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color="#FFFFFE" stroked="f" style="position:absolute;width:595.2pt;height:842.15pt;z-index:-999;margin-left:0pt;margin-top:0pt;mso-position-horizontal-relative:page;mso-position-vertical-relative:page">
            <v:textbox>
              <w:txbxContent/>
            </v:textbox>
          </v:shape>
        </w:pict>
      </w:r>
      <w:r>
        <w:pict>
          <v:shapetype id="_x0000_t2" coordsize="21600,21600" o:spt="202" path="m,l,21600r21600,l21600,xe">
            <v:stroke joinstyle="miter"/>
            <v:path gradientshapeok="t" o:connecttype="rect"/>
          </v:shapetype>
          <v:shape id="_x0000_s1" type="#_x0000_t2" filled="f" stroked="f" style="position:absolute;width:594.95pt;height:111.35pt;z-index:-999;margin-left:0.25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555865" cy="141414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5865" cy="1414145"/>
                                </a:xfrm>
                                <a:prstGeom prst="rect"/>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383.3pt;height:46.65pt;z-index:-1;margin-left:50.15pt;margin-top:37.05pt;mso-wrap-distance-left:0pt;mso-wrap-distance-right:0pt;mso-position-horizontal-relative:page;mso-position-vertical-relative:page">
            <w10:wrap type="square" side="both"/>
            <v:fill opacity="1" o:opacity2="1" recolor="f" rotate="f" type="solid"/>
            <v:textbox inset="0pt, 0pt, 0pt, 0pt">
              <w:txbxContent>
                <w:p>
                  <w:pPr>
                    <w:spacing w:before="9" w:after="0" w:line="563" w:lineRule="exact"/>
                    <w:ind w:right="0" w:left="0" w:firstLine="0"/>
                    <w:jc w:val="left"/>
                    <w:textAlignment w:val="baseline"/>
                    <w:rPr>
                      <w:rFonts w:ascii="Verdana" w:hAnsi="Verdana" w:eastAsia="Verdana"/>
                      <w:color w:val="FFFFFF"/>
                      <w:spacing w:val="0"/>
                      <w:w w:val="100"/>
                      <w:sz w:val="47"/>
                      <w:vertAlign w:val="baseline"/>
                      <w:lang w:val="en-US"/>
                    </w:rPr>
                  </w:pPr>
                  <w:r>
                    <w:rPr>
                      <w:rFonts w:ascii="Verdana" w:hAnsi="Verdana" w:eastAsia="Verdana"/>
                      <w:color w:val="FFFFFF"/>
                      <w:spacing w:val="0"/>
                      <w:w w:val="100"/>
                      <w:sz w:val="47"/>
                      <w:vertAlign w:val="baseline"/>
                      <w:lang w:val="en-US"/>
                    </w:rPr>
                    <w:t xml:space="preserve">Central Finance Officer</w:t>
                  </w:r>
                </w:p>
                <w:p>
                  <w:pPr>
                    <w:spacing w:before="27" w:after="47" w:line="283" w:lineRule="exact"/>
                    <w:ind w:right="0" w:left="0" w:firstLine="0"/>
                    <w:jc w:val="left"/>
                    <w:textAlignment w:val="baseline"/>
                    <w:rPr>
                      <w:rFonts w:ascii="Verdana" w:hAnsi="Verdana" w:eastAsia="Verdana"/>
                      <w:b w:val="true"/>
                      <w:color w:val="FFFFFF"/>
                      <w:spacing w:val="-2"/>
                      <w:w w:val="100"/>
                      <w:sz w:val="24"/>
                      <w:vertAlign w:val="baseline"/>
                      <w:lang w:val="en-US"/>
                    </w:rPr>
                  </w:pPr>
                  <w:r>
                    <w:rPr>
                      <w:rFonts w:ascii="Verdana" w:hAnsi="Verdana" w:eastAsia="Verdana"/>
                      <w:b w:val="true"/>
                      <w:color w:val="FFFFFF"/>
                      <w:spacing w:val="-2"/>
                      <w:w w:val="100"/>
                      <w:sz w:val="24"/>
                      <w:vertAlign w:val="baseline"/>
                      <w:lang w:val="en-US"/>
                    </w:rPr>
                    <w:t xml:space="preserve">Salary: </w:t>
                  </w:r>
                  <w:r>
                    <w:rPr>
                      <w:rFonts w:ascii="Verdana" w:hAnsi="Verdana" w:eastAsia="Verdana"/>
                      <w:color w:val="FFFFFF"/>
                      <w:spacing w:val="-2"/>
                      <w:w w:val="100"/>
                      <w:sz w:val="24"/>
                      <w:vertAlign w:val="baseline"/>
                      <w:lang w:val="en-US"/>
                    </w:rPr>
                    <w:t xml:space="preserve">Grade 8, SCP 12</w:t>
                  </w:r>
                  <w:r>
                    <w:rPr>
                      <w:rFonts w:ascii="Verdana" w:hAnsi="Verdana" w:eastAsia="Verdana"/>
                      <w:color w:val="FFFFFE"/>
                      <w:spacing w:val="-2"/>
                      <w:w w:val="100"/>
                      <w:sz w:val="24"/>
                      <w:vertAlign w:val="baseline"/>
                      <w:lang w:val="en-US"/>
                    </w:rPr>
                    <w:t xml:space="preserve"> -</w:t>
                  </w:r>
                  <w:r>
                    <w:rPr>
                      <w:rFonts w:ascii="Verdana" w:hAnsi="Verdana" w:eastAsia="Verdana"/>
                      <w:color w:val="FFFFFF"/>
                      <w:spacing w:val="-2"/>
                      <w:w w:val="100"/>
                      <w:sz w:val="24"/>
                      <w:vertAlign w:val="baseline"/>
                      <w:lang w:val="en-US"/>
                    </w:rPr>
                    <w:t xml:space="preserve"> 17, actual salary £19,812 - £21,873</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338.65pt;height:14.45pt;z-index:-1;margin-left:50.65pt;margin-top:83.7pt;mso-wrap-distance-left:0pt;mso-wrap-distance-right:0pt;mso-position-horizontal-relative:page;mso-position-vertical-relative:page">
            <w10:wrap type="square" side="both"/>
            <v:fill opacity="1" o:opacity2="1" recolor="f" rotate="f" type="solid"/>
            <v:textbox inset="0pt, 0pt, 0pt, 0pt">
              <w:txbxContent>
                <w:p>
                  <w:pPr>
                    <w:spacing w:before="0" w:after="43" w:line="241" w:lineRule="exact"/>
                    <w:ind w:right="0" w:left="0" w:firstLine="0"/>
                    <w:jc w:val="left"/>
                    <w:textAlignment w:val="baseline"/>
                    <w:rPr>
                      <w:rFonts w:ascii="Verdana" w:hAnsi="Verdana" w:eastAsia="Verdana"/>
                      <w:b w:val="true"/>
                      <w:color w:val="FFFFFF"/>
                      <w:spacing w:val="-3"/>
                      <w:w w:val="100"/>
                      <w:sz w:val="24"/>
                      <w:vertAlign w:val="baseline"/>
                      <w:lang w:val="en-US"/>
                    </w:rPr>
                  </w:pPr>
                  <w:r>
                    <w:rPr>
                      <w:rFonts w:ascii="Verdana" w:hAnsi="Verdana" w:eastAsia="Verdana"/>
                      <w:b w:val="true"/>
                      <w:color w:val="FFFFFF"/>
                      <w:spacing w:val="-3"/>
                      <w:w w:val="100"/>
                      <w:sz w:val="24"/>
                      <w:vertAlign w:val="baseline"/>
                      <w:lang w:val="en-US"/>
                    </w:rPr>
                    <w:t xml:space="preserve">Hours: </w:t>
                  </w:r>
                  <w:r>
                    <w:rPr>
                      <w:rFonts w:ascii="Verdana" w:hAnsi="Verdana" w:eastAsia="Verdana"/>
                      <w:color w:val="FFFFFF"/>
                      <w:spacing w:val="-3"/>
                      <w:w w:val="100"/>
                      <w:sz w:val="24"/>
                      <w:vertAlign w:val="baseline"/>
                      <w:lang w:val="en-US"/>
                    </w:rPr>
                    <w:t xml:space="preserve">37 hours per week, term time only plus 10 days</w:t>
                  </w:r>
                </w:p>
              </w:txbxContent>
            </v:textbox>
          </v:shape>
        </w:pict>
      </w:r>
      <w:r>
        <w:pict>
          <v:shapetype id="_x0000_t5" coordsize="21600,21600" o:spt="202" path="m,l,21600r21600,l21600,xe">
            <v:stroke joinstyle="miter"/>
            <v:path gradientshapeok="t" o:connecttype="rect"/>
          </v:shapetype>
          <v:shape id="_x0000_s4" type="#_x0000_t5" fillcolor="#EEE9E5" stroked="f" style="position:absolute;width:594.95pt;height:74.65pt;z-index:-1;margin-left:0.25pt;margin-top:111.35pt;mso-wrap-distance-bottom:11.7pt;mso-wrap-distance-left:0pt;mso-wrap-distance-right:0pt;mso-position-horizontal-relative:page;mso-position-vertical-relative:page">
            <w10:wrap type="square" side="both"/>
            <v:textbox inset="0pt, 0pt, 0pt, 0pt">
              <w:txbxContent>
                <w:p>
                  <w:pPr>
                    <w:spacing w:before="434" w:after="383" w:line="656" w:lineRule="exact"/>
                    <w:ind w:right="0" w:left="1008" w:firstLine="0"/>
                    <w:jc w:val="left"/>
                    <w:textAlignment w:val="baseline"/>
                    <w:rPr>
                      <w:rFonts w:ascii="Verdana" w:hAnsi="Verdana" w:eastAsia="Verdana"/>
                      <w:color w:val="4C8595"/>
                      <w:spacing w:val="0"/>
                      <w:w w:val="100"/>
                      <w:sz w:val="55"/>
                      <w:vertAlign w:val="baseline"/>
                      <w:lang w:val="en-US"/>
                    </w:rPr>
                  </w:pPr>
                  <w:r>
                    <w:rPr>
                      <w:rFonts w:ascii="Verdana" w:hAnsi="Verdana" w:eastAsia="Verdana"/>
                      <w:color w:val="4C8595"/>
                      <w:spacing w:val="0"/>
                      <w:w w:val="100"/>
                      <w:sz w:val="55"/>
                      <w:vertAlign w:val="baseline"/>
                      <w:lang w:val="en-US"/>
                    </w:rPr>
                    <w:t xml:space="preserve">Job Description</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594.95pt;height:159.65pt;z-index:-1;margin-left:0.25pt;margin-top:197.7pt;mso-wrap-distance-left:0pt;mso-wrap-distance-right:0pt;mso-position-horizontal-relative:page;mso-position-vertical-relative:page">
            <w10:wrap type="square" side="both"/>
            <v:fill opacity="1" o:opacity2="1" recolor="f" rotate="f" type="solid"/>
            <v:textbox inset="0pt, 0pt, 0pt, 0pt">
              <w:txbxContent>
                <w:p>
                  <w:pPr>
                    <w:spacing w:before="6" w:after="0" w:line="293" w:lineRule="exact"/>
                    <w:ind w:right="1584" w:left="1008" w:firstLine="0"/>
                    <w:jc w:val="left"/>
                    <w:textAlignment w:val="baseline"/>
                    <w:rPr>
                      <w:rFonts w:ascii="Verdana" w:hAnsi="Verdana" w:eastAsia="Verdana"/>
                      <w:b w:val="true"/>
                      <w:color w:val="4C8595"/>
                      <w:spacing w:val="0"/>
                      <w:w w:val="100"/>
                      <w:sz w:val="24"/>
                      <w:vertAlign w:val="baseline"/>
                      <w:lang w:val="en-US"/>
                    </w:rPr>
                  </w:pPr>
                  <w:r>
                    <w:rPr>
                      <w:rFonts w:ascii="Verdana" w:hAnsi="Verdana" w:eastAsia="Verdana"/>
                      <w:b w:val="true"/>
                      <w:color w:val="4C8595"/>
                      <w:spacing w:val="0"/>
                      <w:w w:val="100"/>
                      <w:sz w:val="24"/>
                      <w:vertAlign w:val="baseline"/>
                      <w:lang w:val="en-US"/>
                    </w:rPr>
                    <w:t xml:space="preserve">Normal place of work: </w:t>
                  </w:r>
                  <w:r>
                    <w:rPr>
                      <w:rFonts w:ascii="Verdana" w:hAnsi="Verdana" w:eastAsia="Verdana"/>
                      <w:color w:val="4C8595"/>
                      <w:spacing w:val="0"/>
                      <w:w w:val="100"/>
                      <w:sz w:val="24"/>
                      <w:vertAlign w:val="baseline"/>
                      <w:lang w:val="en-US"/>
                    </w:rPr>
                    <w:t xml:space="preserve">Central Team Office, although you may be required to work at any other school within the Trust.</w:t>
                  </w:r>
                </w:p>
                <w:p>
                  <w:pPr>
                    <w:spacing w:before="196" w:after="0" w:line="293" w:lineRule="exact"/>
                    <w:ind w:right="1584" w:left="1008" w:firstLine="0"/>
                    <w:jc w:val="left"/>
                    <w:textAlignment w:val="baseline"/>
                    <w:rPr>
                      <w:rFonts w:ascii="Verdana" w:hAnsi="Verdana" w:eastAsia="Verdana"/>
                      <w:b w:val="true"/>
                      <w:color w:val="4C8595"/>
                      <w:spacing w:val="0"/>
                      <w:w w:val="100"/>
                      <w:sz w:val="24"/>
                      <w:vertAlign w:val="baseline"/>
                      <w:lang w:val="en-US"/>
                    </w:rPr>
                  </w:pPr>
                  <w:r>
                    <w:rPr>
                      <w:rFonts w:ascii="Verdana" w:hAnsi="Verdana" w:eastAsia="Verdana"/>
                      <w:b w:val="true"/>
                      <w:color w:val="4C8595"/>
                      <w:spacing w:val="0"/>
                      <w:w w:val="100"/>
                      <w:sz w:val="24"/>
                      <w:vertAlign w:val="baseline"/>
                      <w:lang w:val="en-US"/>
                    </w:rPr>
                    <w:t xml:space="preserve">Normal working hours: </w:t>
                  </w:r>
                  <w:r>
                    <w:rPr>
                      <w:rFonts w:ascii="Verdana" w:hAnsi="Verdana" w:eastAsia="Verdana"/>
                      <w:color w:val="4C8595"/>
                      <w:spacing w:val="0"/>
                      <w:w w:val="100"/>
                      <w:sz w:val="24"/>
                      <w:vertAlign w:val="baseline"/>
                      <w:lang w:val="en-US"/>
                    </w:rPr>
                    <w:t xml:space="preserve">Monday to Thursday 8.00am – 4.00pm and Friday 8.00am – 3.30pm.</w:t>
                  </w:r>
                </w:p>
                <w:p>
                  <w:pPr>
                    <w:spacing w:before="196" w:after="0" w:line="293" w:lineRule="exact"/>
                    <w:ind w:right="2304" w:left="1008" w:firstLine="0"/>
                    <w:jc w:val="left"/>
                    <w:textAlignment w:val="baseline"/>
                    <w:rPr>
                      <w:rFonts w:ascii="Verdana" w:hAnsi="Verdana" w:eastAsia="Verdana"/>
                      <w:color w:val="4C8595"/>
                      <w:spacing w:val="0"/>
                      <w:w w:val="100"/>
                      <w:sz w:val="24"/>
                      <w:vertAlign w:val="baseline"/>
                      <w:lang w:val="en-US"/>
                    </w:rPr>
                  </w:pPr>
                  <w:r>
                    <w:rPr>
                      <w:rFonts w:ascii="Verdana" w:hAnsi="Verdana" w:eastAsia="Verdana"/>
                      <w:color w:val="4C8595"/>
                      <w:spacing w:val="0"/>
                      <w:w w:val="100"/>
                      <w:sz w:val="24"/>
                      <w:vertAlign w:val="baseline"/>
                      <w:lang w:val="en-US"/>
                    </w:rPr>
                    <w:t xml:space="preserve">The post is 37 hours per week term time plus 10 additional days to be worked during school closure.</w:t>
                  </w:r>
                </w:p>
                <w:p>
                  <w:pPr>
                    <w:spacing w:before="212" w:after="537" w:line="283" w:lineRule="exact"/>
                    <w:ind w:right="0" w:left="1008" w:firstLine="0"/>
                    <w:jc w:val="left"/>
                    <w:textAlignment w:val="baseline"/>
                    <w:rPr>
                      <w:rFonts w:ascii="Verdana" w:hAnsi="Verdana" w:eastAsia="Verdana"/>
                      <w:b w:val="true"/>
                      <w:color w:val="4C8595"/>
                      <w:spacing w:val="0"/>
                      <w:w w:val="100"/>
                      <w:sz w:val="24"/>
                      <w:vertAlign w:val="baseline"/>
                      <w:lang w:val="en-US"/>
                    </w:rPr>
                  </w:pPr>
                  <w:r>
                    <w:rPr>
                      <w:rFonts w:ascii="Verdana" w:hAnsi="Verdana" w:eastAsia="Verdana"/>
                      <w:b w:val="true"/>
                      <w:color w:val="4C8595"/>
                      <w:spacing w:val="0"/>
                      <w:w w:val="100"/>
                      <w:sz w:val="24"/>
                      <w:vertAlign w:val="baseline"/>
                      <w:lang w:val="en-US"/>
                    </w:rPr>
                    <w:t xml:space="preserve">Responsible to: </w:t>
                  </w:r>
                  <w:r>
                    <w:rPr>
                      <w:rFonts w:ascii="Verdana" w:hAnsi="Verdana" w:eastAsia="Verdana"/>
                      <w:color w:val="4C8595"/>
                      <w:spacing w:val="0"/>
                      <w:w w:val="100"/>
                      <w:sz w:val="24"/>
                      <w:vertAlign w:val="baseline"/>
                      <w:lang w:val="en-US"/>
                    </w:rPr>
                    <w:t xml:space="preserve">Finance Manager</w:t>
                  </w:r>
                </w:p>
              </w:txbxContent>
            </v:textbox>
          </v:shape>
        </w:pict>
      </w:r>
      <w:r>
        <w:pict>
          <v:shapetype id="_x0000_t7" coordsize="21600,21600" o:spt="202" path="m,l,21600r21600,l21600,xe">
            <v:stroke joinstyle="miter"/>
            <v:path gradientshapeok="t" o:connecttype="rect"/>
          </v:shapetype>
          <v:shape id="_x0000_s6" type="#_x0000_t7" fillcolor="#4C8595" stroked="f" style="position:absolute;width:481.45pt;height:38.4pt;z-index:-1;margin-left:48pt;margin-top:357.35pt;mso-wrap-distance-bottom:9.85pt;mso-wrap-distance-left:47.75pt;mso-wrap-distance-right:65.75pt;mso-position-horizontal-relative:page;mso-position-vertical-relative:page">
            <w10:wrap type="square" side="both"/>
            <v:textbox inset="0pt, 0pt, 0pt, 0pt">
              <w:txbxContent>
                <w:p>
                  <w:pPr>
                    <w:spacing w:before="387" w:after="72" w:line="299" w:lineRule="exact"/>
                    <w:ind w:right="0" w:left="144" w:firstLine="0"/>
                    <w:jc w:val="left"/>
                    <w:textAlignment w:val="baseline"/>
                    <w:rPr>
                      <w:rFonts w:ascii="Verdana" w:hAnsi="Verdana" w:eastAsia="Verdana"/>
                      <w:b w:val="true"/>
                      <w:color w:val="FFFFFF"/>
                      <w:spacing w:val="6"/>
                      <w:w w:val="100"/>
                      <w:sz w:val="25"/>
                      <w:shd w:val="solid" w:color="4C8595" w:fill="4C8595"/>
                      <w:vertAlign w:val="baseline"/>
                      <w:lang w:val="en-US"/>
                    </w:rPr>
                  </w:pPr>
                  <w:r>
                    <w:rPr>
                      <w:rFonts w:ascii="Verdana" w:hAnsi="Verdana" w:eastAsia="Verdana"/>
                      <w:b w:val="true"/>
                      <w:color w:val="FFFFFF"/>
                      <w:spacing w:val="6"/>
                      <w:w w:val="100"/>
                      <w:sz w:val="25"/>
                      <w:shd w:val="solid" w:color="4C8595" w:fill="4C8595"/>
                      <w:vertAlign w:val="baseline"/>
                      <w:lang w:val="en-US"/>
                    </w:rPr>
                    <w:t xml:space="preserve">SPECIAL CONDITIONS OF SERVICE</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594.95pt;height:105.35pt;z-index:-1;margin-left:0.25pt;margin-top:405.6pt;mso-wrap-distance-left:0pt;mso-wrap-distance-right:0pt;mso-position-horizontal-relative:page;mso-position-vertical-relative:page">
            <w10:wrap type="square" side="both"/>
            <v:fill opacity="1" o:opacity2="1" recolor="f" rotate="f" type="solid"/>
            <v:textbox inset="0pt, 0pt, 0pt, 0pt">
              <w:txbxContent>
                <w:p>
                  <w:pPr>
                    <w:numPr>
                      <w:ilvl w:val="0"/>
                      <w:numId w:val="1"/>
                    </w:numPr>
                    <w:tabs>
                      <w:tab w:val="clear" w:pos="360"/>
                      <w:tab w:val="left" w:pos="1440"/>
                    </w:tabs>
                    <w:spacing w:before="35" w:after="0" w:line="243" w:lineRule="exact"/>
                    <w:ind w:right="0" w:left="1080" w:firstLine="0"/>
                    <w:jc w:val="left"/>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Annual leave to be taken in school closure periods</w:t>
                  </w:r>
                </w:p>
                <w:p>
                  <w:pPr>
                    <w:numPr>
                      <w:ilvl w:val="0"/>
                      <w:numId w:val="1"/>
                    </w:numPr>
                    <w:tabs>
                      <w:tab w:val="clear" w:pos="360"/>
                      <w:tab w:val="left" w:pos="1440"/>
                    </w:tabs>
                    <w:spacing w:before="247" w:after="0" w:line="243" w:lineRule="exact"/>
                    <w:ind w:right="0" w:left="1080" w:firstLine="0"/>
                    <w:jc w:val="left"/>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Attendance at evening meetings may be required</w:t>
                  </w:r>
                </w:p>
                <w:p>
                  <w:pPr>
                    <w:numPr>
                      <w:ilvl w:val="0"/>
                      <w:numId w:val="1"/>
                    </w:numPr>
                    <w:tabs>
                      <w:tab w:val="clear" w:pos="360"/>
                      <w:tab w:val="left" w:pos="1440"/>
                    </w:tabs>
                    <w:spacing w:before="242" w:after="844" w:line="243" w:lineRule="exact"/>
                    <w:ind w:right="0" w:left="1080" w:firstLine="0"/>
                    <w:jc w:val="left"/>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Be prepared to offer flexibility in hours</w:t>
                  </w:r>
                </w:p>
              </w:txbxContent>
            </v:textbox>
          </v:shape>
        </w:pict>
      </w:r>
      <w:r>
        <w:pict>
          <v:shapetype id="_x0000_t9" coordsize="21600,21600" o:spt="202" path="m,l,21600r21600,l21600,xe">
            <v:stroke joinstyle="miter"/>
            <v:path gradientshapeok="t" o:connecttype="rect"/>
          </v:shapetype>
          <v:shape id="_x0000_s8" type="#_x0000_t9" fillcolor="#49575F" stroked="f" style="position:absolute;width:481.2pt;height:39.35pt;z-index:-1;margin-left:48.5pt;margin-top:510.95pt;mso-wrap-distance-bottom:19.7pt;mso-wrap-distance-left:48.25pt;mso-wrap-distance-right:65.5pt;mso-position-horizontal-relative:page;mso-position-vertical-relative:page">
            <w10:wrap type="square" side="both"/>
            <v:textbox inset="0pt, 0pt, 0pt, 0pt">
              <w:txbxContent>
                <w:p>
                  <w:pPr>
                    <w:spacing w:before="387" w:after="96" w:line="299" w:lineRule="exact"/>
                    <w:ind w:right="0" w:left="144" w:firstLine="0"/>
                    <w:jc w:val="left"/>
                    <w:textAlignment w:val="baseline"/>
                    <w:rPr>
                      <w:rFonts w:ascii="Verdana" w:hAnsi="Verdana" w:eastAsia="Verdana"/>
                      <w:b w:val="true"/>
                      <w:color w:val="FFFFFF"/>
                      <w:spacing w:val="0"/>
                      <w:w w:val="100"/>
                      <w:sz w:val="25"/>
                      <w:shd w:val="solid" w:color="49575F" w:fill="49575F"/>
                      <w:vertAlign w:val="baseline"/>
                      <w:lang w:val="en-US"/>
                    </w:rPr>
                  </w:pPr>
                  <w:r>
                    <w:rPr>
                      <w:rFonts w:ascii="Verdana" w:hAnsi="Verdana" w:eastAsia="Verdana"/>
                      <w:b w:val="true"/>
                      <w:color w:val="FFFFFF"/>
                      <w:spacing w:val="0"/>
                      <w:w w:val="100"/>
                      <w:sz w:val="25"/>
                      <w:shd w:val="solid" w:color="49575F" w:fill="49575F"/>
                      <w:vertAlign w:val="baseline"/>
                      <w:lang w:val="en-US"/>
                    </w:rPr>
                    <w:t xml:space="preserve">JOB PURPOSE</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594.95pt;height:72.95pt;z-index:-1;margin-left:0.25pt;margin-top:570pt;mso-wrap-distance-left:0pt;mso-wrap-distance-right:0pt;mso-position-horizontal-relative:page;mso-position-vertical-relative:page">
            <w10:wrap type="square" side="both"/>
            <v:fill opacity="1" o:opacity2="1" recolor="f" rotate="f" type="solid"/>
            <v:textbox inset="0pt, 0pt, 0pt, 0pt">
              <w:txbxContent>
                <w:p>
                  <w:pPr>
                    <w:numPr>
                      <w:ilvl w:val="0"/>
                      <w:numId w:val="1"/>
                    </w:numPr>
                    <w:tabs>
                      <w:tab w:val="clear" w:pos="360"/>
                      <w:tab w:val="left" w:pos="1440"/>
                    </w:tabs>
                    <w:spacing w:before="34" w:after="681" w:line="243" w:lineRule="exact"/>
                    <w:ind w:right="1368" w:left="1440" w:hanging="360"/>
                    <w:jc w:val="both"/>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To be responsible for the provision of financial services to trust schools, ensuring that all financial procedures are carried out accurately, effectively and efficiently and in accordance with trust policies regularity frameworks and agreed procedures</w:t>
                  </w:r>
                </w:p>
              </w:txbxContent>
            </v:textbox>
          </v:shape>
        </w:pict>
      </w:r>
      <w:r>
        <w:pict>
          <v:shapetype id="_x0000_t11" coordsize="21600,21600" o:spt="202" path="m,l,21600r21600,l21600,xe">
            <v:stroke joinstyle="miter"/>
            <v:path gradientshapeok="t" o:connecttype="rect"/>
          </v:shapetype>
          <v:shape id="_x0000_s10" type="#_x0000_t11" fillcolor="#2CB7E3" stroked="f" style="position:absolute;width:481.45pt;height:38.9pt;z-index:-1;margin-left:49.9pt;margin-top:642.95pt;mso-wrap-distance-bottom:14.8pt;mso-wrap-distance-left:49.65pt;mso-wrap-distance-right:63.85pt;mso-position-horizontal-relative:page;mso-position-vertical-relative:page">
            <w10:wrap type="square" side="both"/>
            <v:textbox inset="0pt, 0pt, 0pt, 0pt">
              <w:txbxContent>
                <w:p>
                  <w:pPr>
                    <w:spacing w:before="401" w:after="77" w:line="299" w:lineRule="exact"/>
                    <w:ind w:right="0" w:left="144" w:firstLine="0"/>
                    <w:jc w:val="left"/>
                    <w:textAlignment w:val="baseline"/>
                    <w:rPr>
                      <w:rFonts w:ascii="Verdana" w:hAnsi="Verdana" w:eastAsia="Verdana"/>
                      <w:b w:val="true"/>
                      <w:color w:val="FFFFFF"/>
                      <w:spacing w:val="0"/>
                      <w:w w:val="100"/>
                      <w:sz w:val="25"/>
                      <w:shd w:val="solid" w:color="2CB7E3" w:fill="2CB7E3"/>
                      <w:vertAlign w:val="baseline"/>
                      <w:lang w:val="en-US"/>
                    </w:rPr>
                  </w:pPr>
                  <w:r>
                    <w:rPr>
                      <w:rFonts w:ascii="Verdana" w:hAnsi="Verdana" w:eastAsia="Verdana"/>
                      <w:b w:val="true"/>
                      <w:color w:val="FFFFFF"/>
                      <w:spacing w:val="0"/>
                      <w:w w:val="100"/>
                      <w:sz w:val="25"/>
                      <w:shd w:val="solid" w:color="2CB7E3" w:fill="2CB7E3"/>
                      <w:vertAlign w:val="baseline"/>
                      <w:lang w:val="en-US"/>
                    </w:rPr>
                    <w:t xml:space="preserve">KEY RESPONSIBILITIES</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594.95pt;height:135pt;z-index:-1;margin-left:0.25pt;margin-top:696.65pt;mso-wrap-distance-left:0pt;mso-wrap-distance-right:0pt;mso-position-horizontal-relative:page;mso-position-vertical-relative:page">
            <w10:wrap type="square" side="both"/>
            <v:fill opacity="1" o:opacity2="1" recolor="f" rotate="f" type="solid"/>
            <v:textbox inset="0pt, 0pt, 0pt, 0pt">
              <w:txbxContent>
                <w:p>
                  <w:pPr>
                    <w:spacing w:before="11" w:after="0" w:line="283" w:lineRule="exact"/>
                    <w:ind w:right="0" w:left="1080" w:firstLine="0"/>
                    <w:jc w:val="left"/>
                    <w:textAlignment w:val="baseline"/>
                    <w:rPr>
                      <w:rFonts w:ascii="Verdana" w:hAnsi="Verdana" w:eastAsia="Verdana"/>
                      <w:b w:val="true"/>
                      <w:color w:val="4C8595"/>
                      <w:spacing w:val="0"/>
                      <w:w w:val="100"/>
                      <w:sz w:val="24"/>
                      <w:vertAlign w:val="baseline"/>
                      <w:lang w:val="en-US"/>
                    </w:rPr>
                  </w:pPr>
                  <w:r>
                    <w:rPr>
                      <w:rFonts w:ascii="Verdana" w:hAnsi="Verdana" w:eastAsia="Verdana"/>
                      <w:b w:val="true"/>
                      <w:color w:val="4C8595"/>
                      <w:spacing w:val="0"/>
                      <w:w w:val="100"/>
                      <w:sz w:val="24"/>
                      <w:vertAlign w:val="baseline"/>
                      <w:lang w:val="en-US"/>
                    </w:rPr>
                    <w:t xml:space="preserve">Financial Management Support</w:t>
                  </w:r>
                </w:p>
                <w:p>
                  <w:pPr>
                    <w:numPr>
                      <w:ilvl w:val="0"/>
                      <w:numId w:val="1"/>
                    </w:numPr>
                    <w:tabs>
                      <w:tab w:val="clear" w:pos="360"/>
                      <w:tab w:val="left" w:pos="1800"/>
                    </w:tabs>
                    <w:spacing w:before="201" w:after="0" w:line="243" w:lineRule="exact"/>
                    <w:ind w:right="1368" w:left="1800" w:hanging="360"/>
                    <w:jc w:val="both"/>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Management and efficient operation of the schools accounting software according to agreed procedures</w:t>
                  </w:r>
                </w:p>
                <w:p>
                  <w:pPr>
                    <w:numPr>
                      <w:ilvl w:val="0"/>
                      <w:numId w:val="1"/>
                    </w:numPr>
                    <w:tabs>
                      <w:tab w:val="clear" w:pos="360"/>
                      <w:tab w:val="left" w:pos="1800"/>
                    </w:tabs>
                    <w:spacing w:before="256" w:after="976" w:line="243" w:lineRule="exact"/>
                    <w:ind w:right="1368" w:left="1800" w:hanging="360"/>
                    <w:jc w:val="both"/>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Provide financial management information to the CFO, Finance Manager and Headteachers</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3.85pt;height:9.1pt;z-index:-999;margin-left:0pt;margin-top:833.05pt;mso-wrap-distance-left:0pt;mso-wrap-distance-right:0pt;mso-position-horizontal-relative:page;mso-position-vertical-relative:page">
            <w10:wrap type="square" side="both"/>
            <v:fill opacity="1" o:opacity2="1" recolor="f" rotate="f" type="solid"/>
            <v:textbox inset="0pt, 0pt, 0pt, 0pt">
              <w:txbxContent>
                <w:p>
                  <w:pPr>
                    <w:spacing w:before="0" w:after="0" w:line="182" w:lineRule="exact"/>
                    <w:ind w:right="0" w:left="0"/>
                    <w:jc w:val="left"/>
                    <w:textAlignment w:val="baseline"/>
                  </w:pPr>
                  <w:r>
                    <w:drawing>
                      <wp:inline>
                        <wp:extent cx="48895" cy="11557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48895" cy="115570"/>
                                </a:xfrm>
                                <a:prstGeom prst="rect"/>
                              </pic:spPr>
                            </pic:pic>
                          </a:graphicData>
                        </a:graphic>
                      </wp:inline>
                    </w:drawing>
                  </w:r>
                </w:p>
              </w:txbxContent>
            </v:textbox>
          </v:shape>
        </w:pict>
      </w:r>
      <w:r>
        <w:pict>
          <v:line strokeweight="5.05pt" strokecolor="#52B4D7" from="3.85pt,834.25pt" to="591.65pt,834.25pt" style="position:absolute;mso-position-horizontal-relative:page;mso-position-vertical-relative:page;">
            <v:stroke linestyle="thinThin"/>
          </v:line>
        </w:pict>
      </w:r>
      <w:r>
        <w:pict>
          <v:line strokeweight="0.25pt" strokecolor="#72BEDC" from="0.25pt,832.55pt" to="594.05pt,832.55pt" style="position:absolute;mso-position-horizontal-relative:page;mso-position-vertical-relative:page;">
            <v:stroke linestyle="thinThin"/>
          </v:line>
        </w:pict>
      </w:r>
      <w:r>
        <w:pict>
          <v:line strokeweight="3.85pt" strokecolor="#000000" from="3.85pt,840.25pt" to="592.35pt,840.25pt" style="position:absolute;mso-position-horizontal-relative:page;mso-position-vertical-relative:page;">
            <v:stroke dashstyle="solid"/>
          </v:line>
        </w:pict>
      </w:r>
      <w:r>
        <w:pict>
          <v:line strokeweight="0.5pt" strokecolor="#F4F1EE" from="0.25pt,186pt" to="595.2pt,186pt" style="position:absolute;mso-position-horizontal-relative:page;mso-position-vertical-relative:page;">
            <v:stroke linestyle="thinThin"/>
          </v:line>
        </w:pict>
      </w:r>
      <w:r>
        <w:pict>
          <v:line strokeweight="0.25pt" strokecolor="#F2EEEB" from="0.25pt,111.35pt" to="0.25pt,186pt" style="position:absolute;mso-position-horizontal-relative:page;mso-position-vertical-relative:page;">
            <v:stroke dashstyle="solid"/>
          </v:line>
        </w:pict>
      </w:r>
    </w:p>
    <w:p>
      <w:pPr>
        <w:sectPr>
          <w:type w:val="nextPage"/>
          <w:pgSz w:w="11904" w:h="16843" w:orient="portrait"/>
          <w:pgMar w:bottom="0" w:top="0" w:right="0" w:left="0" w:header="720" w:footer="720"/>
          <w:titlePg w:val="false"/>
          <w:textDirection w:val="lrTb"/>
        </w:sectPr>
      </w:pPr>
    </w:p>
    <w:p>
      <w:pPr>
        <w:numPr>
          <w:ilvl w:val="0"/>
          <w:numId w:val="1"/>
        </w:numPr>
        <w:tabs>
          <w:tab w:val="clear" w:pos="360"/>
          <w:tab w:val="left" w:pos="1944"/>
        </w:tabs>
        <w:spacing w:before="71" w:after="0" w:line="242" w:lineRule="exact"/>
        <w:ind w:right="1224" w:left="1944" w:hanging="360"/>
        <w:jc w:val="both"/>
        <w:textAlignment w:val="baseline"/>
        <w:rPr>
          <w:rFonts w:ascii="Verdana" w:hAnsi="Verdana" w:eastAsia="Verdana"/>
          <w:color w:val="4A8494"/>
          <w:spacing w:val="-3"/>
          <w:w w:val="100"/>
          <w:sz w:val="20"/>
          <w:vertAlign w:val="baseline"/>
          <w:lang w:val="en-US"/>
        </w:rPr>
      </w:pPr>
      <w:r>
        <w:pict>
          <v:line strokeweight="0.25pt" strokecolor="#4EB2D6" from="0pt,761.05pt" to="594.75pt,761.05pt" style="position:absolute;mso-position-horizontal-relative:text;mso-position-vertical-relative:text;">
            <v:stroke linestyle="thinThin"/>
          </v:line>
        </w:pict>
      </w:r>
      <w:r>
        <w:pict>
          <v:line strokeweight="0.25pt" strokecolor="#BEDFEE" from="0pt,760.8pt" to="594.75pt,760.8pt" style="position:absolute;mso-position-horizontal-relative:text;mso-position-vertical-relative:text;">
            <v:stroke dashstyle="solid"/>
          </v:line>
        </w:pict>
      </w:r>
      <w:r>
        <w:rPr>
          <w:rFonts w:ascii="Verdana" w:hAnsi="Verdana" w:eastAsia="Verdana"/>
          <w:color w:val="4A8494"/>
          <w:spacing w:val="-3"/>
          <w:w w:val="100"/>
          <w:sz w:val="20"/>
          <w:vertAlign w:val="baseline"/>
          <w:lang w:val="en-US"/>
        </w:rPr>
        <w:t xml:space="preserve">To undertake the full range of financial duties including the processing of documentation in the accounting system in accordance with the trusts financial procedures manual including:</w:t>
      </w:r>
    </w:p>
    <w:p>
      <w:pPr>
        <w:numPr>
          <w:ilvl w:val="0"/>
          <w:numId w:val="1"/>
        </w:numPr>
        <w:tabs>
          <w:tab w:val="clear" w:pos="360"/>
          <w:tab w:val="left" w:pos="2664"/>
        </w:tabs>
        <w:spacing w:before="276" w:after="0" w:line="242" w:lineRule="exact"/>
        <w:ind w:right="0" w:left="2304" w:firstLine="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Processing of orders, invoices and claims</w:t>
      </w:r>
    </w:p>
    <w:p>
      <w:pPr>
        <w:numPr>
          <w:ilvl w:val="0"/>
          <w:numId w:val="1"/>
        </w:numPr>
        <w:tabs>
          <w:tab w:val="clear" w:pos="360"/>
          <w:tab w:val="left" w:pos="2664"/>
        </w:tabs>
        <w:spacing w:before="3" w:after="0" w:line="242" w:lineRule="exact"/>
        <w:ind w:right="0" w:left="2304" w:firstLine="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Posting of monthly journals</w:t>
      </w:r>
    </w:p>
    <w:p>
      <w:pPr>
        <w:numPr>
          <w:ilvl w:val="0"/>
          <w:numId w:val="1"/>
        </w:numPr>
        <w:tabs>
          <w:tab w:val="clear" w:pos="360"/>
          <w:tab w:val="left" w:pos="2664"/>
        </w:tabs>
        <w:spacing w:before="3" w:after="0" w:line="242" w:lineRule="exact"/>
        <w:ind w:right="0" w:left="2304" w:firstLine="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Production of sales invoices and collection of fees</w:t>
      </w:r>
    </w:p>
    <w:p>
      <w:pPr>
        <w:numPr>
          <w:ilvl w:val="0"/>
          <w:numId w:val="1"/>
        </w:numPr>
        <w:tabs>
          <w:tab w:val="clear" w:pos="360"/>
          <w:tab w:val="left" w:pos="2664"/>
        </w:tabs>
        <w:spacing w:before="0" w:after="0" w:line="240" w:lineRule="exact"/>
        <w:ind w:right="0" w:left="2304" w:firstLine="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Monitor creditor and debtor accounts including the recovery of bad debts</w:t>
      </w:r>
    </w:p>
    <w:p>
      <w:pPr>
        <w:numPr>
          <w:ilvl w:val="0"/>
          <w:numId w:val="1"/>
        </w:numPr>
        <w:tabs>
          <w:tab w:val="clear" w:pos="360"/>
          <w:tab w:val="left" w:pos="2664"/>
        </w:tabs>
        <w:spacing w:before="3" w:after="0" w:line="242" w:lineRule="exact"/>
        <w:ind w:right="0" w:left="2304" w:firstLine="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Assistance in the production of monthly management accounts</w:t>
      </w:r>
    </w:p>
    <w:p>
      <w:pPr>
        <w:numPr>
          <w:ilvl w:val="0"/>
          <w:numId w:val="1"/>
        </w:numPr>
        <w:tabs>
          <w:tab w:val="clear" w:pos="360"/>
          <w:tab w:val="left" w:pos="2664"/>
        </w:tabs>
        <w:spacing w:before="2" w:after="0" w:line="242" w:lineRule="exact"/>
        <w:ind w:right="0" w:left="2304" w:firstLine="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Timely reconciliation and banking of monies</w:t>
      </w:r>
    </w:p>
    <w:p>
      <w:pPr>
        <w:numPr>
          <w:ilvl w:val="0"/>
          <w:numId w:val="1"/>
        </w:numPr>
        <w:tabs>
          <w:tab w:val="clear" w:pos="360"/>
          <w:tab w:val="left" w:pos="1944"/>
        </w:tabs>
        <w:spacing w:before="243" w:after="0" w:line="242" w:lineRule="exact"/>
        <w:ind w:right="0" w:left="194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Assist in the preparation of 3 year budget forecasts</w:t>
      </w:r>
    </w:p>
    <w:p>
      <w:pPr>
        <w:numPr>
          <w:ilvl w:val="0"/>
          <w:numId w:val="1"/>
        </w:numPr>
        <w:tabs>
          <w:tab w:val="clear" w:pos="360"/>
          <w:tab w:val="left" w:pos="1944"/>
        </w:tabs>
        <w:spacing w:before="243" w:after="0" w:line="242" w:lineRule="exact"/>
        <w:ind w:right="0" w:left="194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Regular monitoring of the budgets reporting any concerns to the Finance Manager</w:t>
      </w:r>
    </w:p>
    <w:p>
      <w:pPr>
        <w:numPr>
          <w:ilvl w:val="0"/>
          <w:numId w:val="1"/>
        </w:numPr>
        <w:tabs>
          <w:tab w:val="clear" w:pos="360"/>
          <w:tab w:val="left" w:pos="1944"/>
        </w:tabs>
        <w:spacing w:before="245" w:after="0" w:line="242" w:lineRule="exact"/>
        <w:ind w:right="1224" w:left="194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Monitor use of the purchasing credit card and prepare monthly statement reconcilliations</w:t>
      </w:r>
    </w:p>
    <w:p>
      <w:pPr>
        <w:numPr>
          <w:ilvl w:val="0"/>
          <w:numId w:val="1"/>
        </w:numPr>
        <w:tabs>
          <w:tab w:val="clear" w:pos="360"/>
          <w:tab w:val="left" w:pos="1944"/>
        </w:tabs>
        <w:spacing w:before="243" w:after="0" w:line="242" w:lineRule="exact"/>
        <w:ind w:right="0" w:left="194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Assist with finances and administration for lettings</w:t>
      </w:r>
    </w:p>
    <w:p>
      <w:pPr>
        <w:numPr>
          <w:ilvl w:val="0"/>
          <w:numId w:val="1"/>
        </w:numPr>
        <w:tabs>
          <w:tab w:val="clear" w:pos="360"/>
          <w:tab w:val="left" w:pos="1944"/>
        </w:tabs>
        <w:spacing w:before="248" w:after="0" w:line="242" w:lineRule="exact"/>
        <w:ind w:right="0" w:left="194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Manage the arrangements for trips and events including booking transport and venue</w:t>
      </w:r>
    </w:p>
    <w:p>
      <w:pPr>
        <w:numPr>
          <w:ilvl w:val="0"/>
          <w:numId w:val="1"/>
        </w:numPr>
        <w:tabs>
          <w:tab w:val="clear" w:pos="360"/>
          <w:tab w:val="left" w:pos="1944"/>
        </w:tabs>
        <w:spacing w:before="241" w:after="0" w:line="242" w:lineRule="exact"/>
        <w:ind w:right="1224" w:left="194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Respond to financial queries, identifying and correcting financial discrepancies and resolve financial disputes in a timely manner</w:t>
      </w:r>
    </w:p>
    <w:p>
      <w:pPr>
        <w:numPr>
          <w:ilvl w:val="0"/>
          <w:numId w:val="1"/>
        </w:numPr>
        <w:tabs>
          <w:tab w:val="clear" w:pos="360"/>
          <w:tab w:val="left" w:pos="1944"/>
        </w:tabs>
        <w:spacing w:before="247" w:after="0" w:line="242" w:lineRule="exact"/>
        <w:ind w:right="0" w:left="194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Assist with year end and annual audit processes</w:t>
      </w:r>
    </w:p>
    <w:p>
      <w:pPr>
        <w:numPr>
          <w:ilvl w:val="0"/>
          <w:numId w:val="1"/>
        </w:numPr>
        <w:tabs>
          <w:tab w:val="clear" w:pos="360"/>
          <w:tab w:val="left" w:pos="1944"/>
        </w:tabs>
        <w:spacing w:before="246" w:after="580" w:line="242" w:lineRule="exact"/>
        <w:ind w:right="1224" w:left="194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Assist in the production of monthly curriculum budget and support the school budget holders</w:t>
      </w:r>
    </w:p>
    <w:p>
      <w:pPr>
        <w:shd w:val="solid" w:color="598EAE" w:fill="598EAE"/>
        <w:spacing w:before="0" w:after="624" w:line="306" w:lineRule="exact"/>
        <w:ind w:right="1132" w:left="1277" w:firstLine="0"/>
        <w:jc w:val="left"/>
        <w:textAlignment w:val="baseline"/>
        <w:rPr>
          <w:rFonts w:ascii="Bookman Old Style" w:hAnsi="Bookman Old Style" w:eastAsia="Bookman Old Style"/>
          <w:b w:val="true"/>
          <w:color w:val="FFFFFF"/>
          <w:spacing w:val="9"/>
          <w:w w:val="100"/>
          <w:sz w:val="26"/>
          <w:vertAlign w:val="baseline"/>
          <w:lang w:val="en-US"/>
        </w:rPr>
      </w:pPr>
      <w:r>
        <w:rPr>
          <w:rFonts w:ascii="Bookman Old Style" w:hAnsi="Bookman Old Style" w:eastAsia="Bookman Old Style"/>
          <w:b w:val="true"/>
          <w:color w:val="FFFFFF"/>
          <w:spacing w:val="9"/>
          <w:w w:val="100"/>
          <w:sz w:val="26"/>
          <w:vertAlign w:val="baseline"/>
          <w:lang w:val="en-US"/>
        </w:rPr>
        <w:t xml:space="preserve">OTHER RESPONSIBILITIES</w:t>
      </w:r>
    </w:p>
    <w:p>
      <w:pPr>
        <w:numPr>
          <w:ilvl w:val="0"/>
          <w:numId w:val="1"/>
        </w:numPr>
        <w:tabs>
          <w:tab w:val="clear" w:pos="360"/>
          <w:tab w:val="left" w:pos="1944"/>
        </w:tabs>
        <w:spacing w:before="3" w:after="0" w:line="242" w:lineRule="exact"/>
        <w:ind w:right="1224" w:left="1944" w:hanging="360"/>
        <w:jc w:val="left"/>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Provide general clerical support and undertake typing / word processing of correspondence, standard letters, reports, publications and other documents as required</w:t>
      </w:r>
    </w:p>
    <w:p>
      <w:pPr>
        <w:numPr>
          <w:ilvl w:val="0"/>
          <w:numId w:val="1"/>
        </w:numPr>
        <w:tabs>
          <w:tab w:val="clear" w:pos="360"/>
          <w:tab w:val="left" w:pos="1944"/>
        </w:tabs>
        <w:spacing w:before="242" w:after="0" w:line="242" w:lineRule="exact"/>
        <w:ind w:right="0" w:left="1944" w:hanging="360"/>
        <w:jc w:val="left"/>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Provide cover for other colleagues when required</w:t>
      </w:r>
    </w:p>
    <w:p>
      <w:pPr>
        <w:numPr>
          <w:ilvl w:val="0"/>
          <w:numId w:val="1"/>
        </w:numPr>
        <w:tabs>
          <w:tab w:val="clear" w:pos="360"/>
          <w:tab w:val="left" w:pos="1944"/>
        </w:tabs>
        <w:spacing w:before="248" w:after="0" w:line="242" w:lineRule="exact"/>
        <w:ind w:right="0" w:left="1944" w:hanging="360"/>
        <w:jc w:val="left"/>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Support writing of bids for funding applications</w:t>
      </w:r>
    </w:p>
    <w:p>
      <w:pPr>
        <w:numPr>
          <w:ilvl w:val="0"/>
          <w:numId w:val="1"/>
        </w:numPr>
        <w:tabs>
          <w:tab w:val="clear" w:pos="360"/>
          <w:tab w:val="left" w:pos="1944"/>
        </w:tabs>
        <w:spacing w:before="243" w:after="0" w:line="242" w:lineRule="exact"/>
        <w:ind w:right="0" w:left="1944" w:hanging="360"/>
        <w:jc w:val="left"/>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Coordinate submission of utility readings</w:t>
      </w:r>
    </w:p>
    <w:p>
      <w:pPr>
        <w:numPr>
          <w:ilvl w:val="0"/>
          <w:numId w:val="1"/>
        </w:numPr>
        <w:tabs>
          <w:tab w:val="clear" w:pos="360"/>
          <w:tab w:val="left" w:pos="1944"/>
        </w:tabs>
        <w:spacing w:before="243" w:after="0" w:line="242" w:lineRule="exact"/>
        <w:ind w:right="0" w:left="1944" w:hanging="360"/>
        <w:jc w:val="left"/>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Recharging reprographics costs to departments</w:t>
      </w:r>
    </w:p>
    <w:p>
      <w:pPr>
        <w:numPr>
          <w:ilvl w:val="0"/>
          <w:numId w:val="1"/>
        </w:numPr>
        <w:tabs>
          <w:tab w:val="clear" w:pos="360"/>
          <w:tab w:val="left" w:pos="1944"/>
        </w:tabs>
        <w:spacing w:before="242" w:after="0" w:line="242" w:lineRule="exact"/>
        <w:ind w:right="0" w:left="1944" w:hanging="360"/>
        <w:jc w:val="left"/>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Maintaining the contracts register and reviewing contract for renewal</w:t>
      </w:r>
    </w:p>
    <w:p>
      <w:pPr>
        <w:numPr>
          <w:ilvl w:val="0"/>
          <w:numId w:val="1"/>
        </w:numPr>
        <w:tabs>
          <w:tab w:val="clear" w:pos="360"/>
          <w:tab w:val="left" w:pos="1944"/>
        </w:tabs>
        <w:spacing w:before="248" w:after="0" w:line="242" w:lineRule="exact"/>
        <w:ind w:right="0" w:left="1944" w:hanging="360"/>
        <w:jc w:val="left"/>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Maintain an asset register</w:t>
      </w:r>
    </w:p>
    <w:p>
      <w:pPr>
        <w:numPr>
          <w:ilvl w:val="0"/>
          <w:numId w:val="1"/>
        </w:numPr>
        <w:tabs>
          <w:tab w:val="clear" w:pos="360"/>
          <w:tab w:val="left" w:pos="1944"/>
        </w:tabs>
        <w:spacing w:before="243" w:after="0" w:line="242" w:lineRule="exact"/>
        <w:ind w:right="0" w:left="1944" w:hanging="360"/>
        <w:jc w:val="left"/>
        <w:textAlignment w:val="baseline"/>
        <w:rPr>
          <w:rFonts w:ascii="Verdana" w:hAnsi="Verdana" w:eastAsia="Verdana"/>
          <w:color w:val="2C8494"/>
          <w:spacing w:val="0"/>
          <w:w w:val="100"/>
          <w:sz w:val="20"/>
          <w:vertAlign w:val="baseline"/>
          <w:lang w:val="en-US"/>
        </w:rPr>
      </w:pPr>
      <w:r>
        <w:rPr>
          <w:rFonts w:ascii="Verdana" w:hAnsi="Verdana" w:eastAsia="Verdana"/>
          <w:color w:val="2C8494"/>
          <w:spacing w:val="0"/>
          <w:w w:val="100"/>
          <w:sz w:val="20"/>
          <w:vertAlign w:val="baseline"/>
          <w:lang w:val="en-US"/>
        </w:rPr>
        <w:t xml:space="preserve">Submit claims for insurance in a timely manner and check payments are made</w:t>
      </w:r>
    </w:p>
    <w:p>
      <w:pPr>
        <w:sectPr>
          <w:type w:val="nextPage"/>
          <w:pgSz w:w="11904" w:h="16843" w:orient="portrait"/>
          <w:pgMar w:bottom="65" w:top="1440" w:right="4" w:left="0" w:header="720" w:footer="720"/>
          <w:titlePg w:val="false"/>
          <w:textDirection w:val="lrTb"/>
        </w:sectPr>
      </w:pPr>
    </w:p>
    <w:p>
      <w:pPr>
        <w:shd w:val="solid" w:color="5D7D84" w:fill="5D7D84"/>
        <w:spacing w:before="0" w:after="0" w:line="483" w:lineRule="exact"/>
        <w:ind w:right="2118" w:left="1066" w:firstLine="0"/>
        <w:jc w:val="left"/>
        <w:textAlignment w:val="baseline"/>
        <w:rPr>
          <w:rFonts w:ascii="Verdana" w:hAnsi="Verdana" w:eastAsia="Verdana"/>
          <w:color w:val="FFFFFF"/>
          <w:spacing w:val="18"/>
          <w:w w:val="95"/>
          <w:sz w:val="46"/>
          <w:vertAlign w:val="baseline"/>
          <w:lang w:val="en-US"/>
        </w:rPr>
      </w:pPr>
      <w:r>
        <w:pict>
          <v:shapetype id="_x0000_t14" coordsize="21600,21600" o:spt="202" path="m,l,21600r21600,l21600,xe">
            <v:stroke joinstyle="miter"/>
            <v:path gradientshapeok="t" o:connecttype="rect"/>
          </v:shapetype>
          <v:shape id="_x0000_s13" type="#_x0000_t14" fillcolor="#48B9E1" stroked="f" style="position:absolute;width:594.25pt;height:7.65pt;z-index:-999;margin-left:0pt;margin-top:833.3pt;mso-wrap-distance-left:0pt;mso-wrap-distance-right:0pt;mso-position-horizontal-relative:page;mso-position-vertical-relative:page">
            <w10:wrap type="square"/>
            <v:textbox inset="0pt, 0pt, 0pt, 0pt">
              <w:txbxContent/>
            </v:textbox>
          </v:shape>
        </w:pict>
      </w:r>
      <w:r>
        <w:pict>
          <v:line strokeweight="0.25pt" strokecolor="#3BB4DF" from="0pt,833.3pt" to="594.25pt,833.3pt" style="position:absolute;mso-position-horizontal-relative:page;mso-position-vertical-relative:page;">
            <v:stroke dashstyle="solid"/>
          </v:line>
        </w:pict>
      </w:r>
      <w:r>
        <w:rPr>
          <w:rFonts w:ascii="Verdana" w:hAnsi="Verdana" w:eastAsia="Verdana"/>
          <w:color w:val="FFFFFF"/>
          <w:spacing w:val="18"/>
          <w:w w:val="95"/>
          <w:sz w:val="46"/>
          <w:vertAlign w:val="baseline"/>
          <w:lang w:val="en-US"/>
        </w:rPr>
        <w:t xml:space="preserve">We expect all staff at Oak Learning</w:t>
      </w:r>
    </w:p>
    <w:p>
      <w:pPr>
        <w:shd w:val="solid" w:color="5D7D84" w:fill="5D7D84"/>
        <w:spacing w:before="32" w:after="245" w:line="563" w:lineRule="exact"/>
        <w:ind w:right="2118" w:left="1066" w:firstLine="0"/>
        <w:jc w:val="left"/>
        <w:textAlignment w:val="baseline"/>
        <w:rPr>
          <w:rFonts w:ascii="Verdana" w:hAnsi="Verdana" w:eastAsia="Verdana"/>
          <w:color w:val="FFFFFF"/>
          <w:spacing w:val="14"/>
          <w:w w:val="95"/>
          <w:sz w:val="46"/>
          <w:vertAlign w:val="baseline"/>
          <w:lang w:val="en-US"/>
        </w:rPr>
      </w:pPr>
      <w:r>
        <w:rPr>
          <w:rFonts w:ascii="Verdana" w:hAnsi="Verdana" w:eastAsia="Verdana"/>
          <w:color w:val="FFFFFF"/>
          <w:spacing w:val="14"/>
          <w:w w:val="95"/>
          <w:sz w:val="46"/>
          <w:vertAlign w:val="baseline"/>
          <w:lang w:val="en-US"/>
        </w:rPr>
        <w:t xml:space="preserve">Partnership to share our core values</w:t>
      </w:r>
    </w:p>
    <w:p>
      <w:pPr>
        <w:spacing w:before="124" w:after="0" w:line="20" w:lineRule="exact"/>
      </w:pPr>
      <w:r>
        <w:pict>
          <v:shapetype id="_x0000_t15" coordsize="21600,21600" o:spt="202" path="m,l,21600r21600,l21600,xe">
            <v:stroke joinstyle="miter"/>
            <v:path gradientshapeok="t" o:connecttype="rect"/>
          </v:shapetype>
          <v:shape id="_x0000_s14" type="#_x0000_t15" fillcolor="#EEE9E5" stroked="f" style="position:absolute;width:595pt;height:43.2pt;z-index:-999;margin-left:0pt;margin-top:110.4pt;mso-wrap-distance-bottom:9.15pt;mso-wrap-distance-left:0pt;mso-wrap-distance-right:0pt;mso-position-horizontal-relative:page;mso-position-vertical-relative:page">
            <v:textbox inset="0pt, 0pt, 0pt, 0pt">
              <w:txbxContent/>
            </v:textbox>
          </v:shape>
        </w:pict>
      </w:r>
      <w:r>
        <w:pict>
          <v:shapetype id="_x0000_t16" coordsize="21600,21600" o:spt="202" path="m,l,21600r21600,l21600,xe">
            <v:stroke joinstyle="miter"/>
            <v:path gradientshapeok="t" o:connecttype="rect"/>
          </v:shapetype>
          <v:shape id="_x0000_s15" type="#_x0000_t16" fillcolor="#EEE9E5" stroked="f" style="position:absolute;width:595pt;height:43.2pt;z-index:-999;margin-left:0pt;margin-top:110.4pt;mso-wrap-distance-bottom:9.15pt;mso-wrap-distance-left:0pt;mso-wrap-distance-right:0pt;mso-position-horizontal-relative:page;mso-position-vertical-relative:page">
            <v:textbox inset="0pt, 0pt, 0pt, 0pt">
              <w:txbxContent/>
            </v:textbox>
          </v:shape>
        </w:pict>
      </w:r>
    </w:p>
    <w:tbl>
      <w:tblPr>
        <w:jc w:val="left"/>
        <w:tblLayout w:type="fixed"/>
        <w:tblCellMar>
          <w:left w:w="0" w:type="dxa"/>
          <w:right w:w="0" w:type="dxa"/>
        </w:tblCellMar>
      </w:tblPr>
      <w:tblGrid>
        <w:gridCol w:w="1594"/>
        <w:gridCol w:w="10306"/>
      </w:tblGrid>
      <w:tr>
        <w:trPr>
          <w:trHeight w:val="612" w:hRule="exact"/>
        </w:trPr>
        <w:tc>
          <w:tcPr>
            <w:tcW w:w="1594" w:type="dxa"/>
            <w:tcBorders>
              <w:top w:val="none"/>
              <w:left w:val="none"/>
              <w:bottom w:val="none"/>
              <w:right w:val="none"/>
            </w:tcBorders>
            <w:textDirection w:val="lrTb"/>
            <w:vAlign w:val="top"/>
          </w:tcPr>
          <w:p>
            <w:pPr>
              <w:spacing w:before="24" w:after="12" w:line="240" w:lineRule="auto"/>
              <w:ind w:right="0" w:left="1013"/>
              <w:jc w:val="right"/>
              <w:textAlignment w:val="baseline"/>
            </w:pPr>
            <w:r>
              <w:drawing>
                <wp:inline>
                  <wp:extent cx="368935" cy="36576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368935" cy="365760"/>
                          </a:xfrm>
                          <a:prstGeom prst="rect"/>
                        </pic:spPr>
                      </pic:pic>
                    </a:graphicData>
                  </a:graphic>
                </wp:inline>
              </w:drawing>
            </w:r>
          </w:p>
        </w:tc>
        <w:tc>
          <w:tcPr>
            <w:tcW w:w="10306" w:type="dxa"/>
            <w:tcBorders>
              <w:top w:val="none"/>
              <w:left w:val="none"/>
              <w:bottom w:val="none"/>
              <w:right w:val="none"/>
            </w:tcBorders>
            <w:textDirection w:val="lrTb"/>
            <w:vAlign w:val="center"/>
          </w:tcPr>
          <w:p>
            <w:pPr>
              <w:spacing w:before="100" w:after="101" w:line="399" w:lineRule="exact"/>
              <w:ind w:right="8487" w:left="0" w:firstLine="0"/>
              <w:jc w:val="right"/>
              <w:textAlignment w:val="baseline"/>
              <w:rPr>
                <w:rFonts w:ascii="Verdana" w:hAnsi="Verdana" w:eastAsia="Verdana"/>
                <w:color w:val="42676F"/>
                <w:spacing w:val="0"/>
                <w:w w:val="100"/>
                <w:sz w:val="32"/>
                <w:vertAlign w:val="baseline"/>
                <w:lang w:val="en-US"/>
              </w:rPr>
            </w:pPr>
            <w:r>
              <w:rPr>
                <w:rFonts w:ascii="Verdana" w:hAnsi="Verdana" w:eastAsia="Verdana"/>
                <w:color w:val="42676F"/>
                <w:spacing w:val="0"/>
                <w:w w:val="100"/>
                <w:sz w:val="32"/>
                <w:vertAlign w:val="baseline"/>
                <w:lang w:val="en-US"/>
              </w:rPr>
              <w:t xml:space="preserve">Aspiration</w:t>
            </w:r>
          </w:p>
        </w:tc>
      </w:tr>
    </w:tbl>
    <w:p>
      <w:pPr>
        <w:spacing w:before="0" w:after="271" w:line="20" w:lineRule="exact"/>
      </w:pPr>
    </w:p>
    <w:p>
      <w:pPr>
        <w:numPr>
          <w:ilvl w:val="0"/>
          <w:numId w:val="2"/>
        </w:numPr>
        <w:tabs>
          <w:tab w:val="clear" w:pos="288"/>
          <w:tab w:val="left" w:pos="1368"/>
        </w:tabs>
        <w:spacing w:before="1" w:after="0" w:line="239" w:lineRule="exact"/>
        <w:ind w:right="1656"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be an active participant in our school community. We expect our staff to be an active member of our community and to embrace school life.</w:t>
      </w:r>
    </w:p>
    <w:p>
      <w:pPr>
        <w:numPr>
          <w:ilvl w:val="0"/>
          <w:numId w:val="2"/>
        </w:numPr>
        <w:tabs>
          <w:tab w:val="clear" w:pos="288"/>
          <w:tab w:val="left" w:pos="1368"/>
        </w:tabs>
        <w:spacing w:before="2" w:after="0" w:line="239" w:lineRule="exact"/>
        <w:ind w:right="1152"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share and receive productive feedback. To have the ability to receive and share productive feedback.</w:t>
      </w:r>
    </w:p>
    <w:p>
      <w:pPr>
        <w:numPr>
          <w:ilvl w:val="0"/>
          <w:numId w:val="2"/>
        </w:numPr>
        <w:tabs>
          <w:tab w:val="clear" w:pos="288"/>
          <w:tab w:val="left" w:pos="1368"/>
        </w:tabs>
        <w:spacing w:before="2" w:after="0" w:line="239" w:lineRule="exact"/>
        <w:ind w:right="1296"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collaborate as a team; with a positive attitude. To work positivity as a team promoting a positive attitude.</w:t>
      </w:r>
    </w:p>
    <w:p>
      <w:pPr>
        <w:numPr>
          <w:ilvl w:val="0"/>
          <w:numId w:val="2"/>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celebrate all successes. To positively celebrate all successes at Oak Learning Partnership.</w:t>
      </w:r>
    </w:p>
    <w:p>
      <w:pPr>
        <w:numPr>
          <w:ilvl w:val="0"/>
          <w:numId w:val="2"/>
        </w:numPr>
        <w:tabs>
          <w:tab w:val="clear" w:pos="288"/>
          <w:tab w:val="left" w:pos="1368"/>
        </w:tabs>
        <w:spacing w:before="2" w:after="0" w:line="239" w:lineRule="exact"/>
        <w:ind w:right="1728"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reflect on our work to ensure we always keep on learning. To be open to learning, to reflect on our knowledge and strive to be better.</w:t>
      </w:r>
    </w:p>
    <w:p>
      <w:pPr>
        <w:numPr>
          <w:ilvl w:val="0"/>
          <w:numId w:val="2"/>
        </w:numPr>
        <w:tabs>
          <w:tab w:val="clear" w:pos="288"/>
          <w:tab w:val="left" w:pos="1368"/>
        </w:tabs>
        <w:spacing w:before="0" w:after="158" w:line="238" w:lineRule="exact"/>
        <w:ind w:right="1008"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know all our young people's needs and work to meet them. To understand the needs of our students and actively work to be meet them.</w:t>
      </w:r>
    </w:p>
    <w:p>
      <w:pPr>
        <w:spacing w:before="160" w:after="0" w:line="20" w:lineRule="exact"/>
      </w:pPr>
      <w:r>
        <w:pict>
          <v:shapetype id="_x0000_t17" coordsize="21600,21600" o:spt="202" path="m,l,21600r21600,l21600,xe">
            <v:stroke joinstyle="miter"/>
            <v:path gradientshapeok="t" o:connecttype="rect"/>
          </v:shapetype>
          <v:shape id="_x0000_s16" type="#_x0000_t17" fillcolor="#EEE9E5" stroked="f" style="position:absolute;width:595pt;height:44.15pt;z-index:-999;margin-left:0pt;margin-top:302.4pt;mso-wrap-distance-bottom:8.45pt;mso-wrap-distance-left:0pt;mso-wrap-distance-right:0pt;mso-position-horizontal-relative:page;mso-position-vertical-relative:page">
            <v:textbox inset="0pt, 0pt, 0pt, 0pt">
              <w:txbxContent/>
            </v:textbox>
          </v:shape>
        </w:pict>
      </w:r>
      <w:r>
        <w:pict>
          <v:shapetype id="_x0000_t18" coordsize="21600,21600" o:spt="202" path="m,l,21600r21600,l21600,xe">
            <v:stroke joinstyle="miter"/>
            <v:path gradientshapeok="t" o:connecttype="rect"/>
          </v:shapetype>
          <v:shape id="_x0000_s17" type="#_x0000_t18" fillcolor="#EEE9E5" stroked="f" style="position:absolute;width:595pt;height:44.15pt;z-index:-999;margin-left:0pt;margin-top:302.4pt;mso-wrap-distance-bottom:8.45pt;mso-wrap-distance-left:0pt;mso-wrap-distance-right:0pt;mso-position-horizontal-relative:page;mso-position-vertical-relative:page">
            <v:textbox inset="0pt, 0pt, 0pt, 0pt">
              <w:txbxContent/>
            </v:textbox>
          </v:shape>
        </w:pict>
      </w:r>
    </w:p>
    <w:tbl>
      <w:tblPr>
        <w:jc w:val="left"/>
        <w:tblLayout w:type="fixed"/>
        <w:tblCellMar>
          <w:left w:w="0" w:type="dxa"/>
          <w:right w:w="0" w:type="dxa"/>
        </w:tblCellMar>
      </w:tblPr>
      <w:tblGrid>
        <w:gridCol w:w="1771"/>
        <w:gridCol w:w="10129"/>
      </w:tblGrid>
      <w:tr>
        <w:trPr>
          <w:trHeight w:val="595" w:hRule="exact"/>
        </w:trPr>
        <w:tc>
          <w:tcPr>
            <w:tcW w:w="1771" w:type="dxa"/>
            <w:tcBorders>
              <w:top w:val="none"/>
              <w:left w:val="none"/>
              <w:bottom w:val="none"/>
              <w:right w:val="none"/>
            </w:tcBorders>
            <w:textDirection w:val="lrTb"/>
            <w:vAlign w:val="top"/>
          </w:tcPr>
          <w:p>
            <w:pPr>
              <w:spacing w:before="7" w:after="12" w:line="240" w:lineRule="auto"/>
              <w:ind w:right="0" w:left="1013"/>
              <w:jc w:val="right"/>
              <w:textAlignment w:val="baseline"/>
            </w:pPr>
            <w:r>
              <w:drawing>
                <wp:inline>
                  <wp:extent cx="481330" cy="36576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481330" cy="365760"/>
                          </a:xfrm>
                          <a:prstGeom prst="rect"/>
                        </pic:spPr>
                      </pic:pic>
                    </a:graphicData>
                  </a:graphic>
                </wp:inline>
              </w:drawing>
            </w:r>
          </w:p>
        </w:tc>
        <w:tc>
          <w:tcPr>
            <w:tcW w:w="10129" w:type="dxa"/>
            <w:tcBorders>
              <w:top w:val="none"/>
              <w:left w:val="none"/>
              <w:bottom w:val="none"/>
              <w:right w:val="none"/>
            </w:tcBorders>
            <w:textDirection w:val="lrTb"/>
            <w:vAlign w:val="center"/>
          </w:tcPr>
          <w:p>
            <w:pPr>
              <w:spacing w:before="85" w:after="57" w:line="441" w:lineRule="exact"/>
              <w:ind w:right="8818" w:left="0" w:firstLine="0"/>
              <w:jc w:val="right"/>
              <w:textAlignment w:val="baseline"/>
              <w:rPr>
                <w:rFonts w:ascii="Verdana" w:hAnsi="Verdana" w:eastAsia="Verdana"/>
                <w:color w:val="42676F"/>
                <w:spacing w:val="0"/>
                <w:w w:val="100"/>
                <w:sz w:val="32"/>
                <w:vertAlign w:val="baseline"/>
                <w:lang w:val="en-US"/>
              </w:rPr>
            </w:pPr>
            <w:r>
              <w:rPr>
                <w:rFonts w:ascii="Verdana" w:hAnsi="Verdana" w:eastAsia="Verdana"/>
                <w:color w:val="42676F"/>
                <w:spacing w:val="0"/>
                <w:w w:val="100"/>
                <w:sz w:val="32"/>
                <w:vertAlign w:val="baseline"/>
                <w:lang w:val="en-US"/>
              </w:rPr>
              <w:t xml:space="preserve">ntegrity</w:t>
            </w:r>
          </w:p>
        </w:tc>
      </w:tr>
    </w:tbl>
    <w:p>
      <w:pPr>
        <w:spacing w:before="0" w:after="257" w:line="20" w:lineRule="exact"/>
      </w:pPr>
    </w:p>
    <w:p>
      <w:pPr>
        <w:numPr>
          <w:ilvl w:val="0"/>
          <w:numId w:val="3"/>
        </w:numPr>
        <w:tabs>
          <w:tab w:val="clear" w:pos="288"/>
          <w:tab w:val="left" w:pos="1368"/>
        </w:tabs>
        <w:spacing w:before="0"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be professional in demeanour and appearance. To act in a professional manner at all times.</w:t>
      </w:r>
    </w:p>
    <w:p>
      <w:pPr>
        <w:numPr>
          <w:ilvl w:val="0"/>
          <w:numId w:val="3"/>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be open, honest and responsible.</w:t>
      </w:r>
    </w:p>
    <w:p>
      <w:pPr>
        <w:numPr>
          <w:ilvl w:val="0"/>
          <w:numId w:val="3"/>
        </w:numPr>
        <w:tabs>
          <w:tab w:val="clear" w:pos="288"/>
          <w:tab w:val="left" w:pos="1368"/>
        </w:tabs>
        <w:spacing w:before="2" w:after="0" w:line="239" w:lineRule="exact"/>
        <w:ind w:right="1224"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take ownership</w:t>
      </w:r>
      <w:r>
        <w:rPr>
          <w:rFonts w:ascii="Verdana" w:hAnsi="Verdana" w:eastAsia="Verdana"/>
          <w:color w:val="000000"/>
          <w:spacing w:val="0"/>
          <w:w w:val="100"/>
          <w:sz w:val="19"/>
          <w:vertAlign w:val="baseline"/>
          <w:lang w:val="en-US"/>
        </w:rPr>
        <w:t xml:space="preserve"> -</w:t>
      </w:r>
      <w:r>
        <w:rPr>
          <w:rFonts w:ascii="Verdana" w:hAnsi="Verdana" w:eastAsia="Verdana"/>
          <w:color w:val="42676F"/>
          <w:spacing w:val="0"/>
          <w:w w:val="100"/>
          <w:sz w:val="19"/>
          <w:vertAlign w:val="baseline"/>
          <w:lang w:val="en-US"/>
        </w:rPr>
        <w:t xml:space="preserve"> be solution focused. To take ownership of work and solve any problems when necessary.</w:t>
      </w:r>
    </w:p>
    <w:p>
      <w:pPr>
        <w:numPr>
          <w:ilvl w:val="0"/>
          <w:numId w:val="3"/>
        </w:numPr>
        <w:tabs>
          <w:tab w:val="clear" w:pos="288"/>
          <w:tab w:val="left" w:pos="1368"/>
        </w:tabs>
        <w:spacing w:before="2" w:after="0" w:line="239" w:lineRule="exact"/>
        <w:ind w:right="1368"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share concerns with the correct person within the school. To bring any concerns to your line manager or designated person at Oak Learning Partnership.</w:t>
      </w:r>
    </w:p>
    <w:p>
      <w:pPr>
        <w:numPr>
          <w:ilvl w:val="0"/>
          <w:numId w:val="3"/>
        </w:numPr>
        <w:tabs>
          <w:tab w:val="clear" w:pos="288"/>
          <w:tab w:val="left" w:pos="1368"/>
        </w:tabs>
        <w:spacing w:before="1" w:after="206"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be committed to Oak Learning Partnership's vision and values in our daily work.</w:t>
      </w:r>
    </w:p>
    <w:p>
      <w:pPr>
        <w:spacing w:before="124" w:after="0" w:line="20" w:lineRule="exact"/>
      </w:pPr>
      <w:r>
        <w:pict>
          <v:shapetype id="_x0000_t19" coordsize="21600,21600" o:spt="202" path="m,l,21600r21600,l21600,xe">
            <v:stroke joinstyle="miter"/>
            <v:path gradientshapeok="t" o:connecttype="rect"/>
          </v:shapetype>
          <v:shape id="_x0000_s18" type="#_x0000_t19" fillcolor="#EEE9E5" stroked="f" style="position:absolute;width:595pt;height:43.2pt;z-index:-999;margin-left:0pt;margin-top:449.3pt;mso-wrap-distance-bottom:9.15pt;mso-wrap-distance-left:0pt;mso-wrap-distance-right:0pt;mso-position-horizontal-relative:page;mso-position-vertical-relative:page">
            <v:textbox inset="0pt, 0pt, 0pt, 0pt">
              <w:txbxContent/>
            </v:textbox>
          </v:shape>
        </w:pict>
      </w:r>
      <w:r>
        <w:pict>
          <v:shapetype id="_x0000_t20" coordsize="21600,21600" o:spt="202" path="m,l,21600r21600,l21600,xe">
            <v:stroke joinstyle="miter"/>
            <v:path gradientshapeok="t" o:connecttype="rect"/>
          </v:shapetype>
          <v:shape id="_x0000_s19" type="#_x0000_t20" fillcolor="#EEE9E5" stroked="f" style="position:absolute;width:595pt;height:43.2pt;z-index:-999;margin-left:0pt;margin-top:449.3pt;mso-wrap-distance-bottom:9.15pt;mso-wrap-distance-left:0pt;mso-wrap-distance-right:0pt;mso-position-horizontal-relative:page;mso-position-vertical-relative:page">
            <v:textbox inset="0pt, 0pt, 0pt, 0pt">
              <w:txbxContent/>
            </v:textbox>
          </v:shape>
        </w:pict>
      </w:r>
    </w:p>
    <w:tbl>
      <w:tblPr>
        <w:jc w:val="left"/>
        <w:tblLayout w:type="fixed"/>
        <w:tblCellMar>
          <w:left w:w="0" w:type="dxa"/>
          <w:right w:w="0" w:type="dxa"/>
        </w:tblCellMar>
      </w:tblPr>
      <w:tblGrid>
        <w:gridCol w:w="1594"/>
        <w:gridCol w:w="10306"/>
      </w:tblGrid>
      <w:tr>
        <w:trPr>
          <w:trHeight w:val="612" w:hRule="exact"/>
        </w:trPr>
        <w:tc>
          <w:tcPr>
            <w:tcW w:w="1594" w:type="dxa"/>
            <w:tcBorders>
              <w:top w:val="none"/>
              <w:left w:val="none"/>
              <w:bottom w:val="none"/>
              <w:right w:val="none"/>
            </w:tcBorders>
            <w:textDirection w:val="lrTb"/>
            <w:vAlign w:val="top"/>
          </w:tcPr>
          <w:p>
            <w:pPr>
              <w:spacing w:before="28" w:after="3" w:line="240" w:lineRule="auto"/>
              <w:ind w:right="0" w:left="1013"/>
              <w:jc w:val="right"/>
              <w:textAlignment w:val="baseline"/>
            </w:pPr>
            <w:r>
              <w:drawing>
                <wp:inline>
                  <wp:extent cx="368935" cy="36893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368935" cy="368935"/>
                          </a:xfrm>
                          <a:prstGeom prst="rect"/>
                        </pic:spPr>
                      </pic:pic>
                    </a:graphicData>
                  </a:graphic>
                </wp:inline>
              </w:drawing>
            </w:r>
          </w:p>
        </w:tc>
        <w:tc>
          <w:tcPr>
            <w:tcW w:w="10306" w:type="dxa"/>
            <w:tcBorders>
              <w:top w:val="none"/>
              <w:left w:val="none"/>
              <w:bottom w:val="none"/>
              <w:right w:val="none"/>
            </w:tcBorders>
            <w:textDirection w:val="lrTb"/>
            <w:vAlign w:val="center"/>
          </w:tcPr>
          <w:p>
            <w:pPr>
              <w:spacing w:before="109" w:after="101" w:line="394" w:lineRule="exact"/>
              <w:ind w:right="8554" w:left="0" w:firstLine="0"/>
              <w:jc w:val="right"/>
              <w:textAlignment w:val="baseline"/>
              <w:rPr>
                <w:rFonts w:ascii="Verdana" w:hAnsi="Verdana" w:eastAsia="Verdana"/>
                <w:color w:val="42676F"/>
                <w:spacing w:val="0"/>
                <w:w w:val="100"/>
                <w:sz w:val="32"/>
                <w:vertAlign w:val="baseline"/>
                <w:lang w:val="en-US"/>
              </w:rPr>
            </w:pPr>
            <w:r>
              <w:rPr>
                <w:rFonts w:ascii="Verdana" w:hAnsi="Verdana" w:eastAsia="Verdana"/>
                <w:color w:val="42676F"/>
                <w:spacing w:val="0"/>
                <w:w w:val="100"/>
                <w:sz w:val="32"/>
                <w:vertAlign w:val="baseline"/>
                <w:lang w:val="en-US"/>
              </w:rPr>
              <w:t xml:space="preserve">Resilience</w:t>
            </w:r>
          </w:p>
        </w:tc>
      </w:tr>
    </w:tbl>
    <w:p>
      <w:pPr>
        <w:spacing w:before="0" w:after="271" w:line="20" w:lineRule="exact"/>
      </w:pPr>
    </w:p>
    <w:p>
      <w:pPr>
        <w:numPr>
          <w:ilvl w:val="0"/>
          <w:numId w:val="4"/>
        </w:numPr>
        <w:tabs>
          <w:tab w:val="clear" w:pos="288"/>
          <w:tab w:val="left" w:pos="1368"/>
        </w:tabs>
        <w:spacing w:before="0" w:after="0" w:line="238" w:lineRule="exact"/>
        <w:ind w:right="1152"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understand the school exists to serve the young people and families of its community. To understand that Oak Learning Partnership exists to serve the young people and families of its community.</w:t>
      </w:r>
    </w:p>
    <w:p>
      <w:pPr>
        <w:numPr>
          <w:ilvl w:val="0"/>
          <w:numId w:val="4"/>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3"/>
          <w:w w:val="100"/>
          <w:sz w:val="19"/>
          <w:vertAlign w:val="baseline"/>
          <w:lang w:val="en-US"/>
        </w:rPr>
      </w:pPr>
      <w:r>
        <w:rPr>
          <w:rFonts w:ascii="Verdana" w:hAnsi="Verdana" w:eastAsia="Verdana"/>
          <w:color w:val="42676F"/>
          <w:spacing w:val="3"/>
          <w:w w:val="100"/>
          <w:sz w:val="19"/>
          <w:vertAlign w:val="baseline"/>
          <w:lang w:val="en-US"/>
        </w:rPr>
        <w:t xml:space="preserve">To manage our own personal well-being. To look after yourself.</w:t>
      </w:r>
    </w:p>
    <w:p>
      <w:pPr>
        <w:numPr>
          <w:ilvl w:val="0"/>
          <w:numId w:val="4"/>
        </w:numPr>
        <w:tabs>
          <w:tab w:val="clear" w:pos="288"/>
          <w:tab w:val="left" w:pos="1368"/>
        </w:tabs>
        <w:spacing w:before="2" w:after="0" w:line="239" w:lineRule="exact"/>
        <w:ind w:right="1800"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be aware of other's well-being. To support each other, demonstrate compassion and empathy.</w:t>
      </w:r>
    </w:p>
    <w:p>
      <w:pPr>
        <w:numPr>
          <w:ilvl w:val="0"/>
          <w:numId w:val="4"/>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3"/>
          <w:w w:val="100"/>
          <w:sz w:val="19"/>
          <w:vertAlign w:val="baseline"/>
          <w:lang w:val="en-US"/>
        </w:rPr>
      </w:pPr>
      <w:r>
        <w:rPr>
          <w:rFonts w:ascii="Verdana" w:hAnsi="Verdana" w:eastAsia="Verdana"/>
          <w:color w:val="42676F"/>
          <w:spacing w:val="3"/>
          <w:w w:val="100"/>
          <w:sz w:val="19"/>
          <w:vertAlign w:val="baseline"/>
          <w:lang w:val="en-US"/>
        </w:rPr>
        <w:t xml:space="preserve">To embrace change. To positively embrace change.</w:t>
      </w:r>
    </w:p>
    <w:p>
      <w:pPr>
        <w:numPr>
          <w:ilvl w:val="0"/>
          <w:numId w:val="4"/>
        </w:numPr>
        <w:tabs>
          <w:tab w:val="clear" w:pos="288"/>
          <w:tab w:val="left" w:pos="1368"/>
        </w:tabs>
        <w:spacing w:before="0" w:after="170" w:line="239" w:lineRule="exact"/>
        <w:ind w:right="1152" w:left="1368" w:hanging="288"/>
        <w:jc w:val="both"/>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focus on successes and learn from mistakes. To understand that mistakes can be made to learn from them and embrace success.</w:t>
      </w:r>
    </w:p>
    <w:p>
      <w:pPr>
        <w:spacing w:before="0" w:after="121" w:line="240" w:lineRule="auto"/>
        <w:ind w:right="15" w:left="0"/>
        <w:jc w:val="left"/>
        <w:textAlignment w:val="baseline"/>
      </w:pPr>
      <w:r>
        <w:drawing>
          <wp:inline>
            <wp:extent cx="7546975" cy="609600"/>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46975" cy="609600"/>
                    </a:xfrm>
                    <a:prstGeom prst="rect"/>
                  </pic:spPr>
                </pic:pic>
              </a:graphicData>
            </a:graphic>
          </wp:inline>
        </w:drawing>
      </w:r>
    </w:p>
    <w:p>
      <w:pPr>
        <w:numPr>
          <w:ilvl w:val="0"/>
          <w:numId w:val="5"/>
        </w:numPr>
        <w:tabs>
          <w:tab w:val="clear" w:pos="288"/>
          <w:tab w:val="left" w:pos="1368"/>
        </w:tabs>
        <w:spacing w:before="0"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work flexibly to meet the changing needs of the Trust.</w:t>
      </w:r>
    </w:p>
    <w:p>
      <w:pPr>
        <w:numPr>
          <w:ilvl w:val="0"/>
          <w:numId w:val="5"/>
        </w:numPr>
        <w:tabs>
          <w:tab w:val="clear" w:pos="288"/>
          <w:tab w:val="left" w:pos="1368"/>
        </w:tabs>
        <w:spacing w:before="3" w:after="0" w:line="239" w:lineRule="exact"/>
        <w:ind w:right="1512"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Be aware of and comply with policies and procedures relating to child protection, safeguarding, health and safety, security, confidentiality and data protection, reporting all concerns to an appropriate person as soon as they arise.</w:t>
      </w:r>
    </w:p>
    <w:p>
      <w:pPr>
        <w:numPr>
          <w:ilvl w:val="0"/>
          <w:numId w:val="5"/>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Attend events or meetings out of normal working hours as required.</w:t>
      </w:r>
    </w:p>
    <w:p>
      <w:pPr>
        <w:numPr>
          <w:ilvl w:val="0"/>
          <w:numId w:val="5"/>
        </w:numPr>
        <w:tabs>
          <w:tab w:val="clear" w:pos="288"/>
          <w:tab w:val="left" w:pos="1368"/>
        </w:tabs>
        <w:spacing w:before="0" w:after="0" w:line="235"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Undertake other tasks as reasonably requested.</w:t>
      </w:r>
    </w:p>
    <w:p>
      <w:pPr>
        <w:numPr>
          <w:ilvl w:val="0"/>
          <w:numId w:val="5"/>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Follow trust ethos and values of aspiration, integrity and resilience.</w:t>
      </w:r>
    </w:p>
    <w:p>
      <w:pPr>
        <w:numPr>
          <w:ilvl w:val="0"/>
          <w:numId w:val="5"/>
        </w:numPr>
        <w:tabs>
          <w:tab w:val="clear" w:pos="288"/>
          <w:tab w:val="left" w:pos="1368"/>
        </w:tabs>
        <w:spacing w:before="2" w:after="0" w:line="239" w:lineRule="exact"/>
        <w:ind w:right="1368"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keep professional knowledge up to date by attending briefings, undertaking training and keeping abreast of DFE requirements, legislation and procedures.</w:t>
      </w:r>
    </w:p>
    <w:p>
      <w:pPr>
        <w:sectPr>
          <w:type w:val="nextPage"/>
          <w:pgSz w:w="11904" w:h="16843" w:orient="portrait"/>
          <w:pgMar w:bottom="58" w:top="880" w:right="4"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21" coordsize="21600,21600" o:spt="202" path="m,l,21600r21600,l21600,xe">
            <v:stroke joinstyle="miter"/>
            <v:path gradientshapeok="t" o:connecttype="rect"/>
          </v:shapetype>
          <v:shape id="_x0000_s20" type="#_x0000_t21" fillcolor="#FEFFFE" stroked="f" style="position:absolute;width:595.2pt;height:842.15pt;z-index:-999;margin-left:0pt;margin-top:0pt;mso-position-horizontal-relative:page;mso-position-vertical-relative:page">
            <v:textbox>
              <w:txbxContent/>
            </v:textbox>
          </v:shape>
        </w:pict>
      </w:r>
      <w:r>
        <w:pict>
          <v:shapetype id="_x0000_t22" coordsize="21600,21600" o:spt="202" path="m,l,21600r21600,l21600,xe">
            <v:stroke joinstyle="miter"/>
            <v:path gradientshapeok="t" o:connecttype="rect"/>
          </v:shapetype>
          <v:shape id="_x0000_s21" type="#_x0000_t22" fillcolor="#FEFFFE" stroked="f" style="position:absolute;width:594.45pt;height:840.95pt;z-index:-999;margin-left:0.25pt;margin-top:0pt;mso-wrap-distance-left:0pt;mso-wrap-distance-right:0pt;mso-position-horizontal-relative:page;mso-position-vertical-relative:page">
            <w10:wrap type="square" side="both"/>
            <v:textbox inset="0pt, 0pt, 0pt, 0pt">
              <w:txbxContent/>
            </v:textbox>
          </v:shape>
        </w:pict>
      </w:r>
      <w:r>
        <w:pict>
          <v:shapetype id="_x0000_t23" coordsize="21600,21600" o:spt="202" path="m,l,21600r21600,l21600,xe">
            <v:stroke joinstyle="miter"/>
            <v:path gradientshapeok="t" o:connecttype="rect"/>
          </v:shapetype>
          <v:shape id="_x0000_s22" type="#_x0000_t23" filled="f" stroked="f" style="position:absolute;width:594.45pt;height:840.95pt;z-index:-999;margin-left:0.25pt;margin-top:0pt;mso-wrap-distance-left:0pt;mso-wrap-distance-right:0pt;mso-position-horizontal-relative:page;mso-position-vertical-relative:page">
            <v:fill opacity="1" o:opacity2="1" recolor="f" rotate="f" type="solid"/>
            <v:textbox inset="0pt, 0pt, 0pt, 0pt">
              <w:txbxContent>
                <w:p>
                  <w:pPr>
                    <w:spacing w:before="0" w:after="0" w:line="240" w:lineRule="auto"/>
                    <w:ind w:right="0" w:left="0"/>
                    <w:jc w:val="left"/>
                    <w:textAlignment w:val="baseline"/>
                  </w:pPr>
                  <w:r>
                    <w:drawing>
                      <wp:inline>
                        <wp:extent cx="7549515" cy="1068006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7549515" cy="10680065"/>
                                </a:xfrm>
                                <a:prstGeom prst="rect"/>
                              </pic:spPr>
                            </pic:pic>
                          </a:graphicData>
                        </a:graphic>
                      </wp:inline>
                    </w:drawing>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279.1pt;height:62.3pt;z-index:-1;margin-left:50.9pt;margin-top:39.95pt;mso-wrap-distance-left:0pt;mso-wrap-distance-right:0pt;mso-position-horizontal-relative:page;mso-position-vertical-relative:page">
            <w10:wrap type="square" side="both"/>
            <v:fill opacity="1" o:opacity2="1" recolor="f" rotate="f" type="solid"/>
            <v:textbox inset="0pt, 0pt, 0pt, 0pt">
              <w:txbxContent>
                <w:p>
                  <w:pPr>
                    <w:spacing w:before="9" w:after="0" w:line="563" w:lineRule="exact"/>
                    <w:ind w:right="0" w:left="0" w:firstLine="0"/>
                    <w:jc w:val="left"/>
                    <w:textAlignment w:val="baseline"/>
                    <w:rPr>
                      <w:rFonts w:ascii="Verdana" w:hAnsi="Verdana" w:eastAsia="Verdana"/>
                      <w:color w:val="FFFFFF"/>
                      <w:spacing w:val="0"/>
                      <w:w w:val="100"/>
                      <w:sz w:val="47"/>
                      <w:vertAlign w:val="baseline"/>
                      <w:lang w:val="en-US"/>
                    </w:rPr>
                  </w:pPr>
                  <w:r>
                    <w:rPr>
                      <w:rFonts w:ascii="Verdana" w:hAnsi="Verdana" w:eastAsia="Verdana"/>
                      <w:color w:val="FFFFFF"/>
                      <w:spacing w:val="0"/>
                      <w:w w:val="100"/>
                      <w:sz w:val="47"/>
                      <w:vertAlign w:val="baseline"/>
                      <w:lang w:val="en-US"/>
                    </w:rPr>
                    <w:t xml:space="preserve">Central Finance Officer</w:t>
                  </w:r>
                </w:p>
                <w:p>
                  <w:pPr>
                    <w:spacing w:before="22" w:after="0" w:line="651" w:lineRule="exact"/>
                    <w:ind w:right="0" w:left="0" w:firstLine="0"/>
                    <w:jc w:val="left"/>
                    <w:textAlignment w:val="baseline"/>
                    <w:rPr>
                      <w:rFonts w:ascii="Verdana" w:hAnsi="Verdana" w:eastAsia="Verdana"/>
                      <w:color w:val="FFFFFF"/>
                      <w:spacing w:val="-19"/>
                      <w:w w:val="105"/>
                      <w:sz w:val="55"/>
                      <w:vertAlign w:val="baseline"/>
                      <w:lang w:val="en-US"/>
                    </w:rPr>
                  </w:pPr>
                  <w:r>
                    <w:rPr>
                      <w:rFonts w:ascii="Verdana" w:hAnsi="Verdana" w:eastAsia="Verdana"/>
                      <w:color w:val="FFFFFF"/>
                      <w:spacing w:val="-19"/>
                      <w:w w:val="105"/>
                      <w:sz w:val="55"/>
                      <w:vertAlign w:val="baseline"/>
                      <w:lang w:val="en-US"/>
                    </w:rPr>
                    <w:t xml:space="preserve">Person Specification</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486.95pt;height:503.55pt;z-index:-1;margin-left:56.4pt;margin-top:123.35pt;mso-wrap-distance-left:0pt;mso-wrap-distance-right:0pt;mso-position-horizontal-relative:page;mso-position-vertical-relative:page">
            <w10:wrap type="square" side="both"/>
            <v:fill opacity="1" o:opacity2="1" recolor="f" rotate="f" type="solid"/>
            <v:textbox inset="0pt, 0pt, 0pt, 0pt">
              <w:txbxContent>
                <w:tbl>
                  <w:tblPr>
                    <w:jc w:val="left"/>
                    <w:tblInd w:w="24" w:type="dxa"/>
                    <w:tblLayout w:type="fixed"/>
                    <w:tblCellMar>
                      <w:left w:w="0" w:type="dxa"/>
                      <w:right w:w="0" w:type="dxa"/>
                    </w:tblCellMar>
                  </w:tblPr>
                  <w:tblGrid>
                    <w:gridCol w:w="1810"/>
                    <w:gridCol w:w="7881"/>
                  </w:tblGrid>
                  <w:tr>
                    <w:trPr>
                      <w:trHeight w:val="907" w:hRule="exact"/>
                    </w:trPr>
                    <w:tc>
                      <w:tcPr>
                        <w:tcW w:w="1810" w:type="dxa"/>
                        <w:tcBorders>
                          <w:top w:val="none"/>
                          <w:left w:val="none"/>
                          <w:bottom w:val="none"/>
                          <w:right w:val="single" w:sz="9" w:color="000000"/>
                        </w:tcBorders>
                        <w:shd w:val="clear" w:color="498494" w:fill="498494"/>
                        <w:textDirection w:val="lrTb"/>
                        <w:vAlign w:val="top"/>
                      </w:tcPr>
                      <w:p>
                        <w:pPr>
                          <w:spacing w:before="104" w:after="499" w:line="299" w:lineRule="exact"/>
                          <w:ind w:right="0" w:left="182" w:firstLine="0"/>
                          <w:jc w:val="left"/>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CRITERIA</w:t>
                        </w:r>
                      </w:p>
                    </w:tc>
                    <w:tc>
                      <w:tcPr>
                        <w:tcW w:w="7881" w:type="dxa"/>
                        <w:vMerge w:val="restart"/>
                        <w:tcBorders>
                          <w:top w:val="none"/>
                          <w:left w:val="single" w:sz="9" w:color="000000"/>
                          <w:bottom w:val="none"/>
                          <w:right w:val="single" w:sz="9" w:color="000000"/>
                        </w:tcBorders>
                        <w:shd w:val="clear" w:color="B6BDBF" w:fill="B6BDBF"/>
                        <w:textDirection w:val="lrTb"/>
                        <w:vAlign w:val="top"/>
                      </w:tcPr>
                      <w:p>
                        <w:pPr>
                          <w:spacing w:before="95" w:after="0" w:line="242" w:lineRule="exact"/>
                          <w:ind w:right="684" w:left="72" w:firstLine="0"/>
                          <w:jc w:val="left"/>
                          <w:textAlignment w:val="baseline"/>
                          <w:rPr>
                            <w:rFonts w:ascii="Verdana" w:hAnsi="Verdana" w:eastAsia="Verdana"/>
                            <w:b w:val="true"/>
                            <w:color w:val="498494"/>
                            <w:spacing w:val="0"/>
                            <w:w w:val="100"/>
                            <w:sz w:val="20"/>
                            <w:vertAlign w:val="baseline"/>
                            <w:lang w:val="en-US"/>
                          </w:rPr>
                        </w:pPr>
                        <w:r>
                          <w:rPr>
                            <w:rFonts w:ascii="Verdana" w:hAnsi="Verdana" w:eastAsia="Verdana"/>
                            <w:b w:val="true"/>
                            <w:color w:val="498494"/>
                            <w:spacing w:val="0"/>
                            <w:w w:val="100"/>
                            <w:sz w:val="20"/>
                            <w:vertAlign w:val="baseline"/>
                            <w:lang w:val="en-US"/>
                          </w:rPr>
                          <w:t xml:space="preserve">Experience, Qualifications and Training: </w:t>
                        </w:r>
                        <w:r>
                          <w:rPr>
                            <w:rFonts w:ascii="Verdana" w:hAnsi="Verdana" w:eastAsia="Verdana"/>
                            <w:color w:val="498494"/>
                            <w:spacing w:val="0"/>
                            <w:w w:val="100"/>
                            <w:sz w:val="20"/>
                            <w:vertAlign w:val="baseline"/>
                            <w:lang w:val="en-US"/>
                          </w:rPr>
                          <w:t xml:space="preserve">On their application form, candidates will demonstrate that they have the following training, qualifications and school experience:</w:t>
                        </w:r>
                      </w:p>
                      <w:p>
                        <w:pPr>
                          <w:spacing w:before="204" w:after="97" w:line="299" w:lineRule="exact"/>
                          <w:ind w:right="1593" w:left="0" w:firstLine="0"/>
                          <w:jc w:val="right"/>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DESIRABLE</w:t>
                        </w:r>
                      </w:p>
                    </w:tc>
                  </w:tr>
                  <w:tr>
                    <w:trPr>
                      <w:trHeight w:val="519" w:hRule="exact"/>
                    </w:trPr>
                    <w:tc>
                      <w:tcPr>
                        <w:tcW w:w="1810" w:type="dxa"/>
                        <w:tcBorders>
                          <w:top w:val="none"/>
                          <w:left w:val="none"/>
                          <w:bottom w:val="none"/>
                          <w:right w:val="none"/>
                        </w:tcBorders>
                        <w:shd w:val="clear" w:color="43525B" w:fill="43525B"/>
                        <w:textDirection w:val="lrTb"/>
                        <w:vAlign w:val="center"/>
                      </w:tcPr>
                      <w:p>
                        <w:pPr>
                          <w:spacing w:before="118" w:after="97" w:line="299" w:lineRule="exact"/>
                          <w:ind w:right="0" w:left="0" w:firstLine="0"/>
                          <w:jc w:val="center"/>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ESSENTIAL</w:t>
                        </w:r>
                      </w:p>
                    </w:tc>
                    <w:tc>
                      <w:tcPr>
                        <w:tcW w:w="7881" w:type="dxa"/>
                        <w:vMerge w:val="continue"/>
                        <w:tcBorders>
                          <w:top w:val="none"/>
                          <w:left w:val="none"/>
                          <w:bottom w:val="none"/>
                          <w:right w:val="single" w:sz="9" w:color="000000"/>
                        </w:tcBorders>
                        <w:shd w:val="clear" w:color="B6BDBF" w:fill="B6BDBF"/>
                        <w:textDirection w:val="lrTb"/>
                        <w:vAlign w:val="top"/>
                      </w:tcPr>
                      <w:p/>
                    </w:tc>
                  </w:tr>
                  <w:tr>
                    <w:trPr>
                      <w:trHeight w:val="350"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 w:val="left" w:leader="none" w:pos="6840"/>
                            <w:tab w:val="left" w:leader="none" w:pos="7200"/>
                          </w:tabs>
                          <w:spacing w:before="103" w:after="0" w:line="237" w:lineRule="exact"/>
                          <w:ind w:right="0" w:left="7272" w:hanging="720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Accounting/book keeping qualification</w:t>
                        </w:r>
                        <w:r>
                          <w:rPr>
                            <w:rFonts w:ascii="Arial" w:hAnsi="Arial" w:eastAsia="Arial"/>
                            <w:color w:val="000000"/>
                            <w:spacing w:val="0"/>
                            <w:w w:val="100"/>
                            <w:sz w:val="20"/>
                            <w:vertAlign w:val="baseline"/>
                            <w:lang w:val="en-US"/>
                          </w:rPr>
                          <w:tab/>
                        </w:r>
                        <w:r>
                          <w:rPr>
                            <w:rFonts w:ascii="Arial" w:hAnsi="Arial" w:eastAsia="Arial"/>
                            <w:color w:val="000000"/>
                            <w:spacing w:val="0"/>
                            <w:w w:val="100"/>
                            <w:sz w:val="20"/>
                            <w:vertAlign w:val="baseline"/>
                            <w:lang w:val="en-US"/>
                          </w:rPr>
                          <w:t xml:space="preserve">•</w:t>
                        </w:r>
                        <w:r>
                          <w:rPr>
                            <w:rFonts w:ascii="Verdana" w:hAnsi="Verdana" w:eastAsia="Verdana"/>
                            <w:color w:val="498494"/>
                            <w:spacing w:val="0"/>
                            <w:w w:val="100"/>
                            <w:sz w:val="20"/>
                            <w:vertAlign w:val="baseline"/>
                            <w:lang w:val="en-US"/>
                          </w:rPr>
                          <w:tab/>
                        </w:r>
                        <w:r>
                          <w:rPr>
                            <w:rFonts w:ascii="Verdana" w:hAnsi="Verdana" w:eastAsia="Verdana"/>
                            <w:color w:val="498494"/>
                            <w:spacing w:val="0"/>
                            <w:w w:val="100"/>
                            <w:sz w:val="20"/>
                            <w:vertAlign w:val="baseline"/>
                            <w:lang w:val="en-US"/>
                          </w:rPr>
                          <w:t xml:space="preserve">AAT qualification or</w:t>
                        </w:r>
                      </w:p>
                    </w:tc>
                  </w:tr>
                  <w:tr>
                    <w:trPr>
                      <w:trHeight w:val="250"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 w:val="left" w:leader="none" w:pos="7200"/>
                          </w:tabs>
                          <w:spacing w:before="0" w:after="4" w:line="245" w:lineRule="exact"/>
                          <w:ind w:right="0" w:left="7272" w:hanging="720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GCSE Maths and English at Grades C or above (or equivalent)	</w:t>
                        </w:r>
                        <w:r>
                          <w:rPr>
                            <w:rFonts w:ascii="Verdana" w:hAnsi="Verdana" w:eastAsia="Verdana"/>
                            <w:color w:val="498494"/>
                            <w:spacing w:val="0"/>
                            <w:w w:val="100"/>
                            <w:sz w:val="20"/>
                            <w:vertAlign w:val="baseline"/>
                            <w:lang w:val="en-US"/>
                          </w:rPr>
                          <w:t xml:space="preserve">relevant degree</w:t>
                        </w:r>
                      </w:p>
                    </w:tc>
                  </w:tr>
                  <w:tr>
                    <w:trPr>
                      <w:trHeight w:val="254"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 w:val="left" w:leader="none" w:pos="6840"/>
                            <w:tab w:val="left" w:leader="none" w:pos="7200"/>
                          </w:tabs>
                          <w:spacing w:before="0" w:after="0" w:line="237" w:lineRule="exact"/>
                          <w:ind w:right="0" w:left="7272" w:hanging="720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Knowledge and experience of various software packages i.e.</w:t>
                        </w:r>
                        <w:r>
                          <w:rPr>
                            <w:rFonts w:ascii="Arial" w:hAnsi="Arial" w:eastAsia="Arial"/>
                            <w:color w:val="000000"/>
                            <w:spacing w:val="0"/>
                            <w:w w:val="100"/>
                            <w:sz w:val="20"/>
                            <w:vertAlign w:val="baseline"/>
                            <w:lang w:val="en-US"/>
                          </w:rPr>
                          <w:tab/>
                        </w:r>
                        <w:r>
                          <w:rPr>
                            <w:rFonts w:ascii="Arial" w:hAnsi="Arial" w:eastAsia="Arial"/>
                            <w:color w:val="000000"/>
                            <w:spacing w:val="0"/>
                            <w:w w:val="100"/>
                            <w:sz w:val="20"/>
                            <w:vertAlign w:val="baseline"/>
                            <w:lang w:val="en-US"/>
                          </w:rPr>
                          <w:t xml:space="preserve">•</w:t>
                        </w:r>
                        <w:r>
                          <w:rPr>
                            <w:rFonts w:ascii="Verdana" w:hAnsi="Verdana" w:eastAsia="Verdana"/>
                            <w:color w:val="498494"/>
                            <w:spacing w:val="0"/>
                            <w:w w:val="100"/>
                            <w:sz w:val="20"/>
                            <w:vertAlign w:val="baseline"/>
                            <w:lang w:val="en-US"/>
                          </w:rPr>
                          <w:tab/>
                        </w:r>
                        <w:r>
                          <w:rPr>
                            <w:rFonts w:ascii="Verdana" w:hAnsi="Verdana" w:eastAsia="Verdana"/>
                            <w:color w:val="498494"/>
                            <w:spacing w:val="0"/>
                            <w:w w:val="100"/>
                            <w:sz w:val="20"/>
                            <w:vertAlign w:val="baseline"/>
                            <w:lang w:val="en-US"/>
                          </w:rPr>
                          <w:t xml:space="preserve">Experience of working</w:t>
                        </w:r>
                      </w:p>
                    </w:tc>
                  </w:tr>
                  <w:tr>
                    <w:trPr>
                      <w:trHeight w:val="259" w:hRule="exact"/>
                    </w:trPr>
                    <w:tc>
                      <w:tcPr>
                        <w:tcW w:w="9691" w:type="dxa"/>
                        <w:gridSpan w:val="2"/>
                        <w:tcBorders>
                          <w:top w:val="none"/>
                          <w:left w:val="none"/>
                          <w:bottom w:val="none"/>
                          <w:right w:val="single" w:sz="9" w:color="000000"/>
                        </w:tcBorders>
                        <w:textDirection w:val="lrTb"/>
                        <w:vAlign w:val="center"/>
                      </w:tcPr>
                      <w:p>
                        <w:pPr>
                          <w:tabs>
                            <w:tab w:val="left" w:leader="none" w:pos="7200"/>
                          </w:tabs>
                          <w:spacing w:before="0" w:after="1" w:line="247"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Microsoft word and Excel	</w:t>
                        </w:r>
                        <w:r>
                          <w:rPr>
                            <w:rFonts w:ascii="Verdana" w:hAnsi="Verdana" w:eastAsia="Verdana"/>
                            <w:color w:val="498494"/>
                            <w:spacing w:val="0"/>
                            <w:w w:val="100"/>
                            <w:sz w:val="20"/>
                            <w:vertAlign w:val="baseline"/>
                            <w:lang w:val="en-US"/>
                          </w:rPr>
                          <w:t xml:space="preserve">within a school</w:t>
                        </w:r>
                      </w:p>
                    </w:tc>
                  </w:tr>
                  <w:tr>
                    <w:trPr>
                      <w:trHeight w:val="259"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 w:val="left" w:leader="none" w:pos="7200"/>
                          </w:tabs>
                          <w:spacing w:before="0" w:after="0" w:line="238" w:lineRule="exact"/>
                          <w:ind w:right="0" w:left="7272" w:hanging="720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Experience of accounting software and other admin systems	</w:t>
                        </w:r>
                        <w:r>
                          <w:rPr>
                            <w:rFonts w:ascii="Verdana" w:hAnsi="Verdana" w:eastAsia="Verdana"/>
                            <w:color w:val="498494"/>
                            <w:spacing w:val="0"/>
                            <w:w w:val="100"/>
                            <w:sz w:val="20"/>
                            <w:vertAlign w:val="baseline"/>
                            <w:lang w:val="en-US"/>
                          </w:rPr>
                          <w:t xml:space="preserve">environment</w:t>
                        </w:r>
                      </w:p>
                    </w:tc>
                  </w:tr>
                  <w:tr>
                    <w:trPr>
                      <w:trHeight w:val="533" w:hRule="exact"/>
                    </w:trPr>
                    <w:tc>
                      <w:tcPr>
                        <w:tcW w:w="9691" w:type="dxa"/>
                        <w:gridSpan w:val="2"/>
                        <w:tcBorders>
                          <w:top w:val="none"/>
                          <w:left w:val="none"/>
                          <w:bottom w:val="none"/>
                          <w:right w:val="single" w:sz="9" w:color="000000"/>
                        </w:tcBorders>
                        <w:textDirection w:val="lrTb"/>
                        <w:vAlign w:val="top"/>
                      </w:tcPr>
                      <w:p>
                        <w:pPr>
                          <w:numPr>
                            <w:ilvl w:val="0"/>
                            <w:numId w:val="1"/>
                          </w:numPr>
                          <w:tabs>
                            <w:tab w:val="clear" w:pos="360"/>
                            <w:tab w:val="left" w:pos="432"/>
                            <w:tab w:val="left" w:leader="none" w:pos="6840"/>
                            <w:tab w:val="left" w:leader="none" w:pos="7200"/>
                          </w:tabs>
                          <w:spacing w:before="57" w:after="86" w:line="190" w:lineRule="exact"/>
                          <w:ind w:right="288" w:left="7272" w:hanging="7200"/>
                          <w:jc w:val="left"/>
                          <w:textAlignment w:val="baseline"/>
                          <w:rPr>
                            <w:rFonts w:ascii="Verdana" w:hAnsi="Verdana" w:eastAsia="Verdana"/>
                            <w:color w:val="498494"/>
                            <w:spacing w:val="-4"/>
                            <w:w w:val="100"/>
                            <w:sz w:val="20"/>
                            <w:vertAlign w:val="baseline"/>
                            <w:lang w:val="en-US"/>
                          </w:rPr>
                        </w:pPr>
                        <w:r>
                          <w:rPr>
                            <w:rFonts w:ascii="Verdana" w:hAnsi="Verdana" w:eastAsia="Verdana"/>
                            <w:color w:val="498494"/>
                            <w:spacing w:val="-4"/>
                            <w:w w:val="100"/>
                            <w:sz w:val="20"/>
                            <w:vertAlign w:val="baseline"/>
                            <w:lang w:val="en-US"/>
                          </w:rPr>
                          <w:t xml:space="preserve">Experience of working within a team in an office environment</w:t>
                        </w:r>
                        <w:r>
                          <w:rPr>
                            <w:rFonts w:ascii="Arial" w:hAnsi="Arial" w:eastAsia="Arial"/>
                            <w:color w:val="000000"/>
                            <w:spacing w:val="-4"/>
                            <w:w w:val="100"/>
                            <w:sz w:val="20"/>
                            <w:vertAlign w:val="baseline"/>
                            <w:lang w:val="en-US"/>
                          </w:rPr>
                          <w:tab/>
                        </w:r>
                        <w:r>
                          <w:rPr>
                            <w:rFonts w:ascii="Arial" w:hAnsi="Arial" w:eastAsia="Arial"/>
                            <w:color w:val="000000"/>
                            <w:spacing w:val="-4"/>
                            <w:w w:val="100"/>
                            <w:sz w:val="20"/>
                            <w:vertAlign w:val="baseline"/>
                            <w:lang w:val="en-US"/>
                          </w:rPr>
                          <w:t xml:space="preserve">•</w:t>
                        </w:r>
                        <w:r>
                          <w:rPr>
                            <w:rFonts w:ascii="Verdana" w:hAnsi="Verdana" w:eastAsia="Verdana"/>
                            <w:color w:val="498494"/>
                            <w:spacing w:val="-4"/>
                            <w:w w:val="100"/>
                            <w:sz w:val="20"/>
                            <w:vertAlign w:val="baseline"/>
                            <w:lang w:val="en-US"/>
                          </w:rPr>
                          <w:tab/>
                        </w:r>
                        <w:r>
                          <w:rPr>
                            <w:rFonts w:ascii="Verdana" w:hAnsi="Verdana" w:eastAsia="Verdana"/>
                            <w:color w:val="498494"/>
                            <w:spacing w:val="-4"/>
                            <w:w w:val="100"/>
                            <w:sz w:val="20"/>
                            <w:vertAlign w:val="baseline"/>
                            <w:lang w:val="en-US"/>
                          </w:rPr>
                          <w:t xml:space="preserve">Experience of setting</w:t>
                          <w:br/>
                        </w:r>
                        <w:r>
                          <w:rPr>
                            <w:rFonts w:ascii="Verdana" w:hAnsi="Verdana" w:eastAsia="Verdana"/>
                            <w:color w:val="498494"/>
                            <w:spacing w:val="-4"/>
                            <w:w w:val="100"/>
                            <w:sz w:val="20"/>
                            <w:vertAlign w:val="baseline"/>
                            <w:lang w:val="en-US"/>
                          </w:rPr>
                          <w:t xml:space="preserve">multiple year budgets</w:t>
                        </w:r>
                      </w:p>
                    </w:tc>
                  </w:tr>
                  <w:tr>
                    <w:trPr>
                      <w:trHeight w:val="898" w:hRule="exact"/>
                    </w:trPr>
                    <w:tc>
                      <w:tcPr>
                        <w:tcW w:w="1810" w:type="dxa"/>
                        <w:tcBorders>
                          <w:top w:val="none"/>
                          <w:left w:val="none"/>
                          <w:bottom w:val="none"/>
                          <w:right w:val="none"/>
                        </w:tcBorders>
                        <w:shd w:val="clear" w:color="498494" w:fill="498494"/>
                        <w:textDirection w:val="lrTb"/>
                        <w:vAlign w:val="top"/>
                      </w:tcPr>
                      <w:p>
                        <w:pPr>
                          <w:spacing w:before="94" w:after="505" w:line="299" w:lineRule="exact"/>
                          <w:ind w:right="0" w:left="91" w:firstLine="0"/>
                          <w:jc w:val="left"/>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CRITERIA</w:t>
                        </w:r>
                      </w:p>
                    </w:tc>
                    <w:tc>
                      <w:tcPr>
                        <w:tcW w:w="7881" w:type="dxa"/>
                        <w:tcBorders>
                          <w:top w:val="none"/>
                          <w:left w:val="none"/>
                          <w:bottom w:val="none"/>
                          <w:right w:val="single" w:sz="9" w:color="000000"/>
                        </w:tcBorders>
                        <w:textDirection w:val="lrTb"/>
                        <w:vAlign w:val="top"/>
                      </w:tcPr>
                      <w:p>
                        <w:pPr>
                          <w:spacing w:before="86" w:after="86" w:line="242" w:lineRule="exact"/>
                          <w:ind w:right="108" w:left="72" w:firstLine="0"/>
                          <w:jc w:val="left"/>
                          <w:textAlignment w:val="baseline"/>
                          <w:rPr>
                            <w:rFonts w:ascii="Verdana" w:hAnsi="Verdana" w:eastAsia="Verdana"/>
                            <w:b w:val="true"/>
                            <w:color w:val="498494"/>
                            <w:spacing w:val="0"/>
                            <w:w w:val="100"/>
                            <w:sz w:val="20"/>
                            <w:vertAlign w:val="baseline"/>
                            <w:lang w:val="en-US"/>
                          </w:rPr>
                        </w:pPr>
                        <w:r>
                          <w:rPr>
                            <w:rFonts w:ascii="Verdana" w:hAnsi="Verdana" w:eastAsia="Verdana"/>
                            <w:b w:val="true"/>
                            <w:color w:val="498494"/>
                            <w:spacing w:val="0"/>
                            <w:w w:val="100"/>
                            <w:sz w:val="20"/>
                            <w:vertAlign w:val="baseline"/>
                            <w:lang w:val="en-US"/>
                          </w:rPr>
                          <w:t xml:space="preserve">Ability, Skills and Knowledge: </w:t>
                        </w:r>
                        <w:r>
                          <w:rPr>
                            <w:rFonts w:ascii="Verdana" w:hAnsi="Verdana" w:eastAsia="Verdana"/>
                            <w:color w:val="498494"/>
                            <w:spacing w:val="0"/>
                            <w:w w:val="100"/>
                            <w:sz w:val="20"/>
                            <w:vertAlign w:val="baseline"/>
                            <w:lang w:val="en-US"/>
                          </w:rPr>
                          <w:t xml:space="preserve">In their statement of suitability and during the selection process, candidates will demonstrate that they have the following ability, skills and knowledge:</w:t>
                        </w:r>
                      </w:p>
                    </w:tc>
                  </w:tr>
                  <w:tr>
                    <w:trPr>
                      <w:trHeight w:val="518" w:hRule="exact"/>
                    </w:trPr>
                    <w:tc>
                      <w:tcPr>
                        <w:tcW w:w="9691" w:type="dxa"/>
                        <w:gridSpan w:val="2"/>
                        <w:tcBorders>
                          <w:top w:val="none"/>
                          <w:left w:val="none"/>
                          <w:bottom w:val="none"/>
                          <w:right w:val="single" w:sz="9" w:color="000000"/>
                        </w:tcBorders>
                        <w:shd w:val="clear" w:color="43525B" w:fill="43525B"/>
                        <w:textDirection w:val="lrTb"/>
                        <w:vAlign w:val="center"/>
                      </w:tcPr>
                      <w:p>
                        <w:pPr>
                          <w:tabs>
                            <w:tab w:val="left" w:leader="none" w:pos="6912"/>
                          </w:tabs>
                          <w:spacing w:before="118" w:after="87" w:line="299" w:lineRule="exact"/>
                          <w:ind w:right="0" w:left="72" w:firstLine="0"/>
                          <w:jc w:val="left"/>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ESSENTIAL	</w:t>
                        </w:r>
                        <w:r>
                          <w:rPr>
                            <w:rFonts w:ascii="Verdana" w:hAnsi="Verdana" w:eastAsia="Verdana"/>
                            <w:b w:val="true"/>
                            <w:color w:val="FFFFFF"/>
                            <w:spacing w:val="0"/>
                            <w:w w:val="100"/>
                            <w:sz w:val="25"/>
                            <w:vertAlign w:val="baseline"/>
                            <w:lang w:val="en-US"/>
                          </w:rPr>
                          <w:t xml:space="preserve">DESIRABLE</w:t>
                        </w:r>
                      </w:p>
                    </w:tc>
                  </w:tr>
                  <w:tr>
                    <w:trPr>
                      <w:trHeight w:val="351"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 w:val="left" w:leader="none" w:pos="6840"/>
                            <w:tab w:val="left" w:leader="none" w:pos="7200"/>
                          </w:tabs>
                          <w:spacing w:before="104" w:after="0" w:line="242" w:lineRule="exact"/>
                          <w:ind w:right="0" w:left="432" w:hanging="36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work professionally in a highly confidential</w:t>
                        </w:r>
                        <w:r>
                          <w:rPr>
                            <w:rFonts w:ascii="Arial" w:hAnsi="Arial" w:eastAsia="Arial"/>
                            <w:color w:val="43525B"/>
                            <w:spacing w:val="0"/>
                            <w:w w:val="100"/>
                            <w:sz w:val="19"/>
                            <w:vertAlign w:val="baseline"/>
                            <w:lang w:val="en-US"/>
                          </w:rPr>
                          <w:tab/>
                        </w:r>
                        <w:r>
                          <w:rPr>
                            <w:rFonts w:ascii="Arial" w:hAnsi="Arial" w:eastAsia="Arial"/>
                            <w:color w:val="43525B"/>
                            <w:spacing w:val="0"/>
                            <w:w w:val="100"/>
                            <w:sz w:val="19"/>
                            <w:vertAlign w:val="baseline"/>
                            <w:lang w:val="en-US"/>
                          </w:rPr>
                          <w:t xml:space="preserve">•</w:t>
                        </w:r>
                        <w:r>
                          <w:rPr>
                            <w:rFonts w:ascii="Verdana" w:hAnsi="Verdana" w:eastAsia="Verdana"/>
                            <w:color w:val="498494"/>
                            <w:spacing w:val="0"/>
                            <w:w w:val="100"/>
                            <w:sz w:val="19"/>
                            <w:vertAlign w:val="baseline"/>
                            <w:lang w:val="en-US"/>
                          </w:rPr>
                          <w:tab/>
                        </w:r>
                        <w:r>
                          <w:rPr>
                            <w:rFonts w:ascii="Verdana" w:hAnsi="Verdana" w:eastAsia="Verdana"/>
                            <w:color w:val="498494"/>
                            <w:spacing w:val="0"/>
                            <w:w w:val="100"/>
                            <w:sz w:val="19"/>
                            <w:vertAlign w:val="baseline"/>
                            <w:lang w:val="en-US"/>
                          </w:rPr>
                          <w:t xml:space="preserve">Ability to use budgeting</w:t>
                        </w:r>
                      </w:p>
                    </w:tc>
                  </w:tr>
                  <w:tr>
                    <w:trPr>
                      <w:trHeight w:val="254" w:hRule="exact"/>
                    </w:trPr>
                    <w:tc>
                      <w:tcPr>
                        <w:tcW w:w="9691" w:type="dxa"/>
                        <w:gridSpan w:val="2"/>
                        <w:tcBorders>
                          <w:top w:val="none"/>
                          <w:left w:val="none"/>
                          <w:bottom w:val="none"/>
                          <w:right w:val="single" w:sz="9" w:color="000000"/>
                        </w:tcBorders>
                        <w:textDirection w:val="lrTb"/>
                        <w:vAlign w:val="center"/>
                      </w:tcPr>
                      <w:p>
                        <w:pPr>
                          <w:tabs>
                            <w:tab w:val="left" w:leader="none" w:pos="7200"/>
                          </w:tabs>
                          <w:spacing w:before="0" w:after="0" w:line="239"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environment	</w:t>
                        </w:r>
                        <w:r>
                          <w:rPr>
                            <w:rFonts w:ascii="Verdana" w:hAnsi="Verdana" w:eastAsia="Verdana"/>
                            <w:color w:val="498494"/>
                            <w:spacing w:val="0"/>
                            <w:w w:val="100"/>
                            <w:sz w:val="19"/>
                            <w:vertAlign w:val="baseline"/>
                            <w:lang w:val="en-US"/>
                          </w:rPr>
                          <w:t xml:space="preserve">software</w:t>
                        </w:r>
                      </w:p>
                    </w:tc>
                  </w:tr>
                  <w:tr>
                    <w:trPr>
                      <w:trHeight w:val="254"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 w:val="left" w:leader="none" w:pos="6840"/>
                            <w:tab w:val="left" w:leader="none" w:pos="7200"/>
                          </w:tabs>
                          <w:spacing w:before="0" w:after="0" w:line="238" w:lineRule="exact"/>
                          <w:ind w:right="0" w:left="432" w:hanging="36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Full working knowledge of relevant policies/codes of practice</w:t>
                        </w:r>
                        <w:r>
                          <w:rPr>
                            <w:rFonts w:ascii="Arial" w:hAnsi="Arial" w:eastAsia="Arial"/>
                            <w:color w:val="43525B"/>
                            <w:spacing w:val="0"/>
                            <w:w w:val="100"/>
                            <w:sz w:val="19"/>
                            <w:vertAlign w:val="baseline"/>
                            <w:lang w:val="en-US"/>
                          </w:rPr>
                          <w:tab/>
                        </w:r>
                        <w:r>
                          <w:rPr>
                            <w:rFonts w:ascii="Arial" w:hAnsi="Arial" w:eastAsia="Arial"/>
                            <w:color w:val="43525B"/>
                            <w:spacing w:val="0"/>
                            <w:w w:val="100"/>
                            <w:sz w:val="19"/>
                            <w:vertAlign w:val="baseline"/>
                            <w:lang w:val="en-US"/>
                          </w:rPr>
                          <w:t xml:space="preserve">•</w:t>
                        </w:r>
                        <w:r>
                          <w:rPr>
                            <w:rFonts w:ascii="Verdana" w:hAnsi="Verdana" w:eastAsia="Verdana"/>
                            <w:color w:val="498494"/>
                            <w:spacing w:val="0"/>
                            <w:w w:val="100"/>
                            <w:sz w:val="19"/>
                            <w:vertAlign w:val="baseline"/>
                            <w:lang w:val="en-US"/>
                          </w:rPr>
                          <w:tab/>
                        </w:r>
                        <w:r>
                          <w:rPr>
                            <w:rFonts w:ascii="Verdana" w:hAnsi="Verdana" w:eastAsia="Verdana"/>
                            <w:color w:val="498494"/>
                            <w:spacing w:val="0"/>
                            <w:w w:val="100"/>
                            <w:sz w:val="19"/>
                            <w:vertAlign w:val="baseline"/>
                            <w:lang w:val="en-US"/>
                          </w:rPr>
                          <w:t xml:space="preserve">Knowledge of income</w:t>
                        </w:r>
                      </w:p>
                    </w:tc>
                  </w:tr>
                  <w:tr>
                    <w:trPr>
                      <w:trHeight w:val="293" w:hRule="exact"/>
                    </w:trPr>
                    <w:tc>
                      <w:tcPr>
                        <w:tcW w:w="9691" w:type="dxa"/>
                        <w:gridSpan w:val="2"/>
                        <w:tcBorders>
                          <w:top w:val="none"/>
                          <w:left w:val="none"/>
                          <w:bottom w:val="none"/>
                          <w:right w:val="single" w:sz="9" w:color="000000"/>
                        </w:tcBorders>
                        <w:textDirection w:val="lrTb"/>
                        <w:vAlign w:val="center"/>
                      </w:tcPr>
                      <w:p>
                        <w:pPr>
                          <w:tabs>
                            <w:tab w:val="right" w:leader="none" w:pos="9576"/>
                          </w:tabs>
                          <w:spacing w:before="32" w:after="0" w:line="247"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and awareness of relevant legislation	</w:t>
                        </w:r>
                        <w:r>
                          <w:rPr>
                            <w:rFonts w:ascii="Verdana" w:hAnsi="Verdana" w:eastAsia="Verdana"/>
                            <w:color w:val="498494"/>
                            <w:spacing w:val="0"/>
                            <w:w w:val="100"/>
                            <w:sz w:val="19"/>
                            <w:vertAlign w:val="baseline"/>
                            <w:lang w:val="en-US"/>
                          </w:rPr>
                          <w:t xml:space="preserve">generation opportunities</w:t>
                        </w:r>
                      </w:p>
                    </w:tc>
                  </w:tr>
                  <w:tr>
                    <w:trPr>
                      <w:trHeight w:val="259"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s>
                          <w:spacing w:before="0" w:after="0" w:line="242" w:lineRule="exact"/>
                          <w:ind w:right="0" w:left="432" w:hanging="36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Excellent customer focused approach to work</w:t>
                        </w:r>
                      </w:p>
                    </w:tc>
                  </w:tr>
                  <w:tr>
                    <w:trPr>
                      <w:trHeight w:val="260"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s>
                          <w:spacing w:before="0" w:after="9" w:line="247" w:lineRule="exact"/>
                          <w:ind w:right="0" w:left="432" w:hanging="36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work accurately, with meticulous attention to detail</w:t>
                        </w:r>
                      </w:p>
                    </w:tc>
                  </w:tr>
                  <w:tr>
                    <w:trPr>
                      <w:trHeight w:val="264"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s>
                          <w:spacing w:before="0" w:after="6" w:line="247" w:lineRule="exact"/>
                          <w:ind w:right="0" w:left="432" w:hanging="36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Excellent communication skills</w:t>
                        </w:r>
                      </w:p>
                    </w:tc>
                  </w:tr>
                  <w:tr>
                    <w:trPr>
                      <w:trHeight w:val="264"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s>
                          <w:spacing w:before="0" w:after="0" w:line="247" w:lineRule="exact"/>
                          <w:ind w:right="0" w:left="432" w:hanging="36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use initiative</w:t>
                        </w:r>
                      </w:p>
                    </w:tc>
                  </w:tr>
                  <w:tr>
                    <w:trPr>
                      <w:trHeight w:val="542" w:hRule="exact"/>
                    </w:trPr>
                    <w:tc>
                      <w:tcPr>
                        <w:tcW w:w="9691" w:type="dxa"/>
                        <w:gridSpan w:val="2"/>
                        <w:tcBorders>
                          <w:top w:val="none"/>
                          <w:left w:val="none"/>
                          <w:bottom w:val="none"/>
                          <w:right w:val="single" w:sz="9" w:color="000000"/>
                        </w:tcBorders>
                        <w:textDirection w:val="lrTb"/>
                        <w:vAlign w:val="top"/>
                      </w:tcPr>
                      <w:p>
                        <w:pPr>
                          <w:numPr>
                            <w:ilvl w:val="0"/>
                            <w:numId w:val="1"/>
                          </w:numPr>
                          <w:tabs>
                            <w:tab w:val="clear" w:pos="360"/>
                            <w:tab w:val="left" w:pos="432"/>
                          </w:tabs>
                          <w:spacing w:before="0" w:after="24" w:line="256" w:lineRule="exact"/>
                          <w:ind w:right="0" w:left="432" w:hanging="36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work independently and make decisions when</w:t>
                          <w:br/>
                        </w:r>
                        <w:r>
                          <w:rPr>
                            <w:rFonts w:ascii="Verdana" w:hAnsi="Verdana" w:eastAsia="Verdana"/>
                            <w:color w:val="498494"/>
                            <w:spacing w:val="0"/>
                            <w:w w:val="100"/>
                            <w:sz w:val="20"/>
                            <w:vertAlign w:val="baseline"/>
                            <w:lang w:val="en-US"/>
                          </w:rPr>
                          <w:t xml:space="preserve">appropriate</w:t>
                        </w:r>
                      </w:p>
                    </w:tc>
                  </w:tr>
                  <w:tr>
                    <w:trPr>
                      <w:trHeight w:val="245"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s>
                          <w:spacing w:before="0" w:after="9" w:line="231" w:lineRule="exact"/>
                          <w:ind w:right="0" w:left="432" w:hanging="36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prioritise workload</w:t>
                        </w:r>
                      </w:p>
                    </w:tc>
                  </w:tr>
                  <w:tr>
                    <w:trPr>
                      <w:trHeight w:val="264"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s>
                          <w:spacing w:before="0" w:after="4" w:line="247" w:lineRule="exact"/>
                          <w:ind w:right="0" w:left="432" w:hanging="36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work speedily and efficiently</w:t>
                        </w:r>
                      </w:p>
                    </w:tc>
                  </w:tr>
                  <w:tr>
                    <w:trPr>
                      <w:trHeight w:val="259"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s>
                          <w:spacing w:before="0" w:after="0" w:line="246" w:lineRule="exact"/>
                          <w:ind w:right="0" w:left="432" w:hanging="36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Commitment to continuing professional development</w:t>
                        </w:r>
                      </w:p>
                    </w:tc>
                  </w:tr>
                  <w:tr>
                    <w:trPr>
                      <w:trHeight w:val="254" w:hRule="exact"/>
                    </w:trPr>
                    <w:tc>
                      <w:tcPr>
                        <w:tcW w:w="9691" w:type="dxa"/>
                        <w:gridSpan w:val="2"/>
                        <w:tcBorders>
                          <w:top w:val="none"/>
                          <w:left w:val="none"/>
                          <w:bottom w:val="none"/>
                          <w:right w:val="single" w:sz="9" w:color="000000"/>
                        </w:tcBorders>
                        <w:textDirection w:val="lrTb"/>
                        <w:vAlign w:val="center"/>
                      </w:tcPr>
                      <w:p>
                        <w:pPr>
                          <w:numPr>
                            <w:ilvl w:val="0"/>
                            <w:numId w:val="1"/>
                          </w:numPr>
                          <w:tabs>
                            <w:tab w:val="clear" w:pos="360"/>
                            <w:tab w:val="left" w:pos="432"/>
                          </w:tabs>
                          <w:spacing w:before="0" w:after="0" w:line="246" w:lineRule="exact"/>
                          <w:ind w:right="0" w:left="432" w:hanging="36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apply the principles of Equality and Diversity</w:t>
                        </w:r>
                      </w:p>
                    </w:tc>
                  </w:tr>
                  <w:tr>
                    <w:trPr>
                      <w:trHeight w:val="240" w:hRule="exact"/>
                    </w:trPr>
                    <w:tc>
                      <w:tcPr>
                        <w:tcW w:w="9691" w:type="dxa"/>
                        <w:gridSpan w:val="2"/>
                        <w:tcBorders>
                          <w:top w:val="none"/>
                          <w:left w:val="none"/>
                          <w:bottom w:val="none"/>
                          <w:right w:val="single" w:sz="9" w:color="000000"/>
                        </w:tcBorders>
                        <w:textDirection w:val="lrTb"/>
                        <w:vAlign w:val="center"/>
                      </w:tcPr>
                      <w:p>
                        <w:pPr>
                          <w:spacing w:before="0" w:after="0" w:line="226"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through all aspects of work</w:t>
                        </w:r>
                      </w:p>
                    </w:tc>
                  </w:tr>
                  <w:tr>
                    <w:trPr>
                      <w:trHeight w:val="1297" w:hRule="exact"/>
                    </w:trPr>
                    <w:tc>
                      <w:tcPr>
                        <w:tcW w:w="9691" w:type="dxa"/>
                        <w:gridSpan w:val="2"/>
                        <w:tcBorders>
                          <w:top w:val="none"/>
                          <w:left w:val="none"/>
                          <w:bottom w:val="single" w:sz="9" w:color="000000"/>
                          <w:right w:val="single" w:sz="9" w:color="000000"/>
                        </w:tcBorders>
                        <w:textDirection w:val="lrTb"/>
                        <w:vAlign w:val="top"/>
                      </w:tcPr>
                      <w:p>
                        <w:pPr>
                          <w:numPr>
                            <w:ilvl w:val="0"/>
                            <w:numId w:val="1"/>
                          </w:numPr>
                          <w:tabs>
                            <w:tab w:val="clear" w:pos="360"/>
                            <w:tab w:val="left" w:pos="432"/>
                          </w:tabs>
                          <w:spacing w:before="0" w:after="1046" w:line="247" w:lineRule="exact"/>
                          <w:ind w:right="0" w:left="432" w:hanging="36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 personal commitment to safeguarding young people</w:t>
                        </w:r>
                      </w:p>
                    </w:tc>
                  </w:tr>
                </w:tbl>
                <w:p>
                  <w:pPr>
                    <w:spacing w:before="0" w:after="4" w:line="20" w:lineRule="exact"/>
                  </w:pPr>
                </w:p>
              </w:txbxContent>
            </v:textbox>
          </v:shape>
        </w:pict>
      </w:r>
    </w:p>
    <w:sectPr>
      <w:type w:val="nextPage"/>
      <w:pgSz w:w="11904" w:h="16843" w:orient="portrait"/>
      <w:pgMar w:bottom="324" w:top="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4C8595"/>
        <w:spacing w:val="0"/>
        <w:w w:val="100"/>
        <w:sz w:val="20"/>
        <w:vertAlign w:val="baseline"/>
        <w:lang w:val="en-US"/>
      </w:rPr>
    </w:lvl>
  </w:abstractNum>
  <w:abstractNum w:abstractNumId="2">
    <w:lvl w:ilvl="0">
      <w:start w:val="1"/>
      <w:numFmt w:val="decimal"/>
      <w:lvlText w:val="%1."/>
      <w:pPr>
        <w:tabs>
          <w:tab w:val="left" w:pos="288"/>
        </w:tabs>
      </w:pPr>
      <w:rPr>
        <w:rFonts w:ascii="Verdana" w:hAnsi="Verdana" w:eastAsia="Verdana"/>
        <w:color w:val="42676F"/>
        <w:spacing w:val="0"/>
        <w:w w:val="100"/>
        <w:sz w:val="19"/>
        <w:vertAlign w:val="baseline"/>
        <w:lang w:val="en-US"/>
      </w:rPr>
    </w:lvl>
  </w:abstractNum>
  <w:abstractNum w:abstractNumId="3">
    <w:lvl w:ilvl="0">
      <w:start w:val="1"/>
      <w:numFmt w:val="decimal"/>
      <w:lvlText w:val="%1."/>
      <w:pPr>
        <w:tabs>
          <w:tab w:val="left" w:pos="288"/>
        </w:tabs>
      </w:pPr>
      <w:rPr>
        <w:rFonts w:ascii="Verdana" w:hAnsi="Verdana" w:eastAsia="Verdana"/>
        <w:color w:val="42676F"/>
        <w:spacing w:val="4"/>
        <w:w w:val="100"/>
        <w:sz w:val="19"/>
        <w:vertAlign w:val="baseline"/>
        <w:lang w:val="en-US"/>
      </w:rPr>
    </w:lvl>
  </w:abstractNum>
  <w:abstractNum w:abstractNumId="4">
    <w:lvl w:ilvl="0">
      <w:start w:val="1"/>
      <w:numFmt w:val="decimal"/>
      <w:lvlText w:val="%1."/>
      <w:pPr>
        <w:tabs>
          <w:tab w:val="left" w:pos="288"/>
        </w:tabs>
      </w:pPr>
      <w:rPr>
        <w:rFonts w:ascii="Verdana" w:hAnsi="Verdana" w:eastAsia="Verdana"/>
        <w:color w:val="42676F"/>
        <w:spacing w:val="0"/>
        <w:w w:val="100"/>
        <w:sz w:val="19"/>
        <w:vertAlign w:val="baseline"/>
        <w:lang w:val="en-US"/>
      </w:rPr>
    </w:lvl>
  </w:abstractNum>
  <w:abstractNum w:abstractNumId="5">
    <w:lvl w:ilvl="0">
      <w:start w:val="1"/>
      <w:numFmt w:val="decimal"/>
      <w:lvlText w:val="%1."/>
      <w:pPr>
        <w:tabs>
          <w:tab w:val="left" w:pos="288"/>
        </w:tabs>
      </w:pPr>
      <w:rPr>
        <w:rFonts w:ascii="Verdana" w:hAnsi="Verdana" w:eastAsia="Verdana"/>
        <w:color w:val="42676F"/>
        <w:spacing w:val="4"/>
        <w:w w:val="100"/>
        <w:sz w:val="19"/>
        <w:vertAlign w:val="baseline"/>
        <w:lang w:val="en-U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Central Finance Officer Job Vacancy Pack</dc:title>
  <dc:creator>G.Barnett</dc:creator>
  <dcterms:created xsi:type="dcterms:W3CDTF">2021-11-24T21:39:01Z</dcterms:created>
  <dcterms:modified xsi:type="dcterms:W3CDTF">2021-11-24T21:39:01Z</dcterms:modified>
</cp:coreProperties>
</file>