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E770B6" w:rsidP="00E770B6">
                  <w:pPr>
                    <w:jc w:val="center"/>
                    <w:rPr>
                      <w:rFonts w:ascii="Verdana" w:eastAsia="Calibri" w:hAnsi="Verdana"/>
                      <w:b/>
                      <w:sz w:val="56"/>
                      <w:szCs w:val="22"/>
                    </w:rPr>
                  </w:pPr>
                  <w:r w:rsidRPr="00280ADD">
                    <w:rPr>
                      <w:rFonts w:ascii="Verdana" w:eastAsia="Calibri" w:hAnsi="Verdana"/>
                      <w:b/>
                      <w:sz w:val="56"/>
                      <w:szCs w:val="22"/>
                    </w:rPr>
                    <w:t>Post title</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126B0C"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3422B1">
              <w:rPr>
                <w:rFonts w:ascii="Verdana" w:hAnsi="Verdana"/>
                <w:sz w:val="22"/>
                <w:szCs w:val="22"/>
                <w:u w:val="none"/>
              </w:rPr>
              <w:t>General Deliveries Driver</w:t>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420C2E">
              <w:rPr>
                <w:rFonts w:ascii="Verdana" w:hAnsi="Verdana"/>
                <w:b/>
              </w:rPr>
              <w:t xml:space="preserve"> Libraries &amp; Information</w:t>
            </w:r>
            <w:r w:rsidR="00CD39FF">
              <w:rPr>
                <w:rFonts w:ascii="Verdana" w:hAnsi="Verdana"/>
                <w:b/>
              </w:rPr>
              <w:t xml:space="preserve"> </w:t>
            </w:r>
          </w:p>
          <w:p w:rsidR="006C0665" w:rsidRDefault="006C0665">
            <w:pPr>
              <w:rPr>
                <w:rFonts w:ascii="Verdana" w:hAnsi="Verdana"/>
                <w:b/>
              </w:rPr>
            </w:pPr>
            <w:r w:rsidRPr="00CD39FF">
              <w:rPr>
                <w:rFonts w:ascii="Verdana" w:hAnsi="Verdana"/>
                <w:b/>
              </w:rPr>
              <w:t xml:space="preserve">Directorate: </w:t>
            </w:r>
            <w:r w:rsidR="00420C2E">
              <w:rPr>
                <w:rFonts w:ascii="Verdana" w:hAnsi="Verdana"/>
                <w:b/>
              </w:rPr>
              <w:t>Corporate &amp; Support Services</w:t>
            </w:r>
          </w:p>
          <w:p w:rsidR="006C0665" w:rsidRPr="00CD39FF" w:rsidRDefault="006C0665" w:rsidP="00420C2E">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420C2E">
              <w:rPr>
                <w:rFonts w:ascii="Verdana" w:hAnsi="Verdana"/>
                <w:sz w:val="20"/>
                <w:u w:val="none"/>
              </w:rPr>
              <w:t xml:space="preserve">Scale </w:t>
            </w:r>
            <w:r w:rsidR="003422B1">
              <w:rPr>
                <w:rFonts w:ascii="Verdana" w:hAnsi="Verdana"/>
                <w:sz w:val="20"/>
                <w:u w:val="none"/>
              </w:rPr>
              <w:t>2</w:t>
            </w:r>
          </w:p>
          <w:p w:rsidR="006C0665" w:rsidRPr="00CD39FF" w:rsidRDefault="006C0665">
            <w:pPr>
              <w:rPr>
                <w:rFonts w:ascii="Verdana" w:hAnsi="Verdana"/>
              </w:rPr>
            </w:pPr>
          </w:p>
        </w:tc>
      </w:tr>
      <w:tr w:rsidR="00420C2E" w:rsidRPr="00CD39FF" w:rsidTr="00D26901">
        <w:tc>
          <w:tcPr>
            <w:tcW w:w="11199" w:type="dxa"/>
            <w:gridSpan w:val="2"/>
            <w:shd w:val="clear" w:color="auto" w:fill="auto"/>
          </w:tcPr>
          <w:p w:rsidR="00420C2E" w:rsidRPr="00CD39FF" w:rsidRDefault="00420C2E" w:rsidP="00420C2E">
            <w:pPr>
              <w:rPr>
                <w:rFonts w:ascii="Verdana" w:hAnsi="Verdana"/>
                <w:b/>
              </w:rPr>
            </w:pPr>
            <w:r w:rsidRPr="00CD39FF">
              <w:rPr>
                <w:rFonts w:ascii="Verdana" w:hAnsi="Verdana"/>
                <w:b/>
              </w:rPr>
              <w:t xml:space="preserve">Post Reports to: </w:t>
            </w:r>
            <w:r w:rsidR="004B4554">
              <w:rPr>
                <w:rFonts w:ascii="Verdana" w:hAnsi="Verdana"/>
                <w:b/>
              </w:rPr>
              <w:t xml:space="preserve">Libraries </w:t>
            </w:r>
            <w:r w:rsidR="003422B1">
              <w:rPr>
                <w:rFonts w:ascii="Verdana" w:hAnsi="Verdana"/>
                <w:b/>
              </w:rPr>
              <w:t>Operations Officer</w:t>
            </w:r>
          </w:p>
          <w:p w:rsidR="00420C2E" w:rsidRPr="00CD39FF" w:rsidRDefault="00420C2E" w:rsidP="00420C2E">
            <w:pPr>
              <w:rPr>
                <w:rFonts w:ascii="Verdana" w:hAnsi="Verdana"/>
                <w:b/>
              </w:rPr>
            </w:pPr>
            <w:r w:rsidRPr="00CD39FF">
              <w:rPr>
                <w:rFonts w:ascii="Verdana" w:hAnsi="Verdana"/>
                <w:b/>
              </w:rPr>
              <w:t xml:space="preserve">Post Responsible for: </w:t>
            </w:r>
            <w:r w:rsidR="003422B1">
              <w:rPr>
                <w:rFonts w:ascii="Verdana" w:hAnsi="Verdana"/>
              </w:rPr>
              <w:t>None</w:t>
            </w:r>
          </w:p>
        </w:tc>
      </w:tr>
      <w:tr w:rsidR="00420C2E" w:rsidRPr="00CD39FF" w:rsidTr="00D26901">
        <w:tc>
          <w:tcPr>
            <w:tcW w:w="11199" w:type="dxa"/>
            <w:gridSpan w:val="2"/>
            <w:shd w:val="clear" w:color="auto" w:fill="auto"/>
          </w:tcPr>
          <w:p w:rsidR="00420C2E" w:rsidRDefault="00420C2E" w:rsidP="00420C2E">
            <w:r w:rsidRPr="00CD39FF">
              <w:rPr>
                <w:rFonts w:ascii="Verdana" w:hAnsi="Verdana" w:cs="Arial"/>
                <w:b/>
              </w:rPr>
              <w:t>Main Purpose of the Job:</w:t>
            </w:r>
            <w:r>
              <w:t xml:space="preserve"> </w:t>
            </w:r>
          </w:p>
          <w:p w:rsidR="00420C2E" w:rsidRPr="00CD39FF" w:rsidRDefault="003422B1" w:rsidP="00420C2E">
            <w:pPr>
              <w:rPr>
                <w:rFonts w:ascii="Verdana" w:hAnsi="Verdana" w:cs="Arial"/>
              </w:rPr>
            </w:pPr>
            <w:r w:rsidRPr="003422B1">
              <w:rPr>
                <w:rFonts w:ascii="Verdana" w:hAnsi="Verdana" w:cs="Arial"/>
              </w:rPr>
              <w:t>To assist in the provision of effective and efficient support to the Library, Advice &amp; Information service by operating a delivery vehicle between library sites, distributing library materials, post and other items.</w:t>
            </w:r>
          </w:p>
        </w:tc>
      </w:tr>
      <w:tr w:rsidR="00420C2E" w:rsidRPr="00CD39FF" w:rsidTr="00D26901">
        <w:tc>
          <w:tcPr>
            <w:tcW w:w="11199" w:type="dxa"/>
            <w:gridSpan w:val="2"/>
            <w:shd w:val="clear" w:color="auto" w:fill="auto"/>
          </w:tcPr>
          <w:p w:rsidR="00420C2E" w:rsidRPr="00A6067A" w:rsidRDefault="00420C2E" w:rsidP="00420C2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3422B1" w:rsidRPr="003422B1" w:rsidRDefault="003422B1" w:rsidP="003422B1">
            <w:pPr>
              <w:rPr>
                <w:rFonts w:ascii="Verdana" w:hAnsi="Verdana"/>
              </w:rPr>
            </w:pPr>
            <w:r w:rsidRPr="003422B1">
              <w:rPr>
                <w:rFonts w:ascii="Verdana" w:hAnsi="Verdana"/>
              </w:rPr>
              <w:t>1. Provision of a collection and delivery service</w:t>
            </w:r>
          </w:p>
          <w:p w:rsidR="003422B1" w:rsidRPr="003422B1" w:rsidRDefault="003422B1" w:rsidP="003422B1">
            <w:pPr>
              <w:rPr>
                <w:rFonts w:ascii="Verdana" w:hAnsi="Verdana"/>
              </w:rPr>
            </w:pPr>
            <w:r w:rsidRPr="003422B1">
              <w:rPr>
                <w:rFonts w:ascii="Verdana" w:hAnsi="Verdana"/>
              </w:rPr>
              <w:t>2. Sorting and packing library items</w:t>
            </w:r>
          </w:p>
          <w:p w:rsidR="003422B1" w:rsidRPr="003422B1" w:rsidRDefault="003422B1" w:rsidP="003422B1">
            <w:pPr>
              <w:rPr>
                <w:rFonts w:ascii="Verdana" w:hAnsi="Verdana"/>
              </w:rPr>
            </w:pPr>
            <w:r w:rsidRPr="003422B1">
              <w:rPr>
                <w:rFonts w:ascii="Verdana" w:hAnsi="Verdana"/>
              </w:rPr>
              <w:t>3. Vehicle Maintenance</w:t>
            </w:r>
          </w:p>
          <w:p w:rsidR="00420C2E" w:rsidRDefault="003422B1" w:rsidP="003422B1">
            <w:pPr>
              <w:rPr>
                <w:rFonts w:ascii="Verdana" w:hAnsi="Verdana"/>
              </w:rPr>
            </w:pPr>
            <w:r w:rsidRPr="003422B1">
              <w:rPr>
                <w:rFonts w:ascii="Verdana" w:hAnsi="Verdana"/>
              </w:rPr>
              <w:t>4. Collection and delivery of non-standard items</w:t>
            </w:r>
          </w:p>
          <w:p w:rsidR="003422B1" w:rsidRDefault="003422B1" w:rsidP="003422B1">
            <w:pPr>
              <w:rPr>
                <w:rFonts w:ascii="Verdana" w:hAnsi="Verdana"/>
              </w:rPr>
            </w:pPr>
          </w:p>
          <w:p w:rsidR="003422B1" w:rsidRPr="003422B1" w:rsidRDefault="003422B1" w:rsidP="003422B1">
            <w:pPr>
              <w:rPr>
                <w:rFonts w:ascii="Verdana" w:hAnsi="Verdana"/>
              </w:rPr>
            </w:pPr>
            <w:r w:rsidRPr="003422B1">
              <w:rPr>
                <w:rFonts w:ascii="Verdana" w:hAnsi="Verdana"/>
              </w:rPr>
              <w:t xml:space="preserve">Resources:   </w:t>
            </w:r>
          </w:p>
          <w:p w:rsidR="003422B1" w:rsidRPr="00F3455E" w:rsidRDefault="003422B1" w:rsidP="003422B1">
            <w:pPr>
              <w:rPr>
                <w:rFonts w:ascii="Verdana" w:hAnsi="Verdana"/>
              </w:rPr>
            </w:pPr>
            <w:r w:rsidRPr="003422B1">
              <w:rPr>
                <w:rFonts w:ascii="Verdana" w:hAnsi="Verdana"/>
              </w:rPr>
              <w:t>Library, Advice &amp; Information service vehicle, Library Stock and post.</w:t>
            </w:r>
          </w:p>
          <w:p w:rsidR="00420C2E" w:rsidRPr="00CD39FF" w:rsidRDefault="00420C2E" w:rsidP="00420C2E">
            <w:pPr>
              <w:rPr>
                <w:rFonts w:ascii="Verdana" w:hAnsi="Verdana"/>
              </w:rPr>
            </w:pPr>
          </w:p>
        </w:tc>
      </w:tr>
      <w:tr w:rsidR="00420C2E" w:rsidRPr="00CD39FF" w:rsidTr="00D26901">
        <w:tc>
          <w:tcPr>
            <w:tcW w:w="11199" w:type="dxa"/>
            <w:gridSpan w:val="2"/>
            <w:shd w:val="clear" w:color="auto" w:fill="auto"/>
          </w:tcPr>
          <w:p w:rsidR="003422B1" w:rsidRDefault="00420C2E" w:rsidP="003422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rsidR="003422B1" w:rsidRPr="003422B1" w:rsidRDefault="003422B1" w:rsidP="003422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3422B1">
              <w:rPr>
                <w:rFonts w:ascii="Verdana" w:hAnsi="Verdana"/>
              </w:rPr>
              <w:t>1)</w:t>
            </w:r>
            <w:r w:rsidRPr="003422B1">
              <w:rPr>
                <w:rFonts w:ascii="Verdana" w:hAnsi="Verdana"/>
              </w:rPr>
              <w:tab/>
              <w:t>Provision of a collection and delivery service</w:t>
            </w:r>
          </w:p>
          <w:p w:rsidR="003422B1" w:rsidRPr="003422B1" w:rsidRDefault="003422B1" w:rsidP="00F513BA">
            <w:pPr>
              <w:tabs>
                <w:tab w:val="left" w:pos="-720"/>
                <w:tab w:val="left" w:pos="244"/>
                <w:tab w:val="left" w:pos="489"/>
                <w:tab w:val="left" w:pos="611"/>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186"/>
              <w:rPr>
                <w:rFonts w:ascii="Verdana" w:hAnsi="Verdana"/>
              </w:rPr>
            </w:pPr>
            <w:r w:rsidRPr="003422B1">
              <w:rPr>
                <w:rFonts w:ascii="Verdana" w:hAnsi="Verdana"/>
              </w:rPr>
              <w:t>a)</w:t>
            </w:r>
            <w:r w:rsidRPr="003422B1">
              <w:rPr>
                <w:rFonts w:ascii="Verdana" w:hAnsi="Verdana"/>
              </w:rPr>
              <w:tab/>
              <w:t>To ensure daily distribution of library items by delivery van, to all library sites across the borough.</w:t>
            </w:r>
          </w:p>
          <w:p w:rsidR="003422B1" w:rsidRPr="003422B1" w:rsidRDefault="003422B1" w:rsidP="00F513BA">
            <w:pPr>
              <w:tabs>
                <w:tab w:val="left" w:pos="-720"/>
                <w:tab w:val="left" w:pos="244"/>
                <w:tab w:val="left" w:pos="489"/>
                <w:tab w:val="left" w:pos="611"/>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186"/>
              <w:rPr>
                <w:rFonts w:ascii="Verdana" w:hAnsi="Verdana"/>
              </w:rPr>
            </w:pPr>
            <w:r w:rsidRPr="003422B1">
              <w:rPr>
                <w:rFonts w:ascii="Verdana" w:hAnsi="Verdana"/>
              </w:rPr>
              <w:t>b)</w:t>
            </w:r>
            <w:r w:rsidRPr="003422B1">
              <w:rPr>
                <w:rFonts w:ascii="Verdana" w:hAnsi="Verdana"/>
              </w:rPr>
              <w:tab/>
              <w:t>To deliver stationery &amp; toiletry supplies and any other items to libraries as required.</w:t>
            </w:r>
          </w:p>
          <w:p w:rsidR="003422B1" w:rsidRPr="003422B1" w:rsidRDefault="003422B1" w:rsidP="00F513BA">
            <w:pPr>
              <w:tabs>
                <w:tab w:val="left" w:pos="-720"/>
                <w:tab w:val="left" w:pos="244"/>
                <w:tab w:val="left" w:pos="489"/>
                <w:tab w:val="left" w:pos="611"/>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186"/>
              <w:rPr>
                <w:rFonts w:ascii="Verdana" w:hAnsi="Verdana"/>
              </w:rPr>
            </w:pPr>
            <w:r w:rsidRPr="003422B1">
              <w:rPr>
                <w:rFonts w:ascii="Verdana" w:hAnsi="Verdana"/>
              </w:rPr>
              <w:t>c)</w:t>
            </w:r>
            <w:r w:rsidRPr="003422B1">
              <w:rPr>
                <w:rFonts w:ascii="Verdana" w:hAnsi="Verdana"/>
              </w:rPr>
              <w:tab/>
              <w:t>To deliver reading group boxes &amp; reading promotions to libraries on a regular basis</w:t>
            </w:r>
          </w:p>
          <w:p w:rsidR="003422B1" w:rsidRPr="003422B1" w:rsidRDefault="003422B1" w:rsidP="00F513BA">
            <w:pPr>
              <w:tabs>
                <w:tab w:val="left" w:pos="-720"/>
                <w:tab w:val="left" w:pos="244"/>
                <w:tab w:val="left" w:pos="489"/>
                <w:tab w:val="left" w:pos="611"/>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186"/>
              <w:rPr>
                <w:rFonts w:ascii="Verdana" w:hAnsi="Verdana"/>
              </w:rPr>
            </w:pPr>
            <w:r w:rsidRPr="003422B1">
              <w:rPr>
                <w:rFonts w:ascii="Verdana" w:hAnsi="Verdana"/>
              </w:rPr>
              <w:t>d)</w:t>
            </w:r>
            <w:r w:rsidRPr="003422B1">
              <w:rPr>
                <w:rFonts w:ascii="Verdana" w:hAnsi="Verdana"/>
              </w:rPr>
              <w:tab/>
              <w:t xml:space="preserve">To deal with library staff and others encountered </w:t>
            </w:r>
            <w:proofErr w:type="spellStart"/>
            <w:r w:rsidRPr="003422B1">
              <w:rPr>
                <w:rFonts w:ascii="Verdana" w:hAnsi="Verdana"/>
              </w:rPr>
              <w:t>en</w:t>
            </w:r>
            <w:proofErr w:type="spellEnd"/>
            <w:r w:rsidRPr="003422B1">
              <w:rPr>
                <w:rFonts w:ascii="Verdana" w:hAnsi="Verdana"/>
              </w:rPr>
              <w:t xml:space="preserve"> route in a friendly and co-operative manner</w:t>
            </w:r>
          </w:p>
          <w:p w:rsidR="003422B1" w:rsidRPr="003422B1" w:rsidRDefault="003422B1" w:rsidP="00F513BA">
            <w:pPr>
              <w:tabs>
                <w:tab w:val="left" w:pos="-720"/>
                <w:tab w:val="left" w:pos="244"/>
                <w:tab w:val="left" w:pos="489"/>
                <w:tab w:val="left" w:pos="611"/>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186"/>
              <w:rPr>
                <w:rFonts w:ascii="Verdana" w:hAnsi="Verdana"/>
              </w:rPr>
            </w:pPr>
            <w:r w:rsidRPr="003422B1">
              <w:rPr>
                <w:rFonts w:ascii="Verdana" w:hAnsi="Verdana"/>
              </w:rPr>
              <w:t>e)</w:t>
            </w:r>
            <w:r w:rsidRPr="003422B1">
              <w:rPr>
                <w:rFonts w:ascii="Verdana" w:hAnsi="Verdana"/>
              </w:rPr>
              <w:tab/>
              <w:t>To contribute to the review and improvement of delivery routes when necessary.</w:t>
            </w:r>
          </w:p>
          <w:p w:rsidR="003422B1" w:rsidRPr="003422B1" w:rsidRDefault="003422B1" w:rsidP="00F513BA">
            <w:pPr>
              <w:tabs>
                <w:tab w:val="left" w:pos="-720"/>
                <w:tab w:val="left" w:pos="244"/>
                <w:tab w:val="left" w:pos="489"/>
                <w:tab w:val="left" w:pos="611"/>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186"/>
              <w:rPr>
                <w:rFonts w:ascii="Verdana" w:hAnsi="Verdana"/>
              </w:rPr>
            </w:pPr>
            <w:r w:rsidRPr="003422B1">
              <w:rPr>
                <w:rFonts w:ascii="Verdana" w:hAnsi="Verdana"/>
              </w:rPr>
              <w:t>f)</w:t>
            </w:r>
            <w:r w:rsidRPr="003422B1">
              <w:rPr>
                <w:rFonts w:ascii="Verdana" w:hAnsi="Verdana"/>
              </w:rPr>
              <w:tab/>
              <w:t>To open and close Libraries not staffed during routine collection and delivery.</w:t>
            </w:r>
          </w:p>
          <w:p w:rsidR="003422B1" w:rsidRPr="003422B1" w:rsidRDefault="003422B1" w:rsidP="003422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3422B1" w:rsidRPr="003422B1" w:rsidRDefault="003422B1" w:rsidP="003422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3422B1">
              <w:rPr>
                <w:rFonts w:ascii="Verdana" w:hAnsi="Verdana"/>
              </w:rPr>
              <w:t>2)</w:t>
            </w:r>
            <w:r w:rsidRPr="003422B1">
              <w:rPr>
                <w:rFonts w:ascii="Verdana" w:hAnsi="Verdana"/>
              </w:rPr>
              <w:tab/>
              <w:t>Sorting and packing library items</w:t>
            </w:r>
          </w:p>
          <w:p w:rsidR="003422B1" w:rsidRPr="003422B1" w:rsidRDefault="003422B1" w:rsidP="00F513B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186"/>
              <w:rPr>
                <w:rFonts w:ascii="Verdana" w:hAnsi="Verdana"/>
              </w:rPr>
            </w:pPr>
            <w:r w:rsidRPr="003422B1">
              <w:rPr>
                <w:rFonts w:ascii="Verdana" w:hAnsi="Verdana"/>
              </w:rPr>
              <w:t>a)</w:t>
            </w:r>
            <w:r w:rsidRPr="003422B1">
              <w:rPr>
                <w:rFonts w:ascii="Verdana" w:hAnsi="Verdana"/>
              </w:rPr>
              <w:tab/>
              <w:t>To collect library items from the despatch room for distribution to destination points on a daily basis.</w:t>
            </w:r>
          </w:p>
          <w:p w:rsidR="003422B1" w:rsidRPr="003422B1" w:rsidRDefault="003422B1" w:rsidP="00F513B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186"/>
              <w:rPr>
                <w:rFonts w:ascii="Verdana" w:hAnsi="Verdana"/>
              </w:rPr>
            </w:pPr>
            <w:r w:rsidRPr="003422B1">
              <w:rPr>
                <w:rFonts w:ascii="Verdana" w:hAnsi="Verdana"/>
              </w:rPr>
              <w:t>b)</w:t>
            </w:r>
            <w:r w:rsidRPr="003422B1">
              <w:rPr>
                <w:rFonts w:ascii="Verdana" w:hAnsi="Verdana"/>
              </w:rPr>
              <w:tab/>
              <w:t>To load and unload delivery boxes at the despatch site and each destination point visited as required.</w:t>
            </w:r>
          </w:p>
          <w:p w:rsidR="00F513BA" w:rsidRDefault="003422B1" w:rsidP="00F513B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186"/>
              <w:rPr>
                <w:rFonts w:ascii="Verdana" w:hAnsi="Verdana"/>
              </w:rPr>
            </w:pPr>
            <w:r w:rsidRPr="003422B1">
              <w:rPr>
                <w:rFonts w:ascii="Verdana" w:hAnsi="Verdana"/>
              </w:rPr>
              <w:t>c)</w:t>
            </w:r>
            <w:r w:rsidRPr="003422B1">
              <w:rPr>
                <w:rFonts w:ascii="Verdana" w:hAnsi="Verdana"/>
              </w:rPr>
              <w:tab/>
              <w:t xml:space="preserve">To sort items collected at each designated stop into their destination boxes to ensure a smooth and </w:t>
            </w:r>
          </w:p>
          <w:p w:rsidR="003422B1" w:rsidRPr="003422B1" w:rsidRDefault="00F513BA" w:rsidP="00F513B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186"/>
              <w:rPr>
                <w:rFonts w:ascii="Verdana" w:hAnsi="Verdana"/>
              </w:rPr>
            </w:pPr>
            <w:r>
              <w:rPr>
                <w:rFonts w:ascii="Verdana" w:hAnsi="Verdana"/>
              </w:rPr>
              <w:t xml:space="preserve">    </w:t>
            </w:r>
            <w:r w:rsidR="003422B1" w:rsidRPr="003422B1">
              <w:rPr>
                <w:rFonts w:ascii="Verdana" w:hAnsi="Verdana"/>
              </w:rPr>
              <w:t>efficient service.</w:t>
            </w:r>
          </w:p>
          <w:p w:rsidR="00F513BA" w:rsidRDefault="003422B1" w:rsidP="00F513B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186"/>
              <w:rPr>
                <w:rFonts w:ascii="Verdana" w:hAnsi="Verdana"/>
              </w:rPr>
            </w:pPr>
            <w:r w:rsidRPr="003422B1">
              <w:rPr>
                <w:rFonts w:ascii="Verdana" w:hAnsi="Verdana"/>
              </w:rPr>
              <w:t>d)</w:t>
            </w:r>
            <w:r w:rsidRPr="003422B1">
              <w:rPr>
                <w:rFonts w:ascii="Verdana" w:hAnsi="Verdana"/>
              </w:rPr>
              <w:tab/>
              <w:t xml:space="preserve">To sort items returned to the despatch room at the end of the day, ready for delivery to individual </w:t>
            </w:r>
          </w:p>
          <w:p w:rsidR="003422B1" w:rsidRPr="003422B1" w:rsidRDefault="00F513BA" w:rsidP="00F513B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186"/>
              <w:rPr>
                <w:rFonts w:ascii="Verdana" w:hAnsi="Verdana"/>
              </w:rPr>
            </w:pPr>
            <w:r>
              <w:rPr>
                <w:rFonts w:ascii="Verdana" w:hAnsi="Verdana"/>
              </w:rPr>
              <w:t xml:space="preserve">    </w:t>
            </w:r>
            <w:r w:rsidR="003422B1" w:rsidRPr="003422B1">
              <w:rPr>
                <w:rFonts w:ascii="Verdana" w:hAnsi="Verdana"/>
              </w:rPr>
              <w:t>recipients.</w:t>
            </w:r>
          </w:p>
          <w:p w:rsidR="003422B1" w:rsidRPr="003422B1" w:rsidRDefault="003422B1" w:rsidP="00F513B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186"/>
              <w:rPr>
                <w:rFonts w:ascii="Verdana" w:hAnsi="Verdana"/>
              </w:rPr>
            </w:pPr>
            <w:r w:rsidRPr="003422B1">
              <w:rPr>
                <w:rFonts w:ascii="Verdana" w:hAnsi="Verdana"/>
              </w:rPr>
              <w:t>e)</w:t>
            </w:r>
            <w:r w:rsidRPr="003422B1">
              <w:rPr>
                <w:rFonts w:ascii="Verdana" w:hAnsi="Verdana"/>
              </w:rPr>
              <w:tab/>
              <w:t>To ensure all items are kept secure and in good condition when in transport.</w:t>
            </w:r>
          </w:p>
          <w:p w:rsidR="003422B1" w:rsidRPr="003422B1" w:rsidRDefault="003422B1" w:rsidP="003422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3422B1" w:rsidRPr="003422B1" w:rsidRDefault="003422B1" w:rsidP="003422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3422B1">
              <w:rPr>
                <w:rFonts w:ascii="Verdana" w:hAnsi="Verdana"/>
              </w:rPr>
              <w:t>3)</w:t>
            </w:r>
            <w:r w:rsidRPr="003422B1">
              <w:rPr>
                <w:rFonts w:ascii="Verdana" w:hAnsi="Verdana"/>
              </w:rPr>
              <w:tab/>
              <w:t>Vehicle maintenance</w:t>
            </w:r>
          </w:p>
          <w:p w:rsidR="00F513BA" w:rsidRDefault="003422B1" w:rsidP="00F513B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327"/>
              <w:rPr>
                <w:rFonts w:ascii="Verdana" w:hAnsi="Verdana"/>
              </w:rPr>
            </w:pPr>
            <w:r w:rsidRPr="003422B1">
              <w:rPr>
                <w:rFonts w:ascii="Verdana" w:hAnsi="Verdana"/>
              </w:rPr>
              <w:t>a)</w:t>
            </w:r>
            <w:r w:rsidRPr="003422B1">
              <w:rPr>
                <w:rFonts w:ascii="Verdana" w:hAnsi="Verdana"/>
              </w:rPr>
              <w:tab/>
              <w:t>To ensure that the vehicle is maintained: including cleaning inside and out, refuelling and observing</w:t>
            </w:r>
          </w:p>
          <w:p w:rsidR="003422B1" w:rsidRPr="003422B1" w:rsidRDefault="00F513BA" w:rsidP="00F513B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327"/>
              <w:rPr>
                <w:rFonts w:ascii="Verdana" w:hAnsi="Verdana"/>
              </w:rPr>
            </w:pPr>
            <w:r>
              <w:rPr>
                <w:rFonts w:ascii="Verdana" w:hAnsi="Verdana"/>
              </w:rPr>
              <w:t xml:space="preserve">    </w:t>
            </w:r>
            <w:r w:rsidR="003422B1" w:rsidRPr="003422B1">
              <w:rPr>
                <w:rFonts w:ascii="Verdana" w:hAnsi="Verdana"/>
              </w:rPr>
              <w:t xml:space="preserve"> the check list provided by the vehicle maintenance company. </w:t>
            </w:r>
          </w:p>
          <w:p w:rsidR="00F513BA" w:rsidRDefault="003422B1" w:rsidP="00F513B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327"/>
              <w:rPr>
                <w:rFonts w:ascii="Verdana" w:hAnsi="Verdana"/>
              </w:rPr>
            </w:pPr>
            <w:r w:rsidRPr="003422B1">
              <w:rPr>
                <w:rFonts w:ascii="Verdana" w:hAnsi="Verdana"/>
              </w:rPr>
              <w:t>b)</w:t>
            </w:r>
            <w:r w:rsidRPr="003422B1">
              <w:rPr>
                <w:rFonts w:ascii="Verdana" w:hAnsi="Verdana"/>
              </w:rPr>
              <w:tab/>
              <w:t xml:space="preserve">To ensure the vehicle is kept in good repair and report any mechanical problems, failures </w:t>
            </w:r>
          </w:p>
          <w:p w:rsidR="003422B1" w:rsidRPr="003422B1" w:rsidRDefault="00F513BA" w:rsidP="00F513B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327"/>
              <w:rPr>
                <w:rFonts w:ascii="Verdana" w:hAnsi="Verdana"/>
              </w:rPr>
            </w:pPr>
            <w:r>
              <w:rPr>
                <w:rFonts w:ascii="Verdana" w:hAnsi="Verdana"/>
              </w:rPr>
              <w:t xml:space="preserve">     </w:t>
            </w:r>
            <w:r w:rsidR="003422B1" w:rsidRPr="003422B1">
              <w:rPr>
                <w:rFonts w:ascii="Verdana" w:hAnsi="Verdana"/>
              </w:rPr>
              <w:t xml:space="preserve">accidents to the vehicle maintenance company and line manager immediately. </w:t>
            </w:r>
          </w:p>
          <w:p w:rsidR="00F513BA" w:rsidRDefault="003422B1" w:rsidP="00F513B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327"/>
              <w:rPr>
                <w:rFonts w:ascii="Verdana" w:hAnsi="Verdana"/>
              </w:rPr>
            </w:pPr>
            <w:r w:rsidRPr="003422B1">
              <w:rPr>
                <w:rFonts w:ascii="Verdana" w:hAnsi="Verdana"/>
              </w:rPr>
              <w:t>c)</w:t>
            </w:r>
            <w:r w:rsidRPr="003422B1">
              <w:rPr>
                <w:rFonts w:ascii="Verdana" w:hAnsi="Verdana"/>
              </w:rPr>
              <w:tab/>
              <w:t xml:space="preserve">To ensure that working practices are safe, including the safe and efficient loading and unloading of </w:t>
            </w:r>
          </w:p>
          <w:p w:rsidR="003422B1" w:rsidRPr="003422B1" w:rsidRDefault="00F513BA" w:rsidP="00F513B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327"/>
              <w:rPr>
                <w:rFonts w:ascii="Verdana" w:hAnsi="Verdana"/>
              </w:rPr>
            </w:pPr>
            <w:r>
              <w:rPr>
                <w:rFonts w:ascii="Verdana" w:hAnsi="Verdana"/>
              </w:rPr>
              <w:t xml:space="preserve">      </w:t>
            </w:r>
            <w:r w:rsidR="003422B1" w:rsidRPr="003422B1">
              <w:rPr>
                <w:rFonts w:ascii="Verdana" w:hAnsi="Verdana"/>
              </w:rPr>
              <w:t>the van.</w:t>
            </w:r>
          </w:p>
          <w:p w:rsidR="003422B1" w:rsidRPr="003422B1" w:rsidRDefault="003422B1" w:rsidP="00F513B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327"/>
              <w:rPr>
                <w:rFonts w:ascii="Verdana" w:hAnsi="Verdana"/>
              </w:rPr>
            </w:pPr>
            <w:r w:rsidRPr="003422B1">
              <w:rPr>
                <w:rFonts w:ascii="Verdana" w:hAnsi="Verdana"/>
              </w:rPr>
              <w:t>d)</w:t>
            </w:r>
            <w:r w:rsidRPr="003422B1">
              <w:rPr>
                <w:rFonts w:ascii="Verdana" w:hAnsi="Verdana"/>
              </w:rPr>
              <w:tab/>
              <w:t>To update all records or documentation in connection with the vehicle as required.</w:t>
            </w:r>
          </w:p>
          <w:p w:rsidR="003422B1" w:rsidRPr="003422B1" w:rsidRDefault="003422B1" w:rsidP="003422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3422B1" w:rsidRPr="003422B1" w:rsidRDefault="003422B1" w:rsidP="003422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3422B1">
              <w:rPr>
                <w:rFonts w:ascii="Verdana" w:hAnsi="Verdana"/>
              </w:rPr>
              <w:t>4)</w:t>
            </w:r>
            <w:r w:rsidRPr="003422B1">
              <w:rPr>
                <w:rFonts w:ascii="Verdana" w:hAnsi="Verdana"/>
              </w:rPr>
              <w:tab/>
              <w:t>Collection and delivery of non-standard items</w:t>
            </w:r>
          </w:p>
          <w:p w:rsidR="00F513BA" w:rsidRDefault="003422B1" w:rsidP="00F513B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327"/>
              <w:rPr>
                <w:rFonts w:ascii="Verdana" w:hAnsi="Verdana"/>
              </w:rPr>
            </w:pPr>
            <w:r w:rsidRPr="003422B1">
              <w:rPr>
                <w:rFonts w:ascii="Verdana" w:hAnsi="Verdana"/>
              </w:rPr>
              <w:t>a)</w:t>
            </w:r>
            <w:r w:rsidRPr="003422B1">
              <w:rPr>
                <w:rFonts w:ascii="Verdana" w:hAnsi="Verdana"/>
              </w:rPr>
              <w:tab/>
              <w:t xml:space="preserve">To ensure safe delivery of non-standard items, e.g. ballot boxes, furniture as agreed with line </w:t>
            </w:r>
          </w:p>
          <w:p w:rsidR="003422B1" w:rsidRPr="003422B1" w:rsidRDefault="00F513BA" w:rsidP="00F513B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327"/>
              <w:rPr>
                <w:rFonts w:ascii="Verdana" w:hAnsi="Verdana"/>
              </w:rPr>
            </w:pPr>
            <w:r>
              <w:rPr>
                <w:rFonts w:ascii="Verdana" w:hAnsi="Verdana"/>
              </w:rPr>
              <w:t xml:space="preserve">     </w:t>
            </w:r>
            <w:r w:rsidR="003422B1" w:rsidRPr="003422B1">
              <w:rPr>
                <w:rFonts w:ascii="Verdana" w:hAnsi="Verdana"/>
              </w:rPr>
              <w:t>manager, checking space is available and the extra weight is considered.</w:t>
            </w:r>
          </w:p>
          <w:p w:rsidR="003422B1" w:rsidRPr="003422B1" w:rsidRDefault="003422B1" w:rsidP="00F513B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327"/>
              <w:rPr>
                <w:rFonts w:ascii="Verdana" w:hAnsi="Verdana"/>
              </w:rPr>
            </w:pPr>
            <w:r w:rsidRPr="003422B1">
              <w:rPr>
                <w:rFonts w:ascii="Verdana" w:hAnsi="Verdana"/>
              </w:rPr>
              <w:t>b)</w:t>
            </w:r>
            <w:r w:rsidRPr="003422B1">
              <w:rPr>
                <w:rFonts w:ascii="Verdana" w:hAnsi="Verdana"/>
              </w:rPr>
              <w:tab/>
              <w:t>To make adjustment to the standard routes in agreement with line manager as required.</w:t>
            </w:r>
          </w:p>
          <w:p w:rsidR="00F513BA" w:rsidRDefault="003422B1" w:rsidP="00F513B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327"/>
              <w:rPr>
                <w:rFonts w:ascii="Verdana" w:hAnsi="Verdana"/>
              </w:rPr>
            </w:pPr>
            <w:r w:rsidRPr="003422B1">
              <w:rPr>
                <w:rFonts w:ascii="Verdana" w:hAnsi="Verdana"/>
              </w:rPr>
              <w:t>c)</w:t>
            </w:r>
            <w:r w:rsidRPr="003422B1">
              <w:rPr>
                <w:rFonts w:ascii="Verdana" w:hAnsi="Verdana"/>
              </w:rPr>
              <w:tab/>
              <w:t xml:space="preserve">To assist in the collection and delivery of items circulated within the Greater Manchester Libraries </w:t>
            </w:r>
          </w:p>
          <w:p w:rsidR="003422B1" w:rsidRDefault="00F513BA" w:rsidP="00F513B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firstLine="327"/>
              <w:rPr>
                <w:rFonts w:ascii="Verdana" w:hAnsi="Verdana"/>
                <w:b/>
              </w:rPr>
            </w:pPr>
            <w:r>
              <w:rPr>
                <w:rFonts w:ascii="Verdana" w:hAnsi="Verdana"/>
              </w:rPr>
              <w:t xml:space="preserve">    </w:t>
            </w:r>
            <w:r w:rsidR="003422B1" w:rsidRPr="003422B1">
              <w:rPr>
                <w:rFonts w:ascii="Verdana" w:hAnsi="Verdana"/>
              </w:rPr>
              <w:t>stock at designated Greater Manchester libraries service points.</w:t>
            </w:r>
          </w:p>
          <w:p w:rsidR="00420C2E" w:rsidRPr="00A6067A" w:rsidRDefault="00420C2E" w:rsidP="003422B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rPr>
              <w:lastRenderedPageBreak/>
              <w:t xml:space="preserve"> </w:t>
            </w:r>
          </w:p>
        </w:tc>
      </w:tr>
      <w:tr w:rsidR="00420C2E" w:rsidRPr="00CD39FF" w:rsidTr="00D26901">
        <w:tc>
          <w:tcPr>
            <w:tcW w:w="11199" w:type="dxa"/>
            <w:gridSpan w:val="2"/>
            <w:shd w:val="clear" w:color="auto" w:fill="auto"/>
          </w:tcPr>
          <w:p w:rsidR="00420C2E" w:rsidRPr="00A6067A" w:rsidRDefault="00420C2E" w:rsidP="00420C2E">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rsidR="00420C2E" w:rsidRPr="00CD39FF" w:rsidRDefault="00420C2E" w:rsidP="00420C2E">
            <w:pPr>
              <w:pStyle w:val="Level1"/>
              <w:jc w:val="both"/>
              <w:rPr>
                <w:rFonts w:ascii="Verdana" w:hAnsi="Verdana"/>
                <w:snapToGrid w:val="0"/>
                <w:sz w:val="20"/>
              </w:rPr>
            </w:pPr>
          </w:p>
          <w:p w:rsidR="00420C2E" w:rsidRPr="00CD39FF" w:rsidRDefault="00420C2E" w:rsidP="00420C2E">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420C2E" w:rsidRPr="00CD39FF" w:rsidRDefault="00420C2E" w:rsidP="00420C2E">
            <w:pPr>
              <w:pStyle w:val="Level1"/>
              <w:jc w:val="both"/>
              <w:rPr>
                <w:rFonts w:ascii="Verdana" w:hAnsi="Verdana" w:cs="Arial"/>
                <w:snapToGrid w:val="0"/>
                <w:sz w:val="20"/>
              </w:rPr>
            </w:pPr>
          </w:p>
          <w:p w:rsidR="00420C2E" w:rsidRPr="00CD39FF" w:rsidRDefault="00420C2E" w:rsidP="00420C2E">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t>
            </w:r>
            <w:proofErr w:type="gramStart"/>
            <w:r w:rsidRPr="00CD39FF">
              <w:rPr>
                <w:rFonts w:ascii="Verdana" w:hAnsi="Verdana" w:cs="Arial"/>
                <w:snapToGrid w:val="0"/>
                <w:sz w:val="20"/>
              </w:rPr>
              <w:t>with regard to</w:t>
            </w:r>
            <w:proofErr w:type="gramEnd"/>
            <w:r w:rsidRPr="00CD39FF">
              <w:rPr>
                <w:rFonts w:ascii="Verdana" w:hAnsi="Verdana" w:cs="Arial"/>
                <w:snapToGrid w:val="0"/>
                <w:sz w:val="20"/>
              </w:rPr>
              <w:t xml:space="preserve">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00420C2E" w:rsidRPr="00CD39FF" w:rsidRDefault="00420C2E" w:rsidP="00420C2E">
            <w:pPr>
              <w:pStyle w:val="Level1"/>
              <w:jc w:val="both"/>
              <w:rPr>
                <w:rFonts w:ascii="Verdana" w:hAnsi="Verdana" w:cs="Arial"/>
                <w:snapToGrid w:val="0"/>
                <w:sz w:val="20"/>
              </w:rPr>
            </w:pPr>
          </w:p>
          <w:p w:rsidR="00420C2E" w:rsidRDefault="00420C2E" w:rsidP="00420C2E">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provided that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rsidR="00420C2E" w:rsidRPr="00CD39FF" w:rsidRDefault="00420C2E" w:rsidP="00420C2E">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CD39FF" w:rsidRDefault="00101194" w:rsidP="002F6A1D">
      <w:pPr>
        <w:pStyle w:val="ListParagraph"/>
        <w:ind w:left="0"/>
        <w:rPr>
          <w:rFonts w:ascii="Verdana" w:hAnsi="Verdana"/>
          <w:sz w:val="18"/>
          <w:szCs w:val="18"/>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126B0C">
        <w:trPr>
          <w:trHeight w:val="356"/>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126B0C" w:rsidRDefault="008022E7" w:rsidP="00E770B6">
            <w:pPr>
              <w:spacing w:after="160" w:line="259" w:lineRule="auto"/>
              <w:rPr>
                <w:rFonts w:ascii="Verdana" w:eastAsia="Calibri" w:hAnsi="Verdana"/>
              </w:rPr>
            </w:pPr>
            <w:bookmarkStart w:id="0" w:name="_GoBack" w:colFirst="0" w:colLast="1"/>
            <w:r w:rsidRPr="00126B0C">
              <w:rPr>
                <w:rFonts w:ascii="Verdana" w:eastAsia="Calibri" w:hAnsi="Verdana"/>
              </w:rPr>
              <w:t>To work to the Council’s values and behaviours:</w:t>
            </w:r>
          </w:p>
          <w:p w:rsidR="008022E7" w:rsidRPr="00126B0C" w:rsidRDefault="008022E7" w:rsidP="00E770B6">
            <w:pPr>
              <w:numPr>
                <w:ilvl w:val="0"/>
                <w:numId w:val="26"/>
              </w:numPr>
              <w:rPr>
                <w:rFonts w:ascii="Verdana" w:hAnsi="Verdana"/>
                <w:lang w:eastAsia="en-GB"/>
              </w:rPr>
            </w:pPr>
            <w:r w:rsidRPr="00126B0C">
              <w:rPr>
                <w:rFonts w:ascii="Verdana" w:hAnsi="Verdana"/>
                <w:lang w:eastAsia="en-GB"/>
              </w:rPr>
              <w:t xml:space="preserve">To keep the people of </w:t>
            </w:r>
            <w:r w:rsidRPr="00126B0C">
              <w:rPr>
                <w:rFonts w:ascii="Verdana" w:hAnsi="Verdana"/>
                <w:b/>
                <w:lang w:eastAsia="en-GB"/>
              </w:rPr>
              <w:t>Stockport</w:t>
            </w:r>
            <w:r w:rsidRPr="00126B0C">
              <w:rPr>
                <w:rFonts w:ascii="Verdana" w:hAnsi="Verdana"/>
                <w:lang w:eastAsia="en-GB"/>
              </w:rPr>
              <w:t xml:space="preserve"> at the heart of what we do</w:t>
            </w:r>
          </w:p>
          <w:p w:rsidR="008022E7" w:rsidRPr="00126B0C" w:rsidRDefault="008022E7" w:rsidP="00E770B6">
            <w:pPr>
              <w:numPr>
                <w:ilvl w:val="0"/>
                <w:numId w:val="26"/>
              </w:numPr>
              <w:rPr>
                <w:rFonts w:ascii="Verdana" w:hAnsi="Verdana"/>
                <w:lang w:eastAsia="en-GB"/>
              </w:rPr>
            </w:pPr>
            <w:r w:rsidRPr="00126B0C">
              <w:rPr>
                <w:rFonts w:ascii="Verdana" w:hAnsi="Verdana"/>
                <w:lang w:eastAsia="en-GB"/>
              </w:rPr>
              <w:t xml:space="preserve">To succeed as a </w:t>
            </w:r>
            <w:r w:rsidRPr="00126B0C">
              <w:rPr>
                <w:rFonts w:ascii="Verdana" w:hAnsi="Verdana"/>
                <w:b/>
                <w:lang w:eastAsia="en-GB"/>
              </w:rPr>
              <w:t>team</w:t>
            </w:r>
            <w:r w:rsidRPr="00126B0C">
              <w:rPr>
                <w:rFonts w:ascii="Verdana" w:hAnsi="Verdana"/>
                <w:lang w:eastAsia="en-GB"/>
              </w:rPr>
              <w:t>, collaborating with colleagues and partners</w:t>
            </w:r>
          </w:p>
          <w:p w:rsidR="008022E7" w:rsidRPr="00126B0C" w:rsidRDefault="008022E7" w:rsidP="00E770B6">
            <w:pPr>
              <w:numPr>
                <w:ilvl w:val="0"/>
                <w:numId w:val="26"/>
              </w:numPr>
              <w:rPr>
                <w:rFonts w:ascii="Verdana" w:hAnsi="Verdana"/>
                <w:lang w:eastAsia="en-GB"/>
              </w:rPr>
            </w:pPr>
            <w:r w:rsidRPr="00126B0C">
              <w:rPr>
                <w:rFonts w:ascii="Verdana" w:hAnsi="Verdana"/>
                <w:lang w:eastAsia="en-GB"/>
              </w:rPr>
              <w:t xml:space="preserve">To drive things forward with </w:t>
            </w:r>
            <w:r w:rsidRPr="00126B0C">
              <w:rPr>
                <w:rFonts w:ascii="Verdana" w:hAnsi="Verdana"/>
                <w:b/>
                <w:lang w:eastAsia="en-GB"/>
              </w:rPr>
              <w:t>ambition</w:t>
            </w:r>
            <w:r w:rsidRPr="00126B0C">
              <w:rPr>
                <w:rFonts w:ascii="Verdana" w:hAnsi="Verdana"/>
                <w:lang w:eastAsia="en-GB"/>
              </w:rPr>
              <w:t xml:space="preserve">, creativity and confidence </w:t>
            </w:r>
          </w:p>
          <w:p w:rsidR="008022E7" w:rsidRPr="00126B0C" w:rsidRDefault="008022E7" w:rsidP="002F6A1D">
            <w:pPr>
              <w:numPr>
                <w:ilvl w:val="0"/>
                <w:numId w:val="26"/>
              </w:numPr>
              <w:rPr>
                <w:rFonts w:ascii="Verdana" w:hAnsi="Verdana"/>
              </w:rPr>
            </w:pPr>
            <w:r w:rsidRPr="00126B0C">
              <w:rPr>
                <w:rFonts w:ascii="Verdana" w:hAnsi="Verdana"/>
                <w:lang w:eastAsia="en-GB"/>
              </w:rPr>
              <w:t xml:space="preserve">To value and </w:t>
            </w:r>
            <w:r w:rsidRPr="00126B0C">
              <w:rPr>
                <w:rFonts w:ascii="Verdana" w:hAnsi="Verdana"/>
                <w:b/>
                <w:lang w:eastAsia="en-GB"/>
              </w:rPr>
              <w:t>respect</w:t>
            </w:r>
            <w:r w:rsidRPr="00126B0C">
              <w:rPr>
                <w:rFonts w:ascii="Verdana" w:hAnsi="Verdana"/>
                <w:lang w:eastAsia="en-GB"/>
              </w:rPr>
              <w:t xml:space="preserve"> our colleagues, partners and customers</w:t>
            </w:r>
          </w:p>
        </w:tc>
        <w:tc>
          <w:tcPr>
            <w:tcW w:w="1701" w:type="dxa"/>
            <w:tcBorders>
              <w:top w:val="single" w:sz="4" w:space="0" w:color="auto"/>
              <w:left w:val="single" w:sz="4" w:space="0" w:color="auto"/>
              <w:bottom w:val="single" w:sz="4" w:space="0" w:color="auto"/>
              <w:right w:val="single" w:sz="4" w:space="0" w:color="auto"/>
            </w:tcBorders>
          </w:tcPr>
          <w:p w:rsidR="008022E7" w:rsidRPr="00126B0C" w:rsidRDefault="008022E7">
            <w:pPr>
              <w:rPr>
                <w:rFonts w:ascii="Verdana" w:hAnsi="Verdana"/>
              </w:rPr>
            </w:pPr>
            <w:r w:rsidRPr="00126B0C">
              <w:rPr>
                <w:rFonts w:ascii="Verdana" w:hAnsi="Verdana"/>
              </w:rPr>
              <w:t>Essential</w:t>
            </w:r>
          </w:p>
        </w:tc>
      </w:tr>
      <w:tr w:rsidR="00F77A44"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F77A44" w:rsidRPr="00126B0C" w:rsidRDefault="00BF641F" w:rsidP="00F77A44">
            <w:pPr>
              <w:rPr>
                <w:rFonts w:ascii="Verdana" w:hAnsi="Verdana" w:cs="Calibri"/>
              </w:rPr>
            </w:pPr>
            <w:r w:rsidRPr="00126B0C">
              <w:rPr>
                <w:rFonts w:ascii="Verdana" w:hAnsi="Verdana" w:cs="Calibri"/>
              </w:rPr>
              <w:t>Experience of driving delivery vehicles, including multi-drop activities.</w:t>
            </w:r>
          </w:p>
        </w:tc>
        <w:tc>
          <w:tcPr>
            <w:tcW w:w="1701" w:type="dxa"/>
            <w:tcBorders>
              <w:top w:val="single" w:sz="4" w:space="0" w:color="auto"/>
              <w:left w:val="single" w:sz="4" w:space="0" w:color="auto"/>
              <w:bottom w:val="single" w:sz="4" w:space="0" w:color="auto"/>
              <w:right w:val="single" w:sz="4" w:space="0" w:color="auto"/>
            </w:tcBorders>
          </w:tcPr>
          <w:p w:rsidR="00F77A44" w:rsidRPr="00126B0C" w:rsidRDefault="00BF641F" w:rsidP="00F77A44">
            <w:pPr>
              <w:rPr>
                <w:rFonts w:ascii="Verdana" w:hAnsi="Verdana"/>
              </w:rPr>
            </w:pPr>
            <w:r w:rsidRPr="00126B0C">
              <w:rPr>
                <w:rFonts w:ascii="Verdana" w:hAnsi="Verdana"/>
              </w:rPr>
              <w:t>Desirable</w:t>
            </w:r>
          </w:p>
        </w:tc>
      </w:tr>
      <w:tr w:rsidR="00F77A44"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F77A44" w:rsidRPr="00126B0C" w:rsidRDefault="00BF641F" w:rsidP="00BF641F">
            <w:pPr>
              <w:tabs>
                <w:tab w:val="left" w:pos="909"/>
              </w:tabs>
              <w:rPr>
                <w:rFonts w:ascii="Verdana" w:hAnsi="Verdana"/>
              </w:rPr>
            </w:pPr>
            <w:r w:rsidRPr="00126B0C">
              <w:rPr>
                <w:rFonts w:ascii="Verdana" w:hAnsi="Verdana"/>
              </w:rPr>
              <w:t>Experience of general administrative duties associated with vehicles</w:t>
            </w:r>
          </w:p>
        </w:tc>
        <w:tc>
          <w:tcPr>
            <w:tcW w:w="1701" w:type="dxa"/>
            <w:tcBorders>
              <w:top w:val="single" w:sz="4" w:space="0" w:color="auto"/>
              <w:left w:val="single" w:sz="4" w:space="0" w:color="auto"/>
              <w:bottom w:val="single" w:sz="4" w:space="0" w:color="auto"/>
              <w:right w:val="single" w:sz="4" w:space="0" w:color="auto"/>
            </w:tcBorders>
          </w:tcPr>
          <w:p w:rsidR="00F77A44" w:rsidRPr="00126B0C" w:rsidRDefault="00BF641F" w:rsidP="00F77A44">
            <w:pPr>
              <w:rPr>
                <w:rFonts w:ascii="Verdana" w:hAnsi="Verdana"/>
              </w:rPr>
            </w:pPr>
            <w:r w:rsidRPr="00126B0C">
              <w:rPr>
                <w:rFonts w:ascii="Verdana" w:hAnsi="Verdana"/>
              </w:rPr>
              <w:t>Desirable</w:t>
            </w:r>
          </w:p>
        </w:tc>
      </w:tr>
      <w:tr w:rsidR="00F77A44"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F77A44" w:rsidRPr="00126B0C" w:rsidRDefault="00BF641F" w:rsidP="00F77A44">
            <w:pPr>
              <w:rPr>
                <w:rFonts w:ascii="Verdana" w:hAnsi="Verdana"/>
              </w:rPr>
            </w:pPr>
            <w:r w:rsidRPr="00126B0C">
              <w:rPr>
                <w:rFonts w:ascii="Verdana" w:hAnsi="Verdana"/>
              </w:rPr>
              <w:t>Has clean full driving license</w:t>
            </w:r>
          </w:p>
        </w:tc>
        <w:tc>
          <w:tcPr>
            <w:tcW w:w="1701" w:type="dxa"/>
            <w:tcBorders>
              <w:top w:val="single" w:sz="4" w:space="0" w:color="auto"/>
              <w:left w:val="single" w:sz="4" w:space="0" w:color="auto"/>
              <w:bottom w:val="single" w:sz="4" w:space="0" w:color="auto"/>
              <w:right w:val="single" w:sz="4" w:space="0" w:color="auto"/>
            </w:tcBorders>
          </w:tcPr>
          <w:p w:rsidR="00F77A44" w:rsidRPr="00126B0C" w:rsidRDefault="00F77A44" w:rsidP="00F77A44">
            <w:pPr>
              <w:rPr>
                <w:rFonts w:ascii="Verdana" w:hAnsi="Verdana"/>
              </w:rPr>
            </w:pPr>
            <w:r w:rsidRPr="00126B0C">
              <w:rPr>
                <w:rFonts w:ascii="Verdana" w:hAnsi="Verdana"/>
              </w:rPr>
              <w:t>Essential</w:t>
            </w:r>
          </w:p>
        </w:tc>
      </w:tr>
      <w:tr w:rsidR="00BF641F"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BF641F" w:rsidRPr="00126B0C" w:rsidRDefault="00BF641F" w:rsidP="00BF641F">
            <w:pPr>
              <w:rPr>
                <w:rFonts w:ascii="Verdana" w:hAnsi="Verdana"/>
              </w:rPr>
            </w:pPr>
            <w:r w:rsidRPr="00126B0C">
              <w:rPr>
                <w:rFonts w:ascii="Verdana" w:hAnsi="Verdana"/>
              </w:rPr>
              <w:t>Ability to lift boxes full of books and other heavy/bulky items</w:t>
            </w:r>
          </w:p>
        </w:tc>
        <w:tc>
          <w:tcPr>
            <w:tcW w:w="1701" w:type="dxa"/>
            <w:tcBorders>
              <w:top w:val="single" w:sz="4" w:space="0" w:color="auto"/>
              <w:left w:val="single" w:sz="4" w:space="0" w:color="auto"/>
              <w:bottom w:val="single" w:sz="4" w:space="0" w:color="auto"/>
              <w:right w:val="single" w:sz="4" w:space="0" w:color="auto"/>
            </w:tcBorders>
          </w:tcPr>
          <w:p w:rsidR="00BF641F" w:rsidRPr="00126B0C" w:rsidRDefault="00BF641F" w:rsidP="00BF641F">
            <w:pPr>
              <w:rPr>
                <w:rFonts w:ascii="Verdana" w:hAnsi="Verdana"/>
              </w:rPr>
            </w:pPr>
            <w:r w:rsidRPr="00126B0C">
              <w:rPr>
                <w:rFonts w:ascii="Verdana" w:hAnsi="Verdana"/>
              </w:rPr>
              <w:t>Essential</w:t>
            </w:r>
          </w:p>
        </w:tc>
      </w:tr>
      <w:tr w:rsidR="00BF641F"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BF641F" w:rsidRPr="00126B0C" w:rsidRDefault="00BF641F" w:rsidP="00BF641F">
            <w:pPr>
              <w:rPr>
                <w:rFonts w:ascii="Verdana" w:hAnsi="Verdana"/>
              </w:rPr>
            </w:pPr>
            <w:r w:rsidRPr="00126B0C">
              <w:rPr>
                <w:rFonts w:ascii="Verdana" w:hAnsi="Verdana"/>
              </w:rPr>
              <w:t>Ability to undertake routine vehicle maintenance</w:t>
            </w:r>
          </w:p>
        </w:tc>
        <w:tc>
          <w:tcPr>
            <w:tcW w:w="1701" w:type="dxa"/>
            <w:tcBorders>
              <w:top w:val="single" w:sz="4" w:space="0" w:color="auto"/>
              <w:left w:val="single" w:sz="4" w:space="0" w:color="auto"/>
              <w:bottom w:val="single" w:sz="4" w:space="0" w:color="auto"/>
              <w:right w:val="single" w:sz="4" w:space="0" w:color="auto"/>
            </w:tcBorders>
          </w:tcPr>
          <w:p w:rsidR="00BF641F" w:rsidRPr="00126B0C" w:rsidRDefault="00BF641F" w:rsidP="00BF641F">
            <w:pPr>
              <w:rPr>
                <w:rFonts w:ascii="Verdana" w:hAnsi="Verdana"/>
              </w:rPr>
            </w:pPr>
            <w:r w:rsidRPr="00126B0C">
              <w:rPr>
                <w:rFonts w:ascii="Verdana" w:hAnsi="Verdana"/>
              </w:rPr>
              <w:t>Essential</w:t>
            </w:r>
          </w:p>
        </w:tc>
      </w:tr>
      <w:tr w:rsidR="00BF641F"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BF641F" w:rsidRPr="00126B0C" w:rsidRDefault="00BF641F" w:rsidP="00BF641F">
            <w:pPr>
              <w:rPr>
                <w:rFonts w:ascii="Verdana" w:hAnsi="Verdana"/>
              </w:rPr>
            </w:pPr>
            <w:r w:rsidRPr="00126B0C">
              <w:rPr>
                <w:rFonts w:ascii="Verdana" w:hAnsi="Verdana"/>
              </w:rPr>
              <w:t>Ability to handle tactfully awkward/difficult situations and customers</w:t>
            </w:r>
          </w:p>
        </w:tc>
        <w:tc>
          <w:tcPr>
            <w:tcW w:w="1701" w:type="dxa"/>
            <w:tcBorders>
              <w:top w:val="single" w:sz="4" w:space="0" w:color="auto"/>
              <w:left w:val="single" w:sz="4" w:space="0" w:color="auto"/>
              <w:bottom w:val="single" w:sz="4" w:space="0" w:color="auto"/>
              <w:right w:val="single" w:sz="4" w:space="0" w:color="auto"/>
            </w:tcBorders>
          </w:tcPr>
          <w:p w:rsidR="00BF641F" w:rsidRPr="00126B0C" w:rsidRDefault="00BF641F" w:rsidP="00BF641F">
            <w:pPr>
              <w:rPr>
                <w:rFonts w:ascii="Verdana" w:hAnsi="Verdana"/>
              </w:rPr>
            </w:pPr>
            <w:r w:rsidRPr="00126B0C">
              <w:rPr>
                <w:rFonts w:ascii="Verdana" w:hAnsi="Verdana"/>
              </w:rPr>
              <w:t>Essential</w:t>
            </w:r>
          </w:p>
        </w:tc>
      </w:tr>
      <w:tr w:rsidR="00BF641F"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BF641F" w:rsidRPr="00126B0C" w:rsidRDefault="00BF641F" w:rsidP="00BF641F">
            <w:pPr>
              <w:rPr>
                <w:rFonts w:ascii="Verdana" w:hAnsi="Verdana"/>
              </w:rPr>
            </w:pPr>
            <w:r w:rsidRPr="00126B0C">
              <w:rPr>
                <w:rFonts w:ascii="Verdana" w:hAnsi="Verdana"/>
              </w:rPr>
              <w:t>Ability to assess when standard routes need to be varied</w:t>
            </w:r>
          </w:p>
        </w:tc>
        <w:tc>
          <w:tcPr>
            <w:tcW w:w="1701" w:type="dxa"/>
            <w:tcBorders>
              <w:top w:val="single" w:sz="4" w:space="0" w:color="auto"/>
              <w:left w:val="single" w:sz="4" w:space="0" w:color="auto"/>
              <w:bottom w:val="single" w:sz="4" w:space="0" w:color="auto"/>
              <w:right w:val="single" w:sz="4" w:space="0" w:color="auto"/>
            </w:tcBorders>
          </w:tcPr>
          <w:p w:rsidR="00BF641F" w:rsidRPr="00126B0C" w:rsidRDefault="00BF641F" w:rsidP="00BF641F">
            <w:pPr>
              <w:rPr>
                <w:rFonts w:ascii="Verdana" w:hAnsi="Verdana"/>
              </w:rPr>
            </w:pPr>
            <w:r w:rsidRPr="00126B0C">
              <w:rPr>
                <w:rFonts w:ascii="Verdana" w:hAnsi="Verdana"/>
              </w:rPr>
              <w:t>Essential</w:t>
            </w:r>
          </w:p>
        </w:tc>
      </w:tr>
      <w:tr w:rsidR="00BF641F"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BF641F" w:rsidRPr="00126B0C" w:rsidRDefault="00BF641F" w:rsidP="00BF641F">
            <w:pPr>
              <w:rPr>
                <w:rFonts w:ascii="Verdana" w:hAnsi="Verdana"/>
              </w:rPr>
            </w:pPr>
            <w:r w:rsidRPr="00126B0C">
              <w:rPr>
                <w:rFonts w:ascii="Verdana" w:hAnsi="Verdana"/>
              </w:rPr>
              <w:t>Ability to keep accurate records</w:t>
            </w:r>
          </w:p>
        </w:tc>
        <w:tc>
          <w:tcPr>
            <w:tcW w:w="1701" w:type="dxa"/>
            <w:tcBorders>
              <w:top w:val="single" w:sz="4" w:space="0" w:color="auto"/>
              <w:left w:val="single" w:sz="4" w:space="0" w:color="auto"/>
              <w:bottom w:val="single" w:sz="4" w:space="0" w:color="auto"/>
              <w:right w:val="single" w:sz="4" w:space="0" w:color="auto"/>
            </w:tcBorders>
          </w:tcPr>
          <w:p w:rsidR="00BF641F" w:rsidRPr="00126B0C" w:rsidRDefault="00BF641F" w:rsidP="00BF641F">
            <w:pPr>
              <w:rPr>
                <w:rFonts w:ascii="Verdana" w:hAnsi="Verdana"/>
              </w:rPr>
            </w:pPr>
            <w:r w:rsidRPr="00126B0C">
              <w:rPr>
                <w:rFonts w:ascii="Verdana" w:hAnsi="Verdana"/>
              </w:rPr>
              <w:t>Essential</w:t>
            </w:r>
          </w:p>
        </w:tc>
      </w:tr>
      <w:tr w:rsidR="00F77A44"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F77A44" w:rsidRPr="00126B0C" w:rsidRDefault="00126B0C" w:rsidP="00F77A44">
            <w:pPr>
              <w:rPr>
                <w:rFonts w:ascii="Verdana" w:hAnsi="Verdana"/>
              </w:rPr>
            </w:pPr>
            <w:r w:rsidRPr="00126B0C">
              <w:rPr>
                <w:rFonts w:ascii="Verdana" w:hAnsi="Verdana"/>
              </w:rPr>
              <w:t>Ability to organise own workload efficiently and prioritise tasks, also able to recognise when to ask for advice or decision</w:t>
            </w:r>
          </w:p>
        </w:tc>
        <w:tc>
          <w:tcPr>
            <w:tcW w:w="1701" w:type="dxa"/>
            <w:tcBorders>
              <w:top w:val="single" w:sz="4" w:space="0" w:color="auto"/>
              <w:left w:val="single" w:sz="4" w:space="0" w:color="auto"/>
              <w:bottom w:val="single" w:sz="4" w:space="0" w:color="auto"/>
              <w:right w:val="single" w:sz="4" w:space="0" w:color="auto"/>
            </w:tcBorders>
          </w:tcPr>
          <w:p w:rsidR="00F77A44" w:rsidRPr="00126B0C" w:rsidRDefault="00F77A44" w:rsidP="00F77A44">
            <w:pPr>
              <w:rPr>
                <w:rFonts w:ascii="Verdana" w:hAnsi="Verdana"/>
              </w:rPr>
            </w:pPr>
            <w:r w:rsidRPr="00126B0C">
              <w:rPr>
                <w:rFonts w:ascii="Verdana" w:hAnsi="Verdana"/>
              </w:rPr>
              <w:t>Essential</w:t>
            </w:r>
          </w:p>
        </w:tc>
      </w:tr>
      <w:tr w:rsidR="00126B0C"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126B0C" w:rsidRPr="00126B0C" w:rsidRDefault="00126B0C" w:rsidP="00F77A44">
            <w:pPr>
              <w:rPr>
                <w:rFonts w:ascii="Verdana" w:hAnsi="Verdana"/>
              </w:rPr>
            </w:pPr>
            <w:r w:rsidRPr="00126B0C">
              <w:rPr>
                <w:rFonts w:ascii="Verdana" w:hAnsi="Verdana"/>
              </w:rPr>
              <w:t>Ability to work on own initiative</w:t>
            </w:r>
          </w:p>
        </w:tc>
        <w:tc>
          <w:tcPr>
            <w:tcW w:w="1701" w:type="dxa"/>
            <w:tcBorders>
              <w:top w:val="single" w:sz="4" w:space="0" w:color="auto"/>
              <w:left w:val="single" w:sz="4" w:space="0" w:color="auto"/>
              <w:bottom w:val="single" w:sz="4" w:space="0" w:color="auto"/>
              <w:right w:val="single" w:sz="4" w:space="0" w:color="auto"/>
            </w:tcBorders>
          </w:tcPr>
          <w:p w:rsidR="00126B0C" w:rsidRPr="00126B0C" w:rsidRDefault="00126B0C" w:rsidP="00F77A44">
            <w:pPr>
              <w:rPr>
                <w:rFonts w:ascii="Verdana" w:hAnsi="Verdana"/>
              </w:rPr>
            </w:pPr>
            <w:r w:rsidRPr="00126B0C">
              <w:rPr>
                <w:rFonts w:ascii="Verdana" w:hAnsi="Verdana"/>
              </w:rPr>
              <w:t>Essential</w:t>
            </w:r>
          </w:p>
        </w:tc>
      </w:tr>
      <w:tr w:rsidR="00126B0C"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126B0C" w:rsidRPr="00126B0C" w:rsidRDefault="00126B0C" w:rsidP="00F77A44">
            <w:pPr>
              <w:rPr>
                <w:rFonts w:ascii="Verdana" w:hAnsi="Verdana"/>
              </w:rPr>
            </w:pPr>
            <w:r w:rsidRPr="00126B0C">
              <w:rPr>
                <w:rFonts w:ascii="Verdana" w:hAnsi="Verdana"/>
              </w:rPr>
              <w:t>A willingness to be flexible in a changing environment</w:t>
            </w:r>
          </w:p>
        </w:tc>
        <w:tc>
          <w:tcPr>
            <w:tcW w:w="1701" w:type="dxa"/>
            <w:tcBorders>
              <w:top w:val="single" w:sz="4" w:space="0" w:color="auto"/>
              <w:left w:val="single" w:sz="4" w:space="0" w:color="auto"/>
              <w:bottom w:val="single" w:sz="4" w:space="0" w:color="auto"/>
              <w:right w:val="single" w:sz="4" w:space="0" w:color="auto"/>
            </w:tcBorders>
          </w:tcPr>
          <w:p w:rsidR="00126B0C" w:rsidRPr="00126B0C" w:rsidRDefault="00126B0C" w:rsidP="00F77A44">
            <w:pPr>
              <w:rPr>
                <w:rFonts w:ascii="Verdana" w:hAnsi="Verdana"/>
              </w:rPr>
            </w:pPr>
            <w:r w:rsidRPr="00126B0C">
              <w:rPr>
                <w:rFonts w:ascii="Verdana" w:hAnsi="Verdana"/>
              </w:rPr>
              <w:t>Essential</w:t>
            </w:r>
          </w:p>
        </w:tc>
      </w:tr>
      <w:tr w:rsidR="00126B0C"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126B0C" w:rsidRPr="00126B0C" w:rsidRDefault="00126B0C" w:rsidP="00F77A44">
            <w:pPr>
              <w:rPr>
                <w:rFonts w:ascii="Verdana" w:hAnsi="Verdana"/>
              </w:rPr>
            </w:pPr>
            <w:r w:rsidRPr="00126B0C">
              <w:rPr>
                <w:rFonts w:ascii="Verdana" w:hAnsi="Verdana"/>
              </w:rPr>
              <w:t>Understands and actively supports Stockport Councils diversity and equality policy.</w:t>
            </w:r>
          </w:p>
        </w:tc>
        <w:tc>
          <w:tcPr>
            <w:tcW w:w="1701" w:type="dxa"/>
            <w:tcBorders>
              <w:top w:val="single" w:sz="4" w:space="0" w:color="auto"/>
              <w:left w:val="single" w:sz="4" w:space="0" w:color="auto"/>
              <w:bottom w:val="single" w:sz="4" w:space="0" w:color="auto"/>
              <w:right w:val="single" w:sz="4" w:space="0" w:color="auto"/>
            </w:tcBorders>
          </w:tcPr>
          <w:p w:rsidR="00126B0C" w:rsidRPr="00126B0C" w:rsidRDefault="00126B0C" w:rsidP="00F77A44">
            <w:pPr>
              <w:rPr>
                <w:rFonts w:ascii="Verdana" w:hAnsi="Verdana"/>
              </w:rPr>
            </w:pPr>
            <w:r w:rsidRPr="00126B0C">
              <w:rPr>
                <w:rFonts w:ascii="Verdana" w:hAnsi="Verdana"/>
              </w:rPr>
              <w:t>Essential</w:t>
            </w:r>
          </w:p>
        </w:tc>
      </w:tr>
      <w:tr w:rsidR="00126B0C"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126B0C" w:rsidRPr="00126B0C" w:rsidRDefault="00126B0C" w:rsidP="00F77A44">
            <w:pPr>
              <w:rPr>
                <w:rFonts w:ascii="Verdana" w:hAnsi="Verdana"/>
              </w:rPr>
            </w:pPr>
            <w:r w:rsidRPr="00126B0C">
              <w:rPr>
                <w:rFonts w:ascii="Verdana" w:hAnsi="Verdana"/>
              </w:rPr>
              <w:t>To meet Stockport Council’s standard of attendance.</w:t>
            </w:r>
          </w:p>
        </w:tc>
        <w:tc>
          <w:tcPr>
            <w:tcW w:w="1701" w:type="dxa"/>
            <w:tcBorders>
              <w:top w:val="single" w:sz="4" w:space="0" w:color="auto"/>
              <w:left w:val="single" w:sz="4" w:space="0" w:color="auto"/>
              <w:bottom w:val="single" w:sz="4" w:space="0" w:color="auto"/>
              <w:right w:val="single" w:sz="4" w:space="0" w:color="auto"/>
            </w:tcBorders>
          </w:tcPr>
          <w:p w:rsidR="00126B0C" w:rsidRPr="00126B0C" w:rsidRDefault="00126B0C" w:rsidP="00F77A44">
            <w:pPr>
              <w:rPr>
                <w:rFonts w:ascii="Verdana" w:hAnsi="Verdana"/>
              </w:rPr>
            </w:pPr>
            <w:r w:rsidRPr="00126B0C">
              <w:rPr>
                <w:rFonts w:ascii="Verdana" w:hAnsi="Verdana"/>
              </w:rPr>
              <w:t>Essential</w:t>
            </w:r>
          </w:p>
        </w:tc>
      </w:tr>
      <w:bookmarkEnd w:id="0"/>
    </w:tbl>
    <w:p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11B61">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7F54624"/>
    <w:multiLevelType w:val="multilevel"/>
    <w:tmpl w:val="B2F842D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1"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3"/>
  </w:num>
  <w:num w:numId="3">
    <w:abstractNumId w:val="24"/>
  </w:num>
  <w:num w:numId="4">
    <w:abstractNumId w:val="3"/>
  </w:num>
  <w:num w:numId="5">
    <w:abstractNumId w:val="20"/>
  </w:num>
  <w:num w:numId="6">
    <w:abstractNumId w:val="23"/>
  </w:num>
  <w:num w:numId="7">
    <w:abstractNumId w:val="26"/>
  </w:num>
  <w:num w:numId="8">
    <w:abstractNumId w:val="10"/>
  </w:num>
  <w:num w:numId="9">
    <w:abstractNumId w:val="17"/>
  </w:num>
  <w:num w:numId="10">
    <w:abstractNumId w:val="7"/>
  </w:num>
  <w:num w:numId="11">
    <w:abstractNumId w:val="14"/>
  </w:num>
  <w:num w:numId="12">
    <w:abstractNumId w:val="19"/>
  </w:num>
  <w:num w:numId="13">
    <w:abstractNumId w:val="21"/>
  </w:num>
  <w:num w:numId="14">
    <w:abstractNumId w:val="25"/>
  </w:num>
  <w:num w:numId="15">
    <w:abstractNumId w:val="18"/>
  </w:num>
  <w:num w:numId="16">
    <w:abstractNumId w:val="22"/>
  </w:num>
  <w:num w:numId="17">
    <w:abstractNumId w:val="11"/>
  </w:num>
  <w:num w:numId="18">
    <w:abstractNumId w:val="5"/>
  </w:num>
  <w:num w:numId="19">
    <w:abstractNumId w:val="0"/>
  </w:num>
  <w:num w:numId="20">
    <w:abstractNumId w:val="15"/>
  </w:num>
  <w:num w:numId="21">
    <w:abstractNumId w:val="9"/>
  </w:num>
  <w:num w:numId="22">
    <w:abstractNumId w:val="8"/>
  </w:num>
  <w:num w:numId="23">
    <w:abstractNumId w:val="6"/>
  </w:num>
  <w:num w:numId="24">
    <w:abstractNumId w:val="12"/>
  </w:num>
  <w:num w:numId="25">
    <w:abstractNumId w:val="16"/>
  </w:num>
  <w:num w:numId="26">
    <w:abstractNumId w:val="1"/>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26B0C"/>
    <w:rsid w:val="001B77E8"/>
    <w:rsid w:val="001C2FFD"/>
    <w:rsid w:val="001E12E4"/>
    <w:rsid w:val="001F39D8"/>
    <w:rsid w:val="002214C4"/>
    <w:rsid w:val="0023438E"/>
    <w:rsid w:val="00280ADD"/>
    <w:rsid w:val="0029777F"/>
    <w:rsid w:val="002F6A1D"/>
    <w:rsid w:val="003422B1"/>
    <w:rsid w:val="0037684C"/>
    <w:rsid w:val="00420C2E"/>
    <w:rsid w:val="00454D97"/>
    <w:rsid w:val="004B4554"/>
    <w:rsid w:val="004B4D22"/>
    <w:rsid w:val="004C25F9"/>
    <w:rsid w:val="004D3C14"/>
    <w:rsid w:val="004F165F"/>
    <w:rsid w:val="00517A4D"/>
    <w:rsid w:val="0053378D"/>
    <w:rsid w:val="005B378E"/>
    <w:rsid w:val="00600F34"/>
    <w:rsid w:val="00603011"/>
    <w:rsid w:val="00616B03"/>
    <w:rsid w:val="0064516D"/>
    <w:rsid w:val="00677456"/>
    <w:rsid w:val="006C0665"/>
    <w:rsid w:val="006F2BDE"/>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BF641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13BA"/>
    <w:rsid w:val="00F54C84"/>
    <w:rsid w:val="00F77A4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09744F"/>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420C2E"/>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schemas.microsoft.com/office/2006/metadata/properties"/>
    <ds:schemaRef ds:uri="http://schemas.microsoft.com/office/infopath/2007/PartnerControls"/>
    <ds:schemaRef ds:uri="16a7b945-7a8f-4c40-b710-4a83c9748d1f"/>
    <ds:schemaRef ds:uri="824df3c9-7e79-4ebf-8a30-a95fca9ea3f9"/>
    <ds:schemaRef ds:uri="http://schemas.microsoft.com/sharepoint/v3"/>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300A75-0729-4B5B-84A4-5EC1CA69D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1017</Words>
  <Characters>5952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Denise Rankin</cp:lastModifiedBy>
  <cp:revision>11</cp:revision>
  <cp:lastPrinted>2007-12-27T09:19:00Z</cp:lastPrinted>
  <dcterms:created xsi:type="dcterms:W3CDTF">2019-02-01T09:10:00Z</dcterms:created>
  <dcterms:modified xsi:type="dcterms:W3CDTF">2020-03-01T12:30:00Z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