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09D3" w14:textId="77777777" w:rsidR="00905087" w:rsidRPr="009E352D" w:rsidRDefault="009F33D3" w:rsidP="000F0BAA">
      <w:pPr>
        <w:jc w:val="center"/>
        <w:rPr>
          <w:rFonts w:cs="Arial"/>
          <w:b/>
        </w:rPr>
      </w:pPr>
      <w:bookmarkStart w:id="0" w:name="_GoBack"/>
      <w:bookmarkEnd w:id="0"/>
      <w:r w:rsidRPr="009E352D">
        <w:rPr>
          <w:rFonts w:cs="Arial"/>
          <w:b/>
        </w:rPr>
        <w:t>Ro</w:t>
      </w:r>
      <w:r w:rsidR="00905087" w:rsidRPr="009E352D">
        <w:rPr>
          <w:rFonts w:cs="Arial"/>
          <w:b/>
        </w:rPr>
        <w:t>le Profile</w:t>
      </w:r>
    </w:p>
    <w:p w14:paraId="0256C909" w14:textId="04B509B4" w:rsidR="009862E6" w:rsidRPr="000F0BAA" w:rsidRDefault="001202AB" w:rsidP="000F0BAA">
      <w:pPr>
        <w:jc w:val="center"/>
        <w:rPr>
          <w:rFonts w:cs="Arial"/>
          <w:b/>
        </w:rPr>
      </w:pPr>
      <w:r>
        <w:rPr>
          <w:b/>
        </w:rPr>
        <w:t>Finance and Payroll Assistant</w:t>
      </w:r>
      <w:r w:rsidR="00450D7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7365"/>
      </w:tblGrid>
      <w:tr w:rsidR="00905087" w:rsidRPr="009E352D" w14:paraId="63330DF7" w14:textId="77777777" w:rsidTr="00E075DD">
        <w:trPr>
          <w:trHeight w:val="372"/>
        </w:trPr>
        <w:tc>
          <w:tcPr>
            <w:tcW w:w="9242" w:type="dxa"/>
            <w:gridSpan w:val="2"/>
            <w:shd w:val="clear" w:color="auto" w:fill="E98300"/>
          </w:tcPr>
          <w:p w14:paraId="566B0887" w14:textId="77777777" w:rsidR="007932E9" w:rsidRPr="009E352D" w:rsidRDefault="00905087" w:rsidP="007932E9">
            <w:pPr>
              <w:spacing w:before="60" w:after="60"/>
              <w:rPr>
                <w:b/>
              </w:rPr>
            </w:pPr>
            <w:r w:rsidRPr="009E352D">
              <w:rPr>
                <w:b/>
                <w:color w:val="FFFFFF" w:themeColor="background1"/>
              </w:rPr>
              <w:t>Role Purpose</w:t>
            </w:r>
          </w:p>
        </w:tc>
      </w:tr>
      <w:tr w:rsidR="00905087" w:rsidRPr="009E352D" w14:paraId="506B26AE" w14:textId="77777777" w:rsidTr="00E075DD">
        <w:trPr>
          <w:trHeight w:val="1125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8ABB54A" w14:textId="77777777" w:rsidR="000F0BAA" w:rsidRDefault="000F0BAA" w:rsidP="00C63A8D">
            <w:pPr>
              <w:pStyle w:val="NoSpacing"/>
              <w:rPr>
                <w:rFonts w:cs="Arial"/>
              </w:rPr>
            </w:pPr>
          </w:p>
          <w:p w14:paraId="058B3494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bookmarkStart w:id="1" w:name="_Hlk13145610"/>
            <w:r w:rsidRPr="00361E3F">
              <w:rPr>
                <w:rFonts w:ascii="Arial" w:hAnsi="Arial" w:cs="Arial"/>
              </w:rPr>
              <w:t>To assist the Finance Manager in liaising with budget holders and other staff on financial matters</w:t>
            </w:r>
          </w:p>
          <w:p w14:paraId="11E2D5A9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>Contribute to the efficient use of finances ensuring that expenditure is in line with budget management policies and agreed budgets</w:t>
            </w:r>
          </w:p>
          <w:p w14:paraId="0CC08AB8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 xml:space="preserve">To assist in </w:t>
            </w:r>
            <w:r>
              <w:rPr>
                <w:rFonts w:ascii="Arial" w:hAnsi="Arial" w:cs="Arial"/>
              </w:rPr>
              <w:t>ensuring the correct salary payments are made monthly by maintaining payroll input records.</w:t>
            </w:r>
          </w:p>
          <w:p w14:paraId="11BFA861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>Assist in ensuring that the services meet customer requirements and delivered in line with defined professional relevant standards</w:t>
            </w:r>
          </w:p>
          <w:p w14:paraId="45DF6D7F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>To assist in creating and reinforcing a strong customer focused, responsive, flexible “can do” culture.</w:t>
            </w:r>
          </w:p>
          <w:p w14:paraId="54C4DDF0" w14:textId="77777777" w:rsidR="00A325D2" w:rsidRPr="00361E3F" w:rsidRDefault="00A325D2" w:rsidP="00A325D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 xml:space="preserve">Maintain positive relationships with a range of operational stakeholders </w:t>
            </w:r>
            <w:r>
              <w:rPr>
                <w:rFonts w:ascii="Arial" w:hAnsi="Arial" w:cs="Arial"/>
              </w:rPr>
              <w:t xml:space="preserve">to assist the </w:t>
            </w:r>
            <w:r w:rsidRPr="00361E3F">
              <w:rPr>
                <w:rFonts w:ascii="Arial" w:hAnsi="Arial" w:cs="Arial"/>
              </w:rPr>
              <w:t>deliver</w:t>
            </w:r>
            <w:r>
              <w:rPr>
                <w:rFonts w:ascii="Arial" w:hAnsi="Arial" w:cs="Arial"/>
              </w:rPr>
              <w:t>y of a</w:t>
            </w:r>
            <w:r w:rsidRPr="00361E3F">
              <w:rPr>
                <w:rFonts w:ascii="Arial" w:hAnsi="Arial" w:cs="Arial"/>
              </w:rPr>
              <w:t xml:space="preserve"> seamless and integrated services and upholding the reputation of the company and Oldham Council as the sole owner of the business</w:t>
            </w:r>
          </w:p>
          <w:bookmarkEnd w:id="1"/>
          <w:p w14:paraId="2E56BBB0" w14:textId="77777777" w:rsidR="00FB4CBE" w:rsidRPr="009E352D" w:rsidRDefault="00FB4CBE" w:rsidP="00832068">
            <w:pPr>
              <w:pStyle w:val="ListParagraph"/>
              <w:ind w:left="360"/>
            </w:pPr>
          </w:p>
        </w:tc>
      </w:tr>
      <w:tr w:rsidR="00E075DD" w:rsidRPr="009E352D" w14:paraId="56D7E72E" w14:textId="77777777" w:rsidTr="00E075DD">
        <w:tc>
          <w:tcPr>
            <w:tcW w:w="9242" w:type="dxa"/>
            <w:gridSpan w:val="2"/>
            <w:shd w:val="clear" w:color="auto" w:fill="E98300"/>
          </w:tcPr>
          <w:p w14:paraId="39B7AF96" w14:textId="77777777" w:rsidR="00905087" w:rsidRPr="009E352D" w:rsidRDefault="00905087" w:rsidP="007932E9">
            <w:pPr>
              <w:spacing w:before="60" w:after="60"/>
              <w:rPr>
                <w:b/>
                <w:color w:val="FFFFFF" w:themeColor="background1"/>
              </w:rPr>
            </w:pPr>
            <w:r w:rsidRPr="009E352D">
              <w:rPr>
                <w:b/>
                <w:color w:val="FFFFFF" w:themeColor="background1"/>
              </w:rPr>
              <w:t>Key Relationships</w:t>
            </w:r>
          </w:p>
        </w:tc>
      </w:tr>
      <w:tr w:rsidR="007932E9" w:rsidRPr="009E352D" w14:paraId="07DD2F3E" w14:textId="77777777" w:rsidTr="00E075DD">
        <w:tc>
          <w:tcPr>
            <w:tcW w:w="1668" w:type="dxa"/>
            <w:tcBorders>
              <w:bottom w:val="single" w:sz="4" w:space="0" w:color="auto"/>
            </w:tcBorders>
          </w:tcPr>
          <w:p w14:paraId="33CCB9CF" w14:textId="77777777" w:rsidR="007932E9" w:rsidRPr="009E352D" w:rsidRDefault="007932E9" w:rsidP="007932E9">
            <w:pPr>
              <w:rPr>
                <w:rFonts w:cs="Arial"/>
              </w:rPr>
            </w:pPr>
            <w:r w:rsidRPr="009E352D">
              <w:rPr>
                <w:rFonts w:cs="Arial"/>
                <w:b/>
              </w:rPr>
              <w:t>Line Manager:</w:t>
            </w:r>
            <w:r w:rsidRPr="009E352D">
              <w:rPr>
                <w:rFonts w:cs="Arial"/>
              </w:rPr>
              <w:t xml:space="preserve">  </w:t>
            </w:r>
          </w:p>
          <w:p w14:paraId="50011BD5" w14:textId="0FF8D1EA" w:rsidR="007932E9" w:rsidRPr="009E352D" w:rsidRDefault="007932E9" w:rsidP="00BA13E5">
            <w:pPr>
              <w:rPr>
                <w:rFonts w:cs="Arial"/>
              </w:rPr>
            </w:pPr>
            <w:r w:rsidRPr="009E352D">
              <w:rPr>
                <w:rFonts w:cs="Arial"/>
                <w:b/>
              </w:rPr>
              <w:t>Direct Reports: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14:paraId="559587DB" w14:textId="39C2B68A" w:rsidR="007932E9" w:rsidRPr="009E352D" w:rsidRDefault="00A325D2" w:rsidP="00320746">
            <w:r>
              <w:t>Finance Team Leader</w:t>
            </w:r>
          </w:p>
          <w:p w14:paraId="6489AF5A" w14:textId="0CB270C4" w:rsidR="00732826" w:rsidRPr="009E352D" w:rsidRDefault="00A325D2" w:rsidP="00320746">
            <w:r>
              <w:t>None</w:t>
            </w:r>
          </w:p>
          <w:p w14:paraId="111904E3" w14:textId="77777777" w:rsidR="00732826" w:rsidRPr="009E352D" w:rsidRDefault="00732826" w:rsidP="00320746"/>
        </w:tc>
      </w:tr>
      <w:tr w:rsidR="00E075DD" w:rsidRPr="009E352D" w14:paraId="3DD62D49" w14:textId="77777777" w:rsidTr="00E075DD">
        <w:tc>
          <w:tcPr>
            <w:tcW w:w="9242" w:type="dxa"/>
            <w:gridSpan w:val="2"/>
            <w:shd w:val="clear" w:color="auto" w:fill="E98300"/>
          </w:tcPr>
          <w:p w14:paraId="4B6A0888" w14:textId="77777777" w:rsidR="00905087" w:rsidRPr="009E352D" w:rsidRDefault="00905087" w:rsidP="007932E9">
            <w:pPr>
              <w:spacing w:before="60" w:after="60"/>
              <w:rPr>
                <w:b/>
                <w:color w:val="FFFFFF" w:themeColor="background1"/>
              </w:rPr>
            </w:pPr>
            <w:r w:rsidRPr="009E352D">
              <w:rPr>
                <w:b/>
                <w:color w:val="FFFFFF" w:themeColor="background1"/>
              </w:rPr>
              <w:t>Main Accountabilities and Responsibilities</w:t>
            </w:r>
          </w:p>
        </w:tc>
      </w:tr>
      <w:tr w:rsidR="00905087" w:rsidRPr="009E352D" w14:paraId="37D5DFCB" w14:textId="77777777" w:rsidTr="00C272B8">
        <w:tc>
          <w:tcPr>
            <w:tcW w:w="9242" w:type="dxa"/>
            <w:gridSpan w:val="2"/>
          </w:tcPr>
          <w:p w14:paraId="5C94283A" w14:textId="77777777" w:rsidR="008D7DE4" w:rsidRPr="009E352D" w:rsidRDefault="008D7DE4" w:rsidP="008D7DE4">
            <w:pPr>
              <w:pStyle w:val="ListParagraph"/>
              <w:ind w:left="360"/>
            </w:pPr>
          </w:p>
          <w:p w14:paraId="137BBA17" w14:textId="77777777" w:rsidR="00A325D2" w:rsidRPr="00361E3F" w:rsidRDefault="00A325D2" w:rsidP="00A325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 xml:space="preserve">Contribute to the operational </w:t>
            </w:r>
            <w:r>
              <w:rPr>
                <w:rFonts w:ascii="Arial" w:hAnsi="Arial" w:cs="Arial"/>
              </w:rPr>
              <w:t>processes</w:t>
            </w:r>
            <w:r w:rsidRPr="00361E3F">
              <w:rPr>
                <w:rFonts w:ascii="Arial" w:hAnsi="Arial" w:cs="Arial"/>
              </w:rPr>
              <w:t xml:space="preserve"> to deliver services within </w:t>
            </w:r>
            <w:r>
              <w:rPr>
                <w:rFonts w:ascii="Arial" w:hAnsi="Arial" w:cs="Arial"/>
              </w:rPr>
              <w:t>Finance</w:t>
            </w:r>
            <w:r w:rsidRPr="00361E3F">
              <w:rPr>
                <w:rFonts w:ascii="Arial" w:hAnsi="Arial" w:cs="Arial"/>
              </w:rPr>
              <w:t xml:space="preserve">. </w:t>
            </w:r>
          </w:p>
          <w:p w14:paraId="0C9EC65F" w14:textId="77777777" w:rsidR="00A325D2" w:rsidRPr="00361E3F" w:rsidRDefault="00A325D2" w:rsidP="00A325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 xml:space="preserve">Work closely with the </w:t>
            </w:r>
            <w:r>
              <w:rPr>
                <w:rFonts w:ascii="Arial" w:hAnsi="Arial" w:cs="Arial"/>
              </w:rPr>
              <w:t>Finance</w:t>
            </w:r>
            <w:r w:rsidRPr="00361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 Leader</w:t>
            </w:r>
            <w:r w:rsidRPr="00361E3F">
              <w:rPr>
                <w:rFonts w:ascii="Arial" w:hAnsi="Arial" w:cs="Arial"/>
              </w:rPr>
              <w:t xml:space="preserve"> and members of the </w:t>
            </w:r>
            <w:r>
              <w:rPr>
                <w:rFonts w:ascii="Arial" w:hAnsi="Arial" w:cs="Arial"/>
              </w:rPr>
              <w:t xml:space="preserve">Finance </w:t>
            </w:r>
            <w:r w:rsidRPr="00361E3F">
              <w:rPr>
                <w:rFonts w:ascii="Arial" w:hAnsi="Arial" w:cs="Arial"/>
              </w:rPr>
              <w:t xml:space="preserve">team to </w:t>
            </w:r>
            <w:r>
              <w:rPr>
                <w:rFonts w:ascii="Arial" w:hAnsi="Arial" w:cs="Arial"/>
              </w:rPr>
              <w:t>refine</w:t>
            </w:r>
            <w:r w:rsidRPr="00361E3F">
              <w:rPr>
                <w:rFonts w:ascii="Arial" w:hAnsi="Arial" w:cs="Arial"/>
              </w:rPr>
              <w:t xml:space="preserve"> and implement new </w:t>
            </w:r>
            <w:r>
              <w:rPr>
                <w:rFonts w:ascii="Arial" w:hAnsi="Arial" w:cs="Arial"/>
              </w:rPr>
              <w:t>ways of working to assist</w:t>
            </w:r>
            <w:r w:rsidRPr="00361E3F">
              <w:rPr>
                <w:rFonts w:ascii="Arial" w:hAnsi="Arial" w:cs="Arial"/>
              </w:rPr>
              <w:t xml:space="preserve"> business growth and development</w:t>
            </w:r>
            <w:r>
              <w:rPr>
                <w:rFonts w:ascii="Arial" w:hAnsi="Arial" w:cs="Arial"/>
              </w:rPr>
              <w:t>.</w:t>
            </w:r>
          </w:p>
          <w:p w14:paraId="422CDEF6" w14:textId="77777777" w:rsidR="00A325D2" w:rsidRPr="00361E3F" w:rsidRDefault="00A325D2" w:rsidP="00A325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</w:t>
            </w:r>
            <w:r w:rsidRPr="00361E3F">
              <w:rPr>
                <w:rFonts w:ascii="Arial" w:hAnsi="Arial" w:cs="Arial"/>
              </w:rPr>
              <w:t xml:space="preserve"> the development and implement</w:t>
            </w:r>
            <w:r>
              <w:rPr>
                <w:rFonts w:ascii="Arial" w:hAnsi="Arial" w:cs="Arial"/>
              </w:rPr>
              <w:t>ation</w:t>
            </w:r>
            <w:r w:rsidRPr="00361E3F">
              <w:rPr>
                <w:rFonts w:ascii="Arial" w:hAnsi="Arial" w:cs="Arial"/>
              </w:rPr>
              <w:t xml:space="preserve"> of annual service plans </w:t>
            </w:r>
            <w:r>
              <w:rPr>
                <w:rFonts w:ascii="Arial" w:hAnsi="Arial" w:cs="Arial"/>
              </w:rPr>
              <w:t>by</w:t>
            </w:r>
            <w:r w:rsidRPr="00361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processing financial</w:t>
            </w:r>
            <w:r w:rsidRPr="00361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data </w:t>
            </w:r>
            <w:r w:rsidRPr="00361E3F">
              <w:rPr>
                <w:rFonts w:ascii="Arial" w:hAnsi="Arial" w:cs="Arial"/>
              </w:rPr>
              <w:t>to ens</w:t>
            </w:r>
            <w:r>
              <w:rPr>
                <w:rFonts w:ascii="Arial" w:hAnsi="Arial" w:cs="Arial"/>
              </w:rPr>
              <w:t>ure achievement of accurate budget information.</w:t>
            </w:r>
          </w:p>
          <w:p w14:paraId="4E7262E6" w14:textId="77777777" w:rsidR="00A325D2" w:rsidRPr="00361E3F" w:rsidRDefault="00A325D2" w:rsidP="00A325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1E3F">
              <w:rPr>
                <w:rFonts w:ascii="Arial" w:hAnsi="Arial" w:cs="Arial"/>
              </w:rPr>
              <w:t>Contribute to the development of new or updating of, organisational and practice policies and procedures</w:t>
            </w:r>
          </w:p>
          <w:p w14:paraId="233100CE" w14:textId="77777777" w:rsidR="00A325D2" w:rsidRPr="00361E3F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the reporting of</w:t>
            </w:r>
            <w:r w:rsidRPr="00361E3F">
              <w:rPr>
                <w:rFonts w:ascii="Arial" w:hAnsi="Arial" w:cs="Arial"/>
              </w:rPr>
              <w:t xml:space="preserve"> the delivery of spending plans and service level activities which enable </w:t>
            </w:r>
            <w:r>
              <w:rPr>
                <w:rFonts w:ascii="Arial" w:hAnsi="Arial" w:cs="Arial"/>
              </w:rPr>
              <w:t>services</w:t>
            </w:r>
            <w:r w:rsidRPr="00361E3F">
              <w:rPr>
                <w:rFonts w:ascii="Arial" w:hAnsi="Arial" w:cs="Arial"/>
              </w:rPr>
              <w:t xml:space="preserve"> to remain accountable to the Service Manager for the expenditure of allocated service b</w:t>
            </w:r>
            <w:r>
              <w:rPr>
                <w:rFonts w:ascii="Arial" w:hAnsi="Arial" w:cs="Arial"/>
              </w:rPr>
              <w:t>udgets</w:t>
            </w:r>
          </w:p>
          <w:p w14:paraId="29F8A0B3" w14:textId="77777777" w:rsidR="00A325D2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Payroll provider to ensure all queries are efficiently resolved.</w:t>
            </w:r>
          </w:p>
          <w:p w14:paraId="4239BFE7" w14:textId="77777777" w:rsidR="00A325D2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the input of employee information to Payroll</w:t>
            </w:r>
            <w:r w:rsidRPr="00361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Pr="00361E3F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e</w:t>
            </w:r>
            <w:r w:rsidRPr="00361E3F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accurate payments to employees are made.</w:t>
            </w:r>
          </w:p>
          <w:p w14:paraId="3C83E8B2" w14:textId="77777777" w:rsidR="00A325D2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Finance Team Leader to produce management and employee reports from the Payroll and HR system</w:t>
            </w:r>
          </w:p>
          <w:p w14:paraId="2B82BE18" w14:textId="3BEBE5E7" w:rsidR="00A325D2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monthly updates to the Ledger to ensure accurate reporting of income and expenditure.</w:t>
            </w:r>
          </w:p>
          <w:p w14:paraId="736B499F" w14:textId="5451DB90" w:rsidR="00A325D2" w:rsidRDefault="00A325D2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325D2">
              <w:rPr>
                <w:rFonts w:ascii="Arial" w:hAnsi="Arial" w:cs="Arial"/>
              </w:rPr>
              <w:t>Carry out monthly reconciliations as required to verify accuracy of financial records</w:t>
            </w:r>
          </w:p>
          <w:p w14:paraId="63610F95" w14:textId="50D26B66" w:rsidR="000C722E" w:rsidRDefault="000C722E" w:rsidP="00A325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financial year-end process to ensure the correct reporting of income and expenditure</w:t>
            </w:r>
          </w:p>
          <w:p w14:paraId="2D09FC1C" w14:textId="45237E38" w:rsidR="000C722E" w:rsidRPr="009E352D" w:rsidRDefault="000C722E" w:rsidP="0050794D">
            <w:pPr>
              <w:pStyle w:val="ListParagraph"/>
              <w:numPr>
                <w:ilvl w:val="0"/>
                <w:numId w:val="11"/>
              </w:numPr>
            </w:pPr>
            <w:r w:rsidRPr="000C722E">
              <w:rPr>
                <w:rFonts w:ascii="Arial" w:hAnsi="Arial" w:cs="Arial"/>
              </w:rPr>
              <w:t>To fulfil any other duties commensurate with the role and grade</w:t>
            </w:r>
          </w:p>
          <w:p w14:paraId="2BE62994" w14:textId="77777777" w:rsidR="007932E9" w:rsidRPr="009E352D" w:rsidRDefault="007932E9" w:rsidP="00C63A8D"/>
        </w:tc>
      </w:tr>
    </w:tbl>
    <w:p w14:paraId="32653CEA" w14:textId="77777777" w:rsidR="00D727BC" w:rsidRPr="009E352D" w:rsidRDefault="00D727BC" w:rsidP="0036214C">
      <w:pPr>
        <w:rPr>
          <w:rFonts w:cs="Arial"/>
          <w:b/>
        </w:rPr>
      </w:pPr>
    </w:p>
    <w:tbl>
      <w:tblPr>
        <w:tblpPr w:leftFromText="180" w:rightFromText="180" w:vertAnchor="page" w:horzAnchor="margin" w:tblpXSpec="center" w:tblpY="16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2835"/>
        <w:gridCol w:w="1843"/>
      </w:tblGrid>
      <w:tr w:rsidR="00320746" w:rsidRPr="009E352D" w14:paraId="43AE1B02" w14:textId="77777777" w:rsidTr="00B46701">
        <w:trPr>
          <w:cantSplit/>
          <w:trHeight w:val="1197"/>
        </w:trPr>
        <w:tc>
          <w:tcPr>
            <w:tcW w:w="1980" w:type="dxa"/>
            <w:shd w:val="clear" w:color="auto" w:fill="1A77D4"/>
          </w:tcPr>
          <w:p w14:paraId="70DEA22A" w14:textId="77777777" w:rsidR="00320746" w:rsidRPr="009E352D" w:rsidRDefault="00320746" w:rsidP="00B46701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1A77D4"/>
          </w:tcPr>
          <w:p w14:paraId="26AD2895" w14:textId="0B68EAB9" w:rsidR="00320746" w:rsidRPr="009E352D" w:rsidRDefault="00B46701" w:rsidP="00B4670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320746" w:rsidRPr="009E352D">
              <w:rPr>
                <w:b/>
                <w:color w:val="FFFFFF" w:themeColor="background1"/>
              </w:rPr>
              <w:t>election criteria</w:t>
            </w:r>
          </w:p>
          <w:p w14:paraId="5BFA9D9D" w14:textId="77777777" w:rsidR="00320746" w:rsidRPr="009E352D" w:rsidRDefault="00320746" w:rsidP="00B46701">
            <w:pPr>
              <w:spacing w:after="0" w:line="240" w:lineRule="auto"/>
              <w:jc w:val="center"/>
              <w:rPr>
                <w:b/>
              </w:rPr>
            </w:pPr>
            <w:r w:rsidRPr="009E352D">
              <w:rPr>
                <w:b/>
                <w:color w:val="FFFFFF" w:themeColor="background1"/>
              </w:rPr>
              <w:t>(Essential)</w:t>
            </w:r>
          </w:p>
        </w:tc>
        <w:tc>
          <w:tcPr>
            <w:tcW w:w="2835" w:type="dxa"/>
            <w:shd w:val="clear" w:color="auto" w:fill="1A77D4"/>
          </w:tcPr>
          <w:p w14:paraId="42A91621" w14:textId="77777777" w:rsidR="00320746" w:rsidRPr="009E352D" w:rsidRDefault="00320746" w:rsidP="00B46701">
            <w:pPr>
              <w:spacing w:after="0" w:line="240" w:lineRule="auto"/>
              <w:jc w:val="center"/>
              <w:rPr>
                <w:b/>
              </w:rPr>
            </w:pPr>
            <w:r w:rsidRPr="009E352D">
              <w:rPr>
                <w:b/>
                <w:color w:val="FFFFFF" w:themeColor="background1"/>
              </w:rPr>
              <w:t>Selection criteria (Desirable)</w:t>
            </w:r>
          </w:p>
        </w:tc>
        <w:tc>
          <w:tcPr>
            <w:tcW w:w="1843" w:type="dxa"/>
            <w:shd w:val="clear" w:color="auto" w:fill="1A77D4"/>
          </w:tcPr>
          <w:p w14:paraId="28083B3F" w14:textId="77777777" w:rsidR="00320746" w:rsidRPr="009E352D" w:rsidRDefault="00320746" w:rsidP="00B4670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E352D">
              <w:rPr>
                <w:b/>
                <w:color w:val="FFFFFF" w:themeColor="background1"/>
              </w:rPr>
              <w:t>Assessment Method</w:t>
            </w:r>
          </w:p>
          <w:p w14:paraId="5ED59B27" w14:textId="02B038E9" w:rsidR="00320746" w:rsidRPr="009E352D" w:rsidRDefault="00320746" w:rsidP="00B4670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E352D">
              <w:rPr>
                <w:b/>
                <w:color w:val="FFFFFF" w:themeColor="background1"/>
              </w:rPr>
              <w:t>(A</w:t>
            </w:r>
            <w:r w:rsidR="00B46701">
              <w:rPr>
                <w:b/>
                <w:color w:val="FFFFFF" w:themeColor="background1"/>
              </w:rPr>
              <w:t xml:space="preserve">pplication </w:t>
            </w:r>
            <w:r w:rsidRPr="009E352D">
              <w:rPr>
                <w:b/>
                <w:color w:val="FFFFFF" w:themeColor="background1"/>
              </w:rPr>
              <w:t>F</w:t>
            </w:r>
            <w:r w:rsidR="00B46701">
              <w:rPr>
                <w:b/>
                <w:color w:val="FFFFFF" w:themeColor="background1"/>
              </w:rPr>
              <w:t xml:space="preserve">orm </w:t>
            </w:r>
            <w:r w:rsidRPr="009E352D">
              <w:rPr>
                <w:b/>
                <w:color w:val="FFFFFF" w:themeColor="background1"/>
              </w:rPr>
              <w:t>/</w:t>
            </w:r>
            <w:r w:rsidR="00B46701">
              <w:rPr>
                <w:b/>
                <w:color w:val="FFFFFF" w:themeColor="background1"/>
              </w:rPr>
              <w:t xml:space="preserve"> </w:t>
            </w:r>
            <w:r w:rsidRPr="009E352D">
              <w:rPr>
                <w:b/>
                <w:color w:val="FFFFFF" w:themeColor="background1"/>
              </w:rPr>
              <w:t>I</w:t>
            </w:r>
            <w:r w:rsidR="00B46701">
              <w:rPr>
                <w:b/>
                <w:color w:val="FFFFFF" w:themeColor="background1"/>
              </w:rPr>
              <w:t xml:space="preserve">nterview </w:t>
            </w:r>
            <w:r w:rsidRPr="009E352D">
              <w:rPr>
                <w:b/>
                <w:color w:val="FFFFFF" w:themeColor="background1"/>
              </w:rPr>
              <w:t>/</w:t>
            </w:r>
            <w:r w:rsidR="00B46701">
              <w:rPr>
                <w:b/>
                <w:color w:val="FFFFFF" w:themeColor="background1"/>
              </w:rPr>
              <w:t xml:space="preserve"> </w:t>
            </w:r>
            <w:r w:rsidRPr="009E352D">
              <w:rPr>
                <w:b/>
                <w:color w:val="FFFFFF" w:themeColor="background1"/>
              </w:rPr>
              <w:t>T</w:t>
            </w:r>
            <w:r w:rsidR="00B46701">
              <w:rPr>
                <w:b/>
                <w:color w:val="FFFFFF" w:themeColor="background1"/>
              </w:rPr>
              <w:t>est</w:t>
            </w:r>
            <w:r w:rsidRPr="009E352D">
              <w:rPr>
                <w:b/>
                <w:color w:val="FFFFFF" w:themeColor="background1"/>
              </w:rPr>
              <w:t>)</w:t>
            </w:r>
          </w:p>
        </w:tc>
      </w:tr>
      <w:tr w:rsidR="00320746" w:rsidRPr="009E352D" w14:paraId="22290C8B" w14:textId="77777777" w:rsidTr="00B46701">
        <w:trPr>
          <w:cantSplit/>
        </w:trPr>
        <w:tc>
          <w:tcPr>
            <w:tcW w:w="1980" w:type="dxa"/>
          </w:tcPr>
          <w:p w14:paraId="094EEE87" w14:textId="77777777" w:rsidR="00320746" w:rsidRPr="009E352D" w:rsidRDefault="00987912" w:rsidP="00B46701">
            <w:pPr>
              <w:spacing w:after="0" w:line="240" w:lineRule="auto"/>
              <w:rPr>
                <w:rFonts w:cs="Arial"/>
                <w:b/>
                <w:bCs/>
              </w:rPr>
            </w:pPr>
            <w:r w:rsidRPr="009E352D">
              <w:rPr>
                <w:rFonts w:cs="Arial"/>
                <w:b/>
                <w:bCs/>
              </w:rPr>
              <w:t>Education and Qualifications</w:t>
            </w:r>
          </w:p>
        </w:tc>
        <w:tc>
          <w:tcPr>
            <w:tcW w:w="3118" w:type="dxa"/>
          </w:tcPr>
          <w:p w14:paraId="34215981" w14:textId="77777777" w:rsidR="00320746" w:rsidRPr="009E352D" w:rsidRDefault="00320746" w:rsidP="00B4670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</w:tcPr>
          <w:p w14:paraId="7E7386FF" w14:textId="78C0774B" w:rsidR="00320746" w:rsidRPr="009E352D" w:rsidRDefault="00AC6A65" w:rsidP="00B46701">
            <w:pPr>
              <w:tabs>
                <w:tab w:val="left" w:pos="2332"/>
              </w:tabs>
              <w:rPr>
                <w:rFonts w:cs="Arial"/>
              </w:rPr>
            </w:pPr>
            <w:r>
              <w:rPr>
                <w:rFonts w:cs="Arial"/>
              </w:rPr>
              <w:t>Working towards NVQ4 finance qualification</w:t>
            </w:r>
          </w:p>
        </w:tc>
        <w:tc>
          <w:tcPr>
            <w:tcW w:w="1843" w:type="dxa"/>
          </w:tcPr>
          <w:p w14:paraId="310EDC60" w14:textId="51047175" w:rsidR="008D7DE4" w:rsidRPr="009E352D" w:rsidRDefault="00AC6A65" w:rsidP="00B4670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</w:tc>
      </w:tr>
      <w:tr w:rsidR="00320746" w:rsidRPr="009E352D" w14:paraId="048CC5AE" w14:textId="77777777" w:rsidTr="00B46701">
        <w:tc>
          <w:tcPr>
            <w:tcW w:w="1980" w:type="dxa"/>
          </w:tcPr>
          <w:p w14:paraId="1BD2F6C8" w14:textId="77777777" w:rsidR="00320746" w:rsidRPr="009E352D" w:rsidRDefault="00320746" w:rsidP="00B46701">
            <w:pPr>
              <w:rPr>
                <w:rFonts w:cs="Arial"/>
                <w:b/>
                <w:bCs/>
              </w:rPr>
            </w:pPr>
            <w:r w:rsidRPr="009E352D">
              <w:rPr>
                <w:rFonts w:cs="Arial"/>
                <w:b/>
                <w:bCs/>
              </w:rPr>
              <w:t>Experience</w:t>
            </w:r>
          </w:p>
        </w:tc>
        <w:tc>
          <w:tcPr>
            <w:tcW w:w="3118" w:type="dxa"/>
          </w:tcPr>
          <w:p w14:paraId="74913816" w14:textId="77777777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Experience of using computer packages for spreadsheets, databases and financial ledgers.</w:t>
            </w:r>
          </w:p>
          <w:p w14:paraId="022193DD" w14:textId="6C6C3A1A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Extensive experience of maintaining financial records and reconciliations</w:t>
            </w:r>
            <w:r w:rsidR="00CB214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1733F8A3" w14:textId="77777777" w:rsidR="0036214C" w:rsidRDefault="00E06118" w:rsidP="00B46701">
            <w:pPr>
              <w:rPr>
                <w:rFonts w:cs="Arial"/>
              </w:rPr>
            </w:pPr>
            <w:r>
              <w:rPr>
                <w:rFonts w:cs="Arial"/>
              </w:rPr>
              <w:t>Experience of operating payroll applications</w:t>
            </w:r>
            <w:r w:rsidR="00CB2149">
              <w:rPr>
                <w:rFonts w:cs="Arial"/>
              </w:rPr>
              <w:t>.</w:t>
            </w:r>
          </w:p>
          <w:p w14:paraId="075218AC" w14:textId="5DBC94A0" w:rsidR="000C722E" w:rsidRPr="009E352D" w:rsidRDefault="000C722E" w:rsidP="00B46701">
            <w:pPr>
              <w:rPr>
                <w:rFonts w:cs="Arial"/>
              </w:rPr>
            </w:pPr>
            <w:r>
              <w:rPr>
                <w:rFonts w:cs="Arial"/>
              </w:rPr>
              <w:t>Completion of payroll reconciliations and production of management employee information</w:t>
            </w:r>
          </w:p>
        </w:tc>
        <w:tc>
          <w:tcPr>
            <w:tcW w:w="2835" w:type="dxa"/>
          </w:tcPr>
          <w:p w14:paraId="59892321" w14:textId="77777777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Experience of using Windows Operating System and Microsoft Office Programs</w:t>
            </w:r>
          </w:p>
          <w:p w14:paraId="2BB67327" w14:textId="77777777" w:rsidR="00320746" w:rsidRDefault="00320746" w:rsidP="00B46701">
            <w:pPr>
              <w:rPr>
                <w:rFonts w:cs="Arial"/>
              </w:rPr>
            </w:pPr>
          </w:p>
          <w:p w14:paraId="07574B54" w14:textId="14ADD6B4" w:rsidR="00E06118" w:rsidRDefault="00E06118" w:rsidP="00B46701">
            <w:pPr>
              <w:rPr>
                <w:rFonts w:cs="Arial"/>
              </w:rPr>
            </w:pPr>
          </w:p>
          <w:p w14:paraId="738932EE" w14:textId="61E4C927" w:rsidR="00CB2149" w:rsidRPr="009E352D" w:rsidRDefault="00CB2149" w:rsidP="00B4670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2179D3C" w14:textId="77777777" w:rsidR="008D7DE4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5893C663" w14:textId="77777777" w:rsidR="00AC6A65" w:rsidRDefault="00AC6A65" w:rsidP="00B46701">
            <w:pPr>
              <w:rPr>
                <w:rFonts w:cs="Arial"/>
              </w:rPr>
            </w:pPr>
          </w:p>
          <w:p w14:paraId="41B2A687" w14:textId="77777777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301A8B03" w14:textId="77777777" w:rsidR="00E06118" w:rsidRDefault="00E06118" w:rsidP="00B46701">
            <w:pPr>
              <w:rPr>
                <w:rFonts w:cs="Arial"/>
              </w:rPr>
            </w:pPr>
          </w:p>
          <w:p w14:paraId="787315C5" w14:textId="77777777" w:rsidR="00E06118" w:rsidRDefault="00E06118" w:rsidP="00B46701">
            <w:pPr>
              <w:rPr>
                <w:rFonts w:cs="Arial"/>
              </w:rPr>
            </w:pPr>
          </w:p>
          <w:p w14:paraId="2FFBD097" w14:textId="77777777" w:rsidR="00E06118" w:rsidRDefault="00E06118" w:rsidP="00B46701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B2149">
              <w:rPr>
                <w:rFonts w:cs="Arial"/>
              </w:rPr>
              <w:t>F</w:t>
            </w:r>
            <w:r>
              <w:rPr>
                <w:rFonts w:cs="Arial"/>
              </w:rPr>
              <w:t xml:space="preserve"> / I</w:t>
            </w:r>
          </w:p>
          <w:p w14:paraId="7DE93D4D" w14:textId="77E1B51F" w:rsidR="000C722E" w:rsidRDefault="000C722E" w:rsidP="00B46701">
            <w:pPr>
              <w:rPr>
                <w:rFonts w:cs="Arial"/>
              </w:rPr>
            </w:pPr>
          </w:p>
          <w:p w14:paraId="28EE53BC" w14:textId="0451562A" w:rsidR="000C722E" w:rsidRDefault="000C722E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7173DA5B" w14:textId="6A7DF9E9" w:rsidR="000C722E" w:rsidRPr="009E352D" w:rsidRDefault="000C722E" w:rsidP="00B46701">
            <w:pPr>
              <w:rPr>
                <w:rFonts w:cs="Arial"/>
              </w:rPr>
            </w:pPr>
          </w:p>
        </w:tc>
      </w:tr>
      <w:tr w:rsidR="00320746" w:rsidRPr="009E352D" w14:paraId="2A6F12DD" w14:textId="77777777" w:rsidTr="00B46701">
        <w:trPr>
          <w:trHeight w:val="557"/>
        </w:trPr>
        <w:tc>
          <w:tcPr>
            <w:tcW w:w="1980" w:type="dxa"/>
          </w:tcPr>
          <w:p w14:paraId="278857FD" w14:textId="77777777" w:rsidR="00320746" w:rsidRPr="009E352D" w:rsidRDefault="00320746" w:rsidP="00B46701">
            <w:pPr>
              <w:rPr>
                <w:rFonts w:cs="Arial"/>
                <w:b/>
                <w:bCs/>
              </w:rPr>
            </w:pPr>
            <w:r w:rsidRPr="009E352D">
              <w:rPr>
                <w:rFonts w:cs="Arial"/>
                <w:b/>
                <w:bCs/>
              </w:rPr>
              <w:t>Skills and Abilities</w:t>
            </w:r>
          </w:p>
        </w:tc>
        <w:tc>
          <w:tcPr>
            <w:tcW w:w="3118" w:type="dxa"/>
          </w:tcPr>
          <w:p w14:paraId="4E1AA1D4" w14:textId="3705CA0B" w:rsidR="00AC6A65" w:rsidRDefault="00AC6A65" w:rsidP="00B46701">
            <w:pPr>
              <w:tabs>
                <w:tab w:val="left" w:pos="2332"/>
              </w:tabs>
              <w:rPr>
                <w:rFonts w:cs="Arial"/>
              </w:rPr>
            </w:pPr>
            <w:r>
              <w:rPr>
                <w:rFonts w:cs="Arial"/>
              </w:rPr>
              <w:t>Organisational skills to be able to prioritise own work deadlines</w:t>
            </w:r>
          </w:p>
          <w:p w14:paraId="6EBF3148" w14:textId="2C619702" w:rsidR="00AC6A65" w:rsidRDefault="00AC6A65" w:rsidP="00B46701">
            <w:pPr>
              <w:tabs>
                <w:tab w:val="left" w:pos="2332"/>
              </w:tabs>
              <w:rPr>
                <w:rFonts w:cs="Arial"/>
              </w:rPr>
            </w:pPr>
            <w:r>
              <w:rPr>
                <w:rFonts w:cs="Arial"/>
              </w:rPr>
              <w:t>Problem solving skills to identify and find resolutions to queries</w:t>
            </w:r>
            <w:r w:rsidR="00CB2149">
              <w:rPr>
                <w:rFonts w:cs="Arial"/>
              </w:rPr>
              <w:t>.</w:t>
            </w:r>
          </w:p>
          <w:p w14:paraId="34C9ACFC" w14:textId="77777777" w:rsidR="008D7DE4" w:rsidRDefault="000C722E" w:rsidP="00B46701">
            <w:pPr>
              <w:tabs>
                <w:tab w:val="left" w:pos="2332"/>
              </w:tabs>
              <w:rPr>
                <w:rFonts w:cs="Arial"/>
              </w:rPr>
            </w:pPr>
            <w:r>
              <w:rPr>
                <w:rFonts w:cs="Arial"/>
              </w:rPr>
              <w:t>Analytical skills to collate and investigate financial data</w:t>
            </w:r>
          </w:p>
          <w:p w14:paraId="34A44C18" w14:textId="330121F5" w:rsidR="000C722E" w:rsidRPr="009E352D" w:rsidRDefault="000C722E" w:rsidP="00B46701">
            <w:pPr>
              <w:tabs>
                <w:tab w:val="left" w:pos="2332"/>
              </w:tabs>
              <w:rPr>
                <w:rFonts w:cs="Arial"/>
              </w:rPr>
            </w:pPr>
            <w:r>
              <w:rPr>
                <w:rFonts w:cs="Arial"/>
              </w:rPr>
              <w:t>Able to concentrate for long periods on financial tasks while maintain accuracy and attention to detail</w:t>
            </w:r>
          </w:p>
        </w:tc>
        <w:tc>
          <w:tcPr>
            <w:tcW w:w="2835" w:type="dxa"/>
          </w:tcPr>
          <w:p w14:paraId="1E07FDA0" w14:textId="77777777" w:rsidR="00320746" w:rsidRPr="009E352D" w:rsidRDefault="00320746" w:rsidP="00B4670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5409794" w14:textId="77777777" w:rsidR="004A6F59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41896C72" w14:textId="77777777" w:rsidR="00AC6A65" w:rsidRDefault="00AC6A65" w:rsidP="00B46701">
            <w:pPr>
              <w:rPr>
                <w:rFonts w:cs="Arial"/>
              </w:rPr>
            </w:pPr>
          </w:p>
          <w:p w14:paraId="038B1298" w14:textId="77777777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1C3202E4" w14:textId="77777777" w:rsidR="00AC6A65" w:rsidRDefault="00AC6A65" w:rsidP="00B46701">
            <w:pPr>
              <w:rPr>
                <w:rFonts w:cs="Arial"/>
              </w:rPr>
            </w:pPr>
          </w:p>
          <w:p w14:paraId="53CC374F" w14:textId="77777777" w:rsidR="00AC6A65" w:rsidRDefault="00AC6A65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  <w:p w14:paraId="381CE86F" w14:textId="77777777" w:rsidR="000C722E" w:rsidRDefault="000C722E" w:rsidP="00B46701">
            <w:pPr>
              <w:rPr>
                <w:rFonts w:cs="Arial"/>
              </w:rPr>
            </w:pPr>
          </w:p>
          <w:p w14:paraId="3399B2DA" w14:textId="6ADFB16C" w:rsidR="000C722E" w:rsidRPr="009E352D" w:rsidRDefault="000C722E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</w:tc>
      </w:tr>
      <w:tr w:rsidR="00320746" w:rsidRPr="009E352D" w14:paraId="3B32F3CD" w14:textId="77777777" w:rsidTr="00B46701">
        <w:trPr>
          <w:cantSplit/>
        </w:trPr>
        <w:tc>
          <w:tcPr>
            <w:tcW w:w="1980" w:type="dxa"/>
          </w:tcPr>
          <w:p w14:paraId="02336E92" w14:textId="77777777" w:rsidR="00320746" w:rsidRPr="009E352D" w:rsidRDefault="00320746" w:rsidP="00B46701">
            <w:pPr>
              <w:rPr>
                <w:rFonts w:cs="Arial"/>
                <w:b/>
                <w:bCs/>
              </w:rPr>
            </w:pPr>
            <w:r w:rsidRPr="009E352D">
              <w:rPr>
                <w:rFonts w:cs="Arial"/>
                <w:b/>
                <w:bCs/>
              </w:rPr>
              <w:t>Knowledge</w:t>
            </w:r>
          </w:p>
        </w:tc>
        <w:tc>
          <w:tcPr>
            <w:tcW w:w="3118" w:type="dxa"/>
          </w:tcPr>
          <w:p w14:paraId="2689EC38" w14:textId="77777777" w:rsidR="009856E2" w:rsidRDefault="009856E2" w:rsidP="00B46701">
            <w:pPr>
              <w:rPr>
                <w:rFonts w:cs="Arial"/>
              </w:rPr>
            </w:pPr>
            <w:r>
              <w:rPr>
                <w:rFonts w:cs="Arial"/>
              </w:rPr>
              <w:t>Understanding of payroll calculations, employee deductions and payments.</w:t>
            </w:r>
          </w:p>
          <w:p w14:paraId="0A25990E" w14:textId="3D1E6EFD" w:rsidR="000F0BAA" w:rsidRPr="009E352D" w:rsidRDefault="009856E2" w:rsidP="00B46701">
            <w:pPr>
              <w:rPr>
                <w:rFonts w:cs="Arial"/>
              </w:rPr>
            </w:pPr>
            <w:r>
              <w:rPr>
                <w:rFonts w:cs="Arial"/>
              </w:rPr>
              <w:t xml:space="preserve">Understanding of </w:t>
            </w:r>
            <w:r w:rsidR="00E06118">
              <w:rPr>
                <w:rFonts w:cs="Arial"/>
              </w:rPr>
              <w:t xml:space="preserve">income and expenditure recording and </w:t>
            </w:r>
            <w:r>
              <w:rPr>
                <w:rFonts w:cs="Arial"/>
              </w:rPr>
              <w:t>budget</w:t>
            </w:r>
            <w:r w:rsidR="00E061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reporting</w:t>
            </w:r>
            <w:r w:rsidR="00E06118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F6D6289" w14:textId="77777777" w:rsidR="00320746" w:rsidRPr="009E352D" w:rsidRDefault="00320746" w:rsidP="00B4670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FFD7F11" w14:textId="77777777" w:rsidR="00320746" w:rsidRDefault="00CB2149" w:rsidP="00B46701">
            <w:pPr>
              <w:rPr>
                <w:rFonts w:cs="Arial"/>
              </w:rPr>
            </w:pPr>
            <w:r>
              <w:rPr>
                <w:rFonts w:cs="Arial"/>
              </w:rPr>
              <w:t>AF /I</w:t>
            </w:r>
          </w:p>
          <w:p w14:paraId="71F66932" w14:textId="77777777" w:rsidR="00CB2149" w:rsidRDefault="00CB2149" w:rsidP="00B46701">
            <w:pPr>
              <w:rPr>
                <w:rFonts w:cs="Arial"/>
              </w:rPr>
            </w:pPr>
          </w:p>
          <w:p w14:paraId="026A184D" w14:textId="48808709" w:rsidR="00CB2149" w:rsidRPr="009E352D" w:rsidRDefault="00CB2149" w:rsidP="00B46701">
            <w:pPr>
              <w:rPr>
                <w:rFonts w:cs="Arial"/>
              </w:rPr>
            </w:pPr>
            <w:r>
              <w:rPr>
                <w:rFonts w:cs="Arial"/>
              </w:rPr>
              <w:t>AF / I</w:t>
            </w:r>
          </w:p>
        </w:tc>
      </w:tr>
      <w:tr w:rsidR="00320746" w:rsidRPr="009E352D" w14:paraId="5AAE12C7" w14:textId="77777777" w:rsidTr="00B46701">
        <w:trPr>
          <w:cantSplit/>
        </w:trPr>
        <w:tc>
          <w:tcPr>
            <w:tcW w:w="1980" w:type="dxa"/>
          </w:tcPr>
          <w:p w14:paraId="2CBFD14C" w14:textId="77777777" w:rsidR="00320746" w:rsidRPr="009E352D" w:rsidRDefault="00320746" w:rsidP="00B46701">
            <w:pPr>
              <w:rPr>
                <w:rFonts w:cs="Arial"/>
                <w:b/>
                <w:bCs/>
              </w:rPr>
            </w:pPr>
            <w:r w:rsidRPr="009E352D">
              <w:rPr>
                <w:rFonts w:cs="Arial"/>
                <w:b/>
                <w:bCs/>
              </w:rPr>
              <w:t>Work Circumstances</w:t>
            </w:r>
          </w:p>
        </w:tc>
        <w:tc>
          <w:tcPr>
            <w:tcW w:w="3118" w:type="dxa"/>
          </w:tcPr>
          <w:p w14:paraId="6CF6C9C4" w14:textId="77777777" w:rsidR="000F0BAA" w:rsidRDefault="00E06118" w:rsidP="00B46701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Willing to work towards a relevant finance NVQ.</w:t>
            </w:r>
          </w:p>
          <w:p w14:paraId="75F572E0" w14:textId="77777777" w:rsidR="00E06118" w:rsidRDefault="00E06118" w:rsidP="00B46701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</w:rPr>
            </w:pPr>
          </w:p>
          <w:p w14:paraId="55CD2893" w14:textId="66277846" w:rsidR="00E06118" w:rsidRPr="009E352D" w:rsidRDefault="00E06118" w:rsidP="00B46701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BC43A8">
              <w:rPr>
                <w:rFonts w:cs="Arial"/>
              </w:rPr>
              <w:t>l</w:t>
            </w:r>
            <w:r>
              <w:rPr>
                <w:rFonts w:cs="Arial"/>
              </w:rPr>
              <w:t>e to work flexibly to meet the needs of the service</w:t>
            </w:r>
            <w:r w:rsidR="00BC43A8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A9A72AF" w14:textId="77777777" w:rsidR="00320746" w:rsidRPr="009E352D" w:rsidRDefault="00320746" w:rsidP="00B4670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4AE29AE" w14:textId="6932FEC8" w:rsidR="00320746" w:rsidRDefault="00CB2149" w:rsidP="00B46701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14:paraId="65F13F13" w14:textId="77777777" w:rsidR="00CB2149" w:rsidRDefault="00CB2149" w:rsidP="00B46701">
            <w:pPr>
              <w:rPr>
                <w:rFonts w:cs="Arial"/>
              </w:rPr>
            </w:pPr>
          </w:p>
          <w:p w14:paraId="522E70E6" w14:textId="4997F270" w:rsidR="00CB2149" w:rsidRPr="009E352D" w:rsidRDefault="00CB2149" w:rsidP="00B46701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</w:tbl>
    <w:p w14:paraId="72A62CCE" w14:textId="7B886B4E" w:rsidR="000D4A35" w:rsidRPr="009E352D" w:rsidRDefault="000D4A35">
      <w:pPr>
        <w:rPr>
          <w:rFonts w:eastAsiaTheme="majorEastAsia" w:cstheme="majorBidi"/>
          <w:b/>
          <w:bCs/>
          <w:color w:val="008F9D"/>
        </w:rPr>
      </w:pPr>
    </w:p>
    <w:sectPr w:rsidR="000D4A35" w:rsidRPr="009E35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E377" w14:textId="77777777" w:rsidR="0078415D" w:rsidRDefault="0078415D" w:rsidP="00AE3563">
      <w:pPr>
        <w:spacing w:after="0" w:line="240" w:lineRule="auto"/>
      </w:pPr>
      <w:r>
        <w:separator/>
      </w:r>
    </w:p>
  </w:endnote>
  <w:endnote w:type="continuationSeparator" w:id="0">
    <w:p w14:paraId="6E82C57B" w14:textId="77777777" w:rsidR="0078415D" w:rsidRDefault="0078415D" w:rsidP="00AE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EFE0" w14:textId="77777777" w:rsidR="0078415D" w:rsidRDefault="0078415D" w:rsidP="00AE3563">
      <w:pPr>
        <w:spacing w:after="0" w:line="240" w:lineRule="auto"/>
      </w:pPr>
      <w:r>
        <w:separator/>
      </w:r>
    </w:p>
  </w:footnote>
  <w:footnote w:type="continuationSeparator" w:id="0">
    <w:p w14:paraId="4C6A8739" w14:textId="77777777" w:rsidR="0078415D" w:rsidRDefault="0078415D" w:rsidP="00AE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943E" w14:textId="77777777" w:rsidR="00320746" w:rsidRDefault="00320746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756BBA2" wp14:editId="656921E5">
          <wp:simplePos x="0" y="0"/>
          <wp:positionH relativeFrom="column">
            <wp:posOffset>4820478</wp:posOffset>
          </wp:positionH>
          <wp:positionV relativeFrom="paragraph">
            <wp:posOffset>-308803</wp:posOffset>
          </wp:positionV>
          <wp:extent cx="1504950" cy="706120"/>
          <wp:effectExtent l="0" t="0" r="0" b="0"/>
          <wp:wrapTight wrapText="bothSides">
            <wp:wrapPolygon edited="0">
              <wp:start x="0" y="0"/>
              <wp:lineTo x="0" y="20978"/>
              <wp:lineTo x="21327" y="20978"/>
              <wp:lineTo x="21327" y="0"/>
              <wp:lineTo x="0" y="0"/>
            </wp:wrapPolygon>
          </wp:wrapTight>
          <wp:docPr id="1" name="Picture 1" descr="S:\OCS\Communication and Marketing\Logo\MioCareGroup_Logos 3\MioCare_Group\MC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CS\Communication and Marketing\Logo\MioCareGroup_Logos 3\MioCare_Group\MC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A27"/>
    <w:multiLevelType w:val="hybridMultilevel"/>
    <w:tmpl w:val="A7BA296A"/>
    <w:lvl w:ilvl="0" w:tplc="CEF408A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A43"/>
    <w:multiLevelType w:val="hybridMultilevel"/>
    <w:tmpl w:val="FF782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864B9"/>
    <w:multiLevelType w:val="hybridMultilevel"/>
    <w:tmpl w:val="AF84061A"/>
    <w:lvl w:ilvl="0" w:tplc="C204B42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265"/>
    <w:multiLevelType w:val="hybridMultilevel"/>
    <w:tmpl w:val="52D4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CD7"/>
    <w:multiLevelType w:val="hybridMultilevel"/>
    <w:tmpl w:val="F364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741"/>
    <w:multiLevelType w:val="hybridMultilevel"/>
    <w:tmpl w:val="11487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12DB9"/>
    <w:multiLevelType w:val="multilevel"/>
    <w:tmpl w:val="B7E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56C6C"/>
    <w:multiLevelType w:val="hybridMultilevel"/>
    <w:tmpl w:val="994C8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8468E"/>
    <w:multiLevelType w:val="hybridMultilevel"/>
    <w:tmpl w:val="8B303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734C1"/>
    <w:multiLevelType w:val="hybridMultilevel"/>
    <w:tmpl w:val="2650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309C7"/>
    <w:multiLevelType w:val="hybridMultilevel"/>
    <w:tmpl w:val="78F81E00"/>
    <w:lvl w:ilvl="0" w:tplc="6B2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789A"/>
    <w:multiLevelType w:val="hybridMultilevel"/>
    <w:tmpl w:val="F9DAE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3236DF"/>
    <w:multiLevelType w:val="hybridMultilevel"/>
    <w:tmpl w:val="8640A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16C4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9F4199"/>
    <w:multiLevelType w:val="multilevel"/>
    <w:tmpl w:val="B0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27F1F"/>
    <w:multiLevelType w:val="multilevel"/>
    <w:tmpl w:val="3C8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120DB"/>
    <w:multiLevelType w:val="multilevel"/>
    <w:tmpl w:val="2D1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62933"/>
    <w:multiLevelType w:val="hybridMultilevel"/>
    <w:tmpl w:val="2A686014"/>
    <w:lvl w:ilvl="0" w:tplc="F1387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3848"/>
    <w:multiLevelType w:val="hybridMultilevel"/>
    <w:tmpl w:val="C8D8A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E3A68"/>
    <w:multiLevelType w:val="hybridMultilevel"/>
    <w:tmpl w:val="D27A4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3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3"/>
    <w:rsid w:val="000000B5"/>
    <w:rsid w:val="00022244"/>
    <w:rsid w:val="00030CA0"/>
    <w:rsid w:val="000B7397"/>
    <w:rsid w:val="000C08F1"/>
    <w:rsid w:val="000C722E"/>
    <w:rsid w:val="000D4A35"/>
    <w:rsid w:val="000D7169"/>
    <w:rsid w:val="000F0BAA"/>
    <w:rsid w:val="000F3A97"/>
    <w:rsid w:val="00105484"/>
    <w:rsid w:val="0011191F"/>
    <w:rsid w:val="001202AB"/>
    <w:rsid w:val="00145DF3"/>
    <w:rsid w:val="0016753D"/>
    <w:rsid w:val="001874C8"/>
    <w:rsid w:val="00187680"/>
    <w:rsid w:val="001B294D"/>
    <w:rsid w:val="00243912"/>
    <w:rsid w:val="00257BC0"/>
    <w:rsid w:val="002A3C54"/>
    <w:rsid w:val="002A6522"/>
    <w:rsid w:val="002B1F61"/>
    <w:rsid w:val="00320746"/>
    <w:rsid w:val="0036214C"/>
    <w:rsid w:val="00374190"/>
    <w:rsid w:val="00380658"/>
    <w:rsid w:val="003B4741"/>
    <w:rsid w:val="003D18FE"/>
    <w:rsid w:val="004030FC"/>
    <w:rsid w:val="00423D0F"/>
    <w:rsid w:val="004431E7"/>
    <w:rsid w:val="00450D75"/>
    <w:rsid w:val="004A6F59"/>
    <w:rsid w:val="004D0810"/>
    <w:rsid w:val="004D643D"/>
    <w:rsid w:val="004E5621"/>
    <w:rsid w:val="005948D1"/>
    <w:rsid w:val="005A35DC"/>
    <w:rsid w:val="005C5DB4"/>
    <w:rsid w:val="005C6812"/>
    <w:rsid w:val="005D2280"/>
    <w:rsid w:val="005E21D2"/>
    <w:rsid w:val="0061298A"/>
    <w:rsid w:val="006254F8"/>
    <w:rsid w:val="006359C9"/>
    <w:rsid w:val="00637A26"/>
    <w:rsid w:val="006429F1"/>
    <w:rsid w:val="006C129C"/>
    <w:rsid w:val="006C41B5"/>
    <w:rsid w:val="00732826"/>
    <w:rsid w:val="0078137B"/>
    <w:rsid w:val="0078415D"/>
    <w:rsid w:val="00791B3F"/>
    <w:rsid w:val="007932E9"/>
    <w:rsid w:val="00795A3D"/>
    <w:rsid w:val="007F19FB"/>
    <w:rsid w:val="00804627"/>
    <w:rsid w:val="00832068"/>
    <w:rsid w:val="00846700"/>
    <w:rsid w:val="00854E28"/>
    <w:rsid w:val="008873EA"/>
    <w:rsid w:val="008916A1"/>
    <w:rsid w:val="00892D6A"/>
    <w:rsid w:val="008D7DE4"/>
    <w:rsid w:val="008F4E03"/>
    <w:rsid w:val="00905087"/>
    <w:rsid w:val="0091593A"/>
    <w:rsid w:val="0094164C"/>
    <w:rsid w:val="009450F7"/>
    <w:rsid w:val="009739B3"/>
    <w:rsid w:val="009856E2"/>
    <w:rsid w:val="009862E6"/>
    <w:rsid w:val="00987912"/>
    <w:rsid w:val="009A5485"/>
    <w:rsid w:val="009E352D"/>
    <w:rsid w:val="009F33D3"/>
    <w:rsid w:val="00A058AF"/>
    <w:rsid w:val="00A25E76"/>
    <w:rsid w:val="00A325D2"/>
    <w:rsid w:val="00A416FD"/>
    <w:rsid w:val="00A44DA6"/>
    <w:rsid w:val="00AC6A65"/>
    <w:rsid w:val="00AD1135"/>
    <w:rsid w:val="00AE3563"/>
    <w:rsid w:val="00AF0836"/>
    <w:rsid w:val="00B45566"/>
    <w:rsid w:val="00B46701"/>
    <w:rsid w:val="00B85639"/>
    <w:rsid w:val="00BA13E5"/>
    <w:rsid w:val="00BB2BD0"/>
    <w:rsid w:val="00BC43A8"/>
    <w:rsid w:val="00BC47C9"/>
    <w:rsid w:val="00C41CB0"/>
    <w:rsid w:val="00C63A8D"/>
    <w:rsid w:val="00C747E8"/>
    <w:rsid w:val="00CB2149"/>
    <w:rsid w:val="00CD65BC"/>
    <w:rsid w:val="00D01B21"/>
    <w:rsid w:val="00D727BC"/>
    <w:rsid w:val="00DD5911"/>
    <w:rsid w:val="00DF3251"/>
    <w:rsid w:val="00E06118"/>
    <w:rsid w:val="00E075DD"/>
    <w:rsid w:val="00E10DD9"/>
    <w:rsid w:val="00E26FB4"/>
    <w:rsid w:val="00E96105"/>
    <w:rsid w:val="00EB4075"/>
    <w:rsid w:val="00EC7638"/>
    <w:rsid w:val="00EE0878"/>
    <w:rsid w:val="00F0095A"/>
    <w:rsid w:val="00F36598"/>
    <w:rsid w:val="00F71453"/>
    <w:rsid w:val="00FA36DA"/>
    <w:rsid w:val="00FB4CBE"/>
    <w:rsid w:val="00FC3D1C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0F47"/>
  <w15:docId w15:val="{3767BF48-A024-4D19-9C57-79A2DEE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10"/>
    <w:pPr>
      <w:keepNext/>
      <w:keepLines/>
      <w:numPr>
        <w:numId w:val="1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358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810"/>
    <w:pPr>
      <w:keepNext/>
      <w:keepLines/>
      <w:numPr>
        <w:ilvl w:val="1"/>
        <w:numId w:val="1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1A77D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810"/>
    <w:pPr>
      <w:keepNext/>
      <w:keepLines/>
      <w:numPr>
        <w:ilvl w:val="2"/>
        <w:numId w:val="1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1A77D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810"/>
    <w:pPr>
      <w:keepNext/>
      <w:keepLines/>
      <w:numPr>
        <w:ilvl w:val="3"/>
        <w:numId w:val="1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A77D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810"/>
    <w:pPr>
      <w:keepNext/>
      <w:keepLines/>
      <w:numPr>
        <w:ilvl w:val="4"/>
        <w:numId w:val="1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0D3A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810"/>
    <w:pPr>
      <w:keepNext/>
      <w:keepLines/>
      <w:numPr>
        <w:ilvl w:val="5"/>
        <w:numId w:val="1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0D3A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810"/>
    <w:pPr>
      <w:keepNext/>
      <w:keepLines/>
      <w:numPr>
        <w:ilvl w:val="6"/>
        <w:numId w:val="1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810"/>
    <w:pPr>
      <w:keepNext/>
      <w:keepLines/>
      <w:numPr>
        <w:ilvl w:val="7"/>
        <w:numId w:val="1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810"/>
    <w:pPr>
      <w:keepNext/>
      <w:keepLines/>
      <w:numPr>
        <w:ilvl w:val="8"/>
        <w:numId w:val="1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563"/>
    <w:rPr>
      <w:color w:val="FFFF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63"/>
  </w:style>
  <w:style w:type="paragraph" w:styleId="Footer">
    <w:name w:val="footer"/>
    <w:basedOn w:val="Normal"/>
    <w:link w:val="FooterChar"/>
    <w:uiPriority w:val="99"/>
    <w:unhideWhenUsed/>
    <w:rsid w:val="00AE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63"/>
  </w:style>
  <w:style w:type="character" w:customStyle="1" w:styleId="Heading1Char">
    <w:name w:val="Heading 1 Char"/>
    <w:basedOn w:val="DefaultParagraphFont"/>
    <w:link w:val="Heading1"/>
    <w:uiPriority w:val="9"/>
    <w:rsid w:val="004D0810"/>
    <w:rPr>
      <w:rFonts w:asciiTheme="majorHAnsi" w:eastAsiaTheme="majorEastAsia" w:hAnsiTheme="majorHAnsi" w:cstheme="majorBidi"/>
      <w:b/>
      <w:bCs/>
      <w:color w:val="1358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810"/>
    <w:rPr>
      <w:rFonts w:asciiTheme="majorHAnsi" w:eastAsiaTheme="majorEastAsia" w:hAnsiTheme="majorHAnsi" w:cstheme="majorBidi"/>
      <w:b/>
      <w:bCs/>
      <w:color w:val="1A77D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810"/>
    <w:rPr>
      <w:rFonts w:asciiTheme="majorHAnsi" w:eastAsiaTheme="majorEastAsia" w:hAnsiTheme="majorHAnsi" w:cstheme="majorBidi"/>
      <w:b/>
      <w:bCs/>
      <w:color w:val="1A77D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810"/>
    <w:rPr>
      <w:rFonts w:asciiTheme="majorHAnsi" w:eastAsiaTheme="majorEastAsia" w:hAnsiTheme="majorHAnsi" w:cstheme="majorBidi"/>
      <w:b/>
      <w:bCs/>
      <w:i/>
      <w:iCs/>
      <w:color w:val="1A77D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810"/>
    <w:rPr>
      <w:rFonts w:asciiTheme="majorHAnsi" w:eastAsiaTheme="majorEastAsia" w:hAnsiTheme="majorHAnsi" w:cstheme="majorBidi"/>
      <w:color w:val="0D3A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810"/>
    <w:rPr>
      <w:rFonts w:asciiTheme="majorHAnsi" w:eastAsiaTheme="majorEastAsia" w:hAnsiTheme="majorHAnsi" w:cstheme="majorBidi"/>
      <w:i/>
      <w:iCs/>
      <w:color w:val="0D3A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D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191F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3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4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oCare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77D4"/>
      </a:accent1>
      <a:accent2>
        <a:srgbClr val="E98300"/>
      </a:accent2>
      <a:accent3>
        <a:srgbClr val="61A034"/>
      </a:accent3>
      <a:accent4>
        <a:srgbClr val="616365"/>
      </a:accent4>
      <a:accent5>
        <a:srgbClr val="F250DF"/>
      </a:accent5>
      <a:accent6>
        <a:srgbClr val="FF0000"/>
      </a:accent6>
      <a:hlink>
        <a:srgbClr val="FFFF0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AB1-C454-44CD-8546-B5E4952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Southern</dc:creator>
  <cp:lastModifiedBy>Ian Robinson (HR)</cp:lastModifiedBy>
  <cp:revision>2</cp:revision>
  <cp:lastPrinted>2017-09-01T07:30:00Z</cp:lastPrinted>
  <dcterms:created xsi:type="dcterms:W3CDTF">2019-07-19T14:15:00Z</dcterms:created>
  <dcterms:modified xsi:type="dcterms:W3CDTF">2019-07-19T14:15:00Z</dcterms:modified>
</cp:coreProperties>
</file>