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CC13A" w14:textId="61DED734" w:rsidR="008F5EB9" w:rsidRDefault="008F5EB9" w:rsidP="0017294F">
      <w:pPr>
        <w:pStyle w:val="Heading1"/>
        <w:spacing w:before="0"/>
      </w:pPr>
      <w:bookmarkStart w:id="0" w:name="_GoBack"/>
      <w:bookmarkEnd w:id="0"/>
    </w:p>
    <w:p w14:paraId="79157840" w14:textId="77777777" w:rsidR="00DA4454" w:rsidRDefault="00DA4454" w:rsidP="00C35CF8">
      <w:pPr>
        <w:pStyle w:val="Heading1"/>
        <w:spacing w:before="0"/>
        <w:jc w:val="both"/>
        <w:rPr>
          <w:rFonts w:asciiTheme="minorHAnsi" w:hAnsiTheme="minorHAnsi"/>
        </w:rPr>
      </w:pPr>
    </w:p>
    <w:p w14:paraId="40A4A137" w14:textId="77777777" w:rsidR="00DA4454" w:rsidRDefault="00DA4454" w:rsidP="00C35CF8">
      <w:pPr>
        <w:pStyle w:val="Heading1"/>
        <w:spacing w:before="0"/>
        <w:jc w:val="both"/>
        <w:rPr>
          <w:rFonts w:asciiTheme="minorHAnsi" w:hAnsiTheme="minorHAnsi"/>
        </w:rPr>
      </w:pPr>
    </w:p>
    <w:p w14:paraId="6AA31235" w14:textId="77777777" w:rsidR="006556F2" w:rsidRDefault="006556F2" w:rsidP="00C35CF8">
      <w:pPr>
        <w:pStyle w:val="Heading1"/>
        <w:spacing w:before="0"/>
        <w:jc w:val="both"/>
        <w:rPr>
          <w:rFonts w:asciiTheme="minorHAnsi" w:hAnsiTheme="minorHAnsi"/>
        </w:rPr>
      </w:pPr>
    </w:p>
    <w:p w14:paraId="586FCA06" w14:textId="401E6F5D" w:rsidR="003063CA" w:rsidRPr="003A5342" w:rsidRDefault="00DA4454" w:rsidP="00C35CF8">
      <w:pPr>
        <w:pStyle w:val="Heading1"/>
        <w:spacing w:befor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Before and After School Club Leader</w:t>
      </w:r>
    </w:p>
    <w:p w14:paraId="4AB2D46A" w14:textId="771331E5" w:rsidR="002426F8" w:rsidRPr="00612C40" w:rsidRDefault="003D1217" w:rsidP="009D0C68">
      <w:pPr>
        <w:pStyle w:val="Heading2"/>
        <w:rPr>
          <w:rFonts w:asciiTheme="minorHAnsi" w:hAnsiTheme="minorHAnsi"/>
        </w:rPr>
      </w:pPr>
      <w:r w:rsidRPr="00612C40">
        <w:rPr>
          <w:rFonts w:asciiTheme="minorHAnsi" w:hAnsiTheme="minorHAnsi"/>
        </w:rPr>
        <w:t xml:space="preserve">Grade </w:t>
      </w:r>
      <w:r w:rsidR="00DA4454">
        <w:rPr>
          <w:rFonts w:asciiTheme="minorHAnsi" w:hAnsiTheme="minorHAnsi"/>
        </w:rPr>
        <w:t>3</w:t>
      </w:r>
      <w:r w:rsidRPr="00612C40">
        <w:rPr>
          <w:rFonts w:asciiTheme="minorHAnsi" w:hAnsiTheme="minorHAnsi"/>
        </w:rPr>
        <w:t xml:space="preserve"> Salary £</w:t>
      </w:r>
      <w:r w:rsidR="006556F2">
        <w:rPr>
          <w:rFonts w:asciiTheme="minorHAnsi" w:hAnsiTheme="minorHAnsi"/>
        </w:rPr>
        <w:t xml:space="preserve">19,554 </w:t>
      </w:r>
      <w:r w:rsidR="006556F2" w:rsidRPr="00612C40">
        <w:rPr>
          <w:rFonts w:asciiTheme="minorHAnsi" w:hAnsiTheme="minorHAnsi"/>
        </w:rPr>
        <w:t>to £</w:t>
      </w:r>
      <w:r w:rsidR="006556F2">
        <w:rPr>
          <w:rFonts w:asciiTheme="minorHAnsi" w:hAnsiTheme="minorHAnsi"/>
        </w:rPr>
        <w:t>21,166</w:t>
      </w:r>
      <w:r w:rsidR="006556F2" w:rsidRPr="00612C40">
        <w:rPr>
          <w:rFonts w:asciiTheme="minorHAnsi" w:hAnsiTheme="minorHAnsi"/>
        </w:rPr>
        <w:t xml:space="preserve"> </w:t>
      </w:r>
      <w:r w:rsidRPr="00612C40">
        <w:rPr>
          <w:rFonts w:asciiTheme="minorHAnsi" w:hAnsiTheme="minorHAnsi"/>
        </w:rPr>
        <w:t>per annum pro rata.</w:t>
      </w:r>
    </w:p>
    <w:p w14:paraId="1C2D5D60" w14:textId="77777777" w:rsidR="00CA5BBA" w:rsidRDefault="00DA4454" w:rsidP="009D0C68">
      <w:pPr>
        <w:pStyle w:val="Heading2"/>
      </w:pPr>
      <w:r>
        <w:t>21 ¼ hours per week: 7.30 am – 9 am and 2.</w:t>
      </w:r>
      <w:r w:rsidR="00CA5BBA">
        <w:t xml:space="preserve">45 pm – 5.30 pm, Monday – Friday. </w:t>
      </w:r>
    </w:p>
    <w:p w14:paraId="538D1237" w14:textId="787784C4" w:rsidR="00DA6EDB" w:rsidRDefault="00CA5BBA" w:rsidP="009D0C68">
      <w:pPr>
        <w:pStyle w:val="Heading2"/>
      </w:pPr>
      <w:r>
        <w:t xml:space="preserve">Term time only. </w:t>
      </w:r>
    </w:p>
    <w:p w14:paraId="566F7BAF" w14:textId="77777777" w:rsidR="00DA4454" w:rsidRPr="00DA4454" w:rsidRDefault="00DA4454" w:rsidP="00DA4454"/>
    <w:p w14:paraId="63442B7C" w14:textId="4DBEDB54" w:rsidR="00D404A5" w:rsidRPr="003A5342" w:rsidRDefault="00BC28E2" w:rsidP="009D0C68">
      <w:pPr>
        <w:pStyle w:val="Heading2"/>
      </w:pPr>
      <w:r w:rsidRPr="003A5342">
        <w:t>PURPOSE OF POST</w:t>
      </w:r>
    </w:p>
    <w:p w14:paraId="173F1F10" w14:textId="07546CBA" w:rsidR="007E45AA" w:rsidRPr="006556F2" w:rsidRDefault="0067742C" w:rsidP="00D404A5">
      <w:pPr>
        <w:pStyle w:val="Heading2"/>
        <w:rPr>
          <w:rFonts w:asciiTheme="minorHAnsi" w:hAnsiTheme="minorHAnsi" w:cstheme="minorHAnsi"/>
          <w:color w:val="auto"/>
          <w:sz w:val="24"/>
          <w:szCs w:val="22"/>
        </w:rPr>
      </w:pPr>
      <w:r w:rsidRPr="006556F2">
        <w:rPr>
          <w:rFonts w:asciiTheme="minorHAnsi" w:hAnsiTheme="minorHAnsi" w:cstheme="minorHAnsi"/>
          <w:color w:val="auto"/>
          <w:sz w:val="24"/>
          <w:szCs w:val="22"/>
        </w:rPr>
        <w:t xml:space="preserve">To provide a secure and engaging environment for children </w:t>
      </w:r>
      <w:r w:rsidR="000F4E07" w:rsidRPr="006556F2">
        <w:rPr>
          <w:rFonts w:asciiTheme="minorHAnsi" w:hAnsiTheme="minorHAnsi" w:cstheme="minorHAnsi"/>
          <w:color w:val="auto"/>
          <w:sz w:val="24"/>
          <w:szCs w:val="22"/>
        </w:rPr>
        <w:t xml:space="preserve">aged between 4 and 11 </w:t>
      </w:r>
      <w:r w:rsidRPr="006556F2">
        <w:rPr>
          <w:rFonts w:asciiTheme="minorHAnsi" w:hAnsiTheme="minorHAnsi" w:cstheme="minorHAnsi"/>
          <w:color w:val="auto"/>
          <w:sz w:val="24"/>
          <w:szCs w:val="22"/>
        </w:rPr>
        <w:t>attending</w:t>
      </w:r>
      <w:r w:rsidR="000F4E07" w:rsidRPr="006556F2">
        <w:rPr>
          <w:rFonts w:asciiTheme="minorHAnsi" w:hAnsiTheme="minorHAnsi" w:cstheme="minorHAnsi"/>
          <w:color w:val="auto"/>
          <w:sz w:val="24"/>
          <w:szCs w:val="22"/>
        </w:rPr>
        <w:t xml:space="preserve"> the Before and After School Club, with </w:t>
      </w:r>
      <w:r w:rsidRPr="006556F2">
        <w:rPr>
          <w:rFonts w:asciiTheme="minorHAnsi" w:hAnsiTheme="minorHAnsi" w:cstheme="minorHAnsi"/>
          <w:color w:val="auto"/>
          <w:sz w:val="24"/>
          <w:szCs w:val="22"/>
        </w:rPr>
        <w:t xml:space="preserve">an appropriate range of creative and stimulating leisure activities. </w:t>
      </w:r>
      <w:r w:rsidR="000F4E07" w:rsidRPr="006556F2">
        <w:rPr>
          <w:rFonts w:asciiTheme="minorHAnsi" w:hAnsiTheme="minorHAnsi" w:cstheme="minorHAnsi"/>
          <w:color w:val="auto"/>
          <w:sz w:val="24"/>
          <w:szCs w:val="22"/>
        </w:rPr>
        <w:t xml:space="preserve">The role involves </w:t>
      </w:r>
      <w:r w:rsidRPr="006556F2">
        <w:rPr>
          <w:rFonts w:asciiTheme="minorHAnsi" w:hAnsiTheme="minorHAnsi" w:cstheme="minorHAnsi"/>
          <w:color w:val="auto"/>
          <w:sz w:val="24"/>
          <w:szCs w:val="22"/>
        </w:rPr>
        <w:t>lead</w:t>
      </w:r>
      <w:r w:rsidR="000F4E07" w:rsidRPr="006556F2">
        <w:rPr>
          <w:rFonts w:asciiTheme="minorHAnsi" w:hAnsiTheme="minorHAnsi" w:cstheme="minorHAnsi"/>
          <w:color w:val="auto"/>
          <w:sz w:val="24"/>
          <w:szCs w:val="22"/>
        </w:rPr>
        <w:t>ing</w:t>
      </w:r>
      <w:r w:rsidRPr="006556F2">
        <w:rPr>
          <w:rFonts w:asciiTheme="minorHAnsi" w:hAnsiTheme="minorHAnsi" w:cstheme="minorHAnsi"/>
          <w:color w:val="auto"/>
          <w:sz w:val="24"/>
          <w:szCs w:val="22"/>
        </w:rPr>
        <w:t xml:space="preserve"> and motivat</w:t>
      </w:r>
      <w:r w:rsidR="000F4E07" w:rsidRPr="006556F2">
        <w:rPr>
          <w:rFonts w:asciiTheme="minorHAnsi" w:hAnsiTheme="minorHAnsi" w:cstheme="minorHAnsi"/>
          <w:color w:val="auto"/>
          <w:sz w:val="24"/>
          <w:szCs w:val="22"/>
        </w:rPr>
        <w:t>ing</w:t>
      </w:r>
      <w:r w:rsidRPr="006556F2">
        <w:rPr>
          <w:rFonts w:asciiTheme="minorHAnsi" w:hAnsiTheme="minorHAnsi" w:cstheme="minorHAnsi"/>
          <w:color w:val="auto"/>
          <w:sz w:val="24"/>
          <w:szCs w:val="22"/>
        </w:rPr>
        <w:t xml:space="preserve"> a small team </w:t>
      </w:r>
      <w:r w:rsidR="000F4E07" w:rsidRPr="006556F2">
        <w:rPr>
          <w:rFonts w:asciiTheme="minorHAnsi" w:hAnsiTheme="minorHAnsi" w:cstheme="minorHAnsi"/>
          <w:color w:val="auto"/>
          <w:sz w:val="24"/>
          <w:szCs w:val="22"/>
        </w:rPr>
        <w:t xml:space="preserve">and ensuring payments for the Club are received in a timely manner.  </w:t>
      </w:r>
    </w:p>
    <w:p w14:paraId="2840E9EC" w14:textId="77777777" w:rsidR="000F4E07" w:rsidRDefault="000F4E07" w:rsidP="00D404A5">
      <w:pPr>
        <w:pStyle w:val="Heading2"/>
      </w:pPr>
    </w:p>
    <w:p w14:paraId="49451AC6" w14:textId="4CDBD32B" w:rsidR="00D404A5" w:rsidRPr="003A5342" w:rsidRDefault="00BC28E2" w:rsidP="00D404A5">
      <w:pPr>
        <w:pStyle w:val="Heading2"/>
      </w:pPr>
      <w:r w:rsidRPr="003A5342">
        <w:t>Reporting To</w:t>
      </w:r>
    </w:p>
    <w:p w14:paraId="07F74210" w14:textId="70E0DFA5" w:rsidR="00D404A5" w:rsidRPr="006556F2" w:rsidRDefault="003D1217" w:rsidP="00D404A5">
      <w:pPr>
        <w:jc w:val="both"/>
        <w:rPr>
          <w:sz w:val="24"/>
        </w:rPr>
      </w:pPr>
      <w:r w:rsidRPr="006556F2">
        <w:rPr>
          <w:sz w:val="24"/>
        </w:rPr>
        <w:t xml:space="preserve">The </w:t>
      </w:r>
      <w:r w:rsidR="002426F8" w:rsidRPr="006556F2">
        <w:rPr>
          <w:sz w:val="24"/>
        </w:rPr>
        <w:t>Headteacher</w:t>
      </w:r>
    </w:p>
    <w:p w14:paraId="6D3040FE" w14:textId="57A718FA" w:rsidR="003D1217" w:rsidRDefault="003D1217" w:rsidP="00CF3C54">
      <w:pPr>
        <w:pStyle w:val="Heading2"/>
      </w:pPr>
      <w:r w:rsidRPr="003A5342">
        <w:t xml:space="preserve">KEY TASKS </w:t>
      </w:r>
    </w:p>
    <w:p w14:paraId="577C4DF9" w14:textId="5C24B3E8" w:rsidR="000F4E07" w:rsidRPr="006556F2" w:rsidRDefault="000F4E07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 xml:space="preserve">To provide a safe and secure environment for children at all times. </w:t>
      </w:r>
    </w:p>
    <w:p w14:paraId="583B08A7" w14:textId="56CB7CB7" w:rsidR="000F4E07" w:rsidRPr="006556F2" w:rsidRDefault="000F4E07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To plan and deliver engaging and fun activities for children age 4 – 11, meeting the individual needs of children from differing cultural and religious backgrounds.</w:t>
      </w:r>
    </w:p>
    <w:p w14:paraId="40760669" w14:textId="4507D31E" w:rsidR="00B14288" w:rsidRPr="006556F2" w:rsidRDefault="00B14288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To supervise the Club’s playworkers</w:t>
      </w:r>
    </w:p>
    <w:p w14:paraId="4A9909DC" w14:textId="6DF9FB0C" w:rsidR="00304AC6" w:rsidRPr="006556F2" w:rsidRDefault="00304AC6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 xml:space="preserve">Develop excellent relationships with children and parents. </w:t>
      </w:r>
    </w:p>
    <w:p w14:paraId="2EA3203F" w14:textId="7608CC78" w:rsidR="00B14288" w:rsidRPr="006556F2" w:rsidRDefault="00B14288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Manage and maintain club ratios and registers of children attending</w:t>
      </w:r>
    </w:p>
    <w:p w14:paraId="35E56A35" w14:textId="432DEACD" w:rsidR="00B14288" w:rsidRPr="006556F2" w:rsidRDefault="00B14288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Obtain regular feedback from children, parents and school staff on the Before and After School Club</w:t>
      </w:r>
    </w:p>
    <w:p w14:paraId="53959C2E" w14:textId="689B5C46" w:rsidR="00B14288" w:rsidRPr="006556F2" w:rsidRDefault="00B14288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Complete and record all necessary administration as required</w:t>
      </w:r>
    </w:p>
    <w:p w14:paraId="2B2FCCF0" w14:textId="564A99C9" w:rsidR="00A961C0" w:rsidRPr="006556F2" w:rsidRDefault="00A961C0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Ensure all Club registration documents are completed in line with procedures</w:t>
      </w:r>
    </w:p>
    <w:p w14:paraId="2F53F170" w14:textId="1D0B5D70" w:rsidR="00FE4859" w:rsidRPr="006556F2" w:rsidRDefault="00304AC6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M</w:t>
      </w:r>
      <w:r w:rsidR="00FE4859" w:rsidRPr="006556F2">
        <w:rPr>
          <w:sz w:val="24"/>
        </w:rPr>
        <w:t>aintain records of attendance at Club and prepare invoices for parents</w:t>
      </w:r>
      <w:r w:rsidR="00AA3EBF" w:rsidRPr="006556F2">
        <w:rPr>
          <w:sz w:val="24"/>
        </w:rPr>
        <w:t xml:space="preserve"> in line with agreed procedures</w:t>
      </w:r>
      <w:r w:rsidR="00FE4859" w:rsidRPr="006556F2">
        <w:rPr>
          <w:sz w:val="24"/>
        </w:rPr>
        <w:t xml:space="preserve">. </w:t>
      </w:r>
    </w:p>
    <w:p w14:paraId="54ECDE4B" w14:textId="4CE591E9" w:rsidR="00B14288" w:rsidRPr="006556F2" w:rsidRDefault="00304AC6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E</w:t>
      </w:r>
      <w:r w:rsidR="00B14288" w:rsidRPr="006556F2">
        <w:rPr>
          <w:sz w:val="24"/>
        </w:rPr>
        <w:t>nsure that payments for Club are received in a timely manner, follow</w:t>
      </w:r>
      <w:r w:rsidR="000F4E07" w:rsidRPr="006556F2">
        <w:rPr>
          <w:sz w:val="24"/>
        </w:rPr>
        <w:t>ing</w:t>
      </w:r>
      <w:r w:rsidR="00B14288" w:rsidRPr="006556F2">
        <w:rPr>
          <w:sz w:val="24"/>
        </w:rPr>
        <w:t xml:space="preserve"> escalation procedures for any fees that become overdue. </w:t>
      </w:r>
    </w:p>
    <w:p w14:paraId="6184537F" w14:textId="2024F978" w:rsidR="00B14288" w:rsidRPr="006556F2" w:rsidRDefault="00304AC6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M</w:t>
      </w:r>
      <w:r w:rsidR="00B14288" w:rsidRPr="006556F2">
        <w:rPr>
          <w:sz w:val="24"/>
        </w:rPr>
        <w:t>aintain a sufficient stock of healthy and nutritious breakfasts and snacks</w:t>
      </w:r>
      <w:r w:rsidR="00DB1101" w:rsidRPr="006556F2">
        <w:rPr>
          <w:sz w:val="24"/>
        </w:rPr>
        <w:t xml:space="preserve"> in line with agreed budgets</w:t>
      </w:r>
      <w:r w:rsidR="00B14288" w:rsidRPr="006556F2">
        <w:rPr>
          <w:sz w:val="24"/>
        </w:rPr>
        <w:t xml:space="preserve">. </w:t>
      </w:r>
    </w:p>
    <w:p w14:paraId="25256065" w14:textId="06390059" w:rsidR="00B14288" w:rsidRPr="006556F2" w:rsidRDefault="00304AC6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 xml:space="preserve">Maintain a </w:t>
      </w:r>
      <w:r w:rsidR="00B14288" w:rsidRPr="006556F2">
        <w:rPr>
          <w:sz w:val="24"/>
        </w:rPr>
        <w:t xml:space="preserve">register of children’s dietary requirements, ensuring that </w:t>
      </w:r>
      <w:r w:rsidR="00DB1101" w:rsidRPr="006556F2">
        <w:rPr>
          <w:sz w:val="24"/>
        </w:rPr>
        <w:t xml:space="preserve">breakfasts and </w:t>
      </w:r>
      <w:r w:rsidR="00B14288" w:rsidRPr="006556F2">
        <w:rPr>
          <w:sz w:val="24"/>
        </w:rPr>
        <w:t xml:space="preserve">snacks are given in line with these. </w:t>
      </w:r>
    </w:p>
    <w:p w14:paraId="6430E371" w14:textId="46599729" w:rsidR="00B14288" w:rsidRPr="006556F2" w:rsidRDefault="00304AC6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P</w:t>
      </w:r>
      <w:r w:rsidR="000F4E07" w:rsidRPr="006556F2">
        <w:rPr>
          <w:sz w:val="24"/>
        </w:rPr>
        <w:t xml:space="preserve">repare and give out snacks and breakfasts, </w:t>
      </w:r>
      <w:r w:rsidR="00B14288" w:rsidRPr="006556F2">
        <w:rPr>
          <w:sz w:val="24"/>
        </w:rPr>
        <w:t>follow</w:t>
      </w:r>
      <w:r w:rsidR="000F4E07" w:rsidRPr="006556F2">
        <w:rPr>
          <w:sz w:val="24"/>
        </w:rPr>
        <w:t>ing</w:t>
      </w:r>
      <w:r w:rsidR="00B14288" w:rsidRPr="006556F2">
        <w:rPr>
          <w:sz w:val="24"/>
        </w:rPr>
        <w:t xml:space="preserve"> food hygiene </w:t>
      </w:r>
      <w:r w:rsidR="00DB1101" w:rsidRPr="006556F2">
        <w:rPr>
          <w:sz w:val="24"/>
        </w:rPr>
        <w:t xml:space="preserve">procedures. </w:t>
      </w:r>
    </w:p>
    <w:p w14:paraId="088DD98A" w14:textId="0C9E59C7" w:rsidR="000F4E07" w:rsidRPr="006556F2" w:rsidRDefault="00304AC6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M</w:t>
      </w:r>
      <w:r w:rsidR="00DB1101" w:rsidRPr="006556F2">
        <w:rPr>
          <w:sz w:val="24"/>
        </w:rPr>
        <w:t>aintain children’s health and personal records and complete the appropriate documentation following any accidents.</w:t>
      </w:r>
    </w:p>
    <w:p w14:paraId="6AC1FF51" w14:textId="7FAE7162" w:rsidR="00DB1101" w:rsidRPr="006556F2" w:rsidRDefault="00304AC6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P</w:t>
      </w:r>
      <w:r w:rsidR="000F4E07" w:rsidRPr="006556F2">
        <w:rPr>
          <w:sz w:val="24"/>
        </w:rPr>
        <w:t>romote the Club</w:t>
      </w:r>
      <w:r w:rsidR="00FD74FA" w:rsidRPr="006556F2">
        <w:rPr>
          <w:sz w:val="24"/>
        </w:rPr>
        <w:t xml:space="preserve"> </w:t>
      </w:r>
    </w:p>
    <w:p w14:paraId="4B68B733" w14:textId="3B449C33" w:rsidR="00304AC6" w:rsidRPr="006556F2" w:rsidRDefault="00304AC6" w:rsidP="00494ACD">
      <w:pPr>
        <w:pStyle w:val="ListParagraph"/>
        <w:numPr>
          <w:ilvl w:val="0"/>
          <w:numId w:val="19"/>
        </w:numPr>
        <w:jc w:val="both"/>
        <w:rPr>
          <w:sz w:val="24"/>
        </w:rPr>
      </w:pPr>
      <w:r w:rsidRPr="006556F2">
        <w:rPr>
          <w:sz w:val="24"/>
        </w:rPr>
        <w:t>Work collaboratively with other teams in delivering a high quality service.</w:t>
      </w:r>
    </w:p>
    <w:p w14:paraId="1AAE1D09" w14:textId="77777777" w:rsidR="006556F2" w:rsidRDefault="006556F2" w:rsidP="00CF3C54">
      <w:pPr>
        <w:pStyle w:val="Heading2"/>
      </w:pPr>
    </w:p>
    <w:p w14:paraId="27DE7E67" w14:textId="77777777" w:rsidR="006556F2" w:rsidRDefault="006556F2" w:rsidP="00CF3C54">
      <w:pPr>
        <w:pStyle w:val="Heading2"/>
      </w:pPr>
    </w:p>
    <w:p w14:paraId="37F5FF27" w14:textId="77777777" w:rsidR="006556F2" w:rsidRDefault="006556F2" w:rsidP="00CF3C54">
      <w:pPr>
        <w:pStyle w:val="Heading2"/>
      </w:pPr>
    </w:p>
    <w:p w14:paraId="03D4949D" w14:textId="77777777" w:rsidR="006556F2" w:rsidRDefault="006556F2" w:rsidP="00CF3C54">
      <w:pPr>
        <w:pStyle w:val="Heading2"/>
      </w:pPr>
    </w:p>
    <w:p w14:paraId="3D838DDB" w14:textId="734A48B7" w:rsidR="003D1217" w:rsidRPr="003A5342" w:rsidRDefault="00CF3C54" w:rsidP="00CF3C54">
      <w:pPr>
        <w:pStyle w:val="Heading2"/>
      </w:pPr>
      <w:r w:rsidRPr="003A5342">
        <w:t>Standard Duties</w:t>
      </w:r>
    </w:p>
    <w:p w14:paraId="2D380E16" w14:textId="5A811FCF" w:rsidR="0035460C" w:rsidRPr="006556F2" w:rsidRDefault="0035460C" w:rsidP="00494ACD">
      <w:pPr>
        <w:pStyle w:val="ListParagraph"/>
        <w:numPr>
          <w:ilvl w:val="0"/>
          <w:numId w:val="17"/>
        </w:numPr>
        <w:jc w:val="both"/>
        <w:rPr>
          <w:sz w:val="24"/>
        </w:rPr>
      </w:pPr>
      <w:r w:rsidRPr="006556F2">
        <w:rPr>
          <w:rFonts w:cs="Times New Roman"/>
          <w:sz w:val="24"/>
        </w:rPr>
        <w:t>Proactively promote and comply with safeguarding / child protection in all areas of responsibility.</w:t>
      </w:r>
    </w:p>
    <w:p w14:paraId="5DC1ACDE" w14:textId="74D58E45" w:rsidR="003167E7" w:rsidRPr="006556F2" w:rsidRDefault="0035460C" w:rsidP="00494ACD">
      <w:pPr>
        <w:pStyle w:val="ListParagraph"/>
        <w:numPr>
          <w:ilvl w:val="0"/>
          <w:numId w:val="17"/>
        </w:numPr>
        <w:jc w:val="both"/>
        <w:rPr>
          <w:sz w:val="24"/>
        </w:rPr>
      </w:pPr>
      <w:r w:rsidRPr="006556F2">
        <w:rPr>
          <w:sz w:val="24"/>
        </w:rPr>
        <w:t>U</w:t>
      </w:r>
      <w:r w:rsidR="003167E7" w:rsidRPr="006556F2">
        <w:rPr>
          <w:sz w:val="24"/>
        </w:rPr>
        <w:t>nderstand the importance of inclusion, equality and diversity, both when working with pupils and with colleagues, and to promote equal opportunities for all.</w:t>
      </w:r>
    </w:p>
    <w:p w14:paraId="475375A6" w14:textId="67D532C0" w:rsidR="00CA4A66" w:rsidRPr="006556F2" w:rsidRDefault="00CA4A66" w:rsidP="00494A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556F2">
        <w:rPr>
          <w:rFonts w:cs="Arial"/>
          <w:color w:val="000000"/>
          <w:sz w:val="24"/>
        </w:rPr>
        <w:t xml:space="preserve">To uphold and promote the values and ethos of the school. </w:t>
      </w:r>
    </w:p>
    <w:p w14:paraId="3ED655C6" w14:textId="72D2F330" w:rsidR="003167E7" w:rsidRPr="006556F2" w:rsidRDefault="00CA4A66" w:rsidP="00494A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</w:rPr>
      </w:pPr>
      <w:r w:rsidRPr="006556F2">
        <w:rPr>
          <w:sz w:val="24"/>
        </w:rPr>
        <w:t>Implement and uphold all policies, procedures and codes of practice of the school.</w:t>
      </w:r>
    </w:p>
    <w:p w14:paraId="3FA5742E" w14:textId="41E0C52D" w:rsidR="003167E7" w:rsidRPr="006556F2" w:rsidRDefault="0035460C" w:rsidP="00494ACD">
      <w:pPr>
        <w:pStyle w:val="ListParagraph"/>
        <w:numPr>
          <w:ilvl w:val="0"/>
          <w:numId w:val="17"/>
        </w:numPr>
        <w:jc w:val="both"/>
        <w:rPr>
          <w:sz w:val="24"/>
        </w:rPr>
      </w:pPr>
      <w:r w:rsidRPr="006556F2">
        <w:rPr>
          <w:sz w:val="24"/>
        </w:rPr>
        <w:t>S</w:t>
      </w:r>
      <w:r w:rsidR="003167E7" w:rsidRPr="006556F2">
        <w:rPr>
          <w:sz w:val="24"/>
        </w:rPr>
        <w:t xml:space="preserve">upport the school’s Health, Safety and Welfare policy and be aware of the responsibility for personal Health, Safety and Welfare and that </w:t>
      </w:r>
      <w:r w:rsidRPr="006556F2">
        <w:rPr>
          <w:sz w:val="24"/>
        </w:rPr>
        <w:t>of others reporting any hazards and actively contribute to the security of the school, e.g. challenging a stranger on the premises.</w:t>
      </w:r>
    </w:p>
    <w:p w14:paraId="04AC728C" w14:textId="29F5FFFA" w:rsidR="00CA4A66" w:rsidRPr="006556F2" w:rsidRDefault="00CA4A66" w:rsidP="00494AC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6556F2">
        <w:rPr>
          <w:rFonts w:cs="Times New Roman"/>
          <w:sz w:val="24"/>
          <w:lang w:val="en-US"/>
        </w:rPr>
        <w:t xml:space="preserve">Participate fully in staff training and development opportunities including attendance at staff meetings, </w:t>
      </w:r>
      <w:r w:rsidRPr="006556F2">
        <w:rPr>
          <w:rFonts w:cs="Arial"/>
          <w:sz w:val="24"/>
        </w:rPr>
        <w:t xml:space="preserve">and work to continually improve own and team performance, </w:t>
      </w:r>
      <w:r w:rsidRPr="006556F2">
        <w:rPr>
          <w:sz w:val="24"/>
        </w:rPr>
        <w:t>sharing skills and expertise with others as required.</w:t>
      </w:r>
    </w:p>
    <w:p w14:paraId="0B6D39BF" w14:textId="77777777" w:rsidR="003167E7" w:rsidRPr="006556F2" w:rsidRDefault="003167E7" w:rsidP="00494ACD">
      <w:pPr>
        <w:pStyle w:val="ListParagraph"/>
        <w:numPr>
          <w:ilvl w:val="0"/>
          <w:numId w:val="17"/>
        </w:numPr>
        <w:jc w:val="both"/>
        <w:rPr>
          <w:sz w:val="24"/>
        </w:rPr>
      </w:pPr>
      <w:r w:rsidRPr="006556F2">
        <w:rPr>
          <w:rFonts w:cs="Times New Roman"/>
          <w:sz w:val="24"/>
        </w:rPr>
        <w:t>Keep abreast of new technology, and make suggestions for improvement, a</w:t>
      </w:r>
      <w:r w:rsidRPr="006556F2">
        <w:rPr>
          <w:sz w:val="24"/>
        </w:rPr>
        <w:t>ssisting in the review and improvement of operational procedures as required.</w:t>
      </w:r>
    </w:p>
    <w:p w14:paraId="784D0F94" w14:textId="4E7F211E" w:rsidR="003167E7" w:rsidRPr="006556F2" w:rsidRDefault="0035460C" w:rsidP="00494ACD">
      <w:pPr>
        <w:pStyle w:val="ListParagraph"/>
        <w:numPr>
          <w:ilvl w:val="0"/>
          <w:numId w:val="17"/>
        </w:numPr>
        <w:jc w:val="both"/>
        <w:rPr>
          <w:rFonts w:eastAsia="Times New Roman"/>
          <w:sz w:val="28"/>
          <w:szCs w:val="20"/>
        </w:rPr>
      </w:pPr>
      <w:r w:rsidRPr="006556F2">
        <w:rPr>
          <w:sz w:val="24"/>
        </w:rPr>
        <w:t>U</w:t>
      </w:r>
      <w:r w:rsidR="003167E7" w:rsidRPr="006556F2">
        <w:rPr>
          <w:sz w:val="24"/>
        </w:rPr>
        <w:t>ndertake any other additional duties commensurate with the grade of the post</w:t>
      </w:r>
    </w:p>
    <w:p w14:paraId="71E73E24" w14:textId="1DD01CA2" w:rsidR="00BC28E2" w:rsidRPr="006556F2" w:rsidRDefault="00BC28E2" w:rsidP="00494ACD">
      <w:pPr>
        <w:jc w:val="both"/>
        <w:rPr>
          <w:sz w:val="24"/>
        </w:rPr>
      </w:pPr>
      <w:r w:rsidRPr="006556F2">
        <w:rPr>
          <w:sz w:val="24"/>
        </w:rPr>
        <w:t>Whilst every effort has been made to set out the main duties and responsibilities of the post, each individual task undertaken may not be identified.</w:t>
      </w:r>
    </w:p>
    <w:p w14:paraId="4D2FF39E" w14:textId="22D24515" w:rsidR="003063CA" w:rsidRPr="006556F2" w:rsidRDefault="003063CA" w:rsidP="00494ACD">
      <w:pPr>
        <w:jc w:val="both"/>
        <w:rPr>
          <w:rFonts w:cs="Arial"/>
          <w:b/>
          <w:sz w:val="24"/>
        </w:rPr>
      </w:pPr>
      <w:r w:rsidRPr="006556F2">
        <w:rPr>
          <w:rFonts w:cs="Arial"/>
          <w:b/>
          <w:sz w:val="24"/>
        </w:rPr>
        <w:t>This job description is a guide to the duties and should be read in conjunction with the accompanying person specification.</w:t>
      </w:r>
      <w:r w:rsidR="009674E4" w:rsidRPr="006556F2">
        <w:rPr>
          <w:rFonts w:cs="Arial"/>
          <w:b/>
          <w:sz w:val="24"/>
        </w:rPr>
        <w:t xml:space="preserve"> </w:t>
      </w:r>
    </w:p>
    <w:p w14:paraId="0F38D4DE" w14:textId="32CF4D58" w:rsidR="00B1615D" w:rsidRPr="006556F2" w:rsidRDefault="003063CA" w:rsidP="00494ACD">
      <w:pPr>
        <w:pStyle w:val="ListParagraph"/>
        <w:ind w:left="340" w:hanging="340"/>
        <w:jc w:val="both"/>
        <w:rPr>
          <w:sz w:val="24"/>
        </w:rPr>
      </w:pPr>
      <w:r w:rsidRPr="006556F2">
        <w:rPr>
          <w:rFonts w:cs="Arial"/>
          <w:b/>
          <w:sz w:val="24"/>
        </w:rPr>
        <w:t>This post is subject to an enhanced</w:t>
      </w:r>
      <w:r w:rsidR="009674E4" w:rsidRPr="006556F2">
        <w:rPr>
          <w:rFonts w:cs="Arial"/>
          <w:b/>
          <w:sz w:val="24"/>
        </w:rPr>
        <w:t xml:space="preserve"> DBS disclosure check through the </w:t>
      </w:r>
      <w:r w:rsidRPr="006556F2">
        <w:rPr>
          <w:rFonts w:cs="Arial"/>
          <w:b/>
          <w:sz w:val="24"/>
        </w:rPr>
        <w:t>Disclosure &amp; Barring Service</w:t>
      </w:r>
      <w:r w:rsidR="009674E4" w:rsidRPr="006556F2">
        <w:rPr>
          <w:rFonts w:cs="Arial"/>
          <w:b/>
          <w:sz w:val="24"/>
        </w:rPr>
        <w:t>.</w:t>
      </w:r>
    </w:p>
    <w:p w14:paraId="74FBB87D" w14:textId="77777777" w:rsidR="00AB6128" w:rsidRPr="003A5342" w:rsidRDefault="00AB6128" w:rsidP="00AB6128">
      <w:pPr>
        <w:pStyle w:val="BodyText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14:paraId="7FA89E2F" w14:textId="77777777" w:rsidR="005B0BBE" w:rsidRPr="003A5342" w:rsidRDefault="005B0BBE" w:rsidP="005B0BBE">
      <w:pPr>
        <w:pStyle w:val="BodyText"/>
        <w:jc w:val="center"/>
        <w:rPr>
          <w:rFonts w:ascii="Calibri" w:hAnsi="Calibri" w:cs="Arial"/>
          <w:b w:val="0"/>
          <w:bCs w:val="0"/>
          <w:sz w:val="22"/>
        </w:rPr>
      </w:pPr>
    </w:p>
    <w:p w14:paraId="4F8AE558" w14:textId="77777777" w:rsidR="00221A53" w:rsidRDefault="00221A53">
      <w:pPr>
        <w:rPr>
          <w:rFonts w:ascii="Calibri" w:eastAsia="Times New Roman" w:hAnsi="Calibri" w:cs="Arial"/>
          <w:szCs w:val="24"/>
        </w:rPr>
      </w:pPr>
      <w:r>
        <w:rPr>
          <w:rFonts w:ascii="Calibri" w:hAnsi="Calibri" w:cs="Arial"/>
          <w:b/>
          <w:bCs/>
        </w:rPr>
        <w:br w:type="page"/>
      </w:r>
    </w:p>
    <w:p w14:paraId="405BCC97" w14:textId="46148C13" w:rsidR="00D404A5" w:rsidRPr="003A5342" w:rsidRDefault="00D404A5" w:rsidP="00612C40">
      <w:pPr>
        <w:pStyle w:val="BodyText"/>
        <w:rPr>
          <w:rFonts w:ascii="Calibri" w:hAnsi="Calibri" w:cs="Arial"/>
          <w:bCs w:val="0"/>
          <w:sz w:val="22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9A5B3B" w:rsidRPr="003A5342" w14:paraId="380CA03F" w14:textId="1595385E" w:rsidTr="009A5B3B">
        <w:trPr>
          <w:cantSplit/>
          <w:trHeight w:val="897"/>
        </w:trPr>
        <w:tc>
          <w:tcPr>
            <w:tcW w:w="8364" w:type="dxa"/>
          </w:tcPr>
          <w:p w14:paraId="28ED9FA2" w14:textId="0575FE2B" w:rsidR="009A5B3B" w:rsidRPr="003A5342" w:rsidRDefault="009A5B3B" w:rsidP="00D82EEF">
            <w:pPr>
              <w:pStyle w:val="ListParagraph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F11CA4A" w14:textId="158AF0F2" w:rsidR="009A5B3B" w:rsidRPr="003A5342" w:rsidRDefault="00221A53" w:rsidP="009A5B3B">
            <w:pPr>
              <w:pStyle w:val="Heading1"/>
              <w:spacing w:before="0"/>
              <w:outlineLvl w:val="0"/>
            </w:pPr>
            <w:r>
              <w:t>BEFORE AND AFTER SCHOOL CLUB LEADER</w:t>
            </w:r>
          </w:p>
        </w:tc>
        <w:tc>
          <w:tcPr>
            <w:tcW w:w="1701" w:type="dxa"/>
          </w:tcPr>
          <w:p w14:paraId="6C64CD3E" w14:textId="77777777" w:rsidR="009A5B3B" w:rsidRPr="003A5342" w:rsidRDefault="009A5B3B" w:rsidP="009A5B3B">
            <w:pPr>
              <w:pStyle w:val="Heading2"/>
              <w:outlineLvl w:val="1"/>
            </w:pPr>
            <w:r w:rsidRPr="003A5342">
              <w:t>How identified</w:t>
            </w:r>
          </w:p>
          <w:p w14:paraId="18A0297F" w14:textId="7222A826" w:rsidR="009A5B3B" w:rsidRPr="003A5342" w:rsidRDefault="009A5B3B" w:rsidP="009A5B3B">
            <w:pPr>
              <w:pStyle w:val="Heading2"/>
              <w:outlineLvl w:val="1"/>
            </w:pPr>
            <w:r w:rsidRPr="003A5342">
              <w:t>(A/L/I/LO/R)</w:t>
            </w:r>
          </w:p>
        </w:tc>
      </w:tr>
      <w:tr w:rsidR="00B908C1" w:rsidRPr="006556F2" w14:paraId="5DA10182" w14:textId="53649B37" w:rsidTr="00C5523A">
        <w:trPr>
          <w:trHeight w:val="397"/>
        </w:trPr>
        <w:tc>
          <w:tcPr>
            <w:tcW w:w="10065" w:type="dxa"/>
            <w:gridSpan w:val="2"/>
          </w:tcPr>
          <w:p w14:paraId="55A38204" w14:textId="52EB9014" w:rsidR="00B908C1" w:rsidRPr="006556F2" w:rsidRDefault="00B908C1" w:rsidP="005B0BBE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6556F2">
              <w:rPr>
                <w:rFonts w:asciiTheme="minorHAnsi" w:hAnsiTheme="minorHAnsi" w:cstheme="minorHAnsi"/>
                <w:b/>
              </w:rPr>
              <w:t>Essential</w:t>
            </w:r>
          </w:p>
        </w:tc>
      </w:tr>
      <w:tr w:rsidR="00F45CF3" w:rsidRPr="006556F2" w14:paraId="676B3323" w14:textId="7CBFC903" w:rsidTr="00861C23">
        <w:trPr>
          <w:trHeight w:val="397"/>
        </w:trPr>
        <w:tc>
          <w:tcPr>
            <w:tcW w:w="10065" w:type="dxa"/>
            <w:gridSpan w:val="2"/>
          </w:tcPr>
          <w:p w14:paraId="648F7811" w14:textId="0EB1D0AC" w:rsidR="00F45CF3" w:rsidRPr="006556F2" w:rsidRDefault="00F45CF3" w:rsidP="005B0BB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6556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Education &amp; Qualifications</w:t>
            </w:r>
          </w:p>
        </w:tc>
      </w:tr>
      <w:tr w:rsidR="00F45CF3" w:rsidRPr="006556F2" w14:paraId="4181E09D" w14:textId="6EFE074E" w:rsidTr="00F45CF3">
        <w:trPr>
          <w:trHeight w:val="457"/>
        </w:trPr>
        <w:tc>
          <w:tcPr>
            <w:tcW w:w="8364" w:type="dxa"/>
          </w:tcPr>
          <w:p w14:paraId="3A90909C" w14:textId="77777777" w:rsidR="00DB1101" w:rsidRPr="006556F2" w:rsidRDefault="00DB1101" w:rsidP="00DB1101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 xml:space="preserve">NVQ Level 3 in Early Years, Child Care or </w:t>
            </w:r>
            <w:proofErr w:type="spellStart"/>
            <w:r w:rsidRPr="006556F2">
              <w:rPr>
                <w:rFonts w:cstheme="minorHAnsi"/>
              </w:rPr>
              <w:t>Playwork</w:t>
            </w:r>
            <w:proofErr w:type="spellEnd"/>
            <w:r w:rsidRPr="006556F2">
              <w:rPr>
                <w:rFonts w:cstheme="minorHAnsi"/>
              </w:rPr>
              <w:t xml:space="preserve"> (or equivalent)</w:t>
            </w:r>
          </w:p>
          <w:p w14:paraId="46508E97" w14:textId="5A1A35D8" w:rsidR="00F45CF3" w:rsidRPr="006556F2" w:rsidRDefault="00F45CF3" w:rsidP="00F45CF3">
            <w:pPr>
              <w:tabs>
                <w:tab w:val="left" w:pos="342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14:paraId="226B2117" w14:textId="7F4EC2E5" w:rsidR="00F45CF3" w:rsidRPr="006556F2" w:rsidRDefault="00F45CF3" w:rsidP="00F45CF3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</w:t>
            </w:r>
          </w:p>
        </w:tc>
      </w:tr>
      <w:tr w:rsidR="00F45CF3" w:rsidRPr="006556F2" w14:paraId="505879D2" w14:textId="77777777" w:rsidTr="00FF43AE">
        <w:trPr>
          <w:trHeight w:val="453"/>
        </w:trPr>
        <w:tc>
          <w:tcPr>
            <w:tcW w:w="8364" w:type="dxa"/>
          </w:tcPr>
          <w:p w14:paraId="2917024E" w14:textId="365DAE57" w:rsidR="00F45CF3" w:rsidRPr="006556F2" w:rsidRDefault="00F45CF3" w:rsidP="00CF3C54">
            <w:pPr>
              <w:tabs>
                <w:tab w:val="left" w:pos="342"/>
              </w:tabs>
              <w:rPr>
                <w:rFonts w:cstheme="minorHAnsi"/>
              </w:rPr>
            </w:pPr>
            <w:r w:rsidRPr="006556F2">
              <w:rPr>
                <w:rFonts w:cstheme="minorHAnsi"/>
              </w:rPr>
              <w:t>Literacy and Numeracy skills equivalent to Level 2 of the National Qualification &amp; Credit Framework</w:t>
            </w:r>
          </w:p>
        </w:tc>
        <w:tc>
          <w:tcPr>
            <w:tcW w:w="1701" w:type="dxa"/>
          </w:tcPr>
          <w:p w14:paraId="08FF58F3" w14:textId="57B7269A" w:rsidR="00F45CF3" w:rsidRPr="006556F2" w:rsidRDefault="00F45CF3" w:rsidP="00F45CF3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</w:t>
            </w:r>
          </w:p>
          <w:p w14:paraId="72C02501" w14:textId="77777777" w:rsidR="00F45CF3" w:rsidRPr="006556F2" w:rsidRDefault="00F45CF3" w:rsidP="00CF3C54">
            <w:pPr>
              <w:jc w:val="center"/>
              <w:rPr>
                <w:rFonts w:cstheme="minorHAnsi"/>
              </w:rPr>
            </w:pPr>
          </w:p>
        </w:tc>
      </w:tr>
      <w:tr w:rsidR="00F45CF3" w:rsidRPr="006556F2" w14:paraId="1608ECDE" w14:textId="77777777" w:rsidTr="00FF43AE">
        <w:trPr>
          <w:trHeight w:val="453"/>
        </w:trPr>
        <w:tc>
          <w:tcPr>
            <w:tcW w:w="8364" w:type="dxa"/>
          </w:tcPr>
          <w:p w14:paraId="49AFE222" w14:textId="7B8319E6" w:rsidR="00DB1101" w:rsidRPr="006556F2" w:rsidRDefault="00DB1101" w:rsidP="00DB1101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Paediatric first aid qualification</w:t>
            </w:r>
          </w:p>
          <w:p w14:paraId="6D463AD6" w14:textId="0634B99B" w:rsidR="00F45CF3" w:rsidRPr="006556F2" w:rsidRDefault="00F45CF3" w:rsidP="00CF3C54">
            <w:pPr>
              <w:tabs>
                <w:tab w:val="left" w:pos="342"/>
              </w:tabs>
              <w:rPr>
                <w:rFonts w:cstheme="minorHAnsi"/>
              </w:rPr>
            </w:pPr>
          </w:p>
        </w:tc>
        <w:tc>
          <w:tcPr>
            <w:tcW w:w="1701" w:type="dxa"/>
          </w:tcPr>
          <w:p w14:paraId="027C9B6F" w14:textId="50DC6F1C" w:rsidR="00F45CF3" w:rsidRPr="006556F2" w:rsidRDefault="00F45CF3" w:rsidP="00F45CF3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</w:t>
            </w:r>
          </w:p>
          <w:p w14:paraId="3A4C23DF" w14:textId="77777777" w:rsidR="00F45CF3" w:rsidRPr="006556F2" w:rsidRDefault="00F45CF3" w:rsidP="00CF3C54">
            <w:pPr>
              <w:jc w:val="center"/>
              <w:rPr>
                <w:rFonts w:cstheme="minorHAnsi"/>
              </w:rPr>
            </w:pPr>
          </w:p>
        </w:tc>
      </w:tr>
      <w:tr w:rsidR="00F45CF3" w:rsidRPr="006556F2" w14:paraId="022BCE62" w14:textId="77777777" w:rsidTr="00FF43AE">
        <w:trPr>
          <w:trHeight w:val="453"/>
        </w:trPr>
        <w:tc>
          <w:tcPr>
            <w:tcW w:w="8364" w:type="dxa"/>
          </w:tcPr>
          <w:p w14:paraId="6F73C5BB" w14:textId="121C3811" w:rsidR="00F45CF3" w:rsidRPr="006556F2" w:rsidRDefault="00DB1101" w:rsidP="00DB1101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Willingness to gain basic food hygiene certificate</w:t>
            </w:r>
          </w:p>
        </w:tc>
        <w:tc>
          <w:tcPr>
            <w:tcW w:w="1701" w:type="dxa"/>
          </w:tcPr>
          <w:p w14:paraId="07E20FEE" w14:textId="0E4BE6AD" w:rsidR="00F45CF3" w:rsidRPr="006556F2" w:rsidRDefault="00DB1101" w:rsidP="00F45CF3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</w:t>
            </w:r>
          </w:p>
          <w:p w14:paraId="477582E8" w14:textId="77777777" w:rsidR="00F45CF3" w:rsidRPr="006556F2" w:rsidRDefault="00F45CF3" w:rsidP="00DB1101">
            <w:pPr>
              <w:rPr>
                <w:rFonts w:cstheme="minorHAnsi"/>
              </w:rPr>
            </w:pPr>
          </w:p>
        </w:tc>
      </w:tr>
      <w:tr w:rsidR="00F45CF3" w:rsidRPr="006556F2" w14:paraId="5AF8103F" w14:textId="77777777" w:rsidTr="00CA7DB1">
        <w:trPr>
          <w:trHeight w:val="397"/>
        </w:trPr>
        <w:tc>
          <w:tcPr>
            <w:tcW w:w="10065" w:type="dxa"/>
            <w:gridSpan w:val="2"/>
          </w:tcPr>
          <w:p w14:paraId="21ABE835" w14:textId="450161F8" w:rsidR="00F45CF3" w:rsidRPr="006556F2" w:rsidRDefault="00F45CF3" w:rsidP="009E736B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6F2">
              <w:rPr>
                <w:rFonts w:asciiTheme="minorHAnsi" w:hAnsiTheme="minorHAnsi" w:cstheme="minorHAnsi"/>
                <w:b/>
              </w:rPr>
              <w:t>Experience</w:t>
            </w:r>
          </w:p>
        </w:tc>
      </w:tr>
      <w:tr w:rsidR="009E736B" w:rsidRPr="006556F2" w14:paraId="75CBA21B" w14:textId="77777777" w:rsidTr="009E736B">
        <w:trPr>
          <w:trHeight w:val="535"/>
        </w:trPr>
        <w:tc>
          <w:tcPr>
            <w:tcW w:w="8364" w:type="dxa"/>
          </w:tcPr>
          <w:p w14:paraId="592D9765" w14:textId="3727C32D" w:rsidR="009E736B" w:rsidRPr="006556F2" w:rsidRDefault="0069004F" w:rsidP="00B908C1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E</w:t>
            </w:r>
            <w:r w:rsidR="00DB1101" w:rsidRPr="006556F2">
              <w:rPr>
                <w:rFonts w:cstheme="minorHAnsi"/>
              </w:rPr>
              <w:t>xperience of working in a childcare setting</w:t>
            </w:r>
          </w:p>
        </w:tc>
        <w:tc>
          <w:tcPr>
            <w:tcW w:w="1701" w:type="dxa"/>
          </w:tcPr>
          <w:p w14:paraId="4515F102" w14:textId="4121AE89" w:rsidR="009E736B" w:rsidRPr="006556F2" w:rsidRDefault="009E736B" w:rsidP="00B914E8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 / I</w:t>
            </w:r>
          </w:p>
        </w:tc>
      </w:tr>
      <w:tr w:rsidR="009E736B" w:rsidRPr="006556F2" w14:paraId="6DE6ED52" w14:textId="77777777" w:rsidTr="001A1797">
        <w:trPr>
          <w:trHeight w:val="529"/>
        </w:trPr>
        <w:tc>
          <w:tcPr>
            <w:tcW w:w="8364" w:type="dxa"/>
          </w:tcPr>
          <w:p w14:paraId="05F74BB9" w14:textId="77777777" w:rsidR="0069004F" w:rsidRPr="006556F2" w:rsidRDefault="0069004F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Experience of planning and organising a range of creative and stimulating educational and leisure activities for children</w:t>
            </w:r>
          </w:p>
          <w:p w14:paraId="45B93B73" w14:textId="3492990B" w:rsidR="009E736B" w:rsidRPr="006556F2" w:rsidRDefault="009E736B" w:rsidP="00CA738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E2A7567" w14:textId="0AD86F9C" w:rsidR="009E736B" w:rsidRPr="006556F2" w:rsidRDefault="0069004F" w:rsidP="00CA7382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 / I</w:t>
            </w:r>
            <w:r w:rsidR="00FA5C65" w:rsidRPr="006556F2">
              <w:rPr>
                <w:rFonts w:cstheme="minorHAnsi"/>
              </w:rPr>
              <w:t xml:space="preserve"> / T</w:t>
            </w:r>
          </w:p>
        </w:tc>
      </w:tr>
      <w:tr w:rsidR="0069004F" w:rsidRPr="006556F2" w14:paraId="68F2CB40" w14:textId="77777777" w:rsidTr="001A1797">
        <w:trPr>
          <w:trHeight w:val="529"/>
        </w:trPr>
        <w:tc>
          <w:tcPr>
            <w:tcW w:w="8364" w:type="dxa"/>
          </w:tcPr>
          <w:p w14:paraId="5DFC6F5D" w14:textId="2572C768" w:rsidR="0069004F" w:rsidRPr="006556F2" w:rsidRDefault="0069004F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 xml:space="preserve">Previous experience of ICT including Word, Excel and Outlook. </w:t>
            </w:r>
          </w:p>
        </w:tc>
        <w:tc>
          <w:tcPr>
            <w:tcW w:w="1701" w:type="dxa"/>
          </w:tcPr>
          <w:p w14:paraId="3F58A81D" w14:textId="3D4190F7" w:rsidR="0069004F" w:rsidRPr="006556F2" w:rsidRDefault="0069004F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 / I</w:t>
            </w:r>
          </w:p>
          <w:p w14:paraId="384923E5" w14:textId="77777777" w:rsidR="0069004F" w:rsidRPr="006556F2" w:rsidRDefault="0069004F" w:rsidP="0069004F">
            <w:pPr>
              <w:jc w:val="center"/>
              <w:rPr>
                <w:rFonts w:cstheme="minorHAnsi"/>
              </w:rPr>
            </w:pPr>
          </w:p>
        </w:tc>
      </w:tr>
      <w:tr w:rsidR="0069004F" w:rsidRPr="006556F2" w14:paraId="657AA81D" w14:textId="77777777" w:rsidTr="001A1797">
        <w:trPr>
          <w:trHeight w:val="529"/>
        </w:trPr>
        <w:tc>
          <w:tcPr>
            <w:tcW w:w="8364" w:type="dxa"/>
          </w:tcPr>
          <w:p w14:paraId="456C45E5" w14:textId="79C01FE7" w:rsidR="0069004F" w:rsidRPr="006556F2" w:rsidRDefault="0069004F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 xml:space="preserve">Experience of </w:t>
            </w:r>
            <w:r w:rsidR="000F4E07" w:rsidRPr="006556F2">
              <w:rPr>
                <w:rFonts w:cstheme="minorHAnsi"/>
              </w:rPr>
              <w:t xml:space="preserve">team and </w:t>
            </w:r>
            <w:r w:rsidRPr="006556F2">
              <w:rPr>
                <w:rFonts w:cstheme="minorHAnsi"/>
              </w:rPr>
              <w:t>individual working</w:t>
            </w:r>
          </w:p>
        </w:tc>
        <w:tc>
          <w:tcPr>
            <w:tcW w:w="1701" w:type="dxa"/>
          </w:tcPr>
          <w:p w14:paraId="054049F8" w14:textId="17632D6C" w:rsidR="0069004F" w:rsidRPr="006556F2" w:rsidRDefault="0069004F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 / I</w:t>
            </w:r>
          </w:p>
          <w:p w14:paraId="65C22E64" w14:textId="77777777" w:rsidR="0069004F" w:rsidRPr="006556F2" w:rsidRDefault="0069004F" w:rsidP="0069004F">
            <w:pPr>
              <w:jc w:val="center"/>
              <w:rPr>
                <w:rFonts w:cstheme="minorHAnsi"/>
              </w:rPr>
            </w:pPr>
          </w:p>
        </w:tc>
      </w:tr>
      <w:tr w:rsidR="0069004F" w:rsidRPr="006556F2" w14:paraId="68B56C12" w14:textId="77777777" w:rsidTr="001A1797">
        <w:trPr>
          <w:trHeight w:val="529"/>
        </w:trPr>
        <w:tc>
          <w:tcPr>
            <w:tcW w:w="8364" w:type="dxa"/>
          </w:tcPr>
          <w:p w14:paraId="2D904F0E" w14:textId="2A817279" w:rsidR="0069004F" w:rsidRPr="006556F2" w:rsidRDefault="0069004F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Experience of keeping accurate and up to date records</w:t>
            </w:r>
          </w:p>
        </w:tc>
        <w:tc>
          <w:tcPr>
            <w:tcW w:w="1701" w:type="dxa"/>
          </w:tcPr>
          <w:p w14:paraId="0E626C77" w14:textId="52D24BF8" w:rsidR="0069004F" w:rsidRPr="006556F2" w:rsidRDefault="0069004F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 / I</w:t>
            </w:r>
          </w:p>
          <w:p w14:paraId="1435A2DB" w14:textId="77777777" w:rsidR="0069004F" w:rsidRPr="006556F2" w:rsidRDefault="0069004F" w:rsidP="0069004F">
            <w:pPr>
              <w:jc w:val="center"/>
              <w:rPr>
                <w:rFonts w:cstheme="minorHAnsi"/>
              </w:rPr>
            </w:pPr>
          </w:p>
        </w:tc>
      </w:tr>
      <w:tr w:rsidR="0069004F" w:rsidRPr="006556F2" w14:paraId="5040D8FB" w14:textId="77777777" w:rsidTr="00852592">
        <w:trPr>
          <w:trHeight w:val="397"/>
        </w:trPr>
        <w:tc>
          <w:tcPr>
            <w:tcW w:w="10065" w:type="dxa"/>
            <w:gridSpan w:val="2"/>
          </w:tcPr>
          <w:p w14:paraId="519B5CB8" w14:textId="11D744FC" w:rsidR="0069004F" w:rsidRPr="006556F2" w:rsidRDefault="0069004F" w:rsidP="0069004F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6F2">
              <w:rPr>
                <w:rFonts w:asciiTheme="minorHAnsi" w:hAnsiTheme="minorHAnsi" w:cstheme="minorHAnsi"/>
                <w:b/>
              </w:rPr>
              <w:t>Skills &amp; Abilities</w:t>
            </w:r>
          </w:p>
        </w:tc>
      </w:tr>
      <w:tr w:rsidR="0069004F" w:rsidRPr="006556F2" w14:paraId="6B9C4692" w14:textId="77777777" w:rsidTr="00DB1101">
        <w:trPr>
          <w:trHeight w:val="331"/>
        </w:trPr>
        <w:tc>
          <w:tcPr>
            <w:tcW w:w="8364" w:type="dxa"/>
          </w:tcPr>
          <w:p w14:paraId="0937F391" w14:textId="3DB6CC99" w:rsidR="0069004F" w:rsidRPr="006556F2" w:rsidRDefault="0069004F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An understanding of OFSTED requirements</w:t>
            </w:r>
          </w:p>
        </w:tc>
        <w:tc>
          <w:tcPr>
            <w:tcW w:w="1701" w:type="dxa"/>
          </w:tcPr>
          <w:p w14:paraId="4287B7A0" w14:textId="635EE4B0" w:rsidR="0069004F" w:rsidRPr="006556F2" w:rsidRDefault="00FA5C65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 / I</w:t>
            </w:r>
          </w:p>
        </w:tc>
      </w:tr>
      <w:tr w:rsidR="0069004F" w:rsidRPr="006556F2" w14:paraId="35CE122C" w14:textId="77777777" w:rsidTr="00B914E8">
        <w:trPr>
          <w:trHeight w:val="590"/>
        </w:trPr>
        <w:tc>
          <w:tcPr>
            <w:tcW w:w="8364" w:type="dxa"/>
          </w:tcPr>
          <w:p w14:paraId="09C228B4" w14:textId="7A390B85" w:rsidR="0069004F" w:rsidRPr="006556F2" w:rsidRDefault="0069004F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 xml:space="preserve">Interpersonal &amp; communication skills to build and maintain effective relationships with pupils aged 4 – 11, and parents. </w:t>
            </w:r>
          </w:p>
        </w:tc>
        <w:tc>
          <w:tcPr>
            <w:tcW w:w="1701" w:type="dxa"/>
          </w:tcPr>
          <w:p w14:paraId="7958D5B2" w14:textId="332AC270" w:rsidR="0069004F" w:rsidRPr="006556F2" w:rsidRDefault="00FA5C65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 / I / T</w:t>
            </w:r>
          </w:p>
          <w:p w14:paraId="78A03995" w14:textId="130ED45B" w:rsidR="0069004F" w:rsidRPr="006556F2" w:rsidRDefault="0069004F" w:rsidP="0069004F">
            <w:pPr>
              <w:jc w:val="center"/>
              <w:rPr>
                <w:rFonts w:cstheme="minorHAnsi"/>
              </w:rPr>
            </w:pPr>
          </w:p>
        </w:tc>
      </w:tr>
      <w:tr w:rsidR="000F4E07" w:rsidRPr="006556F2" w14:paraId="6B1CEAFF" w14:textId="77777777" w:rsidTr="003167E7">
        <w:trPr>
          <w:trHeight w:val="589"/>
        </w:trPr>
        <w:tc>
          <w:tcPr>
            <w:tcW w:w="8364" w:type="dxa"/>
          </w:tcPr>
          <w:p w14:paraId="11B9967B" w14:textId="0DAF251E" w:rsidR="000F4E07" w:rsidRPr="006556F2" w:rsidRDefault="000F4E07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 xml:space="preserve">Excellent organisation skills and the ability to manage </w:t>
            </w:r>
            <w:r w:rsidR="00E7007F" w:rsidRPr="006556F2">
              <w:rPr>
                <w:rFonts w:cstheme="minorHAnsi"/>
              </w:rPr>
              <w:t>own workload</w:t>
            </w:r>
          </w:p>
        </w:tc>
        <w:tc>
          <w:tcPr>
            <w:tcW w:w="1701" w:type="dxa"/>
          </w:tcPr>
          <w:p w14:paraId="17CE9453" w14:textId="7E1A052A" w:rsidR="000F4E07" w:rsidRPr="006556F2" w:rsidRDefault="00E7007F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 / I</w:t>
            </w:r>
          </w:p>
        </w:tc>
      </w:tr>
      <w:tr w:rsidR="00A961C0" w:rsidRPr="006556F2" w14:paraId="79F07D44" w14:textId="77777777" w:rsidTr="003167E7">
        <w:trPr>
          <w:trHeight w:val="589"/>
        </w:trPr>
        <w:tc>
          <w:tcPr>
            <w:tcW w:w="8364" w:type="dxa"/>
          </w:tcPr>
          <w:p w14:paraId="22F6C72E" w14:textId="0C647DAB" w:rsidR="00A961C0" w:rsidRPr="006556F2" w:rsidRDefault="00A961C0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Excellent administration skills</w:t>
            </w:r>
          </w:p>
        </w:tc>
        <w:tc>
          <w:tcPr>
            <w:tcW w:w="1701" w:type="dxa"/>
          </w:tcPr>
          <w:p w14:paraId="7043F3E5" w14:textId="57CE23A2" w:rsidR="00A961C0" w:rsidRPr="006556F2" w:rsidRDefault="00A961C0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 / I</w:t>
            </w:r>
          </w:p>
        </w:tc>
      </w:tr>
      <w:tr w:rsidR="0069004F" w:rsidRPr="006556F2" w14:paraId="43D9683F" w14:textId="77777777" w:rsidTr="003167E7">
        <w:trPr>
          <w:trHeight w:val="589"/>
        </w:trPr>
        <w:tc>
          <w:tcPr>
            <w:tcW w:w="8364" w:type="dxa"/>
          </w:tcPr>
          <w:p w14:paraId="4256F5EE" w14:textId="2FDDE1F3" w:rsidR="0069004F" w:rsidRPr="006556F2" w:rsidRDefault="0069004F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To constantly improve own practice/ knowledge through self-evaluation and learning from others</w:t>
            </w:r>
          </w:p>
        </w:tc>
        <w:tc>
          <w:tcPr>
            <w:tcW w:w="1701" w:type="dxa"/>
          </w:tcPr>
          <w:p w14:paraId="79E25230" w14:textId="77777777" w:rsidR="0069004F" w:rsidRPr="006556F2" w:rsidRDefault="0069004F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I</w:t>
            </w:r>
          </w:p>
          <w:p w14:paraId="1D2587DA" w14:textId="77777777" w:rsidR="0069004F" w:rsidRPr="006556F2" w:rsidRDefault="0069004F" w:rsidP="0069004F">
            <w:pPr>
              <w:jc w:val="center"/>
              <w:rPr>
                <w:rFonts w:cstheme="minorHAnsi"/>
              </w:rPr>
            </w:pPr>
          </w:p>
        </w:tc>
      </w:tr>
      <w:tr w:rsidR="0069004F" w:rsidRPr="006556F2" w14:paraId="7D8B073F" w14:textId="77777777" w:rsidTr="000D648B">
        <w:trPr>
          <w:trHeight w:val="397"/>
        </w:trPr>
        <w:tc>
          <w:tcPr>
            <w:tcW w:w="10065" w:type="dxa"/>
            <w:gridSpan w:val="2"/>
          </w:tcPr>
          <w:p w14:paraId="6088DCC9" w14:textId="7EA0BCE5" w:rsidR="0069004F" w:rsidRPr="006556F2" w:rsidRDefault="0069004F" w:rsidP="0069004F">
            <w:pPr>
              <w:pStyle w:val="Heading2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6F2">
              <w:rPr>
                <w:rFonts w:asciiTheme="minorHAnsi" w:hAnsiTheme="minorHAnsi" w:cstheme="minorHAnsi"/>
                <w:b/>
              </w:rPr>
              <w:t>Knowledge</w:t>
            </w:r>
          </w:p>
        </w:tc>
      </w:tr>
      <w:tr w:rsidR="0069004F" w:rsidRPr="006556F2" w14:paraId="1966DD76" w14:textId="77777777" w:rsidTr="00B914E8">
        <w:trPr>
          <w:trHeight w:val="497"/>
        </w:trPr>
        <w:tc>
          <w:tcPr>
            <w:tcW w:w="8364" w:type="dxa"/>
          </w:tcPr>
          <w:p w14:paraId="68E80395" w14:textId="679295B5" w:rsidR="0069004F" w:rsidRPr="006556F2" w:rsidRDefault="0069004F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Knowledge of appropriate Health and Safety and hygiene policies</w:t>
            </w:r>
          </w:p>
        </w:tc>
        <w:tc>
          <w:tcPr>
            <w:tcW w:w="1701" w:type="dxa"/>
          </w:tcPr>
          <w:p w14:paraId="73037E43" w14:textId="77777777" w:rsidR="0069004F" w:rsidRPr="006556F2" w:rsidRDefault="0069004F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AF / I</w:t>
            </w:r>
          </w:p>
          <w:p w14:paraId="27DE621E" w14:textId="1CC6EFD0" w:rsidR="0069004F" w:rsidRPr="006556F2" w:rsidRDefault="0069004F" w:rsidP="0069004F">
            <w:pPr>
              <w:rPr>
                <w:rFonts w:cstheme="minorHAnsi"/>
              </w:rPr>
            </w:pPr>
          </w:p>
        </w:tc>
      </w:tr>
      <w:tr w:rsidR="0069004F" w:rsidRPr="006556F2" w14:paraId="1AE4A5AC" w14:textId="77777777" w:rsidTr="00A4200D">
        <w:trPr>
          <w:trHeight w:val="495"/>
        </w:trPr>
        <w:tc>
          <w:tcPr>
            <w:tcW w:w="8364" w:type="dxa"/>
          </w:tcPr>
          <w:p w14:paraId="07BE19A5" w14:textId="4B2FEEED" w:rsidR="0069004F" w:rsidRPr="006556F2" w:rsidRDefault="000F1CB8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 xml:space="preserve">An excellent understanding of safeguarding </w:t>
            </w:r>
            <w:r w:rsidR="00FA5C65" w:rsidRPr="006556F2">
              <w:rPr>
                <w:rFonts w:cstheme="minorHAnsi"/>
              </w:rPr>
              <w:t xml:space="preserve">requirements </w:t>
            </w:r>
            <w:r w:rsidRPr="006556F2">
              <w:rPr>
                <w:rFonts w:cstheme="minorHAnsi"/>
              </w:rPr>
              <w:t>and</w:t>
            </w:r>
            <w:r w:rsidR="00FA5C65" w:rsidRPr="006556F2">
              <w:rPr>
                <w:rFonts w:cstheme="minorHAnsi"/>
              </w:rPr>
              <w:t xml:space="preserve"> responsibilities </w:t>
            </w:r>
            <w:r w:rsidRPr="006556F2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14:paraId="22EA8B09" w14:textId="4898465C" w:rsidR="0069004F" w:rsidRPr="006556F2" w:rsidRDefault="00FA5C65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 / I</w:t>
            </w:r>
          </w:p>
        </w:tc>
      </w:tr>
      <w:tr w:rsidR="0069004F" w:rsidRPr="006556F2" w14:paraId="49D34474" w14:textId="77777777" w:rsidTr="00A4200D">
        <w:trPr>
          <w:trHeight w:val="495"/>
        </w:trPr>
        <w:tc>
          <w:tcPr>
            <w:tcW w:w="8364" w:type="dxa"/>
          </w:tcPr>
          <w:p w14:paraId="013718AF" w14:textId="31C50404" w:rsidR="0069004F" w:rsidRPr="006556F2" w:rsidRDefault="0069004F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Understanding of equal opportunities and inclusion, and how they apply in a school setting</w:t>
            </w:r>
          </w:p>
        </w:tc>
        <w:tc>
          <w:tcPr>
            <w:tcW w:w="1701" w:type="dxa"/>
          </w:tcPr>
          <w:p w14:paraId="39BAAEDE" w14:textId="165BFE10" w:rsidR="0069004F" w:rsidRPr="006556F2" w:rsidRDefault="00FE4859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 / I</w:t>
            </w:r>
          </w:p>
        </w:tc>
      </w:tr>
      <w:tr w:rsidR="0069004F" w:rsidRPr="006556F2" w14:paraId="666554F1" w14:textId="77777777" w:rsidTr="00A264DE">
        <w:trPr>
          <w:trHeight w:val="397"/>
        </w:trPr>
        <w:tc>
          <w:tcPr>
            <w:tcW w:w="10065" w:type="dxa"/>
            <w:gridSpan w:val="2"/>
          </w:tcPr>
          <w:p w14:paraId="0C9FB812" w14:textId="69D6C5D9" w:rsidR="0069004F" w:rsidRPr="006556F2" w:rsidRDefault="0069004F" w:rsidP="0069004F">
            <w:pPr>
              <w:pStyle w:val="Heading2"/>
              <w:outlineLvl w:val="1"/>
              <w:rPr>
                <w:rFonts w:asciiTheme="minorHAnsi" w:hAnsiTheme="minorHAnsi" w:cstheme="minorHAnsi"/>
                <w:b/>
              </w:rPr>
            </w:pPr>
            <w:r w:rsidRPr="006556F2">
              <w:rPr>
                <w:rFonts w:asciiTheme="minorHAnsi" w:hAnsiTheme="minorHAnsi" w:cstheme="minorHAnsi"/>
                <w:b/>
              </w:rPr>
              <w:lastRenderedPageBreak/>
              <w:t>Work Circumstances</w:t>
            </w:r>
          </w:p>
        </w:tc>
      </w:tr>
      <w:tr w:rsidR="0069004F" w:rsidRPr="006556F2" w14:paraId="4A0DDE78" w14:textId="77777777" w:rsidTr="00B914E8">
        <w:trPr>
          <w:trHeight w:val="347"/>
        </w:trPr>
        <w:tc>
          <w:tcPr>
            <w:tcW w:w="8364" w:type="dxa"/>
          </w:tcPr>
          <w:p w14:paraId="4A94D1B6" w14:textId="0169059F" w:rsidR="0069004F" w:rsidRPr="006556F2" w:rsidRDefault="0069004F" w:rsidP="0069004F">
            <w:pPr>
              <w:tabs>
                <w:tab w:val="left" w:pos="429"/>
              </w:tabs>
              <w:jc w:val="both"/>
              <w:rPr>
                <w:rFonts w:cstheme="minorHAnsi"/>
              </w:rPr>
            </w:pPr>
            <w:r w:rsidRPr="006556F2">
              <w:rPr>
                <w:rFonts w:cstheme="minorHAnsi"/>
              </w:rPr>
              <w:t>To support the Christian ethos of the school</w:t>
            </w:r>
          </w:p>
        </w:tc>
        <w:tc>
          <w:tcPr>
            <w:tcW w:w="1701" w:type="dxa"/>
          </w:tcPr>
          <w:p w14:paraId="4A3E108D" w14:textId="35094E6D" w:rsidR="0069004F" w:rsidRPr="006556F2" w:rsidRDefault="0069004F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I</w:t>
            </w:r>
          </w:p>
        </w:tc>
      </w:tr>
      <w:tr w:rsidR="0069004F" w:rsidRPr="006556F2" w14:paraId="21D2AF57" w14:textId="77777777" w:rsidTr="009A6B04">
        <w:trPr>
          <w:trHeight w:val="345"/>
        </w:trPr>
        <w:tc>
          <w:tcPr>
            <w:tcW w:w="8364" w:type="dxa"/>
          </w:tcPr>
          <w:p w14:paraId="3324F8C0" w14:textId="7591762C" w:rsidR="0069004F" w:rsidRPr="006556F2" w:rsidRDefault="0069004F" w:rsidP="0069004F">
            <w:pPr>
              <w:tabs>
                <w:tab w:val="left" w:pos="429"/>
              </w:tabs>
              <w:jc w:val="both"/>
              <w:rPr>
                <w:rFonts w:cstheme="minorHAnsi"/>
              </w:rPr>
            </w:pPr>
            <w:r w:rsidRPr="006556F2">
              <w:rPr>
                <w:rFonts w:cstheme="minorHAnsi"/>
              </w:rPr>
              <w:t xml:space="preserve">To be willing to work occasional evenings </w:t>
            </w:r>
          </w:p>
        </w:tc>
        <w:tc>
          <w:tcPr>
            <w:tcW w:w="1701" w:type="dxa"/>
          </w:tcPr>
          <w:p w14:paraId="7289C69B" w14:textId="77777777" w:rsidR="0069004F" w:rsidRPr="006556F2" w:rsidRDefault="0069004F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AF / I</w:t>
            </w:r>
          </w:p>
          <w:p w14:paraId="2C67B68B" w14:textId="77777777" w:rsidR="0069004F" w:rsidRPr="006556F2" w:rsidRDefault="0069004F" w:rsidP="0069004F">
            <w:pPr>
              <w:jc w:val="center"/>
              <w:rPr>
                <w:rFonts w:cstheme="minorHAnsi"/>
              </w:rPr>
            </w:pPr>
          </w:p>
        </w:tc>
      </w:tr>
      <w:tr w:rsidR="0069004F" w:rsidRPr="006556F2" w14:paraId="438EF881" w14:textId="77777777" w:rsidTr="00B908C1">
        <w:trPr>
          <w:trHeight w:val="395"/>
        </w:trPr>
        <w:tc>
          <w:tcPr>
            <w:tcW w:w="10065" w:type="dxa"/>
            <w:gridSpan w:val="2"/>
          </w:tcPr>
          <w:p w14:paraId="0CF2395A" w14:textId="689B6A81" w:rsidR="0069004F" w:rsidRPr="006556F2" w:rsidRDefault="0069004F" w:rsidP="0069004F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</w:rPr>
            </w:pPr>
            <w:r w:rsidRPr="006556F2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69004F" w:rsidRPr="006556F2" w14:paraId="3FE9DC9A" w14:textId="77777777" w:rsidTr="00B914E8">
        <w:trPr>
          <w:trHeight w:val="480"/>
        </w:trPr>
        <w:tc>
          <w:tcPr>
            <w:tcW w:w="8364" w:type="dxa"/>
          </w:tcPr>
          <w:p w14:paraId="112EE9C7" w14:textId="5D096347" w:rsidR="0069004F" w:rsidRPr="006556F2" w:rsidRDefault="0069004F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Experience of supervising staff</w:t>
            </w:r>
          </w:p>
        </w:tc>
        <w:tc>
          <w:tcPr>
            <w:tcW w:w="1701" w:type="dxa"/>
          </w:tcPr>
          <w:p w14:paraId="4FCB28D2" w14:textId="49FC6308" w:rsidR="0069004F" w:rsidRPr="006556F2" w:rsidRDefault="0069004F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</w:t>
            </w:r>
          </w:p>
        </w:tc>
      </w:tr>
      <w:tr w:rsidR="00FB78E5" w:rsidRPr="006556F2" w14:paraId="0FF2B0EC" w14:textId="77777777" w:rsidTr="00B914E8">
        <w:trPr>
          <w:trHeight w:val="480"/>
        </w:trPr>
        <w:tc>
          <w:tcPr>
            <w:tcW w:w="8364" w:type="dxa"/>
          </w:tcPr>
          <w:p w14:paraId="2B328E02" w14:textId="5269FA17" w:rsidR="00FB78E5" w:rsidRPr="006556F2" w:rsidRDefault="00FB78E5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Experience of managing a budget</w:t>
            </w:r>
          </w:p>
        </w:tc>
        <w:tc>
          <w:tcPr>
            <w:tcW w:w="1701" w:type="dxa"/>
          </w:tcPr>
          <w:p w14:paraId="4D7EAE54" w14:textId="77777777" w:rsidR="00FB78E5" w:rsidRPr="006556F2" w:rsidRDefault="00FB78E5" w:rsidP="0069004F">
            <w:pPr>
              <w:jc w:val="center"/>
              <w:rPr>
                <w:rFonts w:cstheme="minorHAnsi"/>
              </w:rPr>
            </w:pPr>
          </w:p>
        </w:tc>
      </w:tr>
      <w:tr w:rsidR="0069004F" w:rsidRPr="006556F2" w14:paraId="0F399723" w14:textId="77777777" w:rsidTr="009A6B04">
        <w:trPr>
          <w:trHeight w:val="480"/>
        </w:trPr>
        <w:tc>
          <w:tcPr>
            <w:tcW w:w="8364" w:type="dxa"/>
          </w:tcPr>
          <w:p w14:paraId="5993EEE3" w14:textId="2FFB7604" w:rsidR="0069004F" w:rsidRPr="006556F2" w:rsidRDefault="0069004F" w:rsidP="0069004F">
            <w:pPr>
              <w:rPr>
                <w:rFonts w:cstheme="minorHAnsi"/>
              </w:rPr>
            </w:pPr>
            <w:r w:rsidRPr="006556F2">
              <w:rPr>
                <w:rFonts w:cstheme="minorHAnsi"/>
              </w:rPr>
              <w:t>Basic food hygiene certificate</w:t>
            </w:r>
          </w:p>
        </w:tc>
        <w:tc>
          <w:tcPr>
            <w:tcW w:w="1701" w:type="dxa"/>
          </w:tcPr>
          <w:p w14:paraId="6B1143F0" w14:textId="5CEB4D2B" w:rsidR="0069004F" w:rsidRPr="006556F2" w:rsidRDefault="0069004F" w:rsidP="0069004F">
            <w:pPr>
              <w:jc w:val="center"/>
              <w:rPr>
                <w:rFonts w:cstheme="minorHAnsi"/>
              </w:rPr>
            </w:pPr>
            <w:r w:rsidRPr="006556F2">
              <w:rPr>
                <w:rFonts w:cstheme="minorHAnsi"/>
              </w:rPr>
              <w:t>A</w:t>
            </w:r>
          </w:p>
          <w:p w14:paraId="1B405CEC" w14:textId="77777777" w:rsidR="0069004F" w:rsidRPr="006556F2" w:rsidRDefault="0069004F" w:rsidP="0069004F">
            <w:pPr>
              <w:jc w:val="center"/>
              <w:rPr>
                <w:rFonts w:cstheme="minorHAnsi"/>
              </w:rPr>
            </w:pPr>
          </w:p>
        </w:tc>
      </w:tr>
      <w:tr w:rsidR="0069004F" w:rsidRPr="006556F2" w14:paraId="3A4AF56D" w14:textId="77777777" w:rsidTr="00282424">
        <w:trPr>
          <w:trHeight w:val="397"/>
        </w:trPr>
        <w:tc>
          <w:tcPr>
            <w:tcW w:w="10065" w:type="dxa"/>
            <w:gridSpan w:val="2"/>
          </w:tcPr>
          <w:p w14:paraId="65459AA7" w14:textId="6F596D8A" w:rsidR="0069004F" w:rsidRPr="006556F2" w:rsidRDefault="00FA5C65" w:rsidP="0069004F">
            <w:pPr>
              <w:pStyle w:val="Heading4"/>
              <w:jc w:val="center"/>
              <w:outlineLvl w:val="3"/>
              <w:rPr>
                <w:rFonts w:asciiTheme="minorHAnsi" w:hAnsiTheme="minorHAnsi" w:cstheme="minorHAnsi"/>
              </w:rPr>
            </w:pPr>
            <w:r w:rsidRPr="006556F2">
              <w:rPr>
                <w:rFonts w:asciiTheme="minorHAnsi" w:hAnsiTheme="minorHAnsi" w:cstheme="minorHAnsi"/>
              </w:rPr>
              <w:t>A</w:t>
            </w:r>
            <w:r w:rsidR="0069004F" w:rsidRPr="006556F2">
              <w:rPr>
                <w:rFonts w:asciiTheme="minorHAnsi" w:hAnsiTheme="minorHAnsi" w:cstheme="minorHAnsi"/>
              </w:rPr>
              <w:t xml:space="preserve">– </w:t>
            </w:r>
            <w:r w:rsidRPr="006556F2">
              <w:rPr>
                <w:rFonts w:asciiTheme="minorHAnsi" w:hAnsiTheme="minorHAnsi" w:cstheme="minorHAnsi"/>
              </w:rPr>
              <w:t>Application</w:t>
            </w:r>
            <w:r w:rsidR="0069004F" w:rsidRPr="006556F2">
              <w:rPr>
                <w:rFonts w:asciiTheme="minorHAnsi" w:hAnsiTheme="minorHAnsi" w:cstheme="minorHAnsi"/>
              </w:rPr>
              <w:t xml:space="preserve">, I – Interview, </w:t>
            </w:r>
            <w:r w:rsidRPr="006556F2">
              <w:rPr>
                <w:rFonts w:asciiTheme="minorHAnsi" w:hAnsiTheme="minorHAnsi" w:cstheme="minorHAnsi"/>
              </w:rPr>
              <w:t>T - Task</w:t>
            </w:r>
          </w:p>
        </w:tc>
      </w:tr>
    </w:tbl>
    <w:p w14:paraId="693F51AD" w14:textId="77777777" w:rsidR="005B0BBE" w:rsidRPr="006556F2" w:rsidRDefault="005B0BBE" w:rsidP="005B0BBE">
      <w:pPr>
        <w:jc w:val="both"/>
        <w:rPr>
          <w:rFonts w:cstheme="minorHAnsi"/>
        </w:rPr>
      </w:pPr>
    </w:p>
    <w:p w14:paraId="47456DA4" w14:textId="081F846A" w:rsidR="00597929" w:rsidRPr="006556F2" w:rsidRDefault="00AB6128" w:rsidP="005B0BBE">
      <w:pPr>
        <w:jc w:val="center"/>
        <w:rPr>
          <w:rFonts w:cstheme="minorHAnsi"/>
        </w:rPr>
      </w:pPr>
      <w:r w:rsidRPr="006556F2">
        <w:rPr>
          <w:rFonts w:cstheme="minorHAnsi"/>
        </w:rPr>
        <w:t>N.B any candidate with a disability who meets the essential criteria will be guaranteed an interview</w:t>
      </w:r>
    </w:p>
    <w:sectPr w:rsidR="00597929" w:rsidRPr="006556F2" w:rsidSect="0017294F">
      <w:headerReference w:type="default" r:id="rId9"/>
      <w:pgSz w:w="11906" w:h="16838" w:code="9"/>
      <w:pgMar w:top="851" w:right="851" w:bottom="709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253C" w14:textId="77777777" w:rsidR="00D86EB1" w:rsidRDefault="00D86EB1" w:rsidP="000A002C">
      <w:pPr>
        <w:spacing w:after="0" w:line="240" w:lineRule="auto"/>
      </w:pPr>
      <w:r>
        <w:separator/>
      </w:r>
    </w:p>
  </w:endnote>
  <w:endnote w:type="continuationSeparator" w:id="0">
    <w:p w14:paraId="2616D07A" w14:textId="77777777" w:rsidR="00D86EB1" w:rsidRDefault="00D86EB1" w:rsidP="000A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A7CD3" w14:textId="77777777" w:rsidR="00D86EB1" w:rsidRDefault="00D86EB1" w:rsidP="000A002C">
      <w:pPr>
        <w:spacing w:after="0" w:line="240" w:lineRule="auto"/>
      </w:pPr>
      <w:r>
        <w:separator/>
      </w:r>
    </w:p>
  </w:footnote>
  <w:footnote w:type="continuationSeparator" w:id="0">
    <w:p w14:paraId="56CB1FAF" w14:textId="77777777" w:rsidR="00D86EB1" w:rsidRDefault="00D86EB1" w:rsidP="000A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80424" w14:textId="4DEE304C" w:rsidR="0092160B" w:rsidRDefault="00DA4454" w:rsidP="0017294F">
    <w:pPr>
      <w:pStyle w:val="Heading1"/>
      <w:jc w:val="both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400E47" wp14:editId="23D4CA80">
              <wp:simplePos x="0" y="0"/>
              <wp:positionH relativeFrom="column">
                <wp:posOffset>-178435</wp:posOffset>
              </wp:positionH>
              <wp:positionV relativeFrom="paragraph">
                <wp:posOffset>54610</wp:posOffset>
              </wp:positionV>
              <wp:extent cx="1247775" cy="17430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031B3" w14:textId="2DC26CE4" w:rsidR="009551EE" w:rsidRDefault="009551EE" w:rsidP="009551E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400E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05pt;margin-top:4.3pt;width:98.2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" stroked="f">
              <v:textbox>
                <w:txbxContent>
                  <w:p w14:paraId="7CA031B3" w14:textId="2DC26CE4" w:rsidR="009551EE" w:rsidRDefault="009551EE" w:rsidP="009551EE"/>
                </w:txbxContent>
              </v:textbox>
              <w10:wrap type="square"/>
            </v:shape>
          </w:pict>
        </mc:Fallback>
      </mc:AlternateContent>
    </w:r>
    <w:r w:rsidRPr="00DA4454">
      <w:rPr>
        <w:rFonts w:ascii="Times New Roman" w:eastAsia="Calibri" w:hAnsi="Times New Roman" w:cs="Times New Roman"/>
        <w:noProof/>
        <w:color w:val="auto"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597EA1D0" wp14:editId="47444DCA">
          <wp:simplePos x="0" y="0"/>
          <wp:positionH relativeFrom="column">
            <wp:posOffset>-178435</wp:posOffset>
          </wp:positionH>
          <wp:positionV relativeFrom="paragraph">
            <wp:posOffset>54610</wp:posOffset>
          </wp:positionV>
          <wp:extent cx="1019175" cy="1019175"/>
          <wp:effectExtent l="0" t="0" r="9525" b="9525"/>
          <wp:wrapNone/>
          <wp:docPr id="3" name="Picture 3" descr="ECSTG_Shiel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STG_Shiel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EB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36896E" wp14:editId="361D7ED9">
              <wp:simplePos x="0" y="0"/>
              <wp:positionH relativeFrom="column">
                <wp:posOffset>-186690</wp:posOffset>
              </wp:positionH>
              <wp:positionV relativeFrom="paragraph">
                <wp:posOffset>-45720</wp:posOffset>
              </wp:positionV>
              <wp:extent cx="1005840" cy="8763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2751F" w14:textId="76F6F501" w:rsidR="003B54AF" w:rsidRDefault="003B54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36896E" id="_x0000_s1027" type="#_x0000_t202" style="position:absolute;left:0;text-align:left;margin-left:-14.7pt;margin-top:-3.6pt;width:79.2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pDIgIAACQ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" stroked="f">
              <v:textbox>
                <w:txbxContent>
                  <w:p w14:paraId="2102751F" w14:textId="76F6F501" w:rsidR="003B54AF" w:rsidRDefault="003B54AF"/>
                </w:txbxContent>
              </v:textbox>
              <w10:wrap type="square"/>
            </v:shape>
          </w:pict>
        </mc:Fallback>
      </mc:AlternateContent>
    </w:r>
    <w:r w:rsidR="00A45127">
      <w:rPr>
        <w:noProof/>
        <w:lang w:eastAsia="en-GB"/>
      </w:rPr>
      <w:t>East Crompton St George’s CE  Primary School</w:t>
    </w:r>
  </w:p>
  <w:p w14:paraId="78C0DA3F" w14:textId="27C91278" w:rsidR="00A45127" w:rsidRPr="00B258E9" w:rsidRDefault="00A45127" w:rsidP="00A45127">
    <w:pPr>
      <w:rPr>
        <w:rFonts w:ascii="Arial Narrow" w:hAnsi="Arial Narrow"/>
        <w:b/>
        <w:i/>
      </w:rPr>
    </w:pPr>
    <w:r>
      <w:rPr>
        <w:lang w:eastAsia="en-GB"/>
      </w:rPr>
      <w:t xml:space="preserve">Proud to be part of </w:t>
    </w:r>
    <w:r w:rsidR="00B258E9">
      <w:rPr>
        <w:lang w:eastAsia="en-GB"/>
      </w:rPr>
      <w:t xml:space="preserve">the Cranmer Trust </w:t>
    </w:r>
    <w:r w:rsidR="00B258E9" w:rsidRPr="00B258E9">
      <w:t>(07687709)</w:t>
    </w:r>
  </w:p>
  <w:p w14:paraId="2F03CFC4" w14:textId="45BFC055" w:rsidR="000A002C" w:rsidRPr="000E290E" w:rsidRDefault="00DA4454" w:rsidP="00764DA6">
    <w:pPr>
      <w:pStyle w:val="Heading1"/>
      <w:spacing w:before="0"/>
      <w:rPr>
        <w:rFonts w:ascii="Arial" w:hAnsi="Arial" w:cs="Arial"/>
        <w:b/>
        <w:bCs/>
      </w:rPr>
    </w:pPr>
    <w:r w:rsidRPr="00DA4454">
      <w:rPr>
        <w:rFonts w:ascii="Times New Roman" w:eastAsia="Calibri" w:hAnsi="Times New Roman" w:cs="Times New Roman"/>
        <w:noProof/>
        <w:color w:val="auto"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09DE4C09" wp14:editId="20EA2CA0">
          <wp:simplePos x="0" y="0"/>
          <wp:positionH relativeFrom="column">
            <wp:posOffset>-82550</wp:posOffset>
          </wp:positionH>
          <wp:positionV relativeFrom="paragraph">
            <wp:posOffset>430530</wp:posOffset>
          </wp:positionV>
          <wp:extent cx="957580" cy="355600"/>
          <wp:effectExtent l="0" t="0" r="0" b="6350"/>
          <wp:wrapNone/>
          <wp:docPr id="5" name="Picture 5" descr="Cranmer-Logo-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anmer-Logo-Prim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90E">
      <w:rPr>
        <w:rFonts w:ascii="Arial" w:hAnsi="Arial" w:cs="Arial"/>
        <w:b/>
        <w:bCs/>
      </w:rPr>
      <w:t>J</w:t>
    </w:r>
    <w:r w:rsidR="0092160B">
      <w:rPr>
        <w:rFonts w:ascii="Arial" w:hAnsi="Arial" w:cs="Arial"/>
        <w:b/>
        <w:bCs/>
      </w:rPr>
      <w:t>ob Description</w:t>
    </w:r>
    <w:r w:rsidR="003063CA">
      <w:rPr>
        <w:rFonts w:ascii="Arial" w:hAnsi="Arial" w:cs="Arial"/>
        <w:b/>
        <w:bCs/>
      </w:rPr>
      <w:t xml:space="preserve"> &amp; 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98"/>
    <w:multiLevelType w:val="hybridMultilevel"/>
    <w:tmpl w:val="14988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25B"/>
    <w:multiLevelType w:val="hybridMultilevel"/>
    <w:tmpl w:val="9CA4E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003F1"/>
    <w:multiLevelType w:val="hybridMultilevel"/>
    <w:tmpl w:val="D0EEE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5DEA"/>
    <w:multiLevelType w:val="hybridMultilevel"/>
    <w:tmpl w:val="3356BB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9D77E7"/>
    <w:multiLevelType w:val="hybridMultilevel"/>
    <w:tmpl w:val="34B6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36726"/>
    <w:multiLevelType w:val="hybridMultilevel"/>
    <w:tmpl w:val="20DE2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64A5"/>
    <w:multiLevelType w:val="hybridMultilevel"/>
    <w:tmpl w:val="AC0CC54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0F3799"/>
    <w:multiLevelType w:val="hybridMultilevel"/>
    <w:tmpl w:val="E0D269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E4B00"/>
    <w:multiLevelType w:val="hybridMultilevel"/>
    <w:tmpl w:val="24EE3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B049A"/>
    <w:multiLevelType w:val="hybridMultilevel"/>
    <w:tmpl w:val="8DAC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F5866"/>
    <w:multiLevelType w:val="hybridMultilevel"/>
    <w:tmpl w:val="255E0FDC"/>
    <w:lvl w:ilvl="0" w:tplc="C3A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14434"/>
    <w:multiLevelType w:val="hybridMultilevel"/>
    <w:tmpl w:val="73842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96178"/>
    <w:multiLevelType w:val="hybridMultilevel"/>
    <w:tmpl w:val="05004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74124"/>
    <w:multiLevelType w:val="hybridMultilevel"/>
    <w:tmpl w:val="72CEA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61E33"/>
    <w:multiLevelType w:val="hybridMultilevel"/>
    <w:tmpl w:val="5754A0E4"/>
    <w:lvl w:ilvl="0" w:tplc="F94091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E68B2"/>
    <w:multiLevelType w:val="hybridMultilevel"/>
    <w:tmpl w:val="0DAE4DA6"/>
    <w:lvl w:ilvl="0" w:tplc="F0CE9E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A00BED"/>
    <w:multiLevelType w:val="hybridMultilevel"/>
    <w:tmpl w:val="C7CEB1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DB226F"/>
    <w:multiLevelType w:val="hybridMultilevel"/>
    <w:tmpl w:val="60A28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56745"/>
    <w:multiLevelType w:val="hybridMultilevel"/>
    <w:tmpl w:val="03BA6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15"/>
  </w:num>
  <w:num w:numId="16">
    <w:abstractNumId w:val="14"/>
  </w:num>
  <w:num w:numId="17">
    <w:abstractNumId w:val="10"/>
  </w:num>
  <w:num w:numId="18">
    <w:abstractNumId w:val="5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E1"/>
    <w:rsid w:val="00013EDD"/>
    <w:rsid w:val="000359F9"/>
    <w:rsid w:val="00042642"/>
    <w:rsid w:val="000576E1"/>
    <w:rsid w:val="00060547"/>
    <w:rsid w:val="000716FD"/>
    <w:rsid w:val="000729D0"/>
    <w:rsid w:val="000A002C"/>
    <w:rsid w:val="000B407A"/>
    <w:rsid w:val="000D1C0D"/>
    <w:rsid w:val="000D565F"/>
    <w:rsid w:val="000E290E"/>
    <w:rsid w:val="000F1CB8"/>
    <w:rsid w:val="000F4E07"/>
    <w:rsid w:val="000F5440"/>
    <w:rsid w:val="00101086"/>
    <w:rsid w:val="0014485C"/>
    <w:rsid w:val="00155F7D"/>
    <w:rsid w:val="001623C3"/>
    <w:rsid w:val="00165ED3"/>
    <w:rsid w:val="001705C3"/>
    <w:rsid w:val="0017294F"/>
    <w:rsid w:val="00181A33"/>
    <w:rsid w:val="00186320"/>
    <w:rsid w:val="00195BCE"/>
    <w:rsid w:val="001C0D26"/>
    <w:rsid w:val="001C499E"/>
    <w:rsid w:val="001F50A6"/>
    <w:rsid w:val="001F5E51"/>
    <w:rsid w:val="002036E1"/>
    <w:rsid w:val="00221A53"/>
    <w:rsid w:val="00231F1C"/>
    <w:rsid w:val="00235FEE"/>
    <w:rsid w:val="002426F8"/>
    <w:rsid w:val="00244407"/>
    <w:rsid w:val="00250510"/>
    <w:rsid w:val="0025114A"/>
    <w:rsid w:val="002A4A3E"/>
    <w:rsid w:val="00304AC6"/>
    <w:rsid w:val="003063CA"/>
    <w:rsid w:val="003167E7"/>
    <w:rsid w:val="0035460C"/>
    <w:rsid w:val="003732FE"/>
    <w:rsid w:val="0039008C"/>
    <w:rsid w:val="003A5342"/>
    <w:rsid w:val="003B54AF"/>
    <w:rsid w:val="003C66E6"/>
    <w:rsid w:val="003D1217"/>
    <w:rsid w:val="003D5569"/>
    <w:rsid w:val="003E5C6B"/>
    <w:rsid w:val="00412814"/>
    <w:rsid w:val="00433400"/>
    <w:rsid w:val="00453E06"/>
    <w:rsid w:val="004561C4"/>
    <w:rsid w:val="00494ACD"/>
    <w:rsid w:val="004B4CE3"/>
    <w:rsid w:val="004E2E2D"/>
    <w:rsid w:val="005077D6"/>
    <w:rsid w:val="00531512"/>
    <w:rsid w:val="00580F7F"/>
    <w:rsid w:val="005878EF"/>
    <w:rsid w:val="00590DA3"/>
    <w:rsid w:val="00597929"/>
    <w:rsid w:val="005A5241"/>
    <w:rsid w:val="005B0BBE"/>
    <w:rsid w:val="005B1C49"/>
    <w:rsid w:val="005B7C81"/>
    <w:rsid w:val="005C78F9"/>
    <w:rsid w:val="005D531C"/>
    <w:rsid w:val="005D6BAC"/>
    <w:rsid w:val="005F000B"/>
    <w:rsid w:val="00606CF0"/>
    <w:rsid w:val="00612C40"/>
    <w:rsid w:val="00625D43"/>
    <w:rsid w:val="006344D8"/>
    <w:rsid w:val="00644D86"/>
    <w:rsid w:val="006556F2"/>
    <w:rsid w:val="0067742C"/>
    <w:rsid w:val="006833E9"/>
    <w:rsid w:val="00685EFF"/>
    <w:rsid w:val="0069004F"/>
    <w:rsid w:val="006928C9"/>
    <w:rsid w:val="00694C86"/>
    <w:rsid w:val="006A633F"/>
    <w:rsid w:val="006A6E26"/>
    <w:rsid w:val="006E276B"/>
    <w:rsid w:val="006E4EEF"/>
    <w:rsid w:val="007079E7"/>
    <w:rsid w:val="00713886"/>
    <w:rsid w:val="0072662D"/>
    <w:rsid w:val="007346C6"/>
    <w:rsid w:val="0073681A"/>
    <w:rsid w:val="00736A58"/>
    <w:rsid w:val="007469A0"/>
    <w:rsid w:val="00753D77"/>
    <w:rsid w:val="0076461F"/>
    <w:rsid w:val="00764DA6"/>
    <w:rsid w:val="0077231D"/>
    <w:rsid w:val="007741DB"/>
    <w:rsid w:val="007D4D14"/>
    <w:rsid w:val="007E0986"/>
    <w:rsid w:val="007E3136"/>
    <w:rsid w:val="007E45AA"/>
    <w:rsid w:val="00804C93"/>
    <w:rsid w:val="00813F0F"/>
    <w:rsid w:val="008500B1"/>
    <w:rsid w:val="008505B3"/>
    <w:rsid w:val="008648F2"/>
    <w:rsid w:val="00874EDB"/>
    <w:rsid w:val="0089592E"/>
    <w:rsid w:val="008B4060"/>
    <w:rsid w:val="008F20AE"/>
    <w:rsid w:val="008F5EB9"/>
    <w:rsid w:val="00901D45"/>
    <w:rsid w:val="009066B7"/>
    <w:rsid w:val="0092160B"/>
    <w:rsid w:val="00921BCC"/>
    <w:rsid w:val="009551EE"/>
    <w:rsid w:val="009674E4"/>
    <w:rsid w:val="00975F9E"/>
    <w:rsid w:val="009A5B3B"/>
    <w:rsid w:val="009C2C15"/>
    <w:rsid w:val="009C370E"/>
    <w:rsid w:val="009C6D7E"/>
    <w:rsid w:val="009D0C68"/>
    <w:rsid w:val="009D4999"/>
    <w:rsid w:val="009E736B"/>
    <w:rsid w:val="009F6CEB"/>
    <w:rsid w:val="00A04013"/>
    <w:rsid w:val="00A062DB"/>
    <w:rsid w:val="00A17A32"/>
    <w:rsid w:val="00A45127"/>
    <w:rsid w:val="00A45B38"/>
    <w:rsid w:val="00A565E3"/>
    <w:rsid w:val="00A750EE"/>
    <w:rsid w:val="00A961C0"/>
    <w:rsid w:val="00AA252F"/>
    <w:rsid w:val="00AA3EBF"/>
    <w:rsid w:val="00AA5524"/>
    <w:rsid w:val="00AB6128"/>
    <w:rsid w:val="00AE2FF9"/>
    <w:rsid w:val="00AF4DE9"/>
    <w:rsid w:val="00AF582E"/>
    <w:rsid w:val="00AF618F"/>
    <w:rsid w:val="00B00369"/>
    <w:rsid w:val="00B05A1B"/>
    <w:rsid w:val="00B14288"/>
    <w:rsid w:val="00B1615D"/>
    <w:rsid w:val="00B258E9"/>
    <w:rsid w:val="00B81C5A"/>
    <w:rsid w:val="00B87B32"/>
    <w:rsid w:val="00B908C1"/>
    <w:rsid w:val="00B914E8"/>
    <w:rsid w:val="00BA5DD3"/>
    <w:rsid w:val="00BB0679"/>
    <w:rsid w:val="00BC28E2"/>
    <w:rsid w:val="00BD40C2"/>
    <w:rsid w:val="00BE28D3"/>
    <w:rsid w:val="00BF205C"/>
    <w:rsid w:val="00C20974"/>
    <w:rsid w:val="00C26BC9"/>
    <w:rsid w:val="00C35CF8"/>
    <w:rsid w:val="00C45786"/>
    <w:rsid w:val="00CA4A66"/>
    <w:rsid w:val="00CA5BBA"/>
    <w:rsid w:val="00CA7382"/>
    <w:rsid w:val="00CB087F"/>
    <w:rsid w:val="00CB17F7"/>
    <w:rsid w:val="00CD20EA"/>
    <w:rsid w:val="00CD3225"/>
    <w:rsid w:val="00CD3BEC"/>
    <w:rsid w:val="00CD3E68"/>
    <w:rsid w:val="00CF388A"/>
    <w:rsid w:val="00CF3C54"/>
    <w:rsid w:val="00D16D13"/>
    <w:rsid w:val="00D17F0A"/>
    <w:rsid w:val="00D404A5"/>
    <w:rsid w:val="00D5241B"/>
    <w:rsid w:val="00D61284"/>
    <w:rsid w:val="00D62125"/>
    <w:rsid w:val="00D754EB"/>
    <w:rsid w:val="00D82EEF"/>
    <w:rsid w:val="00D86EB1"/>
    <w:rsid w:val="00DA4454"/>
    <w:rsid w:val="00DA6EDB"/>
    <w:rsid w:val="00DB1101"/>
    <w:rsid w:val="00DD00A4"/>
    <w:rsid w:val="00E356FA"/>
    <w:rsid w:val="00E63B2B"/>
    <w:rsid w:val="00E657FB"/>
    <w:rsid w:val="00E7007F"/>
    <w:rsid w:val="00E70BAC"/>
    <w:rsid w:val="00F03BEE"/>
    <w:rsid w:val="00F13531"/>
    <w:rsid w:val="00F3782F"/>
    <w:rsid w:val="00F403FB"/>
    <w:rsid w:val="00F45CF3"/>
    <w:rsid w:val="00FA5C65"/>
    <w:rsid w:val="00FB7509"/>
    <w:rsid w:val="00FB78E5"/>
    <w:rsid w:val="00FD3649"/>
    <w:rsid w:val="00FD74FA"/>
    <w:rsid w:val="00FE4859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734F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E1"/>
  </w:style>
  <w:style w:type="paragraph" w:styleId="Heading1">
    <w:name w:val="heading 1"/>
    <w:basedOn w:val="Normal"/>
    <w:next w:val="Normal"/>
    <w:link w:val="Heading1Char"/>
    <w:uiPriority w:val="9"/>
    <w:qFormat/>
    <w:rsid w:val="00BA5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5DD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D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5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E1"/>
    <w:pPr>
      <w:ind w:left="720"/>
      <w:contextualSpacing/>
    </w:pPr>
  </w:style>
  <w:style w:type="paragraph" w:customStyle="1" w:styleId="DefaultText">
    <w:name w:val="Default Text"/>
    <w:basedOn w:val="Normal"/>
    <w:rsid w:val="008F2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F20AE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8F20AE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uiPriority w:val="39"/>
    <w:rsid w:val="00AF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F4DE9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BA5DD3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5D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5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2C"/>
  </w:style>
  <w:style w:type="paragraph" w:styleId="Footer">
    <w:name w:val="footer"/>
    <w:basedOn w:val="Normal"/>
    <w:link w:val="FooterChar"/>
    <w:unhideWhenUsed/>
    <w:rsid w:val="000A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2C"/>
  </w:style>
  <w:style w:type="paragraph" w:styleId="BalloonText">
    <w:name w:val="Balloon Text"/>
    <w:basedOn w:val="Normal"/>
    <w:link w:val="BalloonTextChar"/>
    <w:uiPriority w:val="99"/>
    <w:semiHidden/>
    <w:unhideWhenUsed/>
    <w:rsid w:val="00DD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A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64D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6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7F7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D404A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04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Text">
    <w:name w:val="Table Text"/>
    <w:rsid w:val="00D404A5"/>
    <w:pPr>
      <w:autoSpaceDE w:val="0"/>
      <w:autoSpaceDN w:val="0"/>
      <w:adjustRightInd w:val="0"/>
      <w:spacing w:after="0" w:line="240" w:lineRule="auto"/>
      <w:ind w:left="72" w:right="72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A252F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E1"/>
  </w:style>
  <w:style w:type="paragraph" w:styleId="Heading1">
    <w:name w:val="heading 1"/>
    <w:basedOn w:val="Normal"/>
    <w:next w:val="Normal"/>
    <w:link w:val="Heading1Char"/>
    <w:uiPriority w:val="9"/>
    <w:qFormat/>
    <w:rsid w:val="00BA5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5DD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D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5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E1"/>
    <w:pPr>
      <w:ind w:left="720"/>
      <w:contextualSpacing/>
    </w:pPr>
  </w:style>
  <w:style w:type="paragraph" w:customStyle="1" w:styleId="DefaultText">
    <w:name w:val="Default Text"/>
    <w:basedOn w:val="Normal"/>
    <w:rsid w:val="008F2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F20AE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8F20AE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uiPriority w:val="39"/>
    <w:rsid w:val="00AF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F4DE9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BA5DD3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5D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5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02C"/>
  </w:style>
  <w:style w:type="paragraph" w:styleId="Footer">
    <w:name w:val="footer"/>
    <w:basedOn w:val="Normal"/>
    <w:link w:val="FooterChar"/>
    <w:unhideWhenUsed/>
    <w:rsid w:val="000A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2C"/>
  </w:style>
  <w:style w:type="paragraph" w:styleId="BalloonText">
    <w:name w:val="Balloon Text"/>
    <w:basedOn w:val="Normal"/>
    <w:link w:val="BalloonTextChar"/>
    <w:uiPriority w:val="99"/>
    <w:semiHidden/>
    <w:unhideWhenUsed/>
    <w:rsid w:val="00DD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A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64D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6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D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7F7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D404A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04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Text">
    <w:name w:val="Table Text"/>
    <w:rsid w:val="00D404A5"/>
    <w:pPr>
      <w:autoSpaceDE w:val="0"/>
      <w:autoSpaceDN w:val="0"/>
      <w:adjustRightInd w:val="0"/>
      <w:spacing w:after="0" w:line="240" w:lineRule="auto"/>
      <w:ind w:left="72" w:right="72"/>
      <w:jc w:val="both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A252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5756-E8B1-41EF-A53B-89B8D42B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Kearns</dc:creator>
  <cp:lastModifiedBy>Ian Robinson (HR)</cp:lastModifiedBy>
  <cp:revision>2</cp:revision>
  <cp:lastPrinted>2015-04-27T12:19:00Z</cp:lastPrinted>
  <dcterms:created xsi:type="dcterms:W3CDTF">2019-06-14T09:17:00Z</dcterms:created>
  <dcterms:modified xsi:type="dcterms:W3CDTF">2019-06-14T09:17:00Z</dcterms:modified>
</cp:coreProperties>
</file>