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BCC95B" w14:textId="77777777"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4524C34A"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1F97B204" w14:textId="77777777" w:rsidTr="003D0E52">
              <w:trPr>
                <w:trHeight w:val="1782"/>
              </w:trPr>
              <w:tc>
                <w:tcPr>
                  <w:tcW w:w="5000" w:type="pct"/>
                  <w:tcBorders>
                    <w:top w:val="nil"/>
                    <w:left w:val="nil"/>
                    <w:bottom w:val="nil"/>
                    <w:right w:val="nil"/>
                  </w:tcBorders>
                </w:tcPr>
                <w:p w14:paraId="0A858FEA" w14:textId="77777777"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D29A374" wp14:editId="31706B6A">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0EEAE0B" w14:textId="7777777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7F5FAEE1" w14:textId="77777777" w:rsidTr="003D0E52">
              <w:tc>
                <w:tcPr>
                  <w:tcW w:w="5000" w:type="pct"/>
                  <w:tcBorders>
                    <w:top w:val="nil"/>
                    <w:left w:val="nil"/>
                    <w:bottom w:val="nil"/>
                    <w:right w:val="nil"/>
                  </w:tcBorders>
                </w:tcPr>
                <w:p w14:paraId="19950B03" w14:textId="77777777" w:rsidR="00E770B6" w:rsidRPr="00280ADD" w:rsidRDefault="00E770B6" w:rsidP="00E770B6">
                  <w:pPr>
                    <w:jc w:val="center"/>
                    <w:rPr>
                      <w:rFonts w:ascii="Verdana" w:eastAsia="Calibri" w:hAnsi="Verdana"/>
                      <w:b/>
                      <w:sz w:val="32"/>
                      <w:szCs w:val="32"/>
                    </w:rPr>
                  </w:pPr>
                </w:p>
                <w:p w14:paraId="05D4377A" w14:textId="77777777" w:rsidR="00E770B6" w:rsidRPr="00280ADD" w:rsidRDefault="00F91920" w:rsidP="00E770B6">
                  <w:pPr>
                    <w:jc w:val="center"/>
                    <w:rPr>
                      <w:rFonts w:ascii="Verdana" w:eastAsia="Calibri" w:hAnsi="Verdana"/>
                      <w:b/>
                      <w:sz w:val="56"/>
                      <w:szCs w:val="22"/>
                    </w:rPr>
                  </w:pPr>
                  <w:r>
                    <w:rPr>
                      <w:rFonts w:ascii="Verdana" w:eastAsia="Calibri" w:hAnsi="Verdana"/>
                      <w:b/>
                      <w:sz w:val="56"/>
                      <w:szCs w:val="22"/>
                    </w:rPr>
                    <w:t>ICT Service Desk Incident Team Leader</w:t>
                  </w:r>
                </w:p>
                <w:p w14:paraId="3960FE71" w14:textId="77777777" w:rsidR="00E770B6" w:rsidRPr="00280ADD" w:rsidRDefault="00E770B6" w:rsidP="00E770B6">
                  <w:pPr>
                    <w:jc w:val="center"/>
                    <w:rPr>
                      <w:rFonts w:ascii="Verdana" w:eastAsia="Calibri" w:hAnsi="Verdana"/>
                      <w:b/>
                      <w:sz w:val="22"/>
                      <w:szCs w:val="22"/>
                    </w:rPr>
                  </w:pPr>
                </w:p>
                <w:p w14:paraId="590DF497" w14:textId="77777777"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076D1FE6" w14:textId="77777777" w:rsidR="009D23A8" w:rsidRPr="00280ADD" w:rsidRDefault="009D23A8" w:rsidP="00E770B6">
                  <w:pPr>
                    <w:rPr>
                      <w:rFonts w:ascii="Verdana" w:eastAsia="Calibri" w:hAnsi="Verdana"/>
                      <w:sz w:val="22"/>
                      <w:szCs w:val="22"/>
                    </w:rPr>
                  </w:pPr>
                </w:p>
                <w:p w14:paraId="006D6245" w14:textId="77777777" w:rsidR="00E770B6" w:rsidRPr="00280ADD" w:rsidRDefault="00E770B6" w:rsidP="00E770B6">
                  <w:pPr>
                    <w:jc w:val="center"/>
                    <w:rPr>
                      <w:rFonts w:ascii="Verdana" w:eastAsia="Calibri" w:hAnsi="Verdana"/>
                      <w:b/>
                      <w:sz w:val="22"/>
                      <w:szCs w:val="22"/>
                    </w:rPr>
                  </w:pPr>
                </w:p>
              </w:tc>
            </w:tr>
            <w:tr w:rsidR="00E770B6" w:rsidRPr="00E770B6" w14:paraId="7706F261" w14:textId="77777777" w:rsidTr="003D0E52">
              <w:tc>
                <w:tcPr>
                  <w:tcW w:w="5000" w:type="pct"/>
                  <w:tcBorders>
                    <w:top w:val="nil"/>
                    <w:left w:val="nil"/>
                    <w:bottom w:val="nil"/>
                    <w:right w:val="nil"/>
                  </w:tcBorders>
                </w:tcPr>
                <w:p w14:paraId="14C4E853"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61117D76" w14:textId="77777777" w:rsidR="00E770B6" w:rsidRPr="00280ADD" w:rsidRDefault="00E770B6" w:rsidP="00E770B6">
                  <w:pPr>
                    <w:rPr>
                      <w:rFonts w:ascii="Verdana" w:eastAsia="Calibri" w:hAnsi="Verdana"/>
                      <w:b/>
                      <w:sz w:val="22"/>
                      <w:szCs w:val="22"/>
                    </w:rPr>
                  </w:pPr>
                </w:p>
              </w:tc>
            </w:tr>
            <w:tr w:rsidR="00E770B6" w:rsidRPr="00E770B6" w14:paraId="6092775D" w14:textId="77777777" w:rsidTr="003D0E52">
              <w:trPr>
                <w:trHeight w:val="2835"/>
              </w:trPr>
              <w:tc>
                <w:tcPr>
                  <w:tcW w:w="5000" w:type="pct"/>
                  <w:tcBorders>
                    <w:top w:val="nil"/>
                    <w:left w:val="nil"/>
                    <w:bottom w:val="nil"/>
                    <w:right w:val="nil"/>
                  </w:tcBorders>
                </w:tcPr>
                <w:p w14:paraId="608D5D43"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40D585EB" wp14:editId="5A7F5BFD">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2A3FAE14"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68060DD4" w14:textId="77777777" w:rsidR="00E770B6" w:rsidRPr="00280ADD" w:rsidRDefault="00E770B6" w:rsidP="009D23A8">
                  <w:pPr>
                    <w:ind w:right="57"/>
                    <w:rPr>
                      <w:rFonts w:ascii="Verdana" w:eastAsia="Calibri" w:hAnsi="Verdana"/>
                      <w:sz w:val="22"/>
                      <w:szCs w:val="22"/>
                    </w:rPr>
                  </w:pPr>
                </w:p>
                <w:p w14:paraId="4B4D72AE" w14:textId="77777777" w:rsidR="00E770B6" w:rsidRPr="00280ADD" w:rsidRDefault="003C0925"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5354FEE" w14:textId="77777777" w:rsidR="00E770B6" w:rsidRPr="00280ADD" w:rsidRDefault="00E770B6" w:rsidP="009D23A8">
                  <w:pPr>
                    <w:ind w:right="57"/>
                    <w:rPr>
                      <w:rFonts w:ascii="Verdana" w:eastAsia="Calibri" w:hAnsi="Verdana"/>
                      <w:sz w:val="22"/>
                      <w:szCs w:val="22"/>
                    </w:rPr>
                  </w:pPr>
                </w:p>
                <w:p w14:paraId="19484BAF"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058C338C" w14:textId="77777777" w:rsidR="00E770B6" w:rsidRPr="00280ADD" w:rsidRDefault="00E770B6" w:rsidP="009D23A8">
                  <w:pPr>
                    <w:widowControl w:val="0"/>
                    <w:ind w:right="57"/>
                    <w:rPr>
                      <w:rFonts w:ascii="Verdana" w:hAnsi="Verdana"/>
                      <w:sz w:val="22"/>
                      <w:lang w:val="en-US"/>
                    </w:rPr>
                  </w:pPr>
                </w:p>
                <w:p w14:paraId="6EA23376"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5F9D1925" w14:textId="77777777" w:rsidR="00E770B6" w:rsidRPr="00280ADD" w:rsidRDefault="00E770B6" w:rsidP="00E770B6">
                  <w:pPr>
                    <w:rPr>
                      <w:rFonts w:ascii="Verdana" w:eastAsia="Calibri" w:hAnsi="Verdana"/>
                      <w:sz w:val="22"/>
                      <w:szCs w:val="22"/>
                    </w:rPr>
                  </w:pPr>
                </w:p>
                <w:p w14:paraId="28DA9435" w14:textId="77777777" w:rsidR="00E770B6" w:rsidRPr="00280ADD" w:rsidRDefault="00E770B6" w:rsidP="00E770B6">
                  <w:pPr>
                    <w:rPr>
                      <w:rFonts w:ascii="Verdana" w:eastAsia="Calibri" w:hAnsi="Verdana"/>
                      <w:sz w:val="22"/>
                      <w:szCs w:val="22"/>
                    </w:rPr>
                  </w:pPr>
                </w:p>
                <w:p w14:paraId="64748114"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62F8EE05" wp14:editId="02D0325A">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082855D4" wp14:editId="0E71632A">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14:paraId="6488D593" w14:textId="77777777" w:rsidR="00E770B6" w:rsidRPr="00280ADD" w:rsidRDefault="00E770B6" w:rsidP="00E770B6">
                  <w:pPr>
                    <w:rPr>
                      <w:rFonts w:ascii="Verdana" w:eastAsia="Calibri" w:hAnsi="Verdana"/>
                      <w:sz w:val="22"/>
                      <w:szCs w:val="22"/>
                    </w:rPr>
                  </w:pPr>
                </w:p>
                <w:p w14:paraId="70764529"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14:paraId="04483128" w14:textId="77777777" w:rsidR="00E770B6" w:rsidRPr="00280ADD" w:rsidRDefault="00E770B6" w:rsidP="00E770B6">
                  <w:pPr>
                    <w:rPr>
                      <w:rFonts w:ascii="Verdana" w:eastAsia="Calibri" w:hAnsi="Verdana"/>
                      <w:sz w:val="22"/>
                      <w:szCs w:val="22"/>
                    </w:rPr>
                  </w:pPr>
                </w:p>
              </w:tc>
            </w:tr>
          </w:tbl>
          <w:p w14:paraId="6DFA0E96" w14:textId="77777777" w:rsidR="00E770B6" w:rsidRPr="00E770B6" w:rsidRDefault="00E770B6" w:rsidP="00E770B6">
            <w:pPr>
              <w:spacing w:after="160" w:line="259" w:lineRule="auto"/>
              <w:rPr>
                <w:rFonts w:ascii="Calibri" w:eastAsia="Calibri" w:hAnsi="Calibri"/>
                <w:sz w:val="22"/>
                <w:szCs w:val="22"/>
              </w:rPr>
            </w:pPr>
          </w:p>
          <w:p w14:paraId="2D0E8E99"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2EF5EEC2" wp14:editId="2BD54F06">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2281520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5634DD90" w14:textId="77777777" w:rsidR="006C0665" w:rsidRDefault="006C0665" w:rsidP="00D26901">
            <w:pPr>
              <w:tabs>
                <w:tab w:val="left" w:pos="720"/>
                <w:tab w:val="left" w:pos="1440"/>
                <w:tab w:val="left" w:pos="2160"/>
                <w:tab w:val="left" w:pos="2880"/>
                <w:tab w:val="left" w:pos="6570"/>
              </w:tabs>
            </w:pPr>
          </w:p>
        </w:tc>
      </w:tr>
      <w:tr w:rsidR="006C0665" w:rsidRPr="00CD39FF" w14:paraId="6A9BD58C" w14:textId="77777777" w:rsidTr="003C0925">
        <w:tc>
          <w:tcPr>
            <w:tcW w:w="6072" w:type="dxa"/>
            <w:shd w:val="clear" w:color="auto" w:fill="auto"/>
          </w:tcPr>
          <w:p w14:paraId="2E64CFE4" w14:textId="77777777" w:rsidR="006C0665" w:rsidRPr="00CD39FF" w:rsidRDefault="006C0665">
            <w:pPr>
              <w:rPr>
                <w:rFonts w:ascii="Verdana" w:hAnsi="Verdana"/>
              </w:rPr>
            </w:pPr>
          </w:p>
          <w:p w14:paraId="6C8827C8" w14:textId="77777777"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F91920">
              <w:rPr>
                <w:rFonts w:ascii="Verdana" w:hAnsi="Verdana"/>
                <w:sz w:val="20"/>
                <w:u w:val="none"/>
              </w:rPr>
              <w:t xml:space="preserve">  CSS Senior Officer (IT Service Desk Incident Team Leader)</w:t>
            </w:r>
            <w:r w:rsidR="006C0665" w:rsidRPr="00CD39FF">
              <w:rPr>
                <w:rFonts w:ascii="Verdana" w:hAnsi="Verdana"/>
                <w:sz w:val="20"/>
                <w:u w:val="none"/>
              </w:rPr>
              <w:tab/>
            </w:r>
            <w:r w:rsidR="006C0665" w:rsidRPr="00CD39FF">
              <w:rPr>
                <w:rFonts w:ascii="Verdana" w:hAnsi="Verdana"/>
                <w:sz w:val="20"/>
                <w:u w:val="none"/>
              </w:rPr>
              <w:tab/>
            </w:r>
          </w:p>
          <w:p w14:paraId="3E6B0836" w14:textId="77777777"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F91920">
              <w:rPr>
                <w:rFonts w:ascii="Verdana" w:hAnsi="Verdana"/>
                <w:b/>
              </w:rPr>
              <w:t xml:space="preserve"> IT</w:t>
            </w:r>
            <w:r w:rsidR="006C0665" w:rsidRPr="00CD39FF">
              <w:rPr>
                <w:rFonts w:ascii="Verdana" w:hAnsi="Verdana"/>
                <w:b/>
              </w:rPr>
              <w:tab/>
            </w:r>
            <w:r w:rsidR="00CD39FF">
              <w:rPr>
                <w:rFonts w:ascii="Verdana" w:hAnsi="Verdana"/>
                <w:b/>
              </w:rPr>
              <w:t xml:space="preserve"> </w:t>
            </w:r>
          </w:p>
          <w:p w14:paraId="2B26D077" w14:textId="77777777" w:rsidR="00A6067A" w:rsidRPr="00F91920" w:rsidRDefault="006C0665">
            <w:pPr>
              <w:rPr>
                <w:rFonts w:ascii="Verdana" w:hAnsi="Verdana"/>
                <w:b/>
              </w:rPr>
            </w:pPr>
            <w:r w:rsidRPr="00CD39FF">
              <w:rPr>
                <w:rFonts w:ascii="Verdana" w:hAnsi="Verdana"/>
                <w:b/>
              </w:rPr>
              <w:t>Directorate:</w:t>
            </w:r>
            <w:r w:rsidR="00F91920">
              <w:rPr>
                <w:rFonts w:ascii="Verdana" w:hAnsi="Verdana"/>
                <w:b/>
              </w:rPr>
              <w:t xml:space="preserve"> Corporate and Support Services</w:t>
            </w:r>
            <w:r w:rsidRPr="00CD39FF">
              <w:rPr>
                <w:rFonts w:ascii="Verdana" w:hAnsi="Verdana"/>
                <w:b/>
              </w:rPr>
              <w:t xml:space="preserve"> </w:t>
            </w:r>
          </w:p>
          <w:p w14:paraId="0B183EB3" w14:textId="77777777" w:rsidR="006C0665" w:rsidRPr="00CD39FF" w:rsidRDefault="006C0665">
            <w:pPr>
              <w:rPr>
                <w:rFonts w:ascii="Verdana" w:hAnsi="Verdana"/>
              </w:rPr>
            </w:pPr>
          </w:p>
        </w:tc>
        <w:tc>
          <w:tcPr>
            <w:tcW w:w="5127" w:type="dxa"/>
            <w:shd w:val="clear" w:color="auto" w:fill="auto"/>
            <w:vAlign w:val="center"/>
          </w:tcPr>
          <w:p w14:paraId="4244F5F0" w14:textId="786472DD" w:rsidR="006C0665" w:rsidRPr="003C0925" w:rsidRDefault="006C0665" w:rsidP="003C0925">
            <w:pPr>
              <w:pStyle w:val="Title"/>
              <w:jc w:val="left"/>
              <w:rPr>
                <w:rFonts w:ascii="Verdana" w:hAnsi="Verdana"/>
                <w:sz w:val="20"/>
                <w:u w:val="none"/>
              </w:rPr>
            </w:pPr>
            <w:r w:rsidRPr="00CD39FF">
              <w:rPr>
                <w:rFonts w:ascii="Verdana" w:hAnsi="Verdana"/>
                <w:sz w:val="20"/>
                <w:u w:val="none"/>
              </w:rPr>
              <w:t xml:space="preserve">Salary Grade: </w:t>
            </w:r>
            <w:r w:rsidR="00F91920">
              <w:rPr>
                <w:rFonts w:ascii="Verdana" w:hAnsi="Verdana"/>
                <w:sz w:val="20"/>
                <w:u w:val="none"/>
              </w:rPr>
              <w:t>S01</w:t>
            </w:r>
          </w:p>
        </w:tc>
      </w:tr>
      <w:tr w:rsidR="006C0665" w:rsidRPr="00CD39FF" w14:paraId="32158745" w14:textId="77777777" w:rsidTr="00D26901">
        <w:tc>
          <w:tcPr>
            <w:tcW w:w="11199" w:type="dxa"/>
            <w:gridSpan w:val="2"/>
            <w:shd w:val="clear" w:color="auto" w:fill="auto"/>
          </w:tcPr>
          <w:p w14:paraId="54E1E03D" w14:textId="77777777" w:rsidR="003C0925" w:rsidRDefault="003C0925">
            <w:pPr>
              <w:rPr>
                <w:rFonts w:ascii="Verdana" w:hAnsi="Verdana"/>
                <w:b/>
              </w:rPr>
            </w:pPr>
          </w:p>
          <w:p w14:paraId="775C4222" w14:textId="77777777" w:rsidR="006C0665" w:rsidRPr="00CD39FF" w:rsidRDefault="006C0665">
            <w:pPr>
              <w:rPr>
                <w:rFonts w:ascii="Verdana" w:hAnsi="Verdana"/>
                <w:b/>
              </w:rPr>
            </w:pPr>
            <w:r w:rsidRPr="00CD39FF">
              <w:rPr>
                <w:rFonts w:ascii="Verdana" w:hAnsi="Verdana"/>
                <w:b/>
              </w:rPr>
              <w:t xml:space="preserve">Post Reports to: </w:t>
            </w:r>
            <w:r w:rsidR="00F91920">
              <w:rPr>
                <w:rFonts w:ascii="Verdana" w:hAnsi="Verdana"/>
                <w:b/>
              </w:rPr>
              <w:t>CSS Manager</w:t>
            </w:r>
          </w:p>
          <w:p w14:paraId="2B075F5B" w14:textId="77777777" w:rsidR="006C0665" w:rsidRDefault="006C0665" w:rsidP="00A6067A">
            <w:pPr>
              <w:rPr>
                <w:rFonts w:ascii="Verdana" w:hAnsi="Verdana"/>
                <w:b/>
              </w:rPr>
            </w:pPr>
            <w:r w:rsidRPr="00CD39FF">
              <w:rPr>
                <w:rFonts w:ascii="Verdana" w:hAnsi="Verdana"/>
                <w:b/>
              </w:rPr>
              <w:t xml:space="preserve">Post Responsible for: </w:t>
            </w:r>
            <w:r w:rsidR="00F91920">
              <w:rPr>
                <w:rFonts w:ascii="Verdana" w:hAnsi="Verdana"/>
                <w:b/>
              </w:rPr>
              <w:t>CSS Officers</w:t>
            </w:r>
          </w:p>
          <w:p w14:paraId="2962103C" w14:textId="77777777" w:rsidR="003C0925" w:rsidRPr="00CD39FF" w:rsidRDefault="003C0925" w:rsidP="00A6067A">
            <w:pPr>
              <w:rPr>
                <w:rFonts w:ascii="Verdana" w:hAnsi="Verdana"/>
                <w:b/>
              </w:rPr>
            </w:pPr>
          </w:p>
        </w:tc>
      </w:tr>
      <w:tr w:rsidR="006C0665" w:rsidRPr="00CD39FF" w14:paraId="2FA989FD" w14:textId="77777777" w:rsidTr="00D26901">
        <w:tc>
          <w:tcPr>
            <w:tcW w:w="11199" w:type="dxa"/>
            <w:gridSpan w:val="2"/>
            <w:shd w:val="clear" w:color="auto" w:fill="auto"/>
          </w:tcPr>
          <w:p w14:paraId="7EF321C0" w14:textId="77777777" w:rsidR="00A6617B" w:rsidRDefault="00A6617B" w:rsidP="00A6617B">
            <w:pPr>
              <w:rPr>
                <w:rFonts w:ascii="Verdana" w:hAnsi="Verdana" w:cs="Arial"/>
                <w:b/>
              </w:rPr>
            </w:pPr>
            <w:r w:rsidRPr="00CD39FF">
              <w:rPr>
                <w:rFonts w:ascii="Verdana" w:hAnsi="Verdana" w:cs="Arial"/>
                <w:b/>
              </w:rPr>
              <w:t>Main Purpose of the Job:</w:t>
            </w:r>
          </w:p>
          <w:p w14:paraId="5062D216" w14:textId="77777777" w:rsidR="00F91920" w:rsidRPr="00CD39FF" w:rsidRDefault="00F91920" w:rsidP="00A6617B">
            <w:pPr>
              <w:rPr>
                <w:rFonts w:ascii="Verdana" w:hAnsi="Verdana" w:cs="Arial"/>
                <w:b/>
              </w:rPr>
            </w:pPr>
          </w:p>
          <w:p w14:paraId="7A228243" w14:textId="77777777" w:rsidR="00F91920" w:rsidRPr="001F091A" w:rsidRDefault="00F91920" w:rsidP="00F91920">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1F091A">
              <w:rPr>
                <w:rFonts w:ascii="Verdana" w:hAnsi="Verdana"/>
              </w:rPr>
              <w:t xml:space="preserve">To </w:t>
            </w:r>
            <w:r>
              <w:rPr>
                <w:rFonts w:ascii="Verdana" w:hAnsi="Verdana"/>
              </w:rPr>
              <w:t>provide</w:t>
            </w:r>
            <w:r w:rsidRPr="001F091A">
              <w:rPr>
                <w:rFonts w:ascii="Verdana" w:hAnsi="Verdana"/>
              </w:rPr>
              <w:t xml:space="preserve"> high quality, cost effective </w:t>
            </w:r>
            <w:r>
              <w:rPr>
                <w:rFonts w:ascii="Verdana" w:hAnsi="Verdana"/>
              </w:rPr>
              <w:t>IT Support</w:t>
            </w:r>
            <w:r w:rsidRPr="001F091A">
              <w:rPr>
                <w:rFonts w:ascii="Verdana" w:hAnsi="Verdana"/>
              </w:rPr>
              <w:t xml:space="preserve"> to customers to support the management and delivery of </w:t>
            </w:r>
            <w:r>
              <w:rPr>
                <w:rFonts w:ascii="Verdana" w:hAnsi="Verdana"/>
              </w:rPr>
              <w:t xml:space="preserve">IT </w:t>
            </w:r>
            <w:r w:rsidRPr="001F091A">
              <w:rPr>
                <w:rFonts w:ascii="Verdana" w:hAnsi="Verdana"/>
              </w:rPr>
              <w:t>services, taking a holistic, joined up view of service design, delivery and evaluation.</w:t>
            </w:r>
          </w:p>
          <w:p w14:paraId="38035D37" w14:textId="77777777" w:rsidR="00F91920" w:rsidRPr="001F091A" w:rsidRDefault="00F91920" w:rsidP="00F91920">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1F091A">
              <w:rPr>
                <w:rFonts w:ascii="Verdana" w:hAnsi="Verdana"/>
              </w:rPr>
              <w:t xml:space="preserve">To provide </w:t>
            </w:r>
            <w:r>
              <w:rPr>
                <w:rFonts w:ascii="Verdana" w:hAnsi="Verdana"/>
              </w:rPr>
              <w:t xml:space="preserve">supervisory or </w:t>
            </w:r>
            <w:r w:rsidRPr="001F091A">
              <w:rPr>
                <w:rFonts w:ascii="Verdana" w:hAnsi="Verdana"/>
              </w:rPr>
              <w:t>manageri</w:t>
            </w:r>
            <w:r>
              <w:rPr>
                <w:rFonts w:ascii="Verdana" w:hAnsi="Verdana"/>
              </w:rPr>
              <w:t>al support the 1</w:t>
            </w:r>
            <w:r w:rsidRPr="00CA14C4">
              <w:rPr>
                <w:rFonts w:ascii="Verdana" w:hAnsi="Verdana"/>
                <w:vertAlign w:val="superscript"/>
              </w:rPr>
              <w:t>st</w:t>
            </w:r>
            <w:r>
              <w:rPr>
                <w:rFonts w:ascii="Verdana" w:hAnsi="Verdana"/>
              </w:rPr>
              <w:t xml:space="preserve"> line support team or give</w:t>
            </w:r>
            <w:r w:rsidRPr="001F091A">
              <w:rPr>
                <w:rFonts w:ascii="Verdana" w:hAnsi="Verdana"/>
              </w:rPr>
              <w:t xml:space="preserve"> professional advice and guidance to the organisation in order to meet statutory requirements and mitigate risks.</w:t>
            </w:r>
          </w:p>
          <w:p w14:paraId="6D1F435D" w14:textId="77777777" w:rsidR="00F91920" w:rsidRPr="001F091A" w:rsidRDefault="00F91920" w:rsidP="00F91920">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1F091A">
              <w:rPr>
                <w:rFonts w:ascii="Verdana" w:hAnsi="Verdana"/>
              </w:rPr>
              <w:t xml:space="preserve">To ensure that the Council manages its resources effectively, delivering value for money, exploiting opportunities to drive out inefficiencies and generating income where appropriate. </w:t>
            </w:r>
          </w:p>
          <w:p w14:paraId="63683441" w14:textId="77777777" w:rsidR="00A6067A" w:rsidRPr="00CD39FF" w:rsidRDefault="00A6067A" w:rsidP="00D26901">
            <w:pPr>
              <w:jc w:val="both"/>
              <w:rPr>
                <w:rFonts w:ascii="Verdana" w:hAnsi="Verdana" w:cs="Arial"/>
              </w:rPr>
            </w:pPr>
          </w:p>
        </w:tc>
      </w:tr>
      <w:tr w:rsidR="006C0665" w:rsidRPr="00CD39FF" w14:paraId="5EF78CCE" w14:textId="77777777" w:rsidTr="00D26901">
        <w:tc>
          <w:tcPr>
            <w:tcW w:w="11199" w:type="dxa"/>
            <w:gridSpan w:val="2"/>
            <w:shd w:val="clear" w:color="auto" w:fill="auto"/>
          </w:tcPr>
          <w:p w14:paraId="161F89BA" w14:textId="77777777" w:rsidR="00F91920" w:rsidRPr="00675D82" w:rsidRDefault="00F91920" w:rsidP="00F9192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75D82">
              <w:rPr>
                <w:rFonts w:ascii="Verdana" w:hAnsi="Verdana"/>
                <w:b/>
                <w:u w:val="single"/>
              </w:rPr>
              <w:t>PRINCIP</w:t>
            </w:r>
            <w:r>
              <w:rPr>
                <w:rFonts w:ascii="Verdana" w:hAnsi="Verdana"/>
                <w:b/>
                <w:u w:val="single"/>
              </w:rPr>
              <w:t>AL</w:t>
            </w:r>
            <w:r w:rsidRPr="00675D82">
              <w:rPr>
                <w:rFonts w:ascii="Verdana" w:hAnsi="Verdana"/>
                <w:b/>
                <w:u w:val="single"/>
              </w:rPr>
              <w:t xml:space="preserve"> DUTIES </w:t>
            </w:r>
            <w:r>
              <w:rPr>
                <w:rFonts w:ascii="Verdana" w:hAnsi="Verdana"/>
                <w:b/>
                <w:u w:val="single"/>
              </w:rPr>
              <w:t>AND</w:t>
            </w:r>
            <w:r w:rsidRPr="00675D82">
              <w:rPr>
                <w:rFonts w:ascii="Verdana" w:hAnsi="Verdana"/>
                <w:b/>
                <w:u w:val="single"/>
              </w:rPr>
              <w:t xml:space="preserve"> RESPONSIBILITIES:</w:t>
            </w:r>
          </w:p>
          <w:p w14:paraId="52F35DBD" w14:textId="77777777" w:rsidR="00F91920" w:rsidRPr="00675D82" w:rsidRDefault="00F91920" w:rsidP="00F9192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5D600C33" w14:textId="77777777" w:rsidR="00F91920" w:rsidRPr="00675D82" w:rsidRDefault="00F91920" w:rsidP="00F9192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75D82">
              <w:rPr>
                <w:rFonts w:ascii="Verdana" w:hAnsi="Verdana"/>
                <w:noProof/>
              </w:rPr>
              <w:t xml:space="preserve">To contribute to the key aims and objectives of the organisation, both within the post holder’s specific remit, across the section and Council as a whole.   </w:t>
            </w:r>
          </w:p>
          <w:p w14:paraId="48C0F9FC" w14:textId="77777777" w:rsidR="00F91920" w:rsidRPr="00675D82" w:rsidRDefault="00F91920" w:rsidP="00F91920">
            <w:pPr>
              <w:pStyle w:val="PlainText"/>
              <w:jc w:val="both"/>
              <w:rPr>
                <w:rFonts w:ascii="Verdana" w:hAnsi="Verdana"/>
              </w:rPr>
            </w:pPr>
          </w:p>
          <w:p w14:paraId="2E43233F" w14:textId="77777777" w:rsidR="00F91920" w:rsidRPr="00675D82" w:rsidRDefault="00F91920" w:rsidP="00F91920">
            <w:pPr>
              <w:pStyle w:val="PlainText"/>
              <w:numPr>
                <w:ilvl w:val="0"/>
                <w:numId w:val="29"/>
              </w:numPr>
              <w:ind w:left="459" w:hanging="425"/>
              <w:jc w:val="both"/>
              <w:rPr>
                <w:rFonts w:ascii="Verdana" w:hAnsi="Verdana"/>
                <w:b/>
              </w:rPr>
            </w:pPr>
            <w:r w:rsidRPr="00675D82">
              <w:rPr>
                <w:rFonts w:ascii="Verdana" w:hAnsi="Verdana"/>
                <w:b/>
              </w:rPr>
              <w:t xml:space="preserve">Seeing the big </w:t>
            </w:r>
            <w:r>
              <w:rPr>
                <w:rFonts w:ascii="Verdana" w:hAnsi="Verdana"/>
                <w:b/>
              </w:rPr>
              <w:t>pict</w:t>
            </w:r>
            <w:r w:rsidRPr="00675D82">
              <w:rPr>
                <w:rFonts w:ascii="Verdana" w:hAnsi="Verdana"/>
                <w:b/>
              </w:rPr>
              <w:t>ure</w:t>
            </w:r>
          </w:p>
          <w:p w14:paraId="60ABF489"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Identifying emerging issues and trends which might affect your service and ensuring activities are aligned to directorate priorities.</w:t>
            </w:r>
          </w:p>
          <w:p w14:paraId="3FD12501"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Developing a shared understanding and knowledge of your own and other CSS service areas.</w:t>
            </w:r>
          </w:p>
          <w:p w14:paraId="55856D28" w14:textId="77777777" w:rsidR="00F91920" w:rsidRPr="00675D82" w:rsidRDefault="00F91920" w:rsidP="00F91920">
            <w:pPr>
              <w:pStyle w:val="PlainText"/>
              <w:jc w:val="both"/>
              <w:rPr>
                <w:rFonts w:ascii="Verdana" w:hAnsi="Verdana"/>
              </w:rPr>
            </w:pPr>
          </w:p>
          <w:p w14:paraId="7AB9708B" w14:textId="77777777" w:rsidR="00F91920" w:rsidRPr="00675D82" w:rsidRDefault="00F91920" w:rsidP="00F91920">
            <w:pPr>
              <w:pStyle w:val="PlainText"/>
              <w:numPr>
                <w:ilvl w:val="0"/>
                <w:numId w:val="29"/>
              </w:numPr>
              <w:ind w:left="459" w:hanging="425"/>
              <w:jc w:val="both"/>
              <w:rPr>
                <w:rFonts w:ascii="Verdana" w:hAnsi="Verdana"/>
                <w:b/>
              </w:rPr>
            </w:pPr>
            <w:r w:rsidRPr="00675D82">
              <w:rPr>
                <w:rFonts w:ascii="Verdana" w:hAnsi="Verdana"/>
                <w:b/>
              </w:rPr>
              <w:t>Changing and improving</w:t>
            </w:r>
          </w:p>
          <w:p w14:paraId="371F7C9B"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 xml:space="preserve">Responds to issues requiring an in-depth understanding of work-area and policies and procedures. </w:t>
            </w:r>
          </w:p>
          <w:p w14:paraId="4DFC26BE"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 xml:space="preserve">Takes ownership of inquiries to ensure they are addressed and resolved providing explanations and instructions. </w:t>
            </w:r>
          </w:p>
          <w:p w14:paraId="5D671818"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 xml:space="preserve">Resolves difficult operational problems in a thorough and timely manner. </w:t>
            </w:r>
          </w:p>
          <w:p w14:paraId="57143F16"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Encourages ideas from others to develop solutions to problems and leads by example.</w:t>
            </w:r>
          </w:p>
          <w:p w14:paraId="3EC51E30"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Identifies issues, considers risks and develops solutions through in-depth information gathering and analysis.</w:t>
            </w:r>
          </w:p>
          <w:p w14:paraId="2B23E032"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Prioritises work, considering own work area and needs of larger work area, project timelines and other deadlines, recognising service pressures and develops solutions to meet priority demands.</w:t>
            </w:r>
          </w:p>
          <w:p w14:paraId="1A5C9FF4" w14:textId="77777777" w:rsidR="00F91920" w:rsidRPr="00675D82" w:rsidRDefault="00F91920" w:rsidP="00F91920">
            <w:pPr>
              <w:pStyle w:val="PlainText"/>
              <w:jc w:val="both"/>
              <w:rPr>
                <w:rFonts w:ascii="Verdana" w:hAnsi="Verdana"/>
              </w:rPr>
            </w:pPr>
          </w:p>
          <w:p w14:paraId="6E71198C" w14:textId="77777777" w:rsidR="00F91920" w:rsidRPr="00675D82" w:rsidRDefault="00F91920" w:rsidP="00F91920">
            <w:pPr>
              <w:pStyle w:val="PlainText"/>
              <w:numPr>
                <w:ilvl w:val="0"/>
                <w:numId w:val="29"/>
              </w:numPr>
              <w:ind w:left="318" w:hanging="284"/>
              <w:jc w:val="both"/>
              <w:rPr>
                <w:rFonts w:ascii="Verdana" w:hAnsi="Verdana"/>
                <w:b/>
              </w:rPr>
            </w:pPr>
            <w:r w:rsidRPr="00675D82">
              <w:rPr>
                <w:rFonts w:ascii="Verdana" w:hAnsi="Verdana"/>
                <w:b/>
              </w:rPr>
              <w:t>Makes effective decisions</w:t>
            </w:r>
          </w:p>
          <w:p w14:paraId="03EDFBC3"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 xml:space="preserve">Makes objective decisions at the appropriate level guided by varied procedures and practices requiring a high level of understanding and some interpretation. </w:t>
            </w:r>
          </w:p>
          <w:p w14:paraId="5BE00A88"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 xml:space="preserve">Makes decisions on issues and priorities for own area of responsibility and provides advice and feedback to support accurate decision making. </w:t>
            </w:r>
          </w:p>
          <w:p w14:paraId="3D00E111"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Analyses and interprets a range of data sources to inform decisions and ensure that resolution is achieved through unique approaches and/or reference to a variety of policies, procedures, and past practices.</w:t>
            </w:r>
          </w:p>
          <w:p w14:paraId="65C724F6"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Monitors and deals with confidential issues using discretion and judgment.</w:t>
            </w:r>
          </w:p>
          <w:p w14:paraId="23E1DEC4"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Makes recommendations to solve and resolve complex problems.</w:t>
            </w:r>
          </w:p>
          <w:p w14:paraId="2B2BC02C"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 xml:space="preserve">Ensures compliance with established standards. </w:t>
            </w:r>
          </w:p>
          <w:p w14:paraId="48782FF3" w14:textId="77777777" w:rsidR="00F91920" w:rsidRDefault="00F91920" w:rsidP="00F91920">
            <w:pPr>
              <w:pStyle w:val="PlainText"/>
              <w:jc w:val="both"/>
              <w:rPr>
                <w:rFonts w:ascii="Verdana" w:hAnsi="Verdana"/>
              </w:rPr>
            </w:pPr>
          </w:p>
          <w:p w14:paraId="4097839E" w14:textId="77777777" w:rsidR="003C0925" w:rsidRDefault="003C0925" w:rsidP="00F91920">
            <w:pPr>
              <w:pStyle w:val="PlainText"/>
              <w:jc w:val="both"/>
              <w:rPr>
                <w:rFonts w:ascii="Verdana" w:hAnsi="Verdana"/>
              </w:rPr>
            </w:pPr>
          </w:p>
          <w:p w14:paraId="0FA11DA4" w14:textId="77777777" w:rsidR="003C0925" w:rsidRPr="00675D82" w:rsidRDefault="003C0925" w:rsidP="00F91920">
            <w:pPr>
              <w:pStyle w:val="PlainText"/>
              <w:jc w:val="both"/>
              <w:rPr>
                <w:rFonts w:ascii="Verdana" w:hAnsi="Verdana"/>
              </w:rPr>
            </w:pPr>
          </w:p>
          <w:p w14:paraId="45D4608F" w14:textId="77777777" w:rsidR="00F91920" w:rsidRPr="00675D82" w:rsidRDefault="00F91920" w:rsidP="00F91920">
            <w:pPr>
              <w:pStyle w:val="PlainText"/>
              <w:numPr>
                <w:ilvl w:val="0"/>
                <w:numId w:val="29"/>
              </w:numPr>
              <w:ind w:left="601" w:hanging="567"/>
              <w:jc w:val="both"/>
              <w:rPr>
                <w:rFonts w:ascii="Verdana" w:hAnsi="Verdana"/>
                <w:b/>
              </w:rPr>
            </w:pPr>
            <w:r w:rsidRPr="00675D82">
              <w:rPr>
                <w:rFonts w:ascii="Verdana" w:hAnsi="Verdana"/>
                <w:b/>
              </w:rPr>
              <w:t>Leading and communicating</w:t>
            </w:r>
          </w:p>
          <w:p w14:paraId="7F891B46"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Communicates, interprets and trains others (where appropriate) on directorate and corporate policies or an appropriate professional specialism, seeking specialist support on complex matters where needed.</w:t>
            </w:r>
          </w:p>
          <w:p w14:paraId="49E837A7"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Communicates in a succinct and engaging manner using appropriate styles, methods and timing including digital channels to maximise understanding and impact.</w:t>
            </w:r>
          </w:p>
          <w:p w14:paraId="6CABD8CF"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Recognises the contribution and achievement of others.</w:t>
            </w:r>
          </w:p>
          <w:p w14:paraId="17A9608F"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 xml:space="preserve">Conveys sometimes complex information to others and takes steps to ensure understanding. </w:t>
            </w:r>
          </w:p>
          <w:p w14:paraId="57E9FC07"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Tailors communication to different audiences.</w:t>
            </w:r>
          </w:p>
          <w:p w14:paraId="46768D95" w14:textId="77777777" w:rsidR="00F91920" w:rsidRPr="00675D82" w:rsidRDefault="00F91920" w:rsidP="00F91920">
            <w:pPr>
              <w:pStyle w:val="PlainText"/>
              <w:jc w:val="both"/>
              <w:rPr>
                <w:rFonts w:ascii="Verdana" w:hAnsi="Verdana"/>
              </w:rPr>
            </w:pPr>
          </w:p>
          <w:p w14:paraId="4D225C54" w14:textId="77777777" w:rsidR="00F91920" w:rsidRPr="00675D82" w:rsidRDefault="00F91920" w:rsidP="00F91920">
            <w:pPr>
              <w:pStyle w:val="PlainText"/>
              <w:numPr>
                <w:ilvl w:val="0"/>
                <w:numId w:val="29"/>
              </w:numPr>
              <w:ind w:left="601" w:hanging="567"/>
              <w:jc w:val="both"/>
              <w:rPr>
                <w:rFonts w:ascii="Verdana" w:hAnsi="Verdana"/>
                <w:b/>
              </w:rPr>
            </w:pPr>
            <w:r w:rsidRPr="00675D82">
              <w:rPr>
                <w:rFonts w:ascii="Verdana" w:hAnsi="Verdana"/>
                <w:b/>
              </w:rPr>
              <w:t>Collaborating and partnering</w:t>
            </w:r>
          </w:p>
          <w:p w14:paraId="3A3CDC21"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 xml:space="preserve">Establishes relationships with a range of stakeholders to support the delivery of directorate and Council outcomes. </w:t>
            </w:r>
          </w:p>
          <w:p w14:paraId="4BD5C11E"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 xml:space="preserve">Generates a shared focus and understanding and shares information in a clear and concise manner, working closely with a range of colleagues from other areas. </w:t>
            </w:r>
          </w:p>
          <w:p w14:paraId="625E81A6"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Deals with confl</w:t>
            </w:r>
            <w:r>
              <w:rPr>
                <w:rFonts w:ascii="Verdana" w:hAnsi="Verdana"/>
              </w:rPr>
              <w:t>ict</w:t>
            </w:r>
            <w:r w:rsidRPr="00675D82">
              <w:rPr>
                <w:rFonts w:ascii="Verdana" w:hAnsi="Verdana"/>
              </w:rPr>
              <w:t xml:space="preserve"> in a prompt, calm and constructive manner.</w:t>
            </w:r>
          </w:p>
          <w:p w14:paraId="5EA0B0C5"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Encourages collaborative team working across the directorate and Council.</w:t>
            </w:r>
          </w:p>
          <w:p w14:paraId="55AA4BE2"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cs="Arial"/>
                <w:bCs/>
                <w:lang w:val="en-AU" w:eastAsia="en-AU"/>
              </w:rPr>
              <w:t>Provides impartial and objective advice where appropriate, addressing and resolving issues within a political environment.</w:t>
            </w:r>
          </w:p>
          <w:p w14:paraId="012E0089" w14:textId="77777777" w:rsidR="00F91920" w:rsidRPr="00675D82" w:rsidRDefault="00F91920" w:rsidP="00F91920">
            <w:pPr>
              <w:pStyle w:val="PlainText"/>
              <w:ind w:left="360"/>
              <w:jc w:val="both"/>
              <w:rPr>
                <w:rFonts w:ascii="Verdana" w:hAnsi="Verdana"/>
              </w:rPr>
            </w:pPr>
          </w:p>
          <w:p w14:paraId="5CD73CAB" w14:textId="77777777" w:rsidR="00F91920" w:rsidRPr="00675D82" w:rsidRDefault="00F91920" w:rsidP="00F91920">
            <w:pPr>
              <w:pStyle w:val="PlainText"/>
              <w:numPr>
                <w:ilvl w:val="0"/>
                <w:numId w:val="29"/>
              </w:numPr>
              <w:ind w:left="601" w:hanging="567"/>
              <w:jc w:val="both"/>
              <w:rPr>
                <w:rFonts w:ascii="Verdana" w:hAnsi="Verdana"/>
                <w:b/>
              </w:rPr>
            </w:pPr>
            <w:r w:rsidRPr="00675D82">
              <w:rPr>
                <w:rFonts w:ascii="Verdana" w:hAnsi="Verdana"/>
                <w:b/>
              </w:rPr>
              <w:t>Building capability for all</w:t>
            </w:r>
          </w:p>
          <w:p w14:paraId="483F4F1A"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Identifies and addresses team or individual capability and development requirements of self and others to deliver current and future work.</w:t>
            </w:r>
          </w:p>
          <w:p w14:paraId="3FCA7BBA"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 xml:space="preserve">Develop and implement solutions to improve. </w:t>
            </w:r>
          </w:p>
          <w:p w14:paraId="55F95BE5"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 xml:space="preserve">Delegates to and follows up on work of others. Trains others regarding policies and procedures and ensures compliance. </w:t>
            </w:r>
          </w:p>
          <w:p w14:paraId="5A474B6A"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Provides guidance and training to less experienced staff.</w:t>
            </w:r>
          </w:p>
          <w:p w14:paraId="7C24F892"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Identifies and resolves issues in own workgroup. Assists with issues that impact other areas.</w:t>
            </w:r>
          </w:p>
          <w:p w14:paraId="3160FBCA"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Regularly seeks and acts on feedback to evaluate and improve individual and team performance facilitating ideas for change.</w:t>
            </w:r>
          </w:p>
          <w:p w14:paraId="70A84CDF"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Supports others to set and achieve challenging goals.</w:t>
            </w:r>
          </w:p>
          <w:p w14:paraId="0399F4B6" w14:textId="77777777" w:rsidR="00F91920" w:rsidRPr="00675D82" w:rsidRDefault="00F91920" w:rsidP="00F91920">
            <w:pPr>
              <w:pStyle w:val="PlainText"/>
              <w:jc w:val="both"/>
              <w:rPr>
                <w:rFonts w:ascii="Verdana" w:hAnsi="Verdana"/>
              </w:rPr>
            </w:pPr>
          </w:p>
          <w:p w14:paraId="444D9A99" w14:textId="77777777" w:rsidR="00F91920" w:rsidRPr="00675D82" w:rsidRDefault="00F91920" w:rsidP="00F91920">
            <w:pPr>
              <w:pStyle w:val="PlainText"/>
              <w:numPr>
                <w:ilvl w:val="0"/>
                <w:numId w:val="29"/>
              </w:numPr>
              <w:ind w:left="601" w:hanging="567"/>
              <w:jc w:val="both"/>
              <w:rPr>
                <w:rFonts w:ascii="Verdana" w:hAnsi="Verdana"/>
                <w:b/>
              </w:rPr>
            </w:pPr>
            <w:r w:rsidRPr="00675D82">
              <w:rPr>
                <w:rFonts w:ascii="Verdana" w:hAnsi="Verdana"/>
                <w:b/>
              </w:rPr>
              <w:t>Achieving commercial outcomes</w:t>
            </w:r>
          </w:p>
          <w:p w14:paraId="7030A710"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Works with commercial experts to consider alternative delivery models and to identify more efficient outcomes, balancing cost and quality.</w:t>
            </w:r>
          </w:p>
          <w:p w14:paraId="1585F598"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Works with commercial experts and engages with partners to improve service delivery.</w:t>
            </w:r>
          </w:p>
          <w:p w14:paraId="4F2B8788"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Analyses and uses information to assess costs, benefits and risks of different delivery models, developing proposals for change.</w:t>
            </w:r>
          </w:p>
          <w:p w14:paraId="53FB58E7" w14:textId="77777777" w:rsidR="00F91920" w:rsidRPr="00675D82" w:rsidRDefault="00F91920" w:rsidP="00F91920">
            <w:pPr>
              <w:pStyle w:val="PlainText"/>
              <w:ind w:left="360"/>
              <w:jc w:val="both"/>
              <w:rPr>
                <w:rFonts w:ascii="Verdana" w:hAnsi="Verdana"/>
              </w:rPr>
            </w:pPr>
          </w:p>
          <w:p w14:paraId="6C8E705B" w14:textId="77777777" w:rsidR="00F91920" w:rsidRPr="00675D82" w:rsidRDefault="00F91920" w:rsidP="00F91920">
            <w:pPr>
              <w:pStyle w:val="PlainText"/>
              <w:numPr>
                <w:ilvl w:val="0"/>
                <w:numId w:val="29"/>
              </w:numPr>
              <w:ind w:left="601" w:hanging="567"/>
              <w:jc w:val="both"/>
              <w:rPr>
                <w:rFonts w:ascii="Verdana" w:hAnsi="Verdana"/>
                <w:b/>
              </w:rPr>
            </w:pPr>
            <w:r w:rsidRPr="00675D82">
              <w:rPr>
                <w:rFonts w:ascii="Verdana" w:hAnsi="Verdana"/>
                <w:b/>
              </w:rPr>
              <w:t>Delivering value for money</w:t>
            </w:r>
          </w:p>
          <w:p w14:paraId="2F79361D"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Monitors use of resources and recommends actions to achieve value for money.</w:t>
            </w:r>
          </w:p>
          <w:p w14:paraId="581DD578"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Demonstrates and encourages an increased awareness of cost and performance management.</w:t>
            </w:r>
          </w:p>
          <w:p w14:paraId="0B933BC2"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Follows appropriate financial and contract monitoring procedures to ensure deliverables are achieved.</w:t>
            </w:r>
          </w:p>
          <w:p w14:paraId="2A6828D1" w14:textId="77777777" w:rsidR="00F91920" w:rsidRPr="00675D82" w:rsidRDefault="00F91920" w:rsidP="00F91920">
            <w:pPr>
              <w:pStyle w:val="PlainText"/>
              <w:ind w:left="360"/>
              <w:jc w:val="both"/>
              <w:rPr>
                <w:rFonts w:ascii="Verdana" w:hAnsi="Verdana"/>
              </w:rPr>
            </w:pPr>
          </w:p>
          <w:p w14:paraId="78F29B43" w14:textId="77777777" w:rsidR="00F91920" w:rsidRPr="00675D82" w:rsidRDefault="00F91920" w:rsidP="00F91920">
            <w:pPr>
              <w:pStyle w:val="PlainText"/>
              <w:numPr>
                <w:ilvl w:val="0"/>
                <w:numId w:val="29"/>
              </w:numPr>
              <w:ind w:left="601" w:hanging="567"/>
              <w:jc w:val="both"/>
              <w:rPr>
                <w:rFonts w:ascii="Verdana" w:hAnsi="Verdana"/>
                <w:b/>
              </w:rPr>
            </w:pPr>
            <w:r w:rsidRPr="00675D82">
              <w:rPr>
                <w:rFonts w:ascii="Verdana" w:hAnsi="Verdana"/>
                <w:b/>
              </w:rPr>
              <w:t>Managing a quality service</w:t>
            </w:r>
          </w:p>
          <w:p w14:paraId="0E3B422B"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 xml:space="preserve">Creates and updates manuals and internal procedures. </w:t>
            </w:r>
          </w:p>
          <w:p w14:paraId="12662398"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Uses project management skills and techniques to achieve outcomes, identifying risks and mitigating actions.</w:t>
            </w:r>
          </w:p>
          <w:p w14:paraId="73704BFE"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Develops and maintains systems to review service standards to provide quality and value for money.</w:t>
            </w:r>
          </w:p>
          <w:p w14:paraId="36203DF2"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Works with teams to set priorities, goals, objectives and timescales and develops plans to improve service quality.</w:t>
            </w:r>
          </w:p>
          <w:p w14:paraId="0DF52B55"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 xml:space="preserve">Ensuring compliance with Council procedures for data and information management giving guidance where needed. </w:t>
            </w:r>
          </w:p>
          <w:p w14:paraId="118C1B1F" w14:textId="77777777" w:rsidR="00F91920" w:rsidRPr="00675D82" w:rsidRDefault="00F91920" w:rsidP="00F91920">
            <w:pPr>
              <w:pStyle w:val="PlainText"/>
              <w:jc w:val="both"/>
              <w:rPr>
                <w:rFonts w:ascii="Verdana" w:hAnsi="Verdana"/>
              </w:rPr>
            </w:pPr>
          </w:p>
          <w:p w14:paraId="46F9336D" w14:textId="77777777" w:rsidR="00F91920" w:rsidRPr="00675D82" w:rsidRDefault="00F91920" w:rsidP="00F91920">
            <w:pPr>
              <w:pStyle w:val="PlainText"/>
              <w:numPr>
                <w:ilvl w:val="0"/>
                <w:numId w:val="29"/>
              </w:numPr>
              <w:ind w:left="601" w:hanging="567"/>
              <w:jc w:val="both"/>
              <w:rPr>
                <w:rFonts w:ascii="Verdana" w:hAnsi="Verdana"/>
                <w:b/>
              </w:rPr>
            </w:pPr>
            <w:r w:rsidRPr="00675D82">
              <w:rPr>
                <w:rFonts w:ascii="Verdana" w:hAnsi="Verdana"/>
                <w:b/>
              </w:rPr>
              <w:t>Delivering at pace</w:t>
            </w:r>
          </w:p>
          <w:p w14:paraId="6136BB28"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Manages and supports teams to achieve agreed goals and objectives.</w:t>
            </w:r>
          </w:p>
          <w:p w14:paraId="0BB6D037"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Demonstrates a positive approach and maintains focus on priorities.</w:t>
            </w:r>
          </w:p>
          <w:p w14:paraId="7F5E89EB" w14:textId="77777777" w:rsidR="00F91920" w:rsidRPr="00675D82" w:rsidRDefault="00F91920" w:rsidP="00F91920">
            <w:pPr>
              <w:pStyle w:val="PlainText"/>
              <w:numPr>
                <w:ilvl w:val="0"/>
                <w:numId w:val="28"/>
              </w:numPr>
              <w:jc w:val="both"/>
              <w:rPr>
                <w:rFonts w:ascii="Verdana" w:hAnsi="Verdana"/>
              </w:rPr>
            </w:pPr>
            <w:r w:rsidRPr="00675D82">
              <w:rPr>
                <w:rFonts w:ascii="Verdana" w:hAnsi="Verdana"/>
              </w:rPr>
              <w:t>Takes responsibility for delivering expected outcomes, recognising the contributions of others.</w:t>
            </w:r>
          </w:p>
          <w:p w14:paraId="68DE088F" w14:textId="77777777" w:rsidR="00A6067A" w:rsidRDefault="00F91920" w:rsidP="00F91920">
            <w:pPr>
              <w:rPr>
                <w:rFonts w:ascii="Verdana" w:hAnsi="Verdana"/>
              </w:rPr>
            </w:pPr>
            <w:r w:rsidRPr="00675D82">
              <w:rPr>
                <w:rFonts w:ascii="Verdana" w:hAnsi="Verdana"/>
              </w:rPr>
              <w:t>Plans ahead, regularly monitors and evaluates workloads and priorities to adapt to changing situations.</w:t>
            </w:r>
          </w:p>
          <w:p w14:paraId="28FB5075" w14:textId="77777777" w:rsidR="004B4D22" w:rsidRDefault="004B4D22" w:rsidP="00A6067A">
            <w:pPr>
              <w:rPr>
                <w:rFonts w:ascii="Verdana" w:hAnsi="Verdana"/>
              </w:rPr>
            </w:pPr>
          </w:p>
          <w:p w14:paraId="32FADCDE" w14:textId="77777777" w:rsidR="003C0925" w:rsidRDefault="003C0925" w:rsidP="00A6067A">
            <w:pPr>
              <w:rPr>
                <w:rFonts w:ascii="Verdana" w:hAnsi="Verdana"/>
              </w:rPr>
            </w:pPr>
          </w:p>
          <w:p w14:paraId="5CF804A4" w14:textId="77777777" w:rsidR="003C0925" w:rsidRDefault="003C0925" w:rsidP="00A6067A">
            <w:pPr>
              <w:rPr>
                <w:rFonts w:ascii="Verdana" w:hAnsi="Verdana"/>
              </w:rPr>
            </w:pPr>
          </w:p>
          <w:p w14:paraId="31D6F92C" w14:textId="77777777" w:rsidR="003C0925" w:rsidRPr="00CD39FF" w:rsidRDefault="003C0925" w:rsidP="00A6067A">
            <w:pPr>
              <w:rPr>
                <w:rFonts w:ascii="Verdana" w:hAnsi="Verdana"/>
              </w:rPr>
            </w:pPr>
          </w:p>
          <w:p w14:paraId="4C4A71AB" w14:textId="77777777" w:rsidR="006C0665" w:rsidRPr="00CD39FF" w:rsidRDefault="006C0665" w:rsidP="004B4D22">
            <w:pPr>
              <w:rPr>
                <w:rFonts w:ascii="Verdana" w:hAnsi="Verdana"/>
              </w:rPr>
            </w:pPr>
          </w:p>
        </w:tc>
      </w:tr>
      <w:tr w:rsidR="006C0665" w:rsidRPr="00CD39FF" w14:paraId="3D2797E0" w14:textId="77777777" w:rsidTr="00D26901">
        <w:tc>
          <w:tcPr>
            <w:tcW w:w="11199" w:type="dxa"/>
            <w:gridSpan w:val="2"/>
            <w:shd w:val="clear" w:color="auto" w:fill="auto"/>
          </w:tcPr>
          <w:p w14:paraId="59E192F3" w14:textId="77777777"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sidR="008022E7">
              <w:rPr>
                <w:rFonts w:ascii="Verdana" w:hAnsi="Verdana"/>
                <w:b/>
                <w:snapToGrid w:val="0"/>
                <w:sz w:val="20"/>
              </w:rPr>
              <w:t>responsibilities</w:t>
            </w:r>
            <w:r w:rsidRPr="00A6067A">
              <w:rPr>
                <w:rFonts w:ascii="Verdana" w:hAnsi="Verdana"/>
                <w:b/>
                <w:snapToGrid w:val="0"/>
                <w:sz w:val="20"/>
              </w:rPr>
              <w:t>:</w:t>
            </w:r>
          </w:p>
          <w:p w14:paraId="3DCF657F" w14:textId="77777777" w:rsidR="00A6067A" w:rsidRPr="00CD39FF" w:rsidRDefault="00A6067A" w:rsidP="00D26901">
            <w:pPr>
              <w:pStyle w:val="Level1"/>
              <w:jc w:val="both"/>
              <w:rPr>
                <w:rFonts w:ascii="Verdana" w:hAnsi="Verdana"/>
                <w:snapToGrid w:val="0"/>
                <w:sz w:val="20"/>
              </w:rPr>
            </w:pPr>
          </w:p>
          <w:p w14:paraId="58757E38" w14:textId="77777777"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14:paraId="2E781651" w14:textId="77777777" w:rsidR="006C0665" w:rsidRPr="00CD39FF" w:rsidRDefault="006C0665" w:rsidP="00D26901">
            <w:pPr>
              <w:pStyle w:val="Level1"/>
              <w:jc w:val="both"/>
              <w:rPr>
                <w:rFonts w:ascii="Verdana" w:hAnsi="Verdana" w:cs="Arial"/>
                <w:snapToGrid w:val="0"/>
                <w:sz w:val="20"/>
              </w:rPr>
            </w:pPr>
          </w:p>
          <w:p w14:paraId="4FFCF173" w14:textId="77777777"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14:paraId="35C7A251" w14:textId="77777777" w:rsidR="006C0665" w:rsidRPr="00CD39FF" w:rsidRDefault="006C0665" w:rsidP="00D26901">
            <w:pPr>
              <w:pStyle w:val="Level1"/>
              <w:jc w:val="both"/>
              <w:rPr>
                <w:rFonts w:ascii="Verdana" w:hAnsi="Verdana" w:cs="Arial"/>
                <w:snapToGrid w:val="0"/>
                <w:sz w:val="20"/>
              </w:rPr>
            </w:pPr>
          </w:p>
          <w:p w14:paraId="46AAD996" w14:textId="77777777" w:rsidR="006C0665"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14:paraId="236A395E" w14:textId="77777777" w:rsidR="00A6067A" w:rsidRPr="00CD39FF" w:rsidRDefault="00A6067A" w:rsidP="00CD39FF">
            <w:pPr>
              <w:rPr>
                <w:rFonts w:ascii="Verdana" w:hAnsi="Verdana"/>
              </w:rPr>
            </w:pPr>
          </w:p>
        </w:tc>
      </w:tr>
    </w:tbl>
    <w:p w14:paraId="32FA4637" w14:textId="77777777" w:rsidR="00897540" w:rsidRDefault="00897540">
      <w:pPr>
        <w:rPr>
          <w:rFonts w:ascii="Verdana" w:hAnsi="Verdana"/>
        </w:rPr>
      </w:pPr>
    </w:p>
    <w:p w14:paraId="46647DA7"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1456066" wp14:editId="4D9008A0">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1835490F" w14:textId="77777777" w:rsidR="009517D5" w:rsidRDefault="009517D5" w:rsidP="002214C4">
      <w:pPr>
        <w:pStyle w:val="Title"/>
        <w:rPr>
          <w:rFonts w:ascii="Verdana" w:hAnsi="Verdana"/>
          <w:sz w:val="24"/>
          <w:u w:val="none"/>
        </w:rPr>
      </w:pPr>
    </w:p>
    <w:p w14:paraId="4F4092AC"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7B47C299"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0B0159ED" w14:textId="77777777"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4DE393C4"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2EA8A8A9"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175B28CC" w14:textId="77777777" w:rsidR="00101194" w:rsidRDefault="00101194" w:rsidP="00101194">
      <w:pPr>
        <w:pStyle w:val="ListParagraph"/>
        <w:ind w:left="0"/>
        <w:rPr>
          <w:rFonts w:ascii="Verdana" w:hAnsi="Verdana"/>
          <w:sz w:val="20"/>
          <w:szCs w:val="20"/>
          <w:lang w:eastAsia="en-US"/>
        </w:rPr>
      </w:pPr>
    </w:p>
    <w:p w14:paraId="1F38E5F0"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14:paraId="64D9FB22"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RPr="003C0925" w14:paraId="705CEB14" w14:textId="77777777" w:rsidTr="003C0925">
        <w:trPr>
          <w:trHeight w:val="940"/>
        </w:trPr>
        <w:tc>
          <w:tcPr>
            <w:tcW w:w="8930" w:type="dxa"/>
            <w:tcBorders>
              <w:top w:val="single" w:sz="4" w:space="0" w:color="auto"/>
              <w:left w:val="single" w:sz="4" w:space="0" w:color="auto"/>
              <w:bottom w:val="single" w:sz="4" w:space="0" w:color="auto"/>
              <w:right w:val="single" w:sz="4" w:space="0" w:color="auto"/>
            </w:tcBorders>
            <w:vAlign w:val="center"/>
            <w:hideMark/>
          </w:tcPr>
          <w:p w14:paraId="1984241E" w14:textId="77777777" w:rsidR="008022E7" w:rsidRPr="003C0925" w:rsidRDefault="008022E7" w:rsidP="003C0925">
            <w:pPr>
              <w:rPr>
                <w:rFonts w:ascii="Verdana" w:hAnsi="Verdana"/>
                <w:b/>
              </w:rPr>
            </w:pPr>
            <w:r w:rsidRPr="003C0925">
              <w:rPr>
                <w:rFonts w:ascii="Verdana" w:hAnsi="Verdana"/>
                <w:b/>
              </w:rPr>
              <w:t>Competency</w:t>
            </w:r>
          </w:p>
        </w:tc>
        <w:tc>
          <w:tcPr>
            <w:tcW w:w="1701" w:type="dxa"/>
            <w:tcBorders>
              <w:top w:val="single" w:sz="4" w:space="0" w:color="auto"/>
              <w:left w:val="single" w:sz="4" w:space="0" w:color="auto"/>
              <w:right w:val="single" w:sz="4" w:space="0" w:color="auto"/>
            </w:tcBorders>
            <w:vAlign w:val="center"/>
            <w:hideMark/>
          </w:tcPr>
          <w:p w14:paraId="7D6A416D" w14:textId="77777777" w:rsidR="008022E7" w:rsidRPr="003C0925" w:rsidRDefault="008022E7" w:rsidP="003C0925">
            <w:pPr>
              <w:rPr>
                <w:rFonts w:ascii="Verdana" w:hAnsi="Verdana"/>
                <w:b/>
              </w:rPr>
            </w:pPr>
            <w:r w:rsidRPr="003C0925">
              <w:rPr>
                <w:rFonts w:ascii="Verdana" w:hAnsi="Verdana"/>
                <w:b/>
              </w:rPr>
              <w:t>Essential or Desirable</w:t>
            </w:r>
          </w:p>
        </w:tc>
      </w:tr>
      <w:tr w:rsidR="008022E7" w:rsidRPr="003C0925" w14:paraId="59243CD9" w14:textId="77777777" w:rsidTr="003C0925">
        <w:trPr>
          <w:trHeight w:val="303"/>
        </w:trPr>
        <w:tc>
          <w:tcPr>
            <w:tcW w:w="8930" w:type="dxa"/>
            <w:tcBorders>
              <w:top w:val="single" w:sz="4" w:space="0" w:color="auto"/>
              <w:left w:val="single" w:sz="4" w:space="0" w:color="auto"/>
              <w:bottom w:val="single" w:sz="4" w:space="0" w:color="auto"/>
              <w:right w:val="single" w:sz="4" w:space="0" w:color="auto"/>
            </w:tcBorders>
            <w:vAlign w:val="center"/>
          </w:tcPr>
          <w:p w14:paraId="37B36177" w14:textId="77777777" w:rsidR="008022E7" w:rsidRPr="003C0925" w:rsidRDefault="008022E7" w:rsidP="003C0925">
            <w:pPr>
              <w:spacing w:line="259" w:lineRule="auto"/>
              <w:rPr>
                <w:rFonts w:ascii="Verdana" w:eastAsia="Calibri" w:hAnsi="Verdana"/>
              </w:rPr>
            </w:pPr>
            <w:r w:rsidRPr="003C0925">
              <w:rPr>
                <w:rFonts w:ascii="Verdana" w:eastAsia="Calibri" w:hAnsi="Verdana"/>
              </w:rPr>
              <w:t>To work to the Council’s values and behaviours:</w:t>
            </w:r>
          </w:p>
          <w:p w14:paraId="77AEEE2A" w14:textId="77777777" w:rsidR="008022E7" w:rsidRPr="003C0925" w:rsidRDefault="008022E7" w:rsidP="003C0925">
            <w:pPr>
              <w:numPr>
                <w:ilvl w:val="0"/>
                <w:numId w:val="26"/>
              </w:numPr>
              <w:rPr>
                <w:rFonts w:ascii="Verdana" w:hAnsi="Verdana"/>
                <w:lang w:eastAsia="en-GB"/>
              </w:rPr>
            </w:pPr>
            <w:r w:rsidRPr="003C0925">
              <w:rPr>
                <w:rFonts w:ascii="Verdana" w:hAnsi="Verdana"/>
                <w:lang w:eastAsia="en-GB"/>
              </w:rPr>
              <w:t xml:space="preserve">To keep the people of </w:t>
            </w:r>
            <w:r w:rsidRPr="003C0925">
              <w:rPr>
                <w:rFonts w:ascii="Verdana" w:hAnsi="Verdana"/>
                <w:b/>
                <w:lang w:eastAsia="en-GB"/>
              </w:rPr>
              <w:t>Stockport</w:t>
            </w:r>
            <w:r w:rsidRPr="003C0925">
              <w:rPr>
                <w:rFonts w:ascii="Verdana" w:hAnsi="Verdana"/>
                <w:lang w:eastAsia="en-GB"/>
              </w:rPr>
              <w:t xml:space="preserve"> at the heart of what we do</w:t>
            </w:r>
          </w:p>
          <w:p w14:paraId="0CF3BC98" w14:textId="77777777" w:rsidR="008022E7" w:rsidRPr="003C0925" w:rsidRDefault="008022E7" w:rsidP="003C0925">
            <w:pPr>
              <w:numPr>
                <w:ilvl w:val="0"/>
                <w:numId w:val="26"/>
              </w:numPr>
              <w:rPr>
                <w:rFonts w:ascii="Verdana" w:hAnsi="Verdana"/>
                <w:lang w:eastAsia="en-GB"/>
              </w:rPr>
            </w:pPr>
            <w:r w:rsidRPr="003C0925">
              <w:rPr>
                <w:rFonts w:ascii="Verdana" w:hAnsi="Verdana"/>
                <w:lang w:eastAsia="en-GB"/>
              </w:rPr>
              <w:t xml:space="preserve">To succeed as a </w:t>
            </w:r>
            <w:r w:rsidRPr="003C0925">
              <w:rPr>
                <w:rFonts w:ascii="Verdana" w:hAnsi="Verdana"/>
                <w:b/>
                <w:lang w:eastAsia="en-GB"/>
              </w:rPr>
              <w:t>team</w:t>
            </w:r>
            <w:r w:rsidRPr="003C0925">
              <w:rPr>
                <w:rFonts w:ascii="Verdana" w:hAnsi="Verdana"/>
                <w:lang w:eastAsia="en-GB"/>
              </w:rPr>
              <w:t>, collaborating with colleagues and partners</w:t>
            </w:r>
          </w:p>
          <w:p w14:paraId="7D96C617" w14:textId="77777777" w:rsidR="008022E7" w:rsidRPr="003C0925" w:rsidRDefault="008022E7" w:rsidP="003C0925">
            <w:pPr>
              <w:numPr>
                <w:ilvl w:val="0"/>
                <w:numId w:val="26"/>
              </w:numPr>
              <w:rPr>
                <w:rFonts w:ascii="Verdana" w:hAnsi="Verdana"/>
                <w:lang w:eastAsia="en-GB"/>
              </w:rPr>
            </w:pPr>
            <w:r w:rsidRPr="003C0925">
              <w:rPr>
                <w:rFonts w:ascii="Verdana" w:hAnsi="Verdana"/>
                <w:lang w:eastAsia="en-GB"/>
              </w:rPr>
              <w:t xml:space="preserve">To drive things forward with </w:t>
            </w:r>
            <w:r w:rsidRPr="003C0925">
              <w:rPr>
                <w:rFonts w:ascii="Verdana" w:hAnsi="Verdana"/>
                <w:b/>
                <w:lang w:eastAsia="en-GB"/>
              </w:rPr>
              <w:t>ambition</w:t>
            </w:r>
            <w:r w:rsidRPr="003C0925">
              <w:rPr>
                <w:rFonts w:ascii="Verdana" w:hAnsi="Verdana"/>
                <w:lang w:eastAsia="en-GB"/>
              </w:rPr>
              <w:t xml:space="preserve">, creativity and confidence </w:t>
            </w:r>
          </w:p>
          <w:p w14:paraId="0882A9A9" w14:textId="5885568C" w:rsidR="008022E7" w:rsidRPr="003C0925" w:rsidRDefault="008022E7" w:rsidP="003C0925">
            <w:pPr>
              <w:numPr>
                <w:ilvl w:val="0"/>
                <w:numId w:val="26"/>
              </w:numPr>
              <w:rPr>
                <w:rFonts w:ascii="Verdana" w:hAnsi="Verdana"/>
                <w:lang w:eastAsia="en-GB"/>
              </w:rPr>
            </w:pPr>
            <w:r w:rsidRPr="003C0925">
              <w:rPr>
                <w:rFonts w:ascii="Verdana" w:hAnsi="Verdana"/>
                <w:lang w:eastAsia="en-GB"/>
              </w:rPr>
              <w:t xml:space="preserve">To value and </w:t>
            </w:r>
            <w:r w:rsidRPr="003C0925">
              <w:rPr>
                <w:rFonts w:ascii="Verdana" w:hAnsi="Verdana"/>
                <w:b/>
                <w:lang w:eastAsia="en-GB"/>
              </w:rPr>
              <w:t>respect</w:t>
            </w:r>
            <w:r w:rsidRPr="003C0925">
              <w:rPr>
                <w:rFonts w:ascii="Verdana" w:hAnsi="Verdana"/>
                <w:lang w:eastAsia="en-GB"/>
              </w:rPr>
              <w:t xml:space="preserve"> our colleagues, partners and customers</w:t>
            </w:r>
          </w:p>
        </w:tc>
        <w:tc>
          <w:tcPr>
            <w:tcW w:w="1701" w:type="dxa"/>
            <w:tcBorders>
              <w:top w:val="single" w:sz="4" w:space="0" w:color="auto"/>
              <w:left w:val="single" w:sz="4" w:space="0" w:color="auto"/>
              <w:bottom w:val="single" w:sz="4" w:space="0" w:color="auto"/>
              <w:right w:val="single" w:sz="4" w:space="0" w:color="auto"/>
            </w:tcBorders>
            <w:vAlign w:val="center"/>
          </w:tcPr>
          <w:p w14:paraId="17B36B33" w14:textId="77777777" w:rsidR="008022E7" w:rsidRPr="003C0925" w:rsidRDefault="008022E7" w:rsidP="003C0925">
            <w:pPr>
              <w:rPr>
                <w:rFonts w:ascii="Verdana" w:hAnsi="Verdana"/>
              </w:rPr>
            </w:pPr>
            <w:r w:rsidRPr="003C0925">
              <w:rPr>
                <w:rFonts w:ascii="Verdana" w:hAnsi="Verdana"/>
              </w:rPr>
              <w:t>Essential</w:t>
            </w:r>
          </w:p>
        </w:tc>
      </w:tr>
      <w:tr w:rsidR="008022E7" w:rsidRPr="003C0925" w14:paraId="41EE8670" w14:textId="77777777" w:rsidTr="003C0925">
        <w:trPr>
          <w:trHeight w:val="425"/>
        </w:trPr>
        <w:tc>
          <w:tcPr>
            <w:tcW w:w="8930" w:type="dxa"/>
            <w:tcBorders>
              <w:top w:val="single" w:sz="4" w:space="0" w:color="auto"/>
              <w:left w:val="single" w:sz="4" w:space="0" w:color="auto"/>
              <w:bottom w:val="single" w:sz="4" w:space="0" w:color="auto"/>
              <w:right w:val="single" w:sz="4" w:space="0" w:color="auto"/>
            </w:tcBorders>
            <w:vAlign w:val="center"/>
          </w:tcPr>
          <w:p w14:paraId="5E3F28F2" w14:textId="77777777" w:rsidR="008022E7" w:rsidRPr="003C0925" w:rsidRDefault="00F91920" w:rsidP="003C0925">
            <w:pPr>
              <w:rPr>
                <w:rFonts w:ascii="Verdana" w:hAnsi="Verdana"/>
              </w:rPr>
            </w:pPr>
            <w:r w:rsidRPr="003C0925">
              <w:rPr>
                <w:rFonts w:ascii="Verdana" w:hAnsi="Verdana"/>
              </w:rPr>
              <w:t>Experience in delivering outstanding customer service</w:t>
            </w:r>
          </w:p>
        </w:tc>
        <w:tc>
          <w:tcPr>
            <w:tcW w:w="1701" w:type="dxa"/>
            <w:tcBorders>
              <w:top w:val="single" w:sz="4" w:space="0" w:color="auto"/>
              <w:left w:val="single" w:sz="4" w:space="0" w:color="auto"/>
              <w:bottom w:val="single" w:sz="4" w:space="0" w:color="auto"/>
              <w:right w:val="single" w:sz="4" w:space="0" w:color="auto"/>
            </w:tcBorders>
            <w:vAlign w:val="center"/>
          </w:tcPr>
          <w:p w14:paraId="3812BD22" w14:textId="77777777" w:rsidR="008022E7" w:rsidRPr="003C0925" w:rsidRDefault="00F91920" w:rsidP="003C0925">
            <w:pPr>
              <w:rPr>
                <w:rFonts w:ascii="Verdana" w:hAnsi="Verdana"/>
              </w:rPr>
            </w:pPr>
            <w:r w:rsidRPr="003C0925">
              <w:rPr>
                <w:rFonts w:ascii="Verdana" w:hAnsi="Verdana"/>
              </w:rPr>
              <w:t>Essential</w:t>
            </w:r>
          </w:p>
        </w:tc>
      </w:tr>
      <w:tr w:rsidR="008022E7" w:rsidRPr="003C0925" w14:paraId="2CE4C364" w14:textId="77777777" w:rsidTr="003C0925">
        <w:trPr>
          <w:trHeight w:val="417"/>
        </w:trPr>
        <w:tc>
          <w:tcPr>
            <w:tcW w:w="8930" w:type="dxa"/>
            <w:tcBorders>
              <w:top w:val="single" w:sz="4" w:space="0" w:color="auto"/>
              <w:left w:val="single" w:sz="4" w:space="0" w:color="auto"/>
              <w:bottom w:val="single" w:sz="4" w:space="0" w:color="auto"/>
              <w:right w:val="single" w:sz="4" w:space="0" w:color="auto"/>
            </w:tcBorders>
            <w:vAlign w:val="center"/>
          </w:tcPr>
          <w:p w14:paraId="76A83C4B" w14:textId="77777777" w:rsidR="008022E7" w:rsidRPr="003C0925" w:rsidRDefault="00F91920" w:rsidP="003C0925">
            <w:pPr>
              <w:rPr>
                <w:rFonts w:ascii="Verdana" w:hAnsi="Verdana"/>
              </w:rPr>
            </w:pPr>
            <w:r w:rsidRPr="003C0925">
              <w:rPr>
                <w:rFonts w:ascii="Verdana" w:hAnsi="Verdana"/>
              </w:rPr>
              <w:t>Experience of managing customer expectations and SLA’s</w:t>
            </w:r>
          </w:p>
        </w:tc>
        <w:tc>
          <w:tcPr>
            <w:tcW w:w="1701" w:type="dxa"/>
            <w:tcBorders>
              <w:top w:val="single" w:sz="4" w:space="0" w:color="auto"/>
              <w:left w:val="single" w:sz="4" w:space="0" w:color="auto"/>
              <w:bottom w:val="single" w:sz="4" w:space="0" w:color="auto"/>
              <w:right w:val="single" w:sz="4" w:space="0" w:color="auto"/>
            </w:tcBorders>
            <w:vAlign w:val="center"/>
          </w:tcPr>
          <w:p w14:paraId="2F1DFFA2" w14:textId="77777777" w:rsidR="008022E7" w:rsidRPr="003C0925" w:rsidRDefault="00F91920" w:rsidP="003C0925">
            <w:pPr>
              <w:rPr>
                <w:rFonts w:ascii="Verdana" w:hAnsi="Verdana"/>
              </w:rPr>
            </w:pPr>
            <w:r w:rsidRPr="003C0925">
              <w:rPr>
                <w:rFonts w:ascii="Verdana" w:hAnsi="Verdana"/>
              </w:rPr>
              <w:t>Essential</w:t>
            </w:r>
          </w:p>
        </w:tc>
      </w:tr>
      <w:tr w:rsidR="008022E7" w:rsidRPr="003C0925" w14:paraId="7939153E" w14:textId="77777777" w:rsidTr="003C0925">
        <w:trPr>
          <w:trHeight w:val="392"/>
        </w:trPr>
        <w:tc>
          <w:tcPr>
            <w:tcW w:w="8930" w:type="dxa"/>
            <w:tcBorders>
              <w:top w:val="single" w:sz="4" w:space="0" w:color="auto"/>
              <w:left w:val="single" w:sz="4" w:space="0" w:color="auto"/>
              <w:bottom w:val="single" w:sz="4" w:space="0" w:color="auto"/>
              <w:right w:val="single" w:sz="4" w:space="0" w:color="auto"/>
            </w:tcBorders>
            <w:vAlign w:val="center"/>
          </w:tcPr>
          <w:p w14:paraId="5F28AF7D" w14:textId="77777777" w:rsidR="008022E7" w:rsidRPr="003C0925" w:rsidRDefault="00F91920" w:rsidP="003C0925">
            <w:pPr>
              <w:rPr>
                <w:rFonts w:ascii="Verdana" w:hAnsi="Verdana"/>
              </w:rPr>
            </w:pPr>
            <w:r w:rsidRPr="003C0925">
              <w:rPr>
                <w:rFonts w:ascii="Verdana" w:hAnsi="Verdana"/>
              </w:rPr>
              <w:t>Exper</w:t>
            </w:r>
            <w:r w:rsidR="004E5702" w:rsidRPr="003C0925">
              <w:rPr>
                <w:rFonts w:ascii="Verdana" w:hAnsi="Verdana"/>
              </w:rPr>
              <w:t>i</w:t>
            </w:r>
            <w:r w:rsidRPr="003C0925">
              <w:rPr>
                <w:rFonts w:ascii="Verdana" w:hAnsi="Verdana"/>
              </w:rPr>
              <w:t>ence of managing a customer focussed technical team</w:t>
            </w:r>
          </w:p>
        </w:tc>
        <w:tc>
          <w:tcPr>
            <w:tcW w:w="1701" w:type="dxa"/>
            <w:tcBorders>
              <w:top w:val="single" w:sz="4" w:space="0" w:color="auto"/>
              <w:left w:val="single" w:sz="4" w:space="0" w:color="auto"/>
              <w:bottom w:val="single" w:sz="4" w:space="0" w:color="auto"/>
              <w:right w:val="single" w:sz="4" w:space="0" w:color="auto"/>
            </w:tcBorders>
            <w:vAlign w:val="center"/>
          </w:tcPr>
          <w:p w14:paraId="36E13849" w14:textId="77777777" w:rsidR="008022E7" w:rsidRPr="003C0925" w:rsidRDefault="004E5702" w:rsidP="003C0925">
            <w:pPr>
              <w:rPr>
                <w:rFonts w:ascii="Verdana" w:hAnsi="Verdana"/>
              </w:rPr>
            </w:pPr>
            <w:r w:rsidRPr="003C0925">
              <w:rPr>
                <w:rFonts w:ascii="Verdana" w:hAnsi="Verdana"/>
              </w:rPr>
              <w:t>Essential</w:t>
            </w:r>
          </w:p>
        </w:tc>
      </w:tr>
      <w:tr w:rsidR="008022E7" w:rsidRPr="003C0925" w14:paraId="37CED3C9" w14:textId="77777777" w:rsidTr="003C0925">
        <w:trPr>
          <w:trHeight w:val="392"/>
        </w:trPr>
        <w:tc>
          <w:tcPr>
            <w:tcW w:w="8930" w:type="dxa"/>
            <w:tcBorders>
              <w:top w:val="single" w:sz="4" w:space="0" w:color="auto"/>
              <w:left w:val="single" w:sz="4" w:space="0" w:color="auto"/>
              <w:bottom w:val="single" w:sz="4" w:space="0" w:color="auto"/>
              <w:right w:val="single" w:sz="4" w:space="0" w:color="auto"/>
            </w:tcBorders>
            <w:vAlign w:val="center"/>
          </w:tcPr>
          <w:p w14:paraId="1DF0EBBA" w14:textId="77777777" w:rsidR="008022E7" w:rsidRPr="003C0925" w:rsidRDefault="00F91920" w:rsidP="003C0925">
            <w:pPr>
              <w:rPr>
                <w:rFonts w:ascii="Verdana" w:hAnsi="Verdana"/>
              </w:rPr>
            </w:pPr>
            <w:r w:rsidRPr="003C0925">
              <w:rPr>
                <w:rFonts w:ascii="Verdana" w:hAnsi="Verdana"/>
              </w:rPr>
              <w:t>Understand the importance of effective Incident Management processes</w:t>
            </w:r>
          </w:p>
        </w:tc>
        <w:tc>
          <w:tcPr>
            <w:tcW w:w="1701" w:type="dxa"/>
            <w:tcBorders>
              <w:top w:val="single" w:sz="4" w:space="0" w:color="auto"/>
              <w:left w:val="single" w:sz="4" w:space="0" w:color="auto"/>
              <w:bottom w:val="single" w:sz="4" w:space="0" w:color="auto"/>
              <w:right w:val="single" w:sz="4" w:space="0" w:color="auto"/>
            </w:tcBorders>
            <w:vAlign w:val="center"/>
          </w:tcPr>
          <w:p w14:paraId="3E901051" w14:textId="77777777" w:rsidR="008022E7" w:rsidRPr="003C0925" w:rsidRDefault="00F91920" w:rsidP="003C0925">
            <w:pPr>
              <w:rPr>
                <w:rFonts w:ascii="Verdana" w:hAnsi="Verdana"/>
              </w:rPr>
            </w:pPr>
            <w:r w:rsidRPr="003C0925">
              <w:rPr>
                <w:rFonts w:ascii="Verdana" w:hAnsi="Verdana"/>
              </w:rPr>
              <w:t>Essential</w:t>
            </w:r>
          </w:p>
        </w:tc>
      </w:tr>
      <w:tr w:rsidR="008022E7" w:rsidRPr="003C0925" w14:paraId="7B8F9F91" w14:textId="77777777" w:rsidTr="003C0925">
        <w:trPr>
          <w:trHeight w:val="392"/>
        </w:trPr>
        <w:tc>
          <w:tcPr>
            <w:tcW w:w="8930" w:type="dxa"/>
            <w:tcBorders>
              <w:top w:val="single" w:sz="4" w:space="0" w:color="auto"/>
              <w:left w:val="single" w:sz="4" w:space="0" w:color="auto"/>
              <w:bottom w:val="single" w:sz="4" w:space="0" w:color="auto"/>
              <w:right w:val="single" w:sz="4" w:space="0" w:color="auto"/>
            </w:tcBorders>
            <w:vAlign w:val="center"/>
          </w:tcPr>
          <w:p w14:paraId="149F9020" w14:textId="77777777" w:rsidR="008022E7" w:rsidRPr="003C0925" w:rsidRDefault="00F91920" w:rsidP="003C0925">
            <w:pPr>
              <w:rPr>
                <w:rFonts w:ascii="Verdana" w:hAnsi="Verdana"/>
              </w:rPr>
            </w:pPr>
            <w:r w:rsidRPr="003C0925">
              <w:rPr>
                <w:rFonts w:ascii="Verdana" w:hAnsi="Verdana"/>
              </w:rPr>
              <w:t>Technical knowledge of Windows 7 &amp; 10</w:t>
            </w:r>
          </w:p>
        </w:tc>
        <w:tc>
          <w:tcPr>
            <w:tcW w:w="1701" w:type="dxa"/>
            <w:tcBorders>
              <w:top w:val="single" w:sz="4" w:space="0" w:color="auto"/>
              <w:left w:val="single" w:sz="4" w:space="0" w:color="auto"/>
              <w:bottom w:val="single" w:sz="4" w:space="0" w:color="auto"/>
              <w:right w:val="single" w:sz="4" w:space="0" w:color="auto"/>
            </w:tcBorders>
            <w:vAlign w:val="center"/>
          </w:tcPr>
          <w:p w14:paraId="4868E7C1" w14:textId="77777777" w:rsidR="008022E7" w:rsidRPr="003C0925" w:rsidRDefault="00F91920" w:rsidP="003C0925">
            <w:pPr>
              <w:rPr>
                <w:rFonts w:ascii="Verdana" w:hAnsi="Verdana"/>
              </w:rPr>
            </w:pPr>
            <w:r w:rsidRPr="003C0925">
              <w:rPr>
                <w:rFonts w:ascii="Verdana" w:hAnsi="Verdana"/>
              </w:rPr>
              <w:t>Essential</w:t>
            </w:r>
          </w:p>
        </w:tc>
      </w:tr>
      <w:tr w:rsidR="008022E7" w:rsidRPr="003C0925" w14:paraId="4E336111" w14:textId="77777777" w:rsidTr="003C0925">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4FE97051" w14:textId="77777777" w:rsidR="008022E7" w:rsidRPr="003C0925" w:rsidRDefault="00F91920" w:rsidP="003C0925">
            <w:pPr>
              <w:rPr>
                <w:rFonts w:ascii="Verdana" w:hAnsi="Verdana"/>
              </w:rPr>
            </w:pPr>
            <w:r w:rsidRPr="003C0925">
              <w:rPr>
                <w:rFonts w:ascii="Verdana" w:hAnsi="Verdana"/>
              </w:rPr>
              <w:t>Knowledge of ITIL processes</w:t>
            </w:r>
          </w:p>
        </w:tc>
        <w:tc>
          <w:tcPr>
            <w:tcW w:w="1701" w:type="dxa"/>
            <w:tcBorders>
              <w:top w:val="single" w:sz="4" w:space="0" w:color="auto"/>
              <w:left w:val="single" w:sz="4" w:space="0" w:color="auto"/>
              <w:bottom w:val="single" w:sz="4" w:space="0" w:color="auto"/>
              <w:right w:val="single" w:sz="4" w:space="0" w:color="auto"/>
            </w:tcBorders>
            <w:vAlign w:val="center"/>
          </w:tcPr>
          <w:p w14:paraId="4986A9F8" w14:textId="77777777" w:rsidR="008022E7" w:rsidRPr="003C0925" w:rsidRDefault="00F91920" w:rsidP="003C0925">
            <w:pPr>
              <w:rPr>
                <w:rFonts w:ascii="Verdana" w:hAnsi="Verdana"/>
              </w:rPr>
            </w:pPr>
            <w:r w:rsidRPr="003C0925">
              <w:rPr>
                <w:rFonts w:ascii="Verdana" w:hAnsi="Verdana"/>
              </w:rPr>
              <w:t>Essential</w:t>
            </w:r>
          </w:p>
        </w:tc>
      </w:tr>
      <w:tr w:rsidR="008022E7" w:rsidRPr="003C0925" w14:paraId="5DD91AFA" w14:textId="77777777" w:rsidTr="003C0925">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241F9814" w14:textId="77777777" w:rsidR="008022E7" w:rsidRPr="003C0925" w:rsidRDefault="00F91920" w:rsidP="003C0925">
            <w:pPr>
              <w:rPr>
                <w:rFonts w:ascii="Verdana" w:hAnsi="Verdana"/>
              </w:rPr>
            </w:pPr>
            <w:r w:rsidRPr="003C0925">
              <w:rPr>
                <w:rFonts w:ascii="Verdana" w:hAnsi="Verdana"/>
              </w:rPr>
              <w:t>Experience of working in a 2</w:t>
            </w:r>
            <w:r w:rsidRPr="003C0925">
              <w:rPr>
                <w:rFonts w:ascii="Verdana" w:hAnsi="Verdana"/>
                <w:vertAlign w:val="superscript"/>
              </w:rPr>
              <w:t>nd</w:t>
            </w:r>
            <w:r w:rsidRPr="003C0925">
              <w:rPr>
                <w:rFonts w:ascii="Verdana" w:hAnsi="Verdana"/>
              </w:rPr>
              <w:t>/3</w:t>
            </w:r>
            <w:r w:rsidRPr="003C0925">
              <w:rPr>
                <w:rFonts w:ascii="Verdana" w:hAnsi="Verdana"/>
                <w:vertAlign w:val="superscript"/>
              </w:rPr>
              <w:t>rd</w:t>
            </w:r>
            <w:r w:rsidRPr="003C0925">
              <w:rPr>
                <w:rFonts w:ascii="Verdana" w:hAnsi="Verdana"/>
              </w:rPr>
              <w:t xml:space="preserve"> line IT Support Environment</w:t>
            </w:r>
          </w:p>
        </w:tc>
        <w:tc>
          <w:tcPr>
            <w:tcW w:w="1701" w:type="dxa"/>
            <w:tcBorders>
              <w:top w:val="single" w:sz="4" w:space="0" w:color="auto"/>
              <w:left w:val="single" w:sz="4" w:space="0" w:color="auto"/>
              <w:bottom w:val="single" w:sz="4" w:space="0" w:color="auto"/>
              <w:right w:val="single" w:sz="4" w:space="0" w:color="auto"/>
            </w:tcBorders>
            <w:vAlign w:val="center"/>
          </w:tcPr>
          <w:p w14:paraId="6B19F501" w14:textId="77777777" w:rsidR="008022E7" w:rsidRPr="003C0925" w:rsidRDefault="00F91920" w:rsidP="003C0925">
            <w:pPr>
              <w:rPr>
                <w:rFonts w:ascii="Verdana" w:hAnsi="Verdana"/>
              </w:rPr>
            </w:pPr>
            <w:r w:rsidRPr="003C0925">
              <w:rPr>
                <w:rFonts w:ascii="Verdana" w:hAnsi="Verdana"/>
              </w:rPr>
              <w:t>Essential</w:t>
            </w:r>
          </w:p>
        </w:tc>
      </w:tr>
      <w:tr w:rsidR="008022E7" w:rsidRPr="003C0925" w14:paraId="7F091168" w14:textId="77777777" w:rsidTr="003C0925">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6CECCD26" w14:textId="77777777" w:rsidR="008022E7" w:rsidRPr="003C0925" w:rsidRDefault="00F91920" w:rsidP="003C0925">
            <w:pPr>
              <w:rPr>
                <w:rFonts w:ascii="Verdana" w:hAnsi="Verdana"/>
              </w:rPr>
            </w:pPr>
            <w:r w:rsidRPr="003C0925">
              <w:rPr>
                <w:rFonts w:ascii="Verdana" w:hAnsi="Verdana"/>
              </w:rPr>
              <w:t>Strong multi</w:t>
            </w:r>
            <w:r w:rsidR="004E5702" w:rsidRPr="003C0925">
              <w:rPr>
                <w:rFonts w:ascii="Verdana" w:hAnsi="Verdana"/>
              </w:rPr>
              <w:t>-</w:t>
            </w:r>
            <w:r w:rsidRPr="003C0925">
              <w:rPr>
                <w:rFonts w:ascii="Verdana" w:hAnsi="Verdana"/>
              </w:rPr>
              <w:t>tasking skills</w:t>
            </w:r>
          </w:p>
        </w:tc>
        <w:tc>
          <w:tcPr>
            <w:tcW w:w="1701" w:type="dxa"/>
            <w:tcBorders>
              <w:top w:val="single" w:sz="4" w:space="0" w:color="auto"/>
              <w:left w:val="single" w:sz="4" w:space="0" w:color="auto"/>
              <w:bottom w:val="single" w:sz="4" w:space="0" w:color="auto"/>
              <w:right w:val="single" w:sz="4" w:space="0" w:color="auto"/>
            </w:tcBorders>
            <w:vAlign w:val="center"/>
          </w:tcPr>
          <w:p w14:paraId="53870CF6" w14:textId="77777777" w:rsidR="008022E7" w:rsidRPr="003C0925" w:rsidRDefault="00F91920" w:rsidP="003C0925">
            <w:pPr>
              <w:rPr>
                <w:rFonts w:ascii="Verdana" w:hAnsi="Verdana"/>
              </w:rPr>
            </w:pPr>
            <w:r w:rsidRPr="003C0925">
              <w:rPr>
                <w:rFonts w:ascii="Verdana" w:hAnsi="Verdana"/>
              </w:rPr>
              <w:t>Essential</w:t>
            </w:r>
          </w:p>
        </w:tc>
      </w:tr>
      <w:tr w:rsidR="008022E7" w:rsidRPr="003C0925" w14:paraId="69E93E82" w14:textId="77777777" w:rsidTr="003C0925">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19EDAD08" w14:textId="77777777" w:rsidR="008022E7" w:rsidRPr="003C0925" w:rsidRDefault="00F91920" w:rsidP="003C0925">
            <w:pPr>
              <w:rPr>
                <w:rFonts w:ascii="Verdana" w:hAnsi="Verdana"/>
              </w:rPr>
            </w:pPr>
            <w:r w:rsidRPr="003C0925">
              <w:rPr>
                <w:rFonts w:ascii="Verdana" w:hAnsi="Verdana"/>
              </w:rPr>
              <w:t>Current Driving Licence</w:t>
            </w:r>
            <w:bookmarkStart w:id="0" w:name="_GoBack"/>
            <w:bookmarkEnd w:id="0"/>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E13D543" w14:textId="77777777" w:rsidR="008022E7" w:rsidRPr="003C0925" w:rsidRDefault="004E5702" w:rsidP="003C0925">
            <w:pPr>
              <w:rPr>
                <w:rFonts w:ascii="Verdana" w:hAnsi="Verdana"/>
              </w:rPr>
            </w:pPr>
            <w:r w:rsidRPr="003C0925">
              <w:rPr>
                <w:rFonts w:ascii="Verdana" w:hAnsi="Verdana"/>
              </w:rPr>
              <w:t>Essential</w:t>
            </w:r>
          </w:p>
        </w:tc>
      </w:tr>
    </w:tbl>
    <w:p w14:paraId="340FF2E5" w14:textId="77777777" w:rsidR="00CD39FF" w:rsidRDefault="00CD39FF">
      <w:pPr>
        <w:rPr>
          <w:rFonts w:ascii="Verdana" w:hAnsi="Verdana"/>
        </w:rPr>
      </w:pPr>
    </w:p>
    <w:p w14:paraId="62E603B8" w14:textId="77777777" w:rsidR="00054EC5" w:rsidRPr="00CD39FF" w:rsidRDefault="00054EC5">
      <w:pPr>
        <w:contextualSpacing/>
        <w:rPr>
          <w:rFonts w:ascii="Verdana" w:hAnsi="Verdana"/>
        </w:rPr>
      </w:pPr>
    </w:p>
    <w:sectPr w:rsidR="00054EC5" w:rsidRPr="00CD39FF" w:rsidSect="00967A3F">
      <w:footerReference w:type="even" r:id="rId19"/>
      <w:footerReference w:type="default" r:id="rId20"/>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3A381D" w14:textId="77777777" w:rsidR="008A7484" w:rsidRDefault="008A7484" w:rsidP="006C0665">
      <w:r>
        <w:separator/>
      </w:r>
    </w:p>
  </w:endnote>
  <w:endnote w:type="continuationSeparator" w:id="0">
    <w:p w14:paraId="79FD99CB" w14:textId="77777777" w:rsidR="008A7484" w:rsidRDefault="008A7484"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B061D"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5F64F12" w14:textId="77777777"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38B82"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C0925">
      <w:rPr>
        <w:rStyle w:val="PageNumber"/>
        <w:noProof/>
      </w:rPr>
      <w:t>5</w:t>
    </w:r>
    <w:r>
      <w:rPr>
        <w:rStyle w:val="PageNumber"/>
      </w:rPr>
      <w:fldChar w:fldCharType="end"/>
    </w:r>
  </w:p>
  <w:p w14:paraId="648BBEA2" w14:textId="77777777"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EF885A" w14:textId="77777777" w:rsidR="008A7484" w:rsidRDefault="008A7484" w:rsidP="006C0665">
      <w:r>
        <w:separator/>
      </w:r>
    </w:p>
  </w:footnote>
  <w:footnote w:type="continuationSeparator" w:id="0">
    <w:p w14:paraId="5D645F54" w14:textId="77777777" w:rsidR="008A7484" w:rsidRDefault="008A7484"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nsid w:val="17641064"/>
    <w:multiLevelType w:val="hybridMultilevel"/>
    <w:tmpl w:val="AC3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8">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1">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nsid w:val="3B5D2DE9"/>
    <w:multiLevelType w:val="singleLevel"/>
    <w:tmpl w:val="0809000F"/>
    <w:lvl w:ilvl="0">
      <w:start w:val="1"/>
      <w:numFmt w:val="decimal"/>
      <w:lvlText w:val="%1."/>
      <w:lvlJc w:val="left"/>
      <w:pPr>
        <w:tabs>
          <w:tab w:val="num" w:pos="360"/>
        </w:tabs>
        <w:ind w:left="360" w:hanging="360"/>
      </w:pPr>
    </w:lvl>
  </w:abstractNum>
  <w:abstractNum w:abstractNumId="14">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5">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1">
    <w:nsid w:val="558F298E"/>
    <w:multiLevelType w:val="hybridMultilevel"/>
    <w:tmpl w:val="C9BA79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nsid w:val="5BD53E28"/>
    <w:multiLevelType w:val="singleLevel"/>
    <w:tmpl w:val="BF2EE346"/>
    <w:lvl w:ilvl="0">
      <w:start w:val="15"/>
      <w:numFmt w:val="decimal"/>
      <w:lvlText w:val="%1)"/>
      <w:lvlJc w:val="left"/>
      <w:pPr>
        <w:tabs>
          <w:tab w:val="num" w:pos="360"/>
        </w:tabs>
        <w:ind w:left="360" w:hanging="360"/>
      </w:pPr>
    </w:lvl>
  </w:abstractNum>
  <w:abstractNum w:abstractNumId="24">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nsid w:val="6C3C0423"/>
    <w:multiLevelType w:val="singleLevel"/>
    <w:tmpl w:val="0809000F"/>
    <w:lvl w:ilvl="0">
      <w:start w:val="1"/>
      <w:numFmt w:val="decimal"/>
      <w:lvlText w:val="%1."/>
      <w:lvlJc w:val="left"/>
      <w:pPr>
        <w:tabs>
          <w:tab w:val="num" w:pos="360"/>
        </w:tabs>
        <w:ind w:left="360" w:hanging="360"/>
      </w:pPr>
    </w:lvl>
  </w:abstractNum>
  <w:abstractNum w:abstractNumId="26">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7">
    <w:nsid w:val="727D7ACD"/>
    <w:multiLevelType w:val="hybridMultilevel"/>
    <w:tmpl w:val="03286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3"/>
  </w:num>
  <w:num w:numId="3">
    <w:abstractNumId w:val="25"/>
  </w:num>
  <w:num w:numId="4">
    <w:abstractNumId w:val="3"/>
  </w:num>
  <w:num w:numId="5">
    <w:abstractNumId w:val="20"/>
  </w:num>
  <w:num w:numId="6">
    <w:abstractNumId w:val="24"/>
  </w:num>
  <w:num w:numId="7">
    <w:abstractNumId w:val="28"/>
  </w:num>
  <w:num w:numId="8">
    <w:abstractNumId w:val="10"/>
  </w:num>
  <w:num w:numId="9">
    <w:abstractNumId w:val="17"/>
  </w:num>
  <w:num w:numId="10">
    <w:abstractNumId w:val="7"/>
  </w:num>
  <w:num w:numId="11">
    <w:abstractNumId w:val="14"/>
  </w:num>
  <w:num w:numId="12">
    <w:abstractNumId w:val="19"/>
  </w:num>
  <w:num w:numId="13">
    <w:abstractNumId w:val="22"/>
  </w:num>
  <w:num w:numId="14">
    <w:abstractNumId w:val="26"/>
  </w:num>
  <w:num w:numId="15">
    <w:abstractNumId w:val="18"/>
  </w:num>
  <w:num w:numId="16">
    <w:abstractNumId w:val="23"/>
  </w:num>
  <w:num w:numId="17">
    <w:abstractNumId w:val="11"/>
  </w:num>
  <w:num w:numId="18">
    <w:abstractNumId w:val="5"/>
  </w:num>
  <w:num w:numId="19">
    <w:abstractNumId w:val="0"/>
  </w:num>
  <w:num w:numId="20">
    <w:abstractNumId w:val="15"/>
  </w:num>
  <w:num w:numId="21">
    <w:abstractNumId w:val="9"/>
  </w:num>
  <w:num w:numId="22">
    <w:abstractNumId w:val="8"/>
  </w:num>
  <w:num w:numId="23">
    <w:abstractNumId w:val="6"/>
  </w:num>
  <w:num w:numId="24">
    <w:abstractNumId w:val="12"/>
  </w:num>
  <w:num w:numId="25">
    <w:abstractNumId w:val="16"/>
  </w:num>
  <w:num w:numId="26">
    <w:abstractNumId w:val="1"/>
  </w:num>
  <w:num w:numId="27">
    <w:abstractNumId w:val="4"/>
  </w:num>
  <w:num w:numId="28">
    <w:abstractNumId w:val="27"/>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9777F"/>
    <w:rsid w:val="0037684C"/>
    <w:rsid w:val="003C0925"/>
    <w:rsid w:val="004B4D22"/>
    <w:rsid w:val="004C25F9"/>
    <w:rsid w:val="004D3C14"/>
    <w:rsid w:val="004E5702"/>
    <w:rsid w:val="004F165F"/>
    <w:rsid w:val="00517A4D"/>
    <w:rsid w:val="005B378E"/>
    <w:rsid w:val="00600F34"/>
    <w:rsid w:val="00603011"/>
    <w:rsid w:val="00616B03"/>
    <w:rsid w:val="0064516D"/>
    <w:rsid w:val="00677456"/>
    <w:rsid w:val="006C0665"/>
    <w:rsid w:val="007106B7"/>
    <w:rsid w:val="00763556"/>
    <w:rsid w:val="007A3BA1"/>
    <w:rsid w:val="007D2318"/>
    <w:rsid w:val="008022E7"/>
    <w:rsid w:val="00803672"/>
    <w:rsid w:val="00843C49"/>
    <w:rsid w:val="00897540"/>
    <w:rsid w:val="008A7484"/>
    <w:rsid w:val="008B4255"/>
    <w:rsid w:val="008C326F"/>
    <w:rsid w:val="008C5940"/>
    <w:rsid w:val="009517D5"/>
    <w:rsid w:val="00967A3F"/>
    <w:rsid w:val="00997A1D"/>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10D20"/>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54C84"/>
    <w:rsid w:val="00F91920"/>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BEA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F91920"/>
    <w:rPr>
      <w:rFonts w:ascii="Courier New" w:hAnsi="Courier New"/>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F91920"/>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20B1DA3E-F6C0-496D-93C1-30954C1C11E3}">
  <ds:schemaRefs>
    <ds:schemaRef ds:uri="824df3c9-7e79-4ebf-8a30-a95fca9ea3f9"/>
    <ds:schemaRef ds:uri="2bec31dd-83de-47cc-91ea-3387b9342107"/>
    <ds:schemaRef ds:uri="http://schemas.microsoft.com/office/2006/metadata/properties"/>
    <ds:schemaRef ds:uri="http://schemas.openxmlformats.org/package/2006/metadata/core-properties"/>
    <ds:schemaRef ds:uri="http://purl.org/dc/terms/"/>
    <ds:schemaRef ds:uri="http://schemas.microsoft.com/office/2006/documentManagement/types"/>
    <ds:schemaRef ds:uri="http://www.w3.org/XML/1998/namespace"/>
    <ds:schemaRef ds:uri="http://purl.org/dc/elements/1.1/"/>
    <ds:schemaRef ds:uri="http://purl.org/dc/dcmitype/"/>
    <ds:schemaRef ds:uri="http://schemas.microsoft.com/office/infopath/2007/PartnerControls"/>
    <ds:schemaRef ds:uri="16a7b945-7a8f-4c40-b710-4a83c9748d1f"/>
    <ds:schemaRef ds:uri="http://schemas.microsoft.com/sharepoint/v3"/>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879337-A6D9-4B3A-827B-B647FFABC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1341</Words>
  <Characters>8271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9593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3</cp:revision>
  <cp:lastPrinted>2007-12-27T09:19:00Z</cp:lastPrinted>
  <dcterms:created xsi:type="dcterms:W3CDTF">2019-07-11T10:59:00Z</dcterms:created>
  <dcterms:modified xsi:type="dcterms:W3CDTF">2019-07-11T14:31:00Z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