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5818E196" w:rsidR="00E770B6" w:rsidRPr="00280ADD" w:rsidRDefault="00317BC1" w:rsidP="00E770B6">
                  <w:pPr>
                    <w:jc w:val="center"/>
                    <w:rPr>
                      <w:rFonts w:ascii="Verdana" w:eastAsia="Calibri" w:hAnsi="Verdana"/>
                      <w:b/>
                      <w:sz w:val="56"/>
                      <w:szCs w:val="22"/>
                    </w:rPr>
                  </w:pPr>
                  <w:r>
                    <w:rPr>
                      <w:rFonts w:ascii="Verdana" w:eastAsia="Calibri" w:hAnsi="Verdana"/>
                      <w:b/>
                      <w:sz w:val="56"/>
                      <w:szCs w:val="22"/>
                    </w:rPr>
                    <w:t>Townscape Heritage Manager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1D1AE2"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7E2B8529" w14:textId="2D0FCDA6" w:rsidR="00E770B6" w:rsidRDefault="00A8750C" w:rsidP="000B30D4">
                  <w:pPr>
                    <w:jc w:val="center"/>
                    <w:rPr>
                      <w:rFonts w:ascii="Verdana" w:eastAsia="Calibri" w:hAnsi="Verdana"/>
                      <w:sz w:val="22"/>
                      <w:szCs w:val="22"/>
                    </w:rPr>
                  </w:pPr>
                  <w:r>
                    <w:rPr>
                      <w:rFonts w:ascii="Verdana" w:eastAsia="Calibri" w:hAnsi="Verdana"/>
                      <w:noProof/>
                      <w:sz w:val="22"/>
                      <w:szCs w:val="22"/>
                      <w:lang w:eastAsia="en-GB"/>
                    </w:rPr>
                    <w:drawing>
                      <wp:inline distT="0" distB="0" distL="0" distR="0" wp14:anchorId="24643B60" wp14:editId="3446A69F">
                        <wp:extent cx="2590800" cy="99005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NLHLF_Colour_Logo_English_RGB_0_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4592" cy="995326"/>
                                </a:xfrm>
                                <a:prstGeom prst="rect">
                                  <a:avLst/>
                                </a:prstGeom>
                              </pic:spPr>
                            </pic:pic>
                          </a:graphicData>
                        </a:graphic>
                      </wp:inline>
                    </w:drawing>
                  </w:r>
                </w:p>
                <w:p w14:paraId="151BFDF1" w14:textId="77777777" w:rsidR="00737DAC" w:rsidRDefault="00737DAC" w:rsidP="00E770B6">
                  <w:pPr>
                    <w:rPr>
                      <w:rFonts w:ascii="Verdana" w:eastAsia="Calibri" w:hAnsi="Verdana"/>
                      <w:sz w:val="22"/>
                      <w:szCs w:val="22"/>
                    </w:rPr>
                  </w:pPr>
                </w:p>
                <w:p w14:paraId="6DE9C676" w14:textId="77777777" w:rsidR="00737DAC" w:rsidRDefault="00737DAC" w:rsidP="00E770B6">
                  <w:pPr>
                    <w:rPr>
                      <w:rFonts w:ascii="Verdana" w:eastAsia="Calibri" w:hAnsi="Verdana"/>
                      <w:sz w:val="22"/>
                      <w:szCs w:val="22"/>
                    </w:rPr>
                  </w:pPr>
                </w:p>
                <w:p w14:paraId="3C6F9ABF" w14:textId="77777777" w:rsidR="00737DAC" w:rsidRDefault="00737DAC" w:rsidP="00E770B6">
                  <w:pPr>
                    <w:rPr>
                      <w:rFonts w:ascii="Verdana" w:eastAsia="Calibri" w:hAnsi="Verdana"/>
                      <w:sz w:val="22"/>
                      <w:szCs w:val="22"/>
                    </w:rPr>
                  </w:pPr>
                </w:p>
                <w:p w14:paraId="20907139" w14:textId="77777777" w:rsidR="00737DAC" w:rsidRDefault="00737DAC" w:rsidP="00E770B6">
                  <w:pPr>
                    <w:rPr>
                      <w:rFonts w:ascii="Verdana" w:eastAsia="Calibri" w:hAnsi="Verdana"/>
                      <w:sz w:val="22"/>
                      <w:szCs w:val="22"/>
                    </w:rPr>
                  </w:pPr>
                </w:p>
                <w:p w14:paraId="60545765" w14:textId="77777777" w:rsidR="00737DAC" w:rsidRDefault="00737DAC" w:rsidP="00E770B6">
                  <w:pPr>
                    <w:rPr>
                      <w:rFonts w:ascii="Verdana" w:eastAsia="Calibri" w:hAnsi="Verdana"/>
                      <w:sz w:val="22"/>
                      <w:szCs w:val="22"/>
                    </w:rPr>
                  </w:pPr>
                </w:p>
                <w:p w14:paraId="57E37C91" w14:textId="77777777" w:rsidR="00737DAC" w:rsidRPr="00280ADD" w:rsidRDefault="00737DAC" w:rsidP="00E770B6">
                  <w:pPr>
                    <w:rPr>
                      <w:rFonts w:ascii="Verdana" w:eastAsia="Calibri" w:hAnsi="Verdana"/>
                      <w:sz w:val="22"/>
                      <w:szCs w:val="22"/>
                    </w:rPr>
                  </w:pPr>
                </w:p>
                <w:p w14:paraId="68FEF1EA" w14:textId="77777777" w:rsidR="00E770B6" w:rsidRDefault="00E770B6" w:rsidP="00E770B6">
                  <w:pPr>
                    <w:rPr>
                      <w:rFonts w:ascii="Verdana" w:eastAsia="Calibri" w:hAnsi="Verdana"/>
                      <w:sz w:val="22"/>
                      <w:szCs w:val="22"/>
                    </w:rPr>
                  </w:pPr>
                </w:p>
                <w:p w14:paraId="220AE591" w14:textId="43A72461" w:rsidR="00A8750C" w:rsidRPr="00280ADD" w:rsidRDefault="00A8750C"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2234AC">
        <w:tc>
          <w:tcPr>
            <w:tcW w:w="6072" w:type="dxa"/>
            <w:shd w:val="clear" w:color="auto" w:fill="auto"/>
          </w:tcPr>
          <w:p w14:paraId="3A7934EC" w14:textId="77777777" w:rsidR="006C0665" w:rsidRPr="00CD39FF" w:rsidRDefault="006C0665">
            <w:pPr>
              <w:rPr>
                <w:rFonts w:ascii="Verdana" w:hAnsi="Verdana"/>
              </w:rPr>
            </w:pPr>
          </w:p>
          <w:p w14:paraId="3A7934ED" w14:textId="49BC6824"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D74AD4">
              <w:rPr>
                <w:rFonts w:ascii="Verdana" w:hAnsi="Verdana"/>
                <w:sz w:val="20"/>
                <w:u w:val="none"/>
              </w:rPr>
              <w:t xml:space="preserve"> Townscape Heritage Manager</w:t>
            </w:r>
            <w:r w:rsidR="006C0665" w:rsidRPr="00CD39FF">
              <w:rPr>
                <w:rFonts w:ascii="Verdana" w:hAnsi="Verdana"/>
                <w:sz w:val="20"/>
                <w:u w:val="none"/>
              </w:rPr>
              <w:tab/>
            </w:r>
            <w:r w:rsidR="006C0665" w:rsidRPr="00CD39FF">
              <w:rPr>
                <w:rFonts w:ascii="Verdana" w:hAnsi="Verdana"/>
                <w:sz w:val="20"/>
                <w:u w:val="none"/>
              </w:rPr>
              <w:tab/>
            </w:r>
          </w:p>
          <w:p w14:paraId="3A7934EE" w14:textId="32766CBB"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D74AD4">
              <w:rPr>
                <w:rFonts w:ascii="Verdana" w:hAnsi="Verdana"/>
                <w:b/>
              </w:rPr>
              <w:t xml:space="preserve"> Regeneration and Development</w:t>
            </w:r>
          </w:p>
          <w:p w14:paraId="3A7934EF" w14:textId="36E71608" w:rsidR="006C0665" w:rsidRDefault="006C0665">
            <w:pPr>
              <w:rPr>
                <w:rFonts w:ascii="Verdana" w:hAnsi="Verdana"/>
                <w:b/>
              </w:rPr>
            </w:pPr>
            <w:r w:rsidRPr="00CD39FF">
              <w:rPr>
                <w:rFonts w:ascii="Verdana" w:hAnsi="Verdana"/>
                <w:b/>
              </w:rPr>
              <w:t xml:space="preserve">Directorate: </w:t>
            </w:r>
            <w:r w:rsidR="00D74AD4">
              <w:rPr>
                <w:rFonts w:ascii="Verdana" w:hAnsi="Verdana"/>
                <w:b/>
              </w:rPr>
              <w:t>Service to Place</w:t>
            </w:r>
          </w:p>
          <w:p w14:paraId="3A7934F0" w14:textId="0A116B9A" w:rsidR="00A6067A" w:rsidRPr="00CD39FF" w:rsidRDefault="00A6067A">
            <w:pPr>
              <w:rPr>
                <w:rFonts w:ascii="Verdana" w:hAnsi="Verdana"/>
                <w:spacing w:val="2"/>
                <w:position w:val="-2"/>
              </w:rPr>
            </w:pPr>
            <w:r>
              <w:rPr>
                <w:rFonts w:ascii="Verdana" w:hAnsi="Verdana"/>
                <w:b/>
              </w:rPr>
              <w:t>Team:</w:t>
            </w:r>
            <w:r w:rsidR="00D74AD4">
              <w:rPr>
                <w:rFonts w:ascii="Verdana" w:hAnsi="Verdana"/>
                <w:b/>
              </w:rPr>
              <w:t xml:space="preserve"> Economy, Work and Skills</w:t>
            </w:r>
          </w:p>
          <w:p w14:paraId="3A7934F1" w14:textId="77777777" w:rsidR="006C0665" w:rsidRPr="00CD39FF" w:rsidRDefault="006C0665">
            <w:pPr>
              <w:rPr>
                <w:rFonts w:ascii="Verdana" w:hAnsi="Verdana"/>
              </w:rPr>
            </w:pPr>
          </w:p>
        </w:tc>
        <w:tc>
          <w:tcPr>
            <w:tcW w:w="5127" w:type="dxa"/>
            <w:shd w:val="clear" w:color="auto" w:fill="auto"/>
            <w:vAlign w:val="center"/>
          </w:tcPr>
          <w:p w14:paraId="3A7934F4" w14:textId="63E2A943" w:rsidR="006C0665" w:rsidRPr="002234AC" w:rsidRDefault="006C0665" w:rsidP="002234AC">
            <w:pPr>
              <w:pStyle w:val="Title"/>
              <w:jc w:val="left"/>
              <w:rPr>
                <w:rFonts w:ascii="Verdana" w:hAnsi="Verdana"/>
                <w:sz w:val="20"/>
                <w:u w:val="none"/>
              </w:rPr>
            </w:pPr>
            <w:r w:rsidRPr="00CD39FF">
              <w:rPr>
                <w:rFonts w:ascii="Verdana" w:hAnsi="Verdana"/>
                <w:sz w:val="20"/>
                <w:u w:val="none"/>
              </w:rPr>
              <w:t xml:space="preserve">Salary Grade: </w:t>
            </w:r>
            <w:r w:rsidR="00D74AD4">
              <w:rPr>
                <w:rFonts w:ascii="Verdana" w:hAnsi="Verdana"/>
                <w:sz w:val="20"/>
                <w:u w:val="none"/>
              </w:rPr>
              <w:t>MB4</w:t>
            </w:r>
          </w:p>
        </w:tc>
      </w:tr>
      <w:tr w:rsidR="006C0665" w:rsidRPr="00CD39FF" w14:paraId="3A7934F8" w14:textId="77777777" w:rsidTr="00D26901">
        <w:tc>
          <w:tcPr>
            <w:tcW w:w="11199" w:type="dxa"/>
            <w:gridSpan w:val="2"/>
            <w:shd w:val="clear" w:color="auto" w:fill="auto"/>
          </w:tcPr>
          <w:p w14:paraId="09845000" w14:textId="77777777" w:rsidR="002234AC" w:rsidRDefault="002234AC">
            <w:pPr>
              <w:rPr>
                <w:rFonts w:ascii="Verdana" w:hAnsi="Verdana"/>
                <w:b/>
              </w:rPr>
            </w:pPr>
          </w:p>
          <w:p w14:paraId="3A7934F6" w14:textId="1A117A31" w:rsidR="006C0665" w:rsidRPr="00CD39FF" w:rsidRDefault="006C0665">
            <w:pPr>
              <w:rPr>
                <w:rFonts w:ascii="Verdana" w:hAnsi="Verdana"/>
                <w:b/>
              </w:rPr>
            </w:pPr>
            <w:r w:rsidRPr="00CD39FF">
              <w:rPr>
                <w:rFonts w:ascii="Verdana" w:hAnsi="Verdana"/>
                <w:b/>
              </w:rPr>
              <w:t xml:space="preserve">Post Reports to: </w:t>
            </w:r>
            <w:r w:rsidR="00D74AD4">
              <w:rPr>
                <w:rFonts w:ascii="Verdana" w:hAnsi="Verdana"/>
                <w:b/>
              </w:rPr>
              <w:t>Head of Economy, Work and Skills</w:t>
            </w:r>
          </w:p>
          <w:p w14:paraId="33FDCF9D" w14:textId="77777777" w:rsidR="006C0665" w:rsidRDefault="006C0665" w:rsidP="00A6067A">
            <w:pPr>
              <w:rPr>
                <w:rFonts w:ascii="Verdana" w:hAnsi="Verdana"/>
                <w:b/>
              </w:rPr>
            </w:pPr>
            <w:r w:rsidRPr="00CD39FF">
              <w:rPr>
                <w:rFonts w:ascii="Verdana" w:hAnsi="Verdana"/>
                <w:b/>
              </w:rPr>
              <w:t xml:space="preserve">Post Responsible for: </w:t>
            </w:r>
            <w:proofErr w:type="spellStart"/>
            <w:r w:rsidR="00D74AD4">
              <w:rPr>
                <w:rFonts w:ascii="Verdana" w:hAnsi="Verdana"/>
                <w:b/>
              </w:rPr>
              <w:t>Underbanks</w:t>
            </w:r>
            <w:proofErr w:type="spellEnd"/>
            <w:r w:rsidR="00D74AD4">
              <w:rPr>
                <w:rFonts w:ascii="Verdana" w:hAnsi="Verdana"/>
                <w:b/>
              </w:rPr>
              <w:t xml:space="preserve"> TH Project Team</w:t>
            </w:r>
          </w:p>
          <w:p w14:paraId="3A7934F7" w14:textId="139BBDAD" w:rsidR="002234AC" w:rsidRPr="00CD39FF" w:rsidRDefault="002234AC" w:rsidP="00A6067A">
            <w:pPr>
              <w:rPr>
                <w:rFonts w:ascii="Verdana" w:hAnsi="Verdana"/>
                <w:b/>
              </w:rPr>
            </w:pPr>
          </w:p>
        </w:tc>
      </w:tr>
      <w:tr w:rsidR="006C0665" w:rsidRPr="00CD39FF" w14:paraId="3A7934FC" w14:textId="77777777" w:rsidTr="00D26901">
        <w:tc>
          <w:tcPr>
            <w:tcW w:w="11199" w:type="dxa"/>
            <w:gridSpan w:val="2"/>
            <w:shd w:val="clear" w:color="auto" w:fill="auto"/>
          </w:tcPr>
          <w:p w14:paraId="2B129C0B" w14:textId="77777777" w:rsidR="002234AC" w:rsidRDefault="002234AC" w:rsidP="00A6617B">
            <w:pPr>
              <w:rPr>
                <w:rFonts w:ascii="Verdana" w:hAnsi="Verdana" w:cs="Arial"/>
                <w:b/>
              </w:rPr>
            </w:pPr>
          </w:p>
          <w:p w14:paraId="563E617D" w14:textId="77777777" w:rsidR="00D74AD4" w:rsidRDefault="00A6617B" w:rsidP="00A6617B">
            <w:pPr>
              <w:rPr>
                <w:rFonts w:ascii="Verdana" w:hAnsi="Verdana" w:cs="Arial"/>
                <w:b/>
              </w:rPr>
            </w:pPr>
            <w:r w:rsidRPr="00CD39FF">
              <w:rPr>
                <w:rFonts w:ascii="Verdana" w:hAnsi="Verdana" w:cs="Arial"/>
                <w:b/>
              </w:rPr>
              <w:t>Main Purpose of the Job:</w:t>
            </w:r>
            <w:r w:rsidR="00D74AD4">
              <w:rPr>
                <w:rFonts w:ascii="Verdana" w:hAnsi="Verdana" w:cs="Arial"/>
                <w:b/>
              </w:rPr>
              <w:t xml:space="preserve"> </w:t>
            </w:r>
          </w:p>
          <w:p w14:paraId="24E95755" w14:textId="77777777" w:rsidR="002234AC" w:rsidRDefault="002234AC" w:rsidP="00A6617B">
            <w:pPr>
              <w:rPr>
                <w:rFonts w:ascii="Verdana" w:hAnsi="Verdana" w:cs="Arial"/>
              </w:rPr>
            </w:pPr>
          </w:p>
          <w:p w14:paraId="3A7934F9" w14:textId="0DCE50CD" w:rsidR="00A6617B" w:rsidRPr="002234AC" w:rsidRDefault="00D74AD4" w:rsidP="00A6617B">
            <w:pPr>
              <w:rPr>
                <w:rFonts w:ascii="Verdana" w:hAnsi="Verdana" w:cs="Arial"/>
              </w:rPr>
            </w:pPr>
            <w:r w:rsidRPr="002234AC">
              <w:rPr>
                <w:rFonts w:ascii="Verdana" w:hAnsi="Verdana" w:cs="Arial"/>
              </w:rPr>
              <w:t xml:space="preserve">To project manage the </w:t>
            </w:r>
            <w:r w:rsidR="00E34B11" w:rsidRPr="002234AC">
              <w:rPr>
                <w:rFonts w:ascii="Verdana" w:hAnsi="Verdana" w:cs="Arial"/>
              </w:rPr>
              <w:t xml:space="preserve">successful </w:t>
            </w:r>
            <w:r w:rsidRPr="002234AC">
              <w:rPr>
                <w:rFonts w:ascii="Verdana" w:hAnsi="Verdana" w:cs="Arial"/>
              </w:rPr>
              <w:t xml:space="preserve">delivery of Townscape Heritage projects, achieving the specified outcomes and activity, bidding for funding and managing funding returns. </w:t>
            </w:r>
          </w:p>
          <w:p w14:paraId="3A7934FB" w14:textId="77777777" w:rsidR="00A6067A" w:rsidRPr="00CD39FF"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03F91BF4" w14:textId="77777777" w:rsidR="002234AC" w:rsidRDefault="002234AC"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A7934FD" w14:textId="77777777"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3D769D3C" w14:textId="77777777" w:rsidR="002234AC" w:rsidRDefault="002234AC" w:rsidP="00DC3F35">
            <w:pPr>
              <w:rPr>
                <w:rFonts w:ascii="Verdana" w:hAnsi="Verdana"/>
              </w:rPr>
            </w:pPr>
          </w:p>
          <w:p w14:paraId="3DA1D440" w14:textId="5B7A190E" w:rsidR="00DC3F35" w:rsidRPr="00DC3F35" w:rsidRDefault="00DC3F35" w:rsidP="00DC3F35">
            <w:pPr>
              <w:rPr>
                <w:rFonts w:ascii="Verdana" w:hAnsi="Verdana"/>
              </w:rPr>
            </w:pPr>
            <w:r w:rsidRPr="00DC3F35">
              <w:rPr>
                <w:rFonts w:ascii="Verdana" w:hAnsi="Verdana"/>
              </w:rPr>
              <w:t>1. To develop the THI implementation programme</w:t>
            </w:r>
            <w:r>
              <w:rPr>
                <w:rFonts w:ascii="Verdana" w:hAnsi="Verdana"/>
              </w:rPr>
              <w:t>:</w:t>
            </w:r>
          </w:p>
          <w:p w14:paraId="04587611" w14:textId="3545A53B" w:rsidR="00DC3F35" w:rsidRPr="00DC3F35" w:rsidRDefault="00DC3F35" w:rsidP="00DC3F35">
            <w:pPr>
              <w:ind w:left="720"/>
              <w:rPr>
                <w:rFonts w:ascii="Verdana" w:hAnsi="Verdana"/>
              </w:rPr>
            </w:pPr>
            <w:r>
              <w:rPr>
                <w:rFonts w:ascii="Verdana" w:hAnsi="Verdana"/>
              </w:rPr>
              <w:t xml:space="preserve">• </w:t>
            </w:r>
            <w:r w:rsidRPr="00DC3F35">
              <w:rPr>
                <w:rFonts w:ascii="Verdana" w:hAnsi="Verdana"/>
              </w:rPr>
              <w:t>responsible for develop</w:t>
            </w:r>
            <w:r w:rsidR="00F16B85">
              <w:rPr>
                <w:rFonts w:ascii="Verdana" w:hAnsi="Verdana"/>
              </w:rPr>
              <w:t>ing</w:t>
            </w:r>
            <w:r w:rsidRPr="00DC3F35">
              <w:rPr>
                <w:rFonts w:ascii="Verdana" w:hAnsi="Verdana"/>
              </w:rPr>
              <w:t>, including timetabling and phasing, monitoring and reviewing</w:t>
            </w:r>
          </w:p>
          <w:p w14:paraId="50B62358" w14:textId="77777777" w:rsidR="00DC3F35" w:rsidRPr="00DC3F35" w:rsidRDefault="00DC3F35" w:rsidP="00C35B30">
            <w:pPr>
              <w:ind w:left="720" w:firstLine="174"/>
              <w:rPr>
                <w:rFonts w:ascii="Verdana" w:hAnsi="Verdana"/>
              </w:rPr>
            </w:pPr>
            <w:r w:rsidRPr="00DC3F35">
              <w:rPr>
                <w:rFonts w:ascii="Verdana" w:hAnsi="Verdana"/>
              </w:rPr>
              <w:t>progress;</w:t>
            </w:r>
          </w:p>
          <w:p w14:paraId="7676D782" w14:textId="25EE6121" w:rsidR="00DC3F35" w:rsidRPr="00DC3F35" w:rsidRDefault="00C35B30" w:rsidP="00C35B30">
            <w:pPr>
              <w:ind w:left="720"/>
              <w:rPr>
                <w:rFonts w:ascii="Verdana" w:hAnsi="Verdana"/>
              </w:rPr>
            </w:pPr>
            <w:r>
              <w:rPr>
                <w:rFonts w:ascii="Verdana" w:hAnsi="Verdana"/>
              </w:rPr>
              <w:t xml:space="preserve">• </w:t>
            </w:r>
            <w:r w:rsidR="00DC3F35" w:rsidRPr="00DC3F35">
              <w:rPr>
                <w:rFonts w:ascii="Verdana" w:hAnsi="Verdana"/>
              </w:rPr>
              <w:t>Production of annual Performance Plan;</w:t>
            </w:r>
          </w:p>
          <w:p w14:paraId="48368FAF" w14:textId="77052E49" w:rsidR="00DC3F35" w:rsidRPr="00DC3F35" w:rsidRDefault="00C35B30" w:rsidP="00C35B30">
            <w:pPr>
              <w:ind w:left="720"/>
              <w:rPr>
                <w:rFonts w:ascii="Verdana" w:hAnsi="Verdana"/>
              </w:rPr>
            </w:pPr>
            <w:r>
              <w:rPr>
                <w:rFonts w:ascii="Verdana" w:hAnsi="Verdana"/>
              </w:rPr>
              <w:t xml:space="preserve">• </w:t>
            </w:r>
            <w:r w:rsidR="00DC3F35" w:rsidRPr="00DC3F35">
              <w:rPr>
                <w:rFonts w:ascii="Verdana" w:hAnsi="Verdana"/>
              </w:rPr>
              <w:t>Co-ordinating Steering Group of partner organisations;</w:t>
            </w:r>
          </w:p>
          <w:p w14:paraId="70331758" w14:textId="632B58CC" w:rsidR="00DC3F35" w:rsidRPr="00DC3F35" w:rsidRDefault="00C35B30" w:rsidP="00C35B30">
            <w:pPr>
              <w:ind w:left="720"/>
              <w:rPr>
                <w:rFonts w:ascii="Verdana" w:hAnsi="Verdana"/>
              </w:rPr>
            </w:pPr>
            <w:r>
              <w:rPr>
                <w:rFonts w:ascii="Verdana" w:hAnsi="Verdana"/>
              </w:rPr>
              <w:t>• S</w:t>
            </w:r>
            <w:r w:rsidR="00DC3F35" w:rsidRPr="00DC3F35">
              <w:rPr>
                <w:rFonts w:ascii="Verdana" w:hAnsi="Verdana"/>
              </w:rPr>
              <w:t>ubmission of financial and other monitoring returns;</w:t>
            </w:r>
          </w:p>
          <w:p w14:paraId="731384F3" w14:textId="5F869884" w:rsidR="00DC3F35" w:rsidRPr="00DC3F35" w:rsidRDefault="00C35B30" w:rsidP="00C35B30">
            <w:pPr>
              <w:ind w:left="720"/>
              <w:rPr>
                <w:rFonts w:ascii="Verdana" w:hAnsi="Verdana"/>
              </w:rPr>
            </w:pPr>
            <w:r>
              <w:rPr>
                <w:rFonts w:ascii="Verdana" w:hAnsi="Verdana"/>
              </w:rPr>
              <w:t>• O</w:t>
            </w:r>
            <w:r w:rsidR="00DC3F35" w:rsidRPr="00DC3F35">
              <w:rPr>
                <w:rFonts w:ascii="Verdana" w:hAnsi="Verdana"/>
              </w:rPr>
              <w:t>btaining the necessary authority to progress the programme and projects;</w:t>
            </w:r>
          </w:p>
          <w:p w14:paraId="4EE05364" w14:textId="062D2DB6" w:rsidR="00DC3F35" w:rsidRPr="00DC3F35" w:rsidRDefault="00C35B30" w:rsidP="00C35B30">
            <w:pPr>
              <w:ind w:left="720"/>
              <w:rPr>
                <w:rFonts w:ascii="Verdana" w:hAnsi="Verdana"/>
              </w:rPr>
            </w:pPr>
            <w:r>
              <w:rPr>
                <w:rFonts w:ascii="Verdana" w:hAnsi="Verdana"/>
              </w:rPr>
              <w:t>• E</w:t>
            </w:r>
            <w:r w:rsidR="00DC3F35" w:rsidRPr="00DC3F35">
              <w:rPr>
                <w:rFonts w:ascii="Verdana" w:hAnsi="Verdana"/>
              </w:rPr>
              <w:t>nsuring adherence to Council financial and procedural guidelines.</w:t>
            </w:r>
          </w:p>
          <w:p w14:paraId="3A8FE5FB" w14:textId="77777777" w:rsidR="002234AC" w:rsidRDefault="002234AC" w:rsidP="00DC3F35">
            <w:pPr>
              <w:rPr>
                <w:rFonts w:ascii="Verdana" w:hAnsi="Verdana"/>
              </w:rPr>
            </w:pPr>
          </w:p>
          <w:p w14:paraId="0EEBF993" w14:textId="77777777" w:rsidR="00DC3F35" w:rsidRPr="00DC3F35" w:rsidRDefault="00DC3F35" w:rsidP="00DC3F35">
            <w:pPr>
              <w:rPr>
                <w:rFonts w:ascii="Verdana" w:hAnsi="Verdana"/>
              </w:rPr>
            </w:pPr>
            <w:r w:rsidRPr="00DC3F35">
              <w:rPr>
                <w:rFonts w:ascii="Verdana" w:hAnsi="Verdana"/>
              </w:rPr>
              <w:t>2. To develop individual building projects</w:t>
            </w:r>
          </w:p>
          <w:p w14:paraId="0DD23281" w14:textId="18191C51" w:rsidR="00DC3F35" w:rsidRPr="00DC3F35" w:rsidRDefault="00C35B30" w:rsidP="00C35B30">
            <w:pPr>
              <w:ind w:left="720"/>
              <w:rPr>
                <w:rFonts w:ascii="Verdana" w:hAnsi="Verdana"/>
              </w:rPr>
            </w:pPr>
            <w:r>
              <w:rPr>
                <w:rFonts w:ascii="Verdana" w:hAnsi="Verdana"/>
              </w:rPr>
              <w:t>• N</w:t>
            </w:r>
            <w:r w:rsidR="00DC3F35" w:rsidRPr="00DC3F35">
              <w:rPr>
                <w:rFonts w:ascii="Verdana" w:hAnsi="Verdana"/>
              </w:rPr>
              <w:t>egotiating grants with building owners;</w:t>
            </w:r>
          </w:p>
          <w:p w14:paraId="53E837E2" w14:textId="289010F5" w:rsidR="00DC3F35" w:rsidRPr="00DC3F35" w:rsidRDefault="00C35B30" w:rsidP="00C35B30">
            <w:pPr>
              <w:ind w:left="720"/>
              <w:rPr>
                <w:rFonts w:ascii="Verdana" w:hAnsi="Verdana"/>
              </w:rPr>
            </w:pPr>
            <w:r>
              <w:rPr>
                <w:rFonts w:ascii="Verdana" w:hAnsi="Verdana"/>
              </w:rPr>
              <w:t>• I</w:t>
            </w:r>
            <w:r w:rsidR="00DC3F35" w:rsidRPr="00DC3F35">
              <w:rPr>
                <w:rFonts w:ascii="Verdana" w:hAnsi="Verdana"/>
              </w:rPr>
              <w:t>nspection of target buildings and assessing eligible works for grant aid;</w:t>
            </w:r>
          </w:p>
          <w:p w14:paraId="0EB4BBB6" w14:textId="3B88AFE3" w:rsidR="00DC3F35" w:rsidRPr="00DC3F35" w:rsidRDefault="00C35B30" w:rsidP="00C35B30">
            <w:pPr>
              <w:ind w:left="720"/>
              <w:rPr>
                <w:rFonts w:ascii="Verdana" w:hAnsi="Verdana"/>
              </w:rPr>
            </w:pPr>
            <w:r>
              <w:rPr>
                <w:rFonts w:ascii="Verdana" w:hAnsi="Verdana"/>
              </w:rPr>
              <w:t>• A</w:t>
            </w:r>
            <w:r w:rsidR="00DC3F35" w:rsidRPr="00DC3F35">
              <w:rPr>
                <w:rFonts w:ascii="Verdana" w:hAnsi="Verdana"/>
              </w:rPr>
              <w:t>ssisting the development of proposals for re-use and repair;</w:t>
            </w:r>
          </w:p>
          <w:p w14:paraId="4691EA17" w14:textId="64479A56" w:rsidR="00DC3F35" w:rsidRPr="00DC3F35" w:rsidRDefault="00C35B30" w:rsidP="00C35B30">
            <w:pPr>
              <w:ind w:left="720"/>
              <w:rPr>
                <w:rFonts w:ascii="Verdana" w:hAnsi="Verdana"/>
              </w:rPr>
            </w:pPr>
            <w:r>
              <w:rPr>
                <w:rFonts w:ascii="Verdana" w:hAnsi="Verdana"/>
              </w:rPr>
              <w:t>• A</w:t>
            </w:r>
            <w:r w:rsidR="00DC3F35" w:rsidRPr="00DC3F35">
              <w:rPr>
                <w:rFonts w:ascii="Verdana" w:hAnsi="Verdana"/>
              </w:rPr>
              <w:t>dvising on suitable methods of repair and maintenance;</w:t>
            </w:r>
          </w:p>
          <w:p w14:paraId="66CE5E4D" w14:textId="0B2187AA" w:rsidR="00DC3F35" w:rsidRPr="00DC3F35" w:rsidRDefault="00C35B30" w:rsidP="00C35B30">
            <w:pPr>
              <w:ind w:left="720"/>
              <w:rPr>
                <w:rFonts w:ascii="Verdana" w:hAnsi="Verdana"/>
              </w:rPr>
            </w:pPr>
            <w:r>
              <w:rPr>
                <w:rFonts w:ascii="Verdana" w:hAnsi="Verdana"/>
              </w:rPr>
              <w:t>• A</w:t>
            </w:r>
            <w:r w:rsidR="00DC3F35" w:rsidRPr="00DC3F35">
              <w:rPr>
                <w:rFonts w:ascii="Verdana" w:hAnsi="Verdana"/>
              </w:rPr>
              <w:t>ssisting Development Control officers dealing with planning applications associated with a project;</w:t>
            </w:r>
          </w:p>
          <w:p w14:paraId="1604AA09" w14:textId="5FC60D00" w:rsidR="00DC3F35" w:rsidRPr="00DC3F35" w:rsidRDefault="00C35B30" w:rsidP="00C35B30">
            <w:pPr>
              <w:ind w:left="720"/>
              <w:rPr>
                <w:rFonts w:ascii="Verdana" w:hAnsi="Verdana"/>
              </w:rPr>
            </w:pPr>
            <w:r>
              <w:rPr>
                <w:rFonts w:ascii="Verdana" w:hAnsi="Verdana"/>
              </w:rPr>
              <w:t>• L</w:t>
            </w:r>
            <w:r w:rsidR="00DC3F35" w:rsidRPr="00DC3F35">
              <w:rPr>
                <w:rFonts w:ascii="Verdana" w:hAnsi="Verdana"/>
              </w:rPr>
              <w:t>iaising with the Conservation Officer in respect of any Urgent Works, Repairs Notice</w:t>
            </w:r>
          </w:p>
          <w:p w14:paraId="4BFBCAA0" w14:textId="77777777" w:rsidR="00DC3F35" w:rsidRPr="00DC3F35" w:rsidRDefault="00DC3F35" w:rsidP="00C35B30">
            <w:pPr>
              <w:ind w:left="720" w:firstLine="174"/>
              <w:rPr>
                <w:rFonts w:ascii="Verdana" w:hAnsi="Verdana"/>
              </w:rPr>
            </w:pPr>
            <w:proofErr w:type="gramStart"/>
            <w:r w:rsidRPr="00DC3F35">
              <w:rPr>
                <w:rFonts w:ascii="Verdana" w:hAnsi="Verdana"/>
              </w:rPr>
              <w:t>procedures</w:t>
            </w:r>
            <w:proofErr w:type="gramEnd"/>
            <w:r w:rsidRPr="00DC3F35">
              <w:rPr>
                <w:rFonts w:ascii="Verdana" w:hAnsi="Verdana"/>
              </w:rPr>
              <w:t>; Compulsory Purchase Orders.</w:t>
            </w:r>
          </w:p>
          <w:p w14:paraId="15992E2D" w14:textId="3AC7DB91" w:rsidR="00DC3F35" w:rsidRPr="00DC3F35" w:rsidRDefault="00C35B30" w:rsidP="00C35B30">
            <w:pPr>
              <w:ind w:left="720"/>
              <w:rPr>
                <w:rFonts w:ascii="Verdana" w:hAnsi="Verdana"/>
              </w:rPr>
            </w:pPr>
            <w:r>
              <w:rPr>
                <w:rFonts w:ascii="Verdana" w:hAnsi="Verdana"/>
              </w:rPr>
              <w:t>• A</w:t>
            </w:r>
            <w:r w:rsidR="00DC3F35" w:rsidRPr="00DC3F35">
              <w:rPr>
                <w:rFonts w:ascii="Verdana" w:hAnsi="Verdana"/>
              </w:rPr>
              <w:t>dvising grant applicants about issues of planning and listed building law and procedures;</w:t>
            </w:r>
          </w:p>
          <w:p w14:paraId="308D23DA" w14:textId="19E895BC" w:rsidR="00DC3F35" w:rsidRPr="00DC3F35" w:rsidRDefault="00C35B30" w:rsidP="00C35B30">
            <w:pPr>
              <w:ind w:left="720"/>
              <w:rPr>
                <w:rFonts w:ascii="Verdana" w:hAnsi="Verdana"/>
              </w:rPr>
            </w:pPr>
            <w:r>
              <w:rPr>
                <w:rFonts w:ascii="Verdana" w:hAnsi="Verdana"/>
              </w:rPr>
              <w:t xml:space="preserve">• </w:t>
            </w:r>
            <w:r w:rsidR="00DC3F35" w:rsidRPr="00DC3F35">
              <w:rPr>
                <w:rFonts w:ascii="Verdana" w:hAnsi="Verdana"/>
              </w:rPr>
              <w:t>Assessment of grant applications, issue of grant approvals and monitoring work on site</w:t>
            </w:r>
          </w:p>
          <w:p w14:paraId="31A5422E" w14:textId="77777777" w:rsidR="00DC3F35" w:rsidRPr="00DC3F35" w:rsidRDefault="00DC3F35" w:rsidP="00C35B30">
            <w:pPr>
              <w:ind w:left="720" w:firstLine="174"/>
              <w:rPr>
                <w:rFonts w:ascii="Verdana" w:hAnsi="Verdana"/>
              </w:rPr>
            </w:pPr>
            <w:r w:rsidRPr="00DC3F35">
              <w:rPr>
                <w:rFonts w:ascii="Verdana" w:hAnsi="Verdana"/>
              </w:rPr>
              <w:t>including adherence to any conditions attached to grant offers;</w:t>
            </w:r>
          </w:p>
          <w:p w14:paraId="2BE8AC57" w14:textId="4959B1A6" w:rsidR="00DC3F35" w:rsidRPr="00DC3F35" w:rsidRDefault="00C35B30" w:rsidP="00C35B30">
            <w:pPr>
              <w:ind w:left="720"/>
              <w:rPr>
                <w:rFonts w:ascii="Verdana" w:hAnsi="Verdana"/>
              </w:rPr>
            </w:pPr>
            <w:r>
              <w:rPr>
                <w:rFonts w:ascii="Verdana" w:hAnsi="Verdana"/>
              </w:rPr>
              <w:t xml:space="preserve">• </w:t>
            </w:r>
            <w:r w:rsidR="00DC3F35" w:rsidRPr="00DC3F35">
              <w:rPr>
                <w:rFonts w:ascii="Verdana" w:hAnsi="Verdana"/>
              </w:rPr>
              <w:t>Approving payments including financial completion of projects.</w:t>
            </w:r>
          </w:p>
          <w:p w14:paraId="18283FFA" w14:textId="77777777" w:rsidR="00DC3F35" w:rsidRPr="00DC3F35" w:rsidRDefault="00DC3F35" w:rsidP="00DC3F35">
            <w:pPr>
              <w:rPr>
                <w:rFonts w:ascii="Verdana" w:hAnsi="Verdana"/>
              </w:rPr>
            </w:pPr>
          </w:p>
          <w:p w14:paraId="5B2B2067" w14:textId="23A3F2E2" w:rsidR="00DC3F35" w:rsidRPr="00DC3F35" w:rsidRDefault="00DC3F35" w:rsidP="00DC3F35">
            <w:pPr>
              <w:rPr>
                <w:rFonts w:ascii="Verdana" w:hAnsi="Verdana"/>
              </w:rPr>
            </w:pPr>
            <w:r w:rsidRPr="00DC3F35">
              <w:rPr>
                <w:rFonts w:ascii="Verdana" w:hAnsi="Verdana"/>
              </w:rPr>
              <w:t>3. To liaise with other Council officers and its partners to ensure the TH programme is fully</w:t>
            </w:r>
          </w:p>
          <w:p w14:paraId="2086ED4E" w14:textId="77777777" w:rsidR="00DC3F35" w:rsidRPr="00DC3F35" w:rsidRDefault="00DC3F35" w:rsidP="00C35B30">
            <w:pPr>
              <w:ind w:firstLine="327"/>
              <w:rPr>
                <w:rFonts w:ascii="Verdana" w:hAnsi="Verdana"/>
              </w:rPr>
            </w:pPr>
            <w:r w:rsidRPr="00DC3F35">
              <w:rPr>
                <w:rFonts w:ascii="Verdana" w:hAnsi="Verdana"/>
              </w:rPr>
              <w:t>integrated into the Council’s wider regeneration framework</w:t>
            </w:r>
          </w:p>
          <w:p w14:paraId="734A93A9" w14:textId="77777777" w:rsidR="00DC3F35" w:rsidRPr="00DC3F35" w:rsidRDefault="00DC3F35" w:rsidP="00DC3F35">
            <w:pPr>
              <w:rPr>
                <w:rFonts w:ascii="Verdana" w:hAnsi="Verdana"/>
              </w:rPr>
            </w:pPr>
          </w:p>
          <w:p w14:paraId="6A8A44E9" w14:textId="63A99E58" w:rsidR="00DC3F35" w:rsidRPr="00DC3F35" w:rsidRDefault="00DC3F35" w:rsidP="00DC3F35">
            <w:pPr>
              <w:rPr>
                <w:rFonts w:ascii="Verdana" w:hAnsi="Verdana"/>
              </w:rPr>
            </w:pPr>
            <w:r w:rsidRPr="00DC3F35">
              <w:rPr>
                <w:rFonts w:ascii="Verdana" w:hAnsi="Verdana"/>
              </w:rPr>
              <w:t>4. To generally promote the TH</w:t>
            </w:r>
            <w:bookmarkStart w:id="0" w:name="_GoBack"/>
            <w:bookmarkEnd w:id="0"/>
            <w:r w:rsidRPr="00DC3F35">
              <w:rPr>
                <w:rFonts w:ascii="Verdana" w:hAnsi="Verdana"/>
              </w:rPr>
              <w:t xml:space="preserve"> and represent the Conservation Team on working parties of</w:t>
            </w:r>
          </w:p>
          <w:p w14:paraId="55829960" w14:textId="77777777" w:rsidR="00DC3F35" w:rsidRPr="00DC3F35" w:rsidRDefault="00DC3F35" w:rsidP="00C35B30">
            <w:pPr>
              <w:ind w:firstLine="327"/>
              <w:rPr>
                <w:rFonts w:ascii="Verdana" w:hAnsi="Verdana"/>
              </w:rPr>
            </w:pPr>
            <w:r w:rsidRPr="00DC3F35">
              <w:rPr>
                <w:rFonts w:ascii="Verdana" w:hAnsi="Verdana"/>
              </w:rPr>
              <w:t>Council officers and its partners and at public meetings.</w:t>
            </w:r>
          </w:p>
          <w:p w14:paraId="0E42E5F3" w14:textId="77777777" w:rsidR="00DC3F35" w:rsidRPr="00DC3F35" w:rsidRDefault="00DC3F35" w:rsidP="00DC3F35">
            <w:pPr>
              <w:rPr>
                <w:rFonts w:ascii="Verdana" w:hAnsi="Verdana"/>
              </w:rPr>
            </w:pPr>
          </w:p>
          <w:p w14:paraId="377C483C" w14:textId="77777777" w:rsidR="00DC3F35" w:rsidRPr="00DC3F35" w:rsidRDefault="00DC3F35" w:rsidP="00DC3F35">
            <w:pPr>
              <w:rPr>
                <w:rFonts w:ascii="Verdana" w:hAnsi="Verdana"/>
              </w:rPr>
            </w:pPr>
            <w:r w:rsidRPr="00DC3F35">
              <w:rPr>
                <w:rFonts w:ascii="Verdana" w:hAnsi="Verdana"/>
              </w:rPr>
              <w:t>5. To form community partnerships with representatives from all sectors and form steering</w:t>
            </w:r>
          </w:p>
          <w:p w14:paraId="35EBFF0A" w14:textId="77777777" w:rsidR="00DC3F35" w:rsidRPr="00DC3F35" w:rsidRDefault="00DC3F35" w:rsidP="00C35B30">
            <w:pPr>
              <w:ind w:firstLine="327"/>
              <w:rPr>
                <w:rFonts w:ascii="Verdana" w:hAnsi="Verdana"/>
              </w:rPr>
            </w:pPr>
            <w:proofErr w:type="gramStart"/>
            <w:r w:rsidRPr="00DC3F35">
              <w:rPr>
                <w:rFonts w:ascii="Verdana" w:hAnsi="Verdana"/>
              </w:rPr>
              <w:t>groups</w:t>
            </w:r>
            <w:proofErr w:type="gramEnd"/>
            <w:r w:rsidRPr="00DC3F35">
              <w:rPr>
                <w:rFonts w:ascii="Verdana" w:hAnsi="Verdana"/>
              </w:rPr>
              <w:t>.</w:t>
            </w:r>
          </w:p>
          <w:p w14:paraId="39A3E2EC" w14:textId="77777777" w:rsidR="00DC3F35" w:rsidRPr="00DC3F35" w:rsidRDefault="00DC3F35" w:rsidP="00DC3F35">
            <w:pPr>
              <w:rPr>
                <w:rFonts w:ascii="Verdana" w:hAnsi="Verdana"/>
              </w:rPr>
            </w:pPr>
          </w:p>
          <w:p w14:paraId="5F454BBA" w14:textId="7AB8EE89" w:rsidR="00DC3F35" w:rsidRPr="00DC3F35" w:rsidRDefault="00DC3F35" w:rsidP="00DC3F35">
            <w:pPr>
              <w:rPr>
                <w:rFonts w:ascii="Verdana" w:hAnsi="Verdana"/>
              </w:rPr>
            </w:pPr>
            <w:r w:rsidRPr="00DC3F35">
              <w:rPr>
                <w:rFonts w:ascii="Verdana" w:hAnsi="Verdana"/>
              </w:rPr>
              <w:t>6. To develop educational packages tailore</w:t>
            </w:r>
            <w:r w:rsidR="001D1AE2">
              <w:rPr>
                <w:rFonts w:ascii="Verdana" w:hAnsi="Verdana"/>
              </w:rPr>
              <w:t>d to the requirements of the TH</w:t>
            </w:r>
            <w:r w:rsidRPr="00DC3F35">
              <w:rPr>
                <w:rFonts w:ascii="Verdana" w:hAnsi="Verdana"/>
              </w:rPr>
              <w:t>.</w:t>
            </w:r>
          </w:p>
          <w:p w14:paraId="0077102A" w14:textId="77777777" w:rsidR="00DC3F35" w:rsidRPr="00DC3F35" w:rsidRDefault="00DC3F35" w:rsidP="00DC3F35">
            <w:pPr>
              <w:rPr>
                <w:rFonts w:ascii="Verdana" w:hAnsi="Verdana"/>
              </w:rPr>
            </w:pPr>
          </w:p>
          <w:p w14:paraId="72B3DCD1" w14:textId="77777777" w:rsidR="00DC3F35" w:rsidRPr="00DC3F35" w:rsidRDefault="00DC3F35" w:rsidP="00DC3F35">
            <w:pPr>
              <w:rPr>
                <w:rFonts w:ascii="Verdana" w:hAnsi="Verdana"/>
              </w:rPr>
            </w:pPr>
            <w:r w:rsidRPr="00DC3F35">
              <w:rPr>
                <w:rFonts w:ascii="Verdana" w:hAnsi="Verdana"/>
              </w:rPr>
              <w:t>7. To develop quality schemes to improve the public realm.</w:t>
            </w:r>
          </w:p>
          <w:p w14:paraId="792B3BA7" w14:textId="77777777" w:rsidR="00DC3F35" w:rsidRPr="00DC3F35" w:rsidRDefault="00DC3F35" w:rsidP="00DC3F35">
            <w:pPr>
              <w:rPr>
                <w:rFonts w:ascii="Verdana" w:hAnsi="Verdana"/>
              </w:rPr>
            </w:pPr>
          </w:p>
          <w:p w14:paraId="0A9C7978" w14:textId="77777777" w:rsidR="00DC3F35" w:rsidRPr="00DC3F35" w:rsidRDefault="00DC3F35" w:rsidP="00DC3F35">
            <w:pPr>
              <w:rPr>
                <w:rFonts w:ascii="Verdana" w:hAnsi="Verdana"/>
              </w:rPr>
            </w:pPr>
            <w:r w:rsidRPr="00DC3F35">
              <w:rPr>
                <w:rFonts w:ascii="Verdana" w:hAnsi="Verdana"/>
              </w:rPr>
              <w:t>8. Any other duties in connection with the delivery of the THI projects and programme.</w:t>
            </w:r>
          </w:p>
          <w:p w14:paraId="06B21DD6" w14:textId="77777777" w:rsidR="002234AC" w:rsidRDefault="002234AC" w:rsidP="00DC3F35">
            <w:pPr>
              <w:rPr>
                <w:rFonts w:ascii="Verdana" w:hAnsi="Verdana"/>
              </w:rPr>
            </w:pPr>
          </w:p>
          <w:p w14:paraId="274A7697" w14:textId="5032E361" w:rsidR="00DC3F35" w:rsidRPr="00DC3F35" w:rsidRDefault="00DC3F35" w:rsidP="00DC3F35">
            <w:pPr>
              <w:rPr>
                <w:rFonts w:ascii="Verdana" w:hAnsi="Verdana"/>
              </w:rPr>
            </w:pPr>
            <w:r w:rsidRPr="00DC3F35">
              <w:rPr>
                <w:rFonts w:ascii="Verdana" w:hAnsi="Verdana"/>
              </w:rPr>
              <w:t xml:space="preserve">Alternative </w:t>
            </w:r>
            <w:r w:rsidR="00E34B11">
              <w:rPr>
                <w:rFonts w:ascii="Verdana" w:hAnsi="Verdana"/>
              </w:rPr>
              <w:t>task</w:t>
            </w:r>
            <w:r w:rsidRPr="00DC3F35">
              <w:rPr>
                <w:rFonts w:ascii="Verdana" w:hAnsi="Verdana"/>
              </w:rPr>
              <w:t xml:space="preserve"> or duties may be assigned on an on-going basis if deemed complementary with the aims of the project.  The extent of work experience gained may vary subject to work opportunities being available.</w:t>
            </w:r>
          </w:p>
          <w:p w14:paraId="3A793500" w14:textId="281A8161" w:rsidR="006C0665" w:rsidRPr="00CD39FF" w:rsidRDefault="006C0665" w:rsidP="004B4D22">
            <w:pPr>
              <w:rPr>
                <w:rFonts w:ascii="Verdana" w:hAnsi="Verdana"/>
              </w:rPr>
            </w:pPr>
          </w:p>
        </w:tc>
      </w:tr>
      <w:tr w:rsidR="006C0665" w:rsidRPr="00CD39FF" w14:paraId="3A79350F" w14:textId="77777777" w:rsidTr="00D26901">
        <w:tc>
          <w:tcPr>
            <w:tcW w:w="11199" w:type="dxa"/>
            <w:gridSpan w:val="2"/>
            <w:shd w:val="clear" w:color="auto" w:fill="auto"/>
          </w:tcPr>
          <w:p w14:paraId="7A2F4513" w14:textId="77777777" w:rsidR="002234AC" w:rsidRDefault="002234AC" w:rsidP="00D26901">
            <w:pPr>
              <w:pStyle w:val="Level1"/>
              <w:jc w:val="both"/>
              <w:rPr>
                <w:rFonts w:ascii="Verdana" w:hAnsi="Verdana"/>
                <w:b/>
                <w:snapToGrid w:val="0"/>
                <w:sz w:val="20"/>
              </w:rPr>
            </w:pPr>
          </w:p>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26D9D2F4"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w:t>
      </w:r>
      <w:r w:rsidR="00C80E50">
        <w:rPr>
          <w:rFonts w:ascii="Verdana" w:hAnsi="Verdana"/>
          <w:sz w:val="20"/>
          <w:szCs w:val="20"/>
          <w:lang w:eastAsia="en-US"/>
        </w:rPr>
        <w:t>.</w:t>
      </w:r>
      <w:r>
        <w:rPr>
          <w:rFonts w:ascii="Verdana" w:hAnsi="Verdana"/>
          <w:sz w:val="20"/>
          <w:szCs w:val="20"/>
          <w:lang w:eastAsia="en-US"/>
        </w:rPr>
        <w:t>)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234AC">
        <w:trPr>
          <w:trHeight w:val="707"/>
        </w:trPr>
        <w:tc>
          <w:tcPr>
            <w:tcW w:w="8930" w:type="dxa"/>
            <w:tcBorders>
              <w:top w:val="single" w:sz="4" w:space="0" w:color="auto"/>
              <w:left w:val="single" w:sz="4" w:space="0" w:color="auto"/>
              <w:bottom w:val="single" w:sz="4" w:space="0" w:color="auto"/>
              <w:right w:val="single" w:sz="4" w:space="0" w:color="auto"/>
            </w:tcBorders>
            <w:vAlign w:val="center"/>
            <w:hideMark/>
          </w:tcPr>
          <w:p w14:paraId="3A79351C" w14:textId="77777777" w:rsidR="008022E7" w:rsidRPr="002234AC" w:rsidRDefault="008022E7" w:rsidP="002234AC">
            <w:pPr>
              <w:rPr>
                <w:rFonts w:ascii="Verdana" w:hAnsi="Verdana"/>
                <w:b/>
              </w:rPr>
            </w:pPr>
            <w:r w:rsidRPr="002234AC">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14:paraId="3A79351E" w14:textId="77777777" w:rsidR="008022E7" w:rsidRPr="002234AC" w:rsidRDefault="008022E7" w:rsidP="002234AC">
            <w:pPr>
              <w:rPr>
                <w:rFonts w:ascii="Verdana" w:hAnsi="Verdana"/>
                <w:b/>
              </w:rPr>
            </w:pPr>
            <w:r w:rsidRPr="002234AC">
              <w:rPr>
                <w:rFonts w:ascii="Verdana" w:hAnsi="Verdana"/>
                <w:b/>
              </w:rPr>
              <w:t>Essential or Desirable</w:t>
            </w:r>
          </w:p>
        </w:tc>
      </w:tr>
      <w:tr w:rsidR="008022E7" w14:paraId="3A793530" w14:textId="77777777" w:rsidTr="002234AC">
        <w:trPr>
          <w:trHeight w:val="303"/>
        </w:trPr>
        <w:tc>
          <w:tcPr>
            <w:tcW w:w="8930" w:type="dxa"/>
            <w:tcBorders>
              <w:top w:val="single" w:sz="4" w:space="0" w:color="auto"/>
              <w:left w:val="single" w:sz="4" w:space="0" w:color="auto"/>
              <w:bottom w:val="single" w:sz="4" w:space="0" w:color="auto"/>
              <w:right w:val="single" w:sz="4" w:space="0" w:color="auto"/>
            </w:tcBorders>
            <w:vAlign w:val="center"/>
          </w:tcPr>
          <w:p w14:paraId="433AEC52" w14:textId="77777777" w:rsidR="008022E7" w:rsidRPr="002234AC" w:rsidRDefault="008022E7" w:rsidP="002234AC">
            <w:pPr>
              <w:spacing w:after="160" w:line="259" w:lineRule="auto"/>
              <w:rPr>
                <w:rFonts w:ascii="Verdana" w:eastAsia="Calibri" w:hAnsi="Verdana"/>
              </w:rPr>
            </w:pPr>
            <w:r w:rsidRPr="002234AC">
              <w:rPr>
                <w:rFonts w:ascii="Verdana" w:eastAsia="Calibri" w:hAnsi="Verdana"/>
              </w:rPr>
              <w:t>To work to the Council’s values and behaviours:</w:t>
            </w:r>
          </w:p>
          <w:p w14:paraId="4688DEBB" w14:textId="77777777" w:rsidR="008022E7" w:rsidRPr="002234AC" w:rsidRDefault="008022E7" w:rsidP="002234AC">
            <w:pPr>
              <w:numPr>
                <w:ilvl w:val="0"/>
                <w:numId w:val="26"/>
              </w:numPr>
              <w:rPr>
                <w:rFonts w:ascii="Verdana" w:hAnsi="Verdana"/>
                <w:lang w:eastAsia="en-GB"/>
              </w:rPr>
            </w:pPr>
            <w:r w:rsidRPr="002234AC">
              <w:rPr>
                <w:rFonts w:ascii="Verdana" w:hAnsi="Verdana"/>
                <w:lang w:eastAsia="en-GB"/>
              </w:rPr>
              <w:t xml:space="preserve">To keep the people of </w:t>
            </w:r>
            <w:r w:rsidRPr="002234AC">
              <w:rPr>
                <w:rFonts w:ascii="Verdana" w:hAnsi="Verdana"/>
                <w:b/>
                <w:lang w:eastAsia="en-GB"/>
              </w:rPr>
              <w:t>Stockport</w:t>
            </w:r>
            <w:r w:rsidRPr="002234AC">
              <w:rPr>
                <w:rFonts w:ascii="Verdana" w:hAnsi="Verdana"/>
                <w:lang w:eastAsia="en-GB"/>
              </w:rPr>
              <w:t xml:space="preserve"> at the heart of what we do</w:t>
            </w:r>
          </w:p>
          <w:p w14:paraId="0BD576B7" w14:textId="77777777" w:rsidR="008022E7" w:rsidRPr="002234AC" w:rsidRDefault="008022E7" w:rsidP="002234AC">
            <w:pPr>
              <w:numPr>
                <w:ilvl w:val="0"/>
                <w:numId w:val="26"/>
              </w:numPr>
              <w:rPr>
                <w:rFonts w:ascii="Verdana" w:hAnsi="Verdana"/>
                <w:lang w:eastAsia="en-GB"/>
              </w:rPr>
            </w:pPr>
            <w:r w:rsidRPr="002234AC">
              <w:rPr>
                <w:rFonts w:ascii="Verdana" w:hAnsi="Verdana"/>
                <w:lang w:eastAsia="en-GB"/>
              </w:rPr>
              <w:t xml:space="preserve">To succeed as a </w:t>
            </w:r>
            <w:r w:rsidRPr="002234AC">
              <w:rPr>
                <w:rFonts w:ascii="Verdana" w:hAnsi="Verdana"/>
                <w:b/>
                <w:lang w:eastAsia="en-GB"/>
              </w:rPr>
              <w:t>team</w:t>
            </w:r>
            <w:r w:rsidRPr="002234AC">
              <w:rPr>
                <w:rFonts w:ascii="Verdana" w:hAnsi="Verdana"/>
                <w:lang w:eastAsia="en-GB"/>
              </w:rPr>
              <w:t>, collaborating with colleagues and partners</w:t>
            </w:r>
          </w:p>
          <w:p w14:paraId="17380899" w14:textId="77777777" w:rsidR="008022E7" w:rsidRPr="002234AC" w:rsidRDefault="008022E7" w:rsidP="002234AC">
            <w:pPr>
              <w:numPr>
                <w:ilvl w:val="0"/>
                <w:numId w:val="26"/>
              </w:numPr>
              <w:rPr>
                <w:rFonts w:ascii="Verdana" w:hAnsi="Verdana"/>
                <w:lang w:eastAsia="en-GB"/>
              </w:rPr>
            </w:pPr>
            <w:r w:rsidRPr="002234AC">
              <w:rPr>
                <w:rFonts w:ascii="Verdana" w:hAnsi="Verdana"/>
                <w:lang w:eastAsia="en-GB"/>
              </w:rPr>
              <w:t xml:space="preserve">To drive things forward with </w:t>
            </w:r>
            <w:r w:rsidRPr="002234AC">
              <w:rPr>
                <w:rFonts w:ascii="Verdana" w:hAnsi="Verdana"/>
                <w:b/>
                <w:lang w:eastAsia="en-GB"/>
              </w:rPr>
              <w:t>ambition</w:t>
            </w:r>
            <w:r w:rsidRPr="002234AC">
              <w:rPr>
                <w:rFonts w:ascii="Verdana" w:hAnsi="Verdana"/>
                <w:lang w:eastAsia="en-GB"/>
              </w:rPr>
              <w:t xml:space="preserve">, creativity and confidence </w:t>
            </w:r>
          </w:p>
          <w:p w14:paraId="5BAE9F4F" w14:textId="77777777" w:rsidR="008022E7" w:rsidRPr="002234AC" w:rsidRDefault="008022E7" w:rsidP="002234AC">
            <w:pPr>
              <w:numPr>
                <w:ilvl w:val="0"/>
                <w:numId w:val="26"/>
              </w:numPr>
              <w:rPr>
                <w:rFonts w:ascii="Verdana" w:hAnsi="Verdana"/>
                <w:lang w:eastAsia="en-GB"/>
              </w:rPr>
            </w:pPr>
            <w:r w:rsidRPr="002234AC">
              <w:rPr>
                <w:rFonts w:ascii="Verdana" w:hAnsi="Verdana"/>
                <w:lang w:eastAsia="en-GB"/>
              </w:rPr>
              <w:t xml:space="preserve">To value and </w:t>
            </w:r>
            <w:r w:rsidRPr="002234AC">
              <w:rPr>
                <w:rFonts w:ascii="Verdana" w:hAnsi="Verdana"/>
                <w:b/>
                <w:lang w:eastAsia="en-GB"/>
              </w:rPr>
              <w:t>respect</w:t>
            </w:r>
            <w:r w:rsidRPr="002234AC">
              <w:rPr>
                <w:rFonts w:ascii="Verdana" w:hAnsi="Verdana"/>
                <w:lang w:eastAsia="en-GB"/>
              </w:rPr>
              <w:t xml:space="preserve"> our colleagues, partners and customers</w:t>
            </w:r>
          </w:p>
          <w:p w14:paraId="3A793528" w14:textId="77777777" w:rsidR="008022E7" w:rsidRPr="002234AC" w:rsidRDefault="008022E7" w:rsidP="002234AC">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14:paraId="3A79352F" w14:textId="124A9554" w:rsidR="008022E7" w:rsidRPr="002234AC" w:rsidRDefault="008022E7" w:rsidP="002234AC">
            <w:pPr>
              <w:rPr>
                <w:rFonts w:ascii="Verdana" w:hAnsi="Verdana"/>
              </w:rPr>
            </w:pPr>
            <w:r w:rsidRPr="002234AC">
              <w:rPr>
                <w:rFonts w:ascii="Verdana" w:hAnsi="Verdana"/>
              </w:rPr>
              <w:t>Essential</w:t>
            </w:r>
          </w:p>
        </w:tc>
      </w:tr>
      <w:tr w:rsidR="002234AC" w14:paraId="3A793538" w14:textId="77777777" w:rsidTr="002234AC">
        <w:trPr>
          <w:trHeight w:val="425"/>
        </w:trPr>
        <w:tc>
          <w:tcPr>
            <w:tcW w:w="10631" w:type="dxa"/>
            <w:gridSpan w:val="2"/>
            <w:tcBorders>
              <w:right w:val="single" w:sz="4" w:space="0" w:color="auto"/>
            </w:tcBorders>
            <w:vAlign w:val="center"/>
          </w:tcPr>
          <w:p w14:paraId="3A793537" w14:textId="3C00A5A1" w:rsidR="002234AC" w:rsidRPr="002234AC" w:rsidRDefault="002234AC" w:rsidP="002234AC">
            <w:pPr>
              <w:jc w:val="center"/>
              <w:rPr>
                <w:rFonts w:ascii="Verdana" w:hAnsi="Verdana"/>
              </w:rPr>
            </w:pPr>
            <w:r w:rsidRPr="002234AC">
              <w:rPr>
                <w:rFonts w:ascii="Verdana" w:hAnsi="Verdana" w:cs="Verdana,Bold"/>
                <w:b/>
                <w:bCs/>
              </w:rPr>
              <w:t>Qualifications and Training</w:t>
            </w:r>
          </w:p>
        </w:tc>
      </w:tr>
      <w:tr w:rsidR="00C80E50" w14:paraId="3A793540" w14:textId="77777777" w:rsidTr="002234AC">
        <w:trPr>
          <w:trHeight w:val="417"/>
        </w:trPr>
        <w:tc>
          <w:tcPr>
            <w:tcW w:w="8930" w:type="dxa"/>
            <w:vAlign w:val="center"/>
          </w:tcPr>
          <w:p w14:paraId="3A793539" w14:textId="25E90114" w:rsidR="00C80E50" w:rsidRPr="002234AC" w:rsidRDefault="00C80E50" w:rsidP="002234AC">
            <w:pPr>
              <w:autoSpaceDE w:val="0"/>
              <w:autoSpaceDN w:val="0"/>
              <w:adjustRightInd w:val="0"/>
              <w:rPr>
                <w:rFonts w:ascii="Verdana" w:hAnsi="Verdana"/>
              </w:rPr>
            </w:pPr>
            <w:r w:rsidRPr="002234AC">
              <w:rPr>
                <w:rFonts w:ascii="Verdana" w:hAnsi="Verdana" w:cs="Verdana"/>
              </w:rPr>
              <w:t>Relevant degree or postgraduate</w:t>
            </w:r>
            <w:r w:rsidR="002A7976" w:rsidRPr="002234AC">
              <w:rPr>
                <w:rFonts w:ascii="Verdana" w:hAnsi="Verdana" w:cs="Verdana"/>
              </w:rPr>
              <w:t xml:space="preserve"> </w:t>
            </w:r>
            <w:r w:rsidRPr="002234AC">
              <w:rPr>
                <w:rFonts w:ascii="Verdana" w:hAnsi="Verdana" w:cs="Verdana"/>
              </w:rPr>
              <w:t>qualification in either Architecture,</w:t>
            </w:r>
            <w:r w:rsidR="002A7976" w:rsidRPr="002234AC">
              <w:rPr>
                <w:rFonts w:ascii="Verdana" w:hAnsi="Verdana" w:cs="Verdana"/>
              </w:rPr>
              <w:t xml:space="preserve"> </w:t>
            </w:r>
            <w:proofErr w:type="gramStart"/>
            <w:r w:rsidRPr="002234AC">
              <w:rPr>
                <w:rFonts w:ascii="Verdana" w:hAnsi="Verdana" w:cs="Verdana"/>
              </w:rPr>
              <w:t xml:space="preserve">Building </w:t>
            </w:r>
            <w:r w:rsidR="002A7976" w:rsidRPr="002234AC">
              <w:rPr>
                <w:rFonts w:ascii="Verdana" w:hAnsi="Verdana" w:cs="Verdana"/>
              </w:rPr>
              <w:t xml:space="preserve"> </w:t>
            </w:r>
            <w:r w:rsidRPr="002234AC">
              <w:rPr>
                <w:rFonts w:ascii="Verdana" w:hAnsi="Verdana" w:cs="Verdana"/>
              </w:rPr>
              <w:t>Surveying</w:t>
            </w:r>
            <w:proofErr w:type="gramEnd"/>
            <w:r w:rsidRPr="002234AC">
              <w:rPr>
                <w:rFonts w:ascii="Verdana" w:hAnsi="Verdana" w:cs="Verdana"/>
              </w:rPr>
              <w:t>, Town Planning</w:t>
            </w:r>
            <w:r w:rsidR="002A7976" w:rsidRPr="002234AC">
              <w:rPr>
                <w:rFonts w:ascii="Verdana" w:hAnsi="Verdana" w:cs="Verdana"/>
              </w:rPr>
              <w:t xml:space="preserve"> </w:t>
            </w:r>
            <w:r w:rsidRPr="002234AC">
              <w:rPr>
                <w:rFonts w:ascii="Verdana" w:hAnsi="Verdana" w:cs="Verdana"/>
              </w:rPr>
              <w:t>or built-Conservation</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3A79353F" w14:textId="6D431D09" w:rsidR="00C80E50" w:rsidRPr="002234AC" w:rsidRDefault="00BD59AC" w:rsidP="002234AC">
            <w:pPr>
              <w:rPr>
                <w:rFonts w:ascii="Verdana" w:hAnsi="Verdana"/>
              </w:rPr>
            </w:pPr>
            <w:r w:rsidRPr="002234AC">
              <w:rPr>
                <w:rFonts w:ascii="Verdana" w:hAnsi="Verdana"/>
              </w:rPr>
              <w:t>Essential</w:t>
            </w:r>
          </w:p>
        </w:tc>
      </w:tr>
      <w:tr w:rsidR="00C80E50" w14:paraId="3A793548" w14:textId="77777777" w:rsidTr="002234AC">
        <w:trPr>
          <w:trHeight w:val="392"/>
        </w:trPr>
        <w:tc>
          <w:tcPr>
            <w:tcW w:w="8930" w:type="dxa"/>
            <w:vAlign w:val="center"/>
          </w:tcPr>
          <w:p w14:paraId="3A793541" w14:textId="0262DDF0" w:rsidR="00C80E50" w:rsidRPr="002234AC" w:rsidRDefault="00C80E50" w:rsidP="002234AC">
            <w:pPr>
              <w:autoSpaceDE w:val="0"/>
              <w:autoSpaceDN w:val="0"/>
              <w:adjustRightInd w:val="0"/>
              <w:rPr>
                <w:rFonts w:ascii="Verdana" w:hAnsi="Verdana"/>
              </w:rPr>
            </w:pPr>
            <w:r w:rsidRPr="002234AC">
              <w:rPr>
                <w:rFonts w:ascii="Verdana" w:hAnsi="Verdana" w:cs="Verdana"/>
              </w:rPr>
              <w:t>Full membership of the IHBC or RTPI</w:t>
            </w:r>
            <w:r w:rsidR="002A7976" w:rsidRPr="002234AC">
              <w:rPr>
                <w:rFonts w:ascii="Verdana" w:hAnsi="Verdana" w:cs="Verdana"/>
              </w:rPr>
              <w:t xml:space="preserve"> </w:t>
            </w:r>
            <w:r w:rsidRPr="002234AC">
              <w:rPr>
                <w:rFonts w:ascii="Verdana" w:hAnsi="Verdana" w:cs="Verdana"/>
              </w:rPr>
              <w:t>or be eligible for and working</w:t>
            </w:r>
            <w:r w:rsidR="002A7976" w:rsidRPr="002234AC">
              <w:rPr>
                <w:rFonts w:ascii="Verdana" w:hAnsi="Verdana" w:cs="Verdana"/>
              </w:rPr>
              <w:t xml:space="preserve"> </w:t>
            </w:r>
            <w:r w:rsidR="002234AC" w:rsidRPr="002234AC">
              <w:rPr>
                <w:rFonts w:ascii="Verdana" w:hAnsi="Verdana" w:cs="Verdana"/>
              </w:rPr>
              <w:t>towards membership</w:t>
            </w:r>
            <w:r w:rsidRP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3A793547" w14:textId="45DB2A48" w:rsidR="00C80E50" w:rsidRPr="002234AC" w:rsidRDefault="00BD59AC" w:rsidP="002234AC">
            <w:pPr>
              <w:rPr>
                <w:rFonts w:ascii="Verdana" w:hAnsi="Verdana"/>
              </w:rPr>
            </w:pPr>
            <w:r w:rsidRPr="002234AC">
              <w:rPr>
                <w:rFonts w:ascii="Verdana" w:hAnsi="Verdana"/>
              </w:rPr>
              <w:t>Desirable</w:t>
            </w:r>
          </w:p>
        </w:tc>
      </w:tr>
      <w:tr w:rsidR="002234AC" w14:paraId="3A793550" w14:textId="77777777" w:rsidTr="002234AC">
        <w:trPr>
          <w:trHeight w:val="392"/>
        </w:trPr>
        <w:tc>
          <w:tcPr>
            <w:tcW w:w="10631" w:type="dxa"/>
            <w:gridSpan w:val="2"/>
            <w:tcBorders>
              <w:right w:val="single" w:sz="4" w:space="0" w:color="auto"/>
            </w:tcBorders>
            <w:vAlign w:val="center"/>
          </w:tcPr>
          <w:p w14:paraId="3A79354F" w14:textId="2DFC8C7B" w:rsidR="002234AC" w:rsidRPr="002234AC" w:rsidRDefault="002234AC" w:rsidP="002234AC">
            <w:pPr>
              <w:jc w:val="center"/>
              <w:rPr>
                <w:rFonts w:ascii="Verdana" w:hAnsi="Verdana"/>
              </w:rPr>
            </w:pPr>
            <w:r w:rsidRPr="002234AC">
              <w:rPr>
                <w:rFonts w:ascii="Verdana" w:hAnsi="Verdana" w:cs="Verdana,Bold"/>
                <w:b/>
                <w:bCs/>
              </w:rPr>
              <w:t>Experience</w:t>
            </w:r>
          </w:p>
        </w:tc>
      </w:tr>
      <w:tr w:rsidR="00C80E50" w14:paraId="3A793558" w14:textId="77777777" w:rsidTr="002234AC">
        <w:trPr>
          <w:trHeight w:val="392"/>
        </w:trPr>
        <w:tc>
          <w:tcPr>
            <w:tcW w:w="8930" w:type="dxa"/>
            <w:vAlign w:val="center"/>
          </w:tcPr>
          <w:p w14:paraId="3A793551" w14:textId="7E20329A" w:rsidR="00C80E50" w:rsidRPr="002234AC" w:rsidRDefault="00C80E50" w:rsidP="002234AC">
            <w:pPr>
              <w:autoSpaceDE w:val="0"/>
              <w:autoSpaceDN w:val="0"/>
              <w:adjustRightInd w:val="0"/>
              <w:rPr>
                <w:rFonts w:ascii="Verdana" w:hAnsi="Verdana"/>
              </w:rPr>
            </w:pPr>
            <w:r w:rsidRPr="002234AC">
              <w:rPr>
                <w:rFonts w:ascii="Verdana" w:hAnsi="Verdana" w:cs="Verdana"/>
              </w:rPr>
              <w:t>Experience of managing grant</w:t>
            </w:r>
            <w:r w:rsidR="009E6D34" w:rsidRPr="002234AC">
              <w:rPr>
                <w:rFonts w:ascii="Verdana" w:hAnsi="Verdana" w:cs="Verdana"/>
              </w:rPr>
              <w:t xml:space="preserve"> </w:t>
            </w:r>
            <w:r w:rsidRPr="002234AC">
              <w:rPr>
                <w:rFonts w:ascii="Verdana" w:hAnsi="Verdana" w:cs="Verdana"/>
              </w:rPr>
              <w:t>programmes, including developing</w:t>
            </w:r>
            <w:r w:rsidR="009E6D34" w:rsidRPr="002234AC">
              <w:rPr>
                <w:rFonts w:ascii="Verdana" w:hAnsi="Verdana" w:cs="Verdana"/>
              </w:rPr>
              <w:t xml:space="preserve"> </w:t>
            </w:r>
            <w:r w:rsidRPr="002234AC">
              <w:rPr>
                <w:rFonts w:ascii="Verdana" w:hAnsi="Verdana" w:cs="Verdana"/>
              </w:rPr>
              <w:t>and timetabling individual projects,</w:t>
            </w:r>
            <w:r w:rsidR="009E6D34" w:rsidRPr="002234AC">
              <w:rPr>
                <w:rFonts w:ascii="Verdana" w:hAnsi="Verdana" w:cs="Verdana"/>
              </w:rPr>
              <w:t xml:space="preserve"> </w:t>
            </w:r>
            <w:r w:rsidRPr="002234AC">
              <w:rPr>
                <w:rFonts w:ascii="Verdana" w:hAnsi="Verdana" w:cs="Verdana"/>
              </w:rPr>
              <w:t>obtaining authority, ensuring</w:t>
            </w:r>
            <w:r w:rsidR="009E6D34" w:rsidRPr="002234AC">
              <w:rPr>
                <w:rFonts w:ascii="Verdana" w:hAnsi="Verdana" w:cs="Verdana"/>
              </w:rPr>
              <w:t xml:space="preserve"> </w:t>
            </w:r>
            <w:r w:rsidRPr="002234AC">
              <w:rPr>
                <w:rFonts w:ascii="Verdana" w:hAnsi="Verdana" w:cs="Verdana"/>
              </w:rPr>
              <w:t>delivery, progress monitoring,</w:t>
            </w:r>
            <w:r w:rsidR="009E6D34" w:rsidRPr="002234AC">
              <w:rPr>
                <w:rFonts w:ascii="Verdana" w:hAnsi="Verdana" w:cs="Verdana"/>
              </w:rPr>
              <w:t xml:space="preserve"> </w:t>
            </w:r>
            <w:r w:rsidRPr="002234AC">
              <w:rPr>
                <w:rFonts w:ascii="Verdana" w:hAnsi="Verdana" w:cs="Verdana"/>
              </w:rPr>
              <w:t>record keeping, submitting returns</w:t>
            </w:r>
            <w:r w:rsidR="009E6D34" w:rsidRPr="002234AC">
              <w:rPr>
                <w:rFonts w:ascii="Verdana" w:hAnsi="Verdana" w:cs="Verdana"/>
              </w:rPr>
              <w:t xml:space="preserve"> </w:t>
            </w:r>
            <w:r w:rsidRPr="002234AC">
              <w:rPr>
                <w:rFonts w:ascii="Verdana" w:hAnsi="Verdana" w:cs="Verdana"/>
              </w:rPr>
              <w:t>and financial and budgetary control.</w:t>
            </w:r>
          </w:p>
        </w:tc>
        <w:tc>
          <w:tcPr>
            <w:tcW w:w="1701" w:type="dxa"/>
            <w:tcBorders>
              <w:top w:val="single" w:sz="4" w:space="0" w:color="auto"/>
              <w:left w:val="single" w:sz="4" w:space="0" w:color="auto"/>
              <w:bottom w:val="single" w:sz="4" w:space="0" w:color="auto"/>
              <w:right w:val="single" w:sz="4" w:space="0" w:color="auto"/>
            </w:tcBorders>
            <w:vAlign w:val="center"/>
          </w:tcPr>
          <w:p w14:paraId="3A793557" w14:textId="59DF7F25" w:rsidR="00C80E50" w:rsidRPr="002234AC" w:rsidRDefault="00BD59AC" w:rsidP="002234AC">
            <w:pPr>
              <w:rPr>
                <w:rFonts w:ascii="Verdana" w:hAnsi="Verdana"/>
              </w:rPr>
            </w:pPr>
            <w:r w:rsidRPr="002234AC">
              <w:rPr>
                <w:rFonts w:ascii="Verdana" w:hAnsi="Verdana"/>
              </w:rPr>
              <w:t>Essential</w:t>
            </w:r>
          </w:p>
        </w:tc>
      </w:tr>
      <w:tr w:rsidR="00C80E50" w14:paraId="3A793560" w14:textId="77777777" w:rsidTr="002234AC">
        <w:trPr>
          <w:trHeight w:val="427"/>
        </w:trPr>
        <w:tc>
          <w:tcPr>
            <w:tcW w:w="8930" w:type="dxa"/>
            <w:vAlign w:val="center"/>
          </w:tcPr>
          <w:p w14:paraId="3A793559" w14:textId="7354A123" w:rsidR="00C80E50" w:rsidRPr="002234AC" w:rsidRDefault="00C80E50" w:rsidP="002234AC">
            <w:pPr>
              <w:autoSpaceDE w:val="0"/>
              <w:autoSpaceDN w:val="0"/>
              <w:adjustRightInd w:val="0"/>
              <w:rPr>
                <w:rFonts w:ascii="Verdana" w:hAnsi="Verdana"/>
              </w:rPr>
            </w:pPr>
            <w:r w:rsidRPr="002234AC">
              <w:rPr>
                <w:rFonts w:ascii="Verdana" w:hAnsi="Verdana" w:cs="Verdana"/>
              </w:rPr>
              <w:t>Experience of project management</w:t>
            </w:r>
            <w:r w:rsidR="009E6D34" w:rsidRPr="002234AC">
              <w:rPr>
                <w:rFonts w:ascii="Verdana" w:hAnsi="Verdana" w:cs="Verdana"/>
              </w:rPr>
              <w:t xml:space="preserve"> </w:t>
            </w:r>
            <w:r w:rsidRPr="002234AC">
              <w:rPr>
                <w:rFonts w:ascii="Verdana" w:hAnsi="Verdana" w:cs="Verdana"/>
              </w:rPr>
              <w:t>including developing and negotiating</w:t>
            </w:r>
            <w:r w:rsidR="009E6D34" w:rsidRPr="002234AC">
              <w:rPr>
                <w:rFonts w:ascii="Verdana" w:hAnsi="Verdana" w:cs="Verdana"/>
              </w:rPr>
              <w:t xml:space="preserve"> </w:t>
            </w:r>
            <w:r w:rsidRPr="002234AC">
              <w:rPr>
                <w:rFonts w:ascii="Verdana" w:hAnsi="Verdana" w:cs="Verdana"/>
              </w:rPr>
              <w:t>schemes with owners, tenants,</w:t>
            </w:r>
            <w:r w:rsidR="009E6D34" w:rsidRPr="002234AC">
              <w:rPr>
                <w:rFonts w:ascii="Verdana" w:hAnsi="Verdana" w:cs="Verdana"/>
              </w:rPr>
              <w:t xml:space="preserve"> </w:t>
            </w:r>
            <w:r w:rsidRPr="002234AC">
              <w:rPr>
                <w:rFonts w:ascii="Verdana" w:hAnsi="Verdana" w:cs="Verdana"/>
              </w:rPr>
              <w:t>agents and contractors, evaluating</w:t>
            </w:r>
            <w:r w:rsidR="009E6D34" w:rsidRPr="002234AC">
              <w:rPr>
                <w:rFonts w:ascii="Verdana" w:hAnsi="Verdana" w:cs="Verdana"/>
              </w:rPr>
              <w:t xml:space="preserve"> </w:t>
            </w:r>
            <w:r w:rsidRPr="002234AC">
              <w:rPr>
                <w:rFonts w:ascii="Verdana" w:hAnsi="Verdana" w:cs="Verdana"/>
              </w:rPr>
              <w:t>specifications and schedules of work,</w:t>
            </w:r>
            <w:r w:rsidR="009E6D34" w:rsidRPr="002234AC">
              <w:rPr>
                <w:rFonts w:ascii="Verdana" w:hAnsi="Verdana" w:cs="Verdana"/>
              </w:rPr>
              <w:t xml:space="preserve"> </w:t>
            </w:r>
            <w:r w:rsidRPr="002234AC">
              <w:rPr>
                <w:rFonts w:ascii="Verdana" w:hAnsi="Verdana" w:cs="Verdana"/>
              </w:rPr>
              <w:t>inspecting works to meet</w:t>
            </w:r>
            <w:r w:rsidR="009E6D34" w:rsidRPr="002234AC">
              <w:rPr>
                <w:rFonts w:ascii="Verdana" w:hAnsi="Verdana" w:cs="Verdana"/>
              </w:rPr>
              <w:t xml:space="preserve"> </w:t>
            </w:r>
            <w:r w:rsidRPr="002234AC">
              <w:rPr>
                <w:rFonts w:ascii="Verdana" w:hAnsi="Verdana" w:cs="Verdana"/>
              </w:rPr>
              <w:t>conservation standards and</w:t>
            </w:r>
            <w:r w:rsidR="009E6D34" w:rsidRPr="002234AC">
              <w:rPr>
                <w:rFonts w:ascii="Verdana" w:hAnsi="Verdana" w:cs="Verdana"/>
              </w:rPr>
              <w:t xml:space="preserve"> </w:t>
            </w:r>
            <w:r w:rsidRPr="002234AC">
              <w:rPr>
                <w:rFonts w:ascii="Verdana" w:hAnsi="Verdana" w:cs="Verdana"/>
              </w:rPr>
              <w:t>authorising payments of grant.</w:t>
            </w:r>
          </w:p>
        </w:tc>
        <w:tc>
          <w:tcPr>
            <w:tcW w:w="1701" w:type="dxa"/>
            <w:tcBorders>
              <w:top w:val="single" w:sz="4" w:space="0" w:color="auto"/>
              <w:left w:val="single" w:sz="4" w:space="0" w:color="auto"/>
              <w:bottom w:val="single" w:sz="4" w:space="0" w:color="auto"/>
              <w:right w:val="single" w:sz="4" w:space="0" w:color="auto"/>
            </w:tcBorders>
            <w:vAlign w:val="center"/>
          </w:tcPr>
          <w:p w14:paraId="3A79355F" w14:textId="2AC8597C" w:rsidR="00C80E50" w:rsidRPr="002234AC" w:rsidRDefault="00BD59AC" w:rsidP="002234AC">
            <w:pPr>
              <w:rPr>
                <w:rFonts w:ascii="Verdana" w:hAnsi="Verdana"/>
              </w:rPr>
            </w:pPr>
            <w:r w:rsidRPr="002234AC">
              <w:rPr>
                <w:rFonts w:ascii="Verdana" w:hAnsi="Verdana"/>
              </w:rPr>
              <w:t>Essential</w:t>
            </w:r>
          </w:p>
        </w:tc>
      </w:tr>
      <w:tr w:rsidR="00C80E50" w14:paraId="62A6FC48" w14:textId="77777777" w:rsidTr="002234AC">
        <w:trPr>
          <w:trHeight w:val="427"/>
        </w:trPr>
        <w:tc>
          <w:tcPr>
            <w:tcW w:w="8930" w:type="dxa"/>
            <w:vAlign w:val="center"/>
          </w:tcPr>
          <w:p w14:paraId="17098016" w14:textId="0C448317" w:rsidR="00C80E50" w:rsidRPr="002234AC" w:rsidRDefault="00C80E50" w:rsidP="002234AC">
            <w:pPr>
              <w:autoSpaceDE w:val="0"/>
              <w:autoSpaceDN w:val="0"/>
              <w:adjustRightInd w:val="0"/>
              <w:rPr>
                <w:rFonts w:ascii="Verdana" w:hAnsi="Verdana"/>
              </w:rPr>
            </w:pPr>
            <w:r w:rsidRPr="002234AC">
              <w:rPr>
                <w:rFonts w:ascii="Verdana" w:hAnsi="Verdana" w:cs="Verdana"/>
              </w:rPr>
              <w:t>Experience of undertaking surveys or</w:t>
            </w:r>
            <w:r w:rsidR="009E6D34" w:rsidRPr="002234AC">
              <w:rPr>
                <w:rFonts w:ascii="Verdana" w:hAnsi="Verdana" w:cs="Verdana"/>
              </w:rPr>
              <w:t xml:space="preserve"> </w:t>
            </w:r>
            <w:r w:rsidRPr="002234AC">
              <w:rPr>
                <w:rFonts w:ascii="Verdana" w:hAnsi="Verdana" w:cs="Verdana"/>
              </w:rPr>
              <w:t>analysis of historic buildings and</w:t>
            </w:r>
            <w:r w:rsidR="009E6D34" w:rsidRPr="002234AC">
              <w:rPr>
                <w:rFonts w:ascii="Verdana" w:hAnsi="Verdana" w:cs="Verdana"/>
              </w:rPr>
              <w:t xml:space="preserve"> </w:t>
            </w:r>
            <w:r w:rsidRPr="002234AC">
              <w:rPr>
                <w:rFonts w:ascii="Verdana" w:hAnsi="Verdana" w:cs="Verdana"/>
              </w:rPr>
              <w:t>areas.</w:t>
            </w:r>
          </w:p>
        </w:tc>
        <w:tc>
          <w:tcPr>
            <w:tcW w:w="1701" w:type="dxa"/>
            <w:tcBorders>
              <w:top w:val="single" w:sz="4" w:space="0" w:color="auto"/>
              <w:left w:val="single" w:sz="4" w:space="0" w:color="auto"/>
              <w:bottom w:val="single" w:sz="4" w:space="0" w:color="auto"/>
              <w:right w:val="single" w:sz="4" w:space="0" w:color="auto"/>
            </w:tcBorders>
            <w:vAlign w:val="center"/>
          </w:tcPr>
          <w:p w14:paraId="1B929D3D" w14:textId="0A4E3A3C" w:rsidR="00C80E50" w:rsidRPr="002234AC" w:rsidRDefault="00BD59AC" w:rsidP="002234AC">
            <w:pPr>
              <w:rPr>
                <w:rFonts w:ascii="Verdana" w:hAnsi="Verdana"/>
              </w:rPr>
            </w:pPr>
            <w:r w:rsidRPr="002234AC">
              <w:rPr>
                <w:rFonts w:ascii="Verdana" w:hAnsi="Verdana"/>
              </w:rPr>
              <w:t>Essential</w:t>
            </w:r>
          </w:p>
        </w:tc>
      </w:tr>
      <w:tr w:rsidR="002234AC" w14:paraId="58CCB484" w14:textId="77777777" w:rsidTr="002234AC">
        <w:trPr>
          <w:trHeight w:val="427"/>
        </w:trPr>
        <w:tc>
          <w:tcPr>
            <w:tcW w:w="10631" w:type="dxa"/>
            <w:gridSpan w:val="2"/>
            <w:tcBorders>
              <w:right w:val="single" w:sz="4" w:space="0" w:color="auto"/>
            </w:tcBorders>
            <w:vAlign w:val="center"/>
          </w:tcPr>
          <w:p w14:paraId="273935AB" w14:textId="5F5529D6" w:rsidR="002234AC" w:rsidRPr="002234AC" w:rsidRDefault="002234AC" w:rsidP="002234AC">
            <w:pPr>
              <w:jc w:val="center"/>
              <w:rPr>
                <w:rFonts w:ascii="Verdana" w:hAnsi="Verdana"/>
              </w:rPr>
            </w:pPr>
            <w:r w:rsidRPr="002234AC">
              <w:rPr>
                <w:rFonts w:ascii="Verdana" w:hAnsi="Verdana" w:cs="Verdana,Bold"/>
                <w:b/>
                <w:bCs/>
              </w:rPr>
              <w:t>Knowledge</w:t>
            </w:r>
          </w:p>
        </w:tc>
      </w:tr>
      <w:tr w:rsidR="00C80E50" w14:paraId="4913FD8C" w14:textId="77777777" w:rsidTr="002234AC">
        <w:trPr>
          <w:trHeight w:val="427"/>
        </w:trPr>
        <w:tc>
          <w:tcPr>
            <w:tcW w:w="8930" w:type="dxa"/>
            <w:vAlign w:val="center"/>
          </w:tcPr>
          <w:p w14:paraId="3A994124" w14:textId="6D5DD145" w:rsidR="00C80E50" w:rsidRPr="002234AC" w:rsidRDefault="00C80E50" w:rsidP="002234AC">
            <w:pPr>
              <w:autoSpaceDE w:val="0"/>
              <w:autoSpaceDN w:val="0"/>
              <w:adjustRightInd w:val="0"/>
              <w:rPr>
                <w:rFonts w:ascii="Verdana" w:hAnsi="Verdana"/>
              </w:rPr>
            </w:pPr>
            <w:r w:rsidRPr="002234AC">
              <w:rPr>
                <w:rFonts w:ascii="Verdana" w:hAnsi="Verdana" w:cs="Verdana"/>
              </w:rPr>
              <w:t>Understanding of the philosophy and</w:t>
            </w:r>
            <w:r w:rsidR="009E6D34" w:rsidRPr="002234AC">
              <w:rPr>
                <w:rFonts w:ascii="Verdana" w:hAnsi="Verdana" w:cs="Verdana"/>
              </w:rPr>
              <w:t xml:space="preserve"> </w:t>
            </w:r>
            <w:r w:rsidRPr="002234AC">
              <w:rPr>
                <w:rFonts w:ascii="Verdana" w:hAnsi="Verdana" w:cs="Verdana"/>
              </w:rPr>
              <w:t>principles of historic building conservation</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2464C631" w14:textId="22E6C25B" w:rsidR="00C80E50" w:rsidRPr="002234AC" w:rsidRDefault="00BD59AC" w:rsidP="002234AC">
            <w:pPr>
              <w:rPr>
                <w:rFonts w:ascii="Verdana" w:hAnsi="Verdana"/>
              </w:rPr>
            </w:pPr>
            <w:r w:rsidRPr="002234AC">
              <w:rPr>
                <w:rFonts w:ascii="Verdana" w:hAnsi="Verdana"/>
              </w:rPr>
              <w:t>Essential</w:t>
            </w:r>
          </w:p>
        </w:tc>
      </w:tr>
      <w:tr w:rsidR="00C80E50" w14:paraId="63D36D8B" w14:textId="77777777" w:rsidTr="002234AC">
        <w:trPr>
          <w:trHeight w:val="427"/>
        </w:trPr>
        <w:tc>
          <w:tcPr>
            <w:tcW w:w="8930" w:type="dxa"/>
            <w:tcBorders>
              <w:bottom w:val="single" w:sz="4" w:space="0" w:color="auto"/>
            </w:tcBorders>
            <w:vAlign w:val="center"/>
          </w:tcPr>
          <w:p w14:paraId="1EF2C318" w14:textId="57046436" w:rsidR="00C80E50" w:rsidRPr="002234AC" w:rsidRDefault="00C80E50" w:rsidP="002234AC">
            <w:pPr>
              <w:autoSpaceDE w:val="0"/>
              <w:autoSpaceDN w:val="0"/>
              <w:adjustRightInd w:val="0"/>
              <w:rPr>
                <w:rFonts w:ascii="Verdana" w:hAnsi="Verdana"/>
              </w:rPr>
            </w:pPr>
            <w:r w:rsidRPr="002234AC">
              <w:rPr>
                <w:rFonts w:ascii="Verdana" w:hAnsi="Verdana" w:cs="Verdana"/>
              </w:rPr>
              <w:t>Understanding of planning</w:t>
            </w:r>
            <w:r w:rsidR="009E6D34" w:rsidRPr="002234AC">
              <w:rPr>
                <w:rFonts w:ascii="Verdana" w:hAnsi="Verdana" w:cs="Verdana"/>
              </w:rPr>
              <w:t xml:space="preserve"> </w:t>
            </w:r>
            <w:r w:rsidRPr="002234AC">
              <w:rPr>
                <w:rFonts w:ascii="Verdana" w:hAnsi="Verdana" w:cs="Verdana"/>
              </w:rPr>
              <w:t>framework in relation to listed</w:t>
            </w:r>
            <w:r w:rsidR="009E6D34" w:rsidRPr="002234AC">
              <w:rPr>
                <w:rFonts w:ascii="Verdana" w:hAnsi="Verdana" w:cs="Verdana"/>
              </w:rPr>
              <w:t xml:space="preserve"> </w:t>
            </w:r>
            <w:r w:rsidRPr="002234AC">
              <w:rPr>
                <w:rFonts w:ascii="Verdana" w:hAnsi="Verdana" w:cs="Verdana"/>
              </w:rPr>
              <w:t>buildings and conservation areas.</w:t>
            </w:r>
          </w:p>
        </w:tc>
        <w:tc>
          <w:tcPr>
            <w:tcW w:w="1701" w:type="dxa"/>
            <w:tcBorders>
              <w:top w:val="single" w:sz="4" w:space="0" w:color="auto"/>
              <w:left w:val="single" w:sz="4" w:space="0" w:color="auto"/>
              <w:bottom w:val="single" w:sz="4" w:space="0" w:color="auto"/>
              <w:right w:val="single" w:sz="4" w:space="0" w:color="auto"/>
            </w:tcBorders>
            <w:vAlign w:val="center"/>
          </w:tcPr>
          <w:p w14:paraId="62334463" w14:textId="1775CC66" w:rsidR="00C80E50" w:rsidRPr="002234AC" w:rsidRDefault="00BD59AC" w:rsidP="002234AC">
            <w:pPr>
              <w:rPr>
                <w:rFonts w:ascii="Verdana" w:hAnsi="Verdana"/>
              </w:rPr>
            </w:pPr>
            <w:r w:rsidRPr="002234AC">
              <w:rPr>
                <w:rFonts w:ascii="Verdana" w:hAnsi="Verdana"/>
              </w:rPr>
              <w:t>Essential</w:t>
            </w:r>
          </w:p>
        </w:tc>
      </w:tr>
      <w:tr w:rsidR="00C80E50" w14:paraId="06D1D8FD" w14:textId="77777777" w:rsidTr="002234AC">
        <w:trPr>
          <w:trHeight w:val="427"/>
        </w:trPr>
        <w:tc>
          <w:tcPr>
            <w:tcW w:w="8930" w:type="dxa"/>
            <w:tcBorders>
              <w:top w:val="single" w:sz="4" w:space="0" w:color="auto"/>
              <w:bottom w:val="single" w:sz="4" w:space="0" w:color="auto"/>
            </w:tcBorders>
            <w:vAlign w:val="center"/>
          </w:tcPr>
          <w:p w14:paraId="411E56B2" w14:textId="5485AF0C" w:rsidR="00C80E50" w:rsidRPr="002234AC" w:rsidRDefault="00C80E50" w:rsidP="002234AC">
            <w:pPr>
              <w:autoSpaceDE w:val="0"/>
              <w:autoSpaceDN w:val="0"/>
              <w:adjustRightInd w:val="0"/>
              <w:rPr>
                <w:rFonts w:ascii="Verdana" w:hAnsi="Verdana"/>
              </w:rPr>
            </w:pPr>
            <w:r w:rsidRPr="002234AC">
              <w:rPr>
                <w:rFonts w:ascii="Verdana" w:hAnsi="Verdana" w:cs="Verdana"/>
              </w:rPr>
              <w:t>Understanding of the techniques for</w:t>
            </w:r>
            <w:r w:rsidR="009E6D34" w:rsidRPr="002234AC">
              <w:rPr>
                <w:rFonts w:ascii="Verdana" w:hAnsi="Verdana" w:cs="Verdana"/>
              </w:rPr>
              <w:t xml:space="preserve"> </w:t>
            </w:r>
            <w:r w:rsidRPr="002234AC">
              <w:rPr>
                <w:rFonts w:ascii="Verdana" w:hAnsi="Verdana" w:cs="Verdana"/>
              </w:rPr>
              <w:t>repairs appropriate to 18th and 19</w:t>
            </w:r>
            <w:r w:rsidRPr="002234AC">
              <w:rPr>
                <w:rFonts w:ascii="Verdana" w:hAnsi="Verdana" w:cs="Verdana"/>
                <w:vertAlign w:val="superscript"/>
              </w:rPr>
              <w:t>th</w:t>
            </w:r>
            <w:r w:rsidR="009E6D34" w:rsidRPr="002234AC">
              <w:rPr>
                <w:rFonts w:ascii="Verdana" w:hAnsi="Verdana" w:cs="Verdana"/>
              </w:rPr>
              <w:t xml:space="preserve"> </w:t>
            </w:r>
            <w:r w:rsidRPr="002234AC">
              <w:rPr>
                <w:rFonts w:ascii="Verdana" w:hAnsi="Verdana" w:cs="Verdana"/>
              </w:rPr>
              <w:t>century buildings.</w:t>
            </w:r>
          </w:p>
        </w:tc>
        <w:tc>
          <w:tcPr>
            <w:tcW w:w="1701" w:type="dxa"/>
            <w:tcBorders>
              <w:top w:val="single" w:sz="4" w:space="0" w:color="auto"/>
              <w:left w:val="single" w:sz="4" w:space="0" w:color="auto"/>
              <w:bottom w:val="single" w:sz="4" w:space="0" w:color="auto"/>
              <w:right w:val="single" w:sz="4" w:space="0" w:color="auto"/>
            </w:tcBorders>
            <w:vAlign w:val="center"/>
          </w:tcPr>
          <w:p w14:paraId="43F0C567" w14:textId="1043558C" w:rsidR="00C80E50" w:rsidRPr="002234AC" w:rsidRDefault="00BD59AC" w:rsidP="002234AC">
            <w:pPr>
              <w:rPr>
                <w:rFonts w:ascii="Verdana" w:hAnsi="Verdana"/>
              </w:rPr>
            </w:pPr>
            <w:r w:rsidRPr="002234AC">
              <w:rPr>
                <w:rFonts w:ascii="Verdana" w:hAnsi="Verdana"/>
              </w:rPr>
              <w:t>Essential</w:t>
            </w:r>
          </w:p>
        </w:tc>
      </w:tr>
      <w:tr w:rsidR="00C80E50" w14:paraId="2F1EBB72" w14:textId="77777777" w:rsidTr="002234AC">
        <w:trPr>
          <w:trHeight w:val="427"/>
        </w:trPr>
        <w:tc>
          <w:tcPr>
            <w:tcW w:w="8930" w:type="dxa"/>
            <w:tcBorders>
              <w:top w:val="single" w:sz="4" w:space="0" w:color="auto"/>
            </w:tcBorders>
            <w:shd w:val="clear" w:color="auto" w:fill="auto"/>
            <w:vAlign w:val="center"/>
          </w:tcPr>
          <w:p w14:paraId="3B7E09D9" w14:textId="063F07CB" w:rsidR="00C80E50" w:rsidRPr="002234AC" w:rsidRDefault="00C80E50" w:rsidP="002234AC">
            <w:pPr>
              <w:autoSpaceDE w:val="0"/>
              <w:autoSpaceDN w:val="0"/>
              <w:adjustRightInd w:val="0"/>
              <w:rPr>
                <w:rFonts w:ascii="Verdana" w:hAnsi="Verdana"/>
              </w:rPr>
            </w:pPr>
            <w:r w:rsidRPr="002234AC">
              <w:rPr>
                <w:rFonts w:ascii="Verdana" w:hAnsi="Verdana" w:cs="Verdana"/>
              </w:rPr>
              <w:t>Understanding of architectural</w:t>
            </w:r>
            <w:r w:rsidR="009E6D34" w:rsidRPr="002234AC">
              <w:rPr>
                <w:rFonts w:ascii="Verdana" w:hAnsi="Verdana" w:cs="Verdana"/>
              </w:rPr>
              <w:t xml:space="preserve"> </w:t>
            </w:r>
            <w:r w:rsidRPr="002234AC">
              <w:rPr>
                <w:rFonts w:ascii="Verdana" w:hAnsi="Verdana" w:cs="Verdana"/>
              </w:rPr>
              <w:t>history and traditional construction</w:t>
            </w:r>
            <w:r w:rsidR="009E6D34" w:rsidRPr="002234AC">
              <w:rPr>
                <w:rFonts w:ascii="Verdana" w:hAnsi="Verdana" w:cs="Verdana"/>
              </w:rPr>
              <w:t xml:space="preserve"> </w:t>
            </w:r>
            <w:r w:rsidRPr="002234AC">
              <w:rPr>
                <w:rFonts w:ascii="Verdana" w:hAnsi="Verdana" w:cs="Verdana"/>
              </w:rPr>
              <w:t>methods in order to evaluate</w:t>
            </w:r>
            <w:r w:rsidR="009E6D34" w:rsidRPr="002234AC">
              <w:rPr>
                <w:rFonts w:ascii="Verdana" w:hAnsi="Verdana" w:cs="Verdana"/>
              </w:rPr>
              <w:t xml:space="preserve"> </w:t>
            </w:r>
            <w:r w:rsidRPr="002234AC">
              <w:rPr>
                <w:rFonts w:ascii="Verdana" w:hAnsi="Verdana" w:cs="Verdana"/>
              </w:rPr>
              <w:t>buildings and understand approaches</w:t>
            </w:r>
            <w:r w:rsidR="009E6D34" w:rsidRPr="002234AC">
              <w:rPr>
                <w:rFonts w:ascii="Verdana" w:hAnsi="Verdana" w:cs="Verdana"/>
              </w:rPr>
              <w:t xml:space="preserve"> </w:t>
            </w:r>
            <w:r w:rsidRPr="002234AC">
              <w:rPr>
                <w:rFonts w:ascii="Verdana" w:hAnsi="Verdana" w:cs="Verdana"/>
              </w:rPr>
              <w:t>for their repair.</w:t>
            </w:r>
          </w:p>
        </w:tc>
        <w:tc>
          <w:tcPr>
            <w:tcW w:w="1701" w:type="dxa"/>
            <w:tcBorders>
              <w:top w:val="single" w:sz="4" w:space="0" w:color="auto"/>
              <w:left w:val="single" w:sz="4" w:space="0" w:color="auto"/>
              <w:bottom w:val="single" w:sz="4" w:space="0" w:color="auto"/>
              <w:right w:val="single" w:sz="4" w:space="0" w:color="auto"/>
            </w:tcBorders>
            <w:vAlign w:val="center"/>
          </w:tcPr>
          <w:p w14:paraId="6D4C9C8D" w14:textId="34AE117E" w:rsidR="00C80E50" w:rsidRPr="002234AC" w:rsidRDefault="00BD59AC" w:rsidP="002234AC">
            <w:pPr>
              <w:rPr>
                <w:rFonts w:ascii="Verdana" w:hAnsi="Verdana"/>
              </w:rPr>
            </w:pPr>
            <w:r w:rsidRPr="002234AC">
              <w:rPr>
                <w:rFonts w:ascii="Verdana" w:hAnsi="Verdana"/>
              </w:rPr>
              <w:t>Essential</w:t>
            </w:r>
          </w:p>
        </w:tc>
      </w:tr>
      <w:tr w:rsidR="002234AC" w14:paraId="0E1339A9" w14:textId="77777777" w:rsidTr="002234AC">
        <w:trPr>
          <w:trHeight w:val="427"/>
        </w:trPr>
        <w:tc>
          <w:tcPr>
            <w:tcW w:w="10631" w:type="dxa"/>
            <w:gridSpan w:val="2"/>
            <w:tcBorders>
              <w:bottom w:val="single" w:sz="4" w:space="0" w:color="auto"/>
              <w:right w:val="single" w:sz="4" w:space="0" w:color="auto"/>
            </w:tcBorders>
            <w:shd w:val="clear" w:color="auto" w:fill="auto"/>
            <w:vAlign w:val="center"/>
          </w:tcPr>
          <w:p w14:paraId="06D40011" w14:textId="3803028A" w:rsidR="002234AC" w:rsidRPr="002234AC" w:rsidRDefault="002234AC" w:rsidP="002234AC">
            <w:pPr>
              <w:jc w:val="center"/>
              <w:rPr>
                <w:rFonts w:ascii="Verdana" w:hAnsi="Verdana"/>
              </w:rPr>
            </w:pPr>
            <w:r w:rsidRPr="002234AC">
              <w:rPr>
                <w:rFonts w:ascii="Verdana" w:hAnsi="Verdana" w:cs="Verdana,Bold"/>
                <w:b/>
                <w:bCs/>
              </w:rPr>
              <w:t>Skills/Abilities</w:t>
            </w:r>
          </w:p>
        </w:tc>
      </w:tr>
      <w:tr w:rsidR="001926B4" w14:paraId="4032CBFC" w14:textId="77777777" w:rsidTr="002234AC">
        <w:trPr>
          <w:trHeight w:val="427"/>
        </w:trPr>
        <w:tc>
          <w:tcPr>
            <w:tcW w:w="8930" w:type="dxa"/>
            <w:tcBorders>
              <w:bottom w:val="single" w:sz="4" w:space="0" w:color="auto"/>
            </w:tcBorders>
            <w:shd w:val="clear" w:color="auto" w:fill="auto"/>
            <w:vAlign w:val="center"/>
          </w:tcPr>
          <w:p w14:paraId="4A4A3059" w14:textId="7886FB26" w:rsidR="001926B4" w:rsidRPr="002234AC" w:rsidRDefault="001926B4" w:rsidP="002234AC">
            <w:pPr>
              <w:autoSpaceDE w:val="0"/>
              <w:autoSpaceDN w:val="0"/>
              <w:adjustRightInd w:val="0"/>
              <w:rPr>
                <w:rFonts w:ascii="Verdana" w:hAnsi="Verdana" w:cs="Verdana"/>
              </w:rPr>
            </w:pPr>
            <w:r w:rsidRPr="002234AC">
              <w:rPr>
                <w:rFonts w:ascii="Verdana" w:hAnsi="Verdana" w:cs="Verdana"/>
              </w:rPr>
              <w:t>All round IT skills to support</w:t>
            </w:r>
            <w:r w:rsidR="002F4FD9" w:rsidRPr="002234AC">
              <w:rPr>
                <w:rFonts w:ascii="Verdana" w:hAnsi="Verdana" w:cs="Verdana"/>
              </w:rPr>
              <w:t xml:space="preserve"> </w:t>
            </w:r>
            <w:r w:rsidRPr="002234AC">
              <w:rPr>
                <w:rFonts w:ascii="Verdana" w:hAnsi="Verdana" w:cs="Verdana"/>
              </w:rPr>
              <w:t>programme/project management</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1B2D9ED3" w14:textId="4FB12D06" w:rsidR="001926B4" w:rsidRPr="002234AC" w:rsidRDefault="00BD59AC" w:rsidP="002234AC">
            <w:pPr>
              <w:rPr>
                <w:rFonts w:ascii="Verdana" w:hAnsi="Verdana"/>
              </w:rPr>
            </w:pPr>
            <w:r w:rsidRPr="002234AC">
              <w:rPr>
                <w:rFonts w:ascii="Verdana" w:hAnsi="Verdana"/>
              </w:rPr>
              <w:t>Essential</w:t>
            </w:r>
          </w:p>
        </w:tc>
      </w:tr>
      <w:tr w:rsidR="001926B4" w14:paraId="54E2E252" w14:textId="77777777" w:rsidTr="002234AC">
        <w:trPr>
          <w:trHeight w:val="427"/>
        </w:trPr>
        <w:tc>
          <w:tcPr>
            <w:tcW w:w="8930" w:type="dxa"/>
            <w:tcBorders>
              <w:bottom w:val="single" w:sz="4" w:space="0" w:color="auto"/>
            </w:tcBorders>
            <w:shd w:val="clear" w:color="auto" w:fill="auto"/>
            <w:vAlign w:val="center"/>
          </w:tcPr>
          <w:p w14:paraId="6C747988" w14:textId="0068F411" w:rsidR="001926B4" w:rsidRPr="002234AC" w:rsidRDefault="001926B4" w:rsidP="002234AC">
            <w:pPr>
              <w:autoSpaceDE w:val="0"/>
              <w:autoSpaceDN w:val="0"/>
              <w:adjustRightInd w:val="0"/>
              <w:rPr>
                <w:rFonts w:ascii="Verdana" w:hAnsi="Verdana" w:cs="Verdana"/>
              </w:rPr>
            </w:pPr>
            <w:r w:rsidRPr="002234AC">
              <w:rPr>
                <w:rFonts w:ascii="Verdana" w:hAnsi="Verdana" w:cs="Verdana"/>
              </w:rPr>
              <w:t>Ability to evaluate information from</w:t>
            </w:r>
            <w:r w:rsidR="002F4FD9" w:rsidRPr="002234AC">
              <w:rPr>
                <w:rFonts w:ascii="Verdana" w:hAnsi="Verdana" w:cs="Verdana"/>
              </w:rPr>
              <w:t xml:space="preserve"> </w:t>
            </w:r>
            <w:r w:rsidRPr="002234AC">
              <w:rPr>
                <w:rFonts w:ascii="Verdana" w:hAnsi="Verdana" w:cs="Verdana"/>
              </w:rPr>
              <w:t>both written and drawn sources</w:t>
            </w:r>
            <w:r w:rsidR="002F4FD9" w:rsidRPr="002234AC">
              <w:rPr>
                <w:rFonts w:ascii="Verdana" w:hAnsi="Verdana" w:cs="Verdana"/>
              </w:rPr>
              <w:t xml:space="preserve"> </w:t>
            </w:r>
            <w:r w:rsidRPr="002234AC">
              <w:rPr>
                <w:rFonts w:ascii="Verdana" w:hAnsi="Verdana" w:cs="Verdana"/>
              </w:rPr>
              <w:t xml:space="preserve">including </w:t>
            </w:r>
            <w:r w:rsidR="002F4FD9" w:rsidRPr="002234AC">
              <w:rPr>
                <w:rFonts w:ascii="Verdana" w:hAnsi="Verdana" w:cs="Verdana"/>
              </w:rPr>
              <w:t>t</w:t>
            </w:r>
            <w:r w:rsidRPr="002234AC">
              <w:rPr>
                <w:rFonts w:ascii="Verdana" w:hAnsi="Verdana" w:cs="Verdana"/>
              </w:rPr>
              <w:t>echnical drawings,</w:t>
            </w:r>
            <w:r w:rsidR="002F4FD9" w:rsidRPr="002234AC">
              <w:rPr>
                <w:rFonts w:ascii="Verdana" w:hAnsi="Verdana" w:cs="Verdana"/>
              </w:rPr>
              <w:t xml:space="preserve"> </w:t>
            </w:r>
            <w:r w:rsidRPr="002234AC">
              <w:rPr>
                <w:rFonts w:ascii="Verdana" w:hAnsi="Verdana" w:cs="Verdana"/>
              </w:rPr>
              <w:t>contract documentation and</w:t>
            </w:r>
            <w:r w:rsidR="002F4FD9" w:rsidRPr="002234AC">
              <w:rPr>
                <w:rFonts w:ascii="Verdana" w:hAnsi="Verdana" w:cs="Verdana"/>
              </w:rPr>
              <w:t xml:space="preserve"> </w:t>
            </w:r>
            <w:r w:rsidRPr="002234AC">
              <w:rPr>
                <w:rFonts w:ascii="Verdana" w:hAnsi="Verdana" w:cs="Verdana"/>
              </w:rPr>
              <w:t>specifications etc</w:t>
            </w:r>
            <w:r w:rsidR="002F4FD9" w:rsidRPr="002234AC">
              <w:rPr>
                <w:rFonts w:ascii="Verdana" w:hAnsi="Verdana" w:cs="Verdana"/>
              </w:rPr>
              <w:t>.</w:t>
            </w:r>
            <w:r w:rsidRPr="002234AC">
              <w:rPr>
                <w:rFonts w:ascii="Verdana" w:hAnsi="Verdana" w:cs="Verdana"/>
              </w:rPr>
              <w:t>, and make</w:t>
            </w:r>
            <w:r w:rsidR="002234AC">
              <w:rPr>
                <w:rFonts w:ascii="Verdana" w:hAnsi="Verdana" w:cs="Verdana"/>
              </w:rPr>
              <w:t xml:space="preserve"> r</w:t>
            </w:r>
            <w:r w:rsidR="002234AC" w:rsidRPr="002234AC">
              <w:rPr>
                <w:rFonts w:ascii="Verdana" w:hAnsi="Verdana" w:cs="Verdana"/>
              </w:rPr>
              <w:t>ecommendations</w:t>
            </w:r>
            <w:r w:rsidRPr="002234AC">
              <w:rPr>
                <w:rFonts w:ascii="Verdana" w:hAnsi="Verdana" w:cs="Verdana"/>
              </w:rPr>
              <w:t xml:space="preserve"> of suitability for</w:t>
            </w:r>
            <w:r w:rsidR="002F4FD9" w:rsidRPr="002234AC">
              <w:rPr>
                <w:rFonts w:ascii="Verdana" w:hAnsi="Verdana" w:cs="Verdana"/>
              </w:rPr>
              <w:t xml:space="preserve"> </w:t>
            </w:r>
            <w:r w:rsidRPr="002234AC">
              <w:rPr>
                <w:rFonts w:ascii="Verdana" w:hAnsi="Verdana" w:cs="Verdana"/>
              </w:rPr>
              <w:t>grant accordingly.</w:t>
            </w:r>
          </w:p>
        </w:tc>
        <w:tc>
          <w:tcPr>
            <w:tcW w:w="1701" w:type="dxa"/>
            <w:tcBorders>
              <w:top w:val="single" w:sz="4" w:space="0" w:color="auto"/>
              <w:left w:val="single" w:sz="4" w:space="0" w:color="auto"/>
              <w:bottom w:val="single" w:sz="4" w:space="0" w:color="auto"/>
              <w:right w:val="single" w:sz="4" w:space="0" w:color="auto"/>
            </w:tcBorders>
            <w:vAlign w:val="center"/>
          </w:tcPr>
          <w:p w14:paraId="4B674C31" w14:textId="6565A3AF" w:rsidR="001926B4" w:rsidRPr="002234AC" w:rsidRDefault="00BD59AC" w:rsidP="002234AC">
            <w:pPr>
              <w:rPr>
                <w:rFonts w:ascii="Verdana" w:hAnsi="Verdana"/>
              </w:rPr>
            </w:pPr>
            <w:r w:rsidRPr="002234AC">
              <w:rPr>
                <w:rFonts w:ascii="Verdana" w:hAnsi="Verdana"/>
              </w:rPr>
              <w:t>Essential</w:t>
            </w:r>
          </w:p>
        </w:tc>
      </w:tr>
      <w:tr w:rsidR="001926B4" w14:paraId="329D8E48" w14:textId="77777777" w:rsidTr="002234AC">
        <w:trPr>
          <w:trHeight w:val="427"/>
        </w:trPr>
        <w:tc>
          <w:tcPr>
            <w:tcW w:w="8930" w:type="dxa"/>
            <w:tcBorders>
              <w:bottom w:val="single" w:sz="4" w:space="0" w:color="auto"/>
            </w:tcBorders>
            <w:shd w:val="clear" w:color="auto" w:fill="auto"/>
            <w:vAlign w:val="center"/>
          </w:tcPr>
          <w:p w14:paraId="23DDE9F7" w14:textId="1F2A9384" w:rsidR="001926B4" w:rsidRPr="002234AC" w:rsidRDefault="001926B4" w:rsidP="002234AC">
            <w:pPr>
              <w:autoSpaceDE w:val="0"/>
              <w:autoSpaceDN w:val="0"/>
              <w:adjustRightInd w:val="0"/>
              <w:rPr>
                <w:rFonts w:ascii="Verdana" w:hAnsi="Verdana" w:cs="Verdana"/>
              </w:rPr>
            </w:pPr>
            <w:r w:rsidRPr="002234AC">
              <w:rPr>
                <w:rFonts w:ascii="Verdana" w:hAnsi="Verdana" w:cs="Verdana"/>
              </w:rPr>
              <w:t>Ability to take a proactive approach</w:t>
            </w:r>
            <w:r w:rsidR="002F4FD9" w:rsidRPr="002234AC">
              <w:rPr>
                <w:rFonts w:ascii="Verdana" w:hAnsi="Verdana" w:cs="Verdana"/>
              </w:rPr>
              <w:t xml:space="preserve"> </w:t>
            </w:r>
            <w:r w:rsidRPr="002234AC">
              <w:rPr>
                <w:rFonts w:ascii="Verdana" w:hAnsi="Verdana" w:cs="Verdana"/>
              </w:rPr>
              <w:t>to resolving problems and making</w:t>
            </w:r>
            <w:r w:rsidR="002F4FD9" w:rsidRPr="002234AC">
              <w:rPr>
                <w:rFonts w:ascii="Verdana" w:hAnsi="Verdana" w:cs="Verdana"/>
              </w:rPr>
              <w:t xml:space="preserve"> </w:t>
            </w:r>
            <w:r w:rsidRPr="002234AC">
              <w:rPr>
                <w:rFonts w:ascii="Verdana" w:hAnsi="Verdana" w:cs="Verdana"/>
              </w:rPr>
              <w:t>the most of opportunities.</w:t>
            </w:r>
          </w:p>
        </w:tc>
        <w:tc>
          <w:tcPr>
            <w:tcW w:w="1701" w:type="dxa"/>
            <w:tcBorders>
              <w:top w:val="single" w:sz="4" w:space="0" w:color="auto"/>
              <w:left w:val="single" w:sz="4" w:space="0" w:color="auto"/>
              <w:bottom w:val="single" w:sz="4" w:space="0" w:color="auto"/>
              <w:right w:val="single" w:sz="4" w:space="0" w:color="auto"/>
            </w:tcBorders>
            <w:vAlign w:val="center"/>
          </w:tcPr>
          <w:p w14:paraId="13655C95" w14:textId="4280EFBF" w:rsidR="001926B4" w:rsidRPr="002234AC" w:rsidRDefault="00BD59AC" w:rsidP="002234AC">
            <w:pPr>
              <w:rPr>
                <w:rFonts w:ascii="Verdana" w:hAnsi="Verdana"/>
              </w:rPr>
            </w:pPr>
            <w:r w:rsidRPr="002234AC">
              <w:rPr>
                <w:rFonts w:ascii="Verdana" w:hAnsi="Verdana"/>
              </w:rPr>
              <w:t>Essential</w:t>
            </w:r>
          </w:p>
        </w:tc>
      </w:tr>
      <w:tr w:rsidR="001926B4" w14:paraId="60604FF3" w14:textId="77777777" w:rsidTr="002234AC">
        <w:trPr>
          <w:trHeight w:val="427"/>
        </w:trPr>
        <w:tc>
          <w:tcPr>
            <w:tcW w:w="8930" w:type="dxa"/>
            <w:tcBorders>
              <w:bottom w:val="single" w:sz="4" w:space="0" w:color="auto"/>
            </w:tcBorders>
            <w:shd w:val="clear" w:color="auto" w:fill="auto"/>
            <w:vAlign w:val="center"/>
          </w:tcPr>
          <w:p w14:paraId="6EFC5429" w14:textId="3CC656B7" w:rsidR="001926B4" w:rsidRPr="002234AC" w:rsidRDefault="001926B4" w:rsidP="002234AC">
            <w:pPr>
              <w:autoSpaceDE w:val="0"/>
              <w:autoSpaceDN w:val="0"/>
              <w:adjustRightInd w:val="0"/>
              <w:rPr>
                <w:rFonts w:ascii="Verdana" w:hAnsi="Verdana" w:cs="Verdana"/>
              </w:rPr>
            </w:pPr>
            <w:r w:rsidRPr="002234AC">
              <w:rPr>
                <w:rFonts w:ascii="Verdana" w:hAnsi="Verdana" w:cs="Verdana"/>
              </w:rPr>
              <w:lastRenderedPageBreak/>
              <w:t>Ability to negotiate well with the</w:t>
            </w:r>
            <w:r w:rsidR="002F4FD9" w:rsidRPr="002234AC">
              <w:rPr>
                <w:rFonts w:ascii="Verdana" w:hAnsi="Verdana" w:cs="Verdana"/>
              </w:rPr>
              <w:t xml:space="preserve"> </w:t>
            </w:r>
            <w:r w:rsidRPr="002234AC">
              <w:rPr>
                <w:rFonts w:ascii="Verdana" w:hAnsi="Verdana" w:cs="Verdana"/>
              </w:rPr>
              <w:t>public and their professional agents</w:t>
            </w:r>
            <w:r w:rsidR="002F4FD9" w:rsidRPr="002234AC">
              <w:rPr>
                <w:rFonts w:ascii="Verdana" w:hAnsi="Verdana" w:cs="Verdana"/>
              </w:rPr>
              <w:t xml:space="preserve"> </w:t>
            </w:r>
            <w:r w:rsidRPr="002234AC">
              <w:rPr>
                <w:rFonts w:ascii="Verdana" w:hAnsi="Verdana" w:cs="Verdana"/>
              </w:rPr>
              <w:t xml:space="preserve">and with </w:t>
            </w:r>
            <w:r w:rsidR="002F4FD9" w:rsidRPr="002234AC">
              <w:rPr>
                <w:rFonts w:ascii="Verdana" w:hAnsi="Verdana" w:cs="Verdana"/>
              </w:rPr>
              <w:t>r</w:t>
            </w:r>
            <w:r w:rsidRPr="002234AC">
              <w:rPr>
                <w:rFonts w:ascii="Verdana" w:hAnsi="Verdana" w:cs="Verdana"/>
              </w:rPr>
              <w:t>elevant Services of the</w:t>
            </w:r>
            <w:r w:rsidR="002F4FD9" w:rsidRPr="002234AC">
              <w:rPr>
                <w:rFonts w:ascii="Verdana" w:hAnsi="Verdana" w:cs="Verdana"/>
              </w:rPr>
              <w:t xml:space="preserve"> </w:t>
            </w:r>
            <w:r w:rsidRPr="002234AC">
              <w:rPr>
                <w:rFonts w:ascii="Verdana" w:hAnsi="Verdana" w:cs="Verdana"/>
              </w:rPr>
              <w:t>Local Authority and representatives</w:t>
            </w:r>
            <w:r w:rsidR="002F4FD9" w:rsidRPr="002234AC">
              <w:rPr>
                <w:rFonts w:ascii="Verdana" w:hAnsi="Verdana" w:cs="Verdana"/>
              </w:rPr>
              <w:t xml:space="preserve"> </w:t>
            </w:r>
            <w:r w:rsidRPr="002234AC">
              <w:rPr>
                <w:rFonts w:ascii="Verdana" w:hAnsi="Verdana" w:cs="Verdana"/>
              </w:rPr>
              <w:t xml:space="preserve">from partner </w:t>
            </w:r>
            <w:r w:rsidR="002F4FD9" w:rsidRPr="002234AC">
              <w:rPr>
                <w:rFonts w:ascii="Verdana" w:hAnsi="Verdana" w:cs="Verdana"/>
              </w:rPr>
              <w:t>o</w:t>
            </w:r>
            <w:r w:rsidRPr="002234AC">
              <w:rPr>
                <w:rFonts w:ascii="Verdana" w:hAnsi="Verdana" w:cs="Verdana"/>
              </w:rPr>
              <w:t>rganisations.</w:t>
            </w:r>
          </w:p>
        </w:tc>
        <w:tc>
          <w:tcPr>
            <w:tcW w:w="1701" w:type="dxa"/>
            <w:tcBorders>
              <w:top w:val="single" w:sz="4" w:space="0" w:color="auto"/>
              <w:left w:val="single" w:sz="4" w:space="0" w:color="auto"/>
              <w:bottom w:val="single" w:sz="4" w:space="0" w:color="auto"/>
              <w:right w:val="single" w:sz="4" w:space="0" w:color="auto"/>
            </w:tcBorders>
            <w:vAlign w:val="center"/>
          </w:tcPr>
          <w:p w14:paraId="613599F6" w14:textId="0B274087" w:rsidR="001926B4" w:rsidRPr="002234AC" w:rsidRDefault="00BD59AC" w:rsidP="002234AC">
            <w:pPr>
              <w:rPr>
                <w:rFonts w:ascii="Verdana" w:hAnsi="Verdana"/>
              </w:rPr>
            </w:pPr>
            <w:r w:rsidRPr="002234AC">
              <w:rPr>
                <w:rFonts w:ascii="Verdana" w:hAnsi="Verdana"/>
              </w:rPr>
              <w:t>Essential</w:t>
            </w:r>
          </w:p>
        </w:tc>
      </w:tr>
      <w:tr w:rsidR="001926B4" w14:paraId="1D7FCD52" w14:textId="77777777" w:rsidTr="002234AC">
        <w:trPr>
          <w:trHeight w:val="427"/>
        </w:trPr>
        <w:tc>
          <w:tcPr>
            <w:tcW w:w="8930" w:type="dxa"/>
            <w:tcBorders>
              <w:bottom w:val="single" w:sz="4" w:space="0" w:color="auto"/>
            </w:tcBorders>
            <w:shd w:val="clear" w:color="auto" w:fill="auto"/>
            <w:vAlign w:val="center"/>
          </w:tcPr>
          <w:p w14:paraId="14273C37" w14:textId="282BD4BF" w:rsidR="001926B4" w:rsidRPr="002234AC" w:rsidRDefault="001926B4" w:rsidP="002234AC">
            <w:pPr>
              <w:autoSpaceDE w:val="0"/>
              <w:autoSpaceDN w:val="0"/>
              <w:adjustRightInd w:val="0"/>
              <w:rPr>
                <w:rFonts w:ascii="Verdana" w:hAnsi="Verdana" w:cs="Verdana"/>
              </w:rPr>
            </w:pPr>
            <w:r w:rsidRPr="002234AC">
              <w:rPr>
                <w:rFonts w:ascii="Verdana" w:hAnsi="Verdana" w:cs="Verdana"/>
              </w:rPr>
              <w:t>High standard of written and verbal</w:t>
            </w:r>
            <w:r w:rsidR="002F4FD9" w:rsidRPr="002234AC">
              <w:rPr>
                <w:rFonts w:ascii="Verdana" w:hAnsi="Verdana" w:cs="Verdana"/>
              </w:rPr>
              <w:t xml:space="preserve"> </w:t>
            </w:r>
            <w:r w:rsidRPr="002234AC">
              <w:rPr>
                <w:rFonts w:ascii="Verdana" w:hAnsi="Verdana" w:cs="Verdana"/>
              </w:rPr>
              <w:t>communication skills.</w:t>
            </w:r>
          </w:p>
        </w:tc>
        <w:tc>
          <w:tcPr>
            <w:tcW w:w="1701" w:type="dxa"/>
            <w:tcBorders>
              <w:top w:val="single" w:sz="4" w:space="0" w:color="auto"/>
              <w:left w:val="single" w:sz="4" w:space="0" w:color="auto"/>
              <w:bottom w:val="single" w:sz="4" w:space="0" w:color="auto"/>
              <w:right w:val="single" w:sz="4" w:space="0" w:color="auto"/>
            </w:tcBorders>
            <w:vAlign w:val="center"/>
          </w:tcPr>
          <w:p w14:paraId="403DCA1F" w14:textId="3DF921E0" w:rsidR="001926B4" w:rsidRPr="002234AC" w:rsidRDefault="00BD59AC" w:rsidP="002234AC">
            <w:pPr>
              <w:rPr>
                <w:rFonts w:ascii="Verdana" w:hAnsi="Verdana"/>
              </w:rPr>
            </w:pPr>
            <w:r w:rsidRPr="002234AC">
              <w:rPr>
                <w:rFonts w:ascii="Verdana" w:hAnsi="Verdana"/>
              </w:rPr>
              <w:t>Essential</w:t>
            </w:r>
          </w:p>
        </w:tc>
      </w:tr>
      <w:tr w:rsidR="001926B4" w14:paraId="3C8EB771" w14:textId="77777777" w:rsidTr="002234AC">
        <w:trPr>
          <w:trHeight w:val="427"/>
        </w:trPr>
        <w:tc>
          <w:tcPr>
            <w:tcW w:w="8930" w:type="dxa"/>
            <w:tcBorders>
              <w:bottom w:val="single" w:sz="4" w:space="0" w:color="auto"/>
            </w:tcBorders>
            <w:shd w:val="clear" w:color="auto" w:fill="auto"/>
            <w:vAlign w:val="center"/>
          </w:tcPr>
          <w:p w14:paraId="30E78DD8" w14:textId="5567D138" w:rsidR="001926B4" w:rsidRPr="002234AC" w:rsidRDefault="001926B4" w:rsidP="002234AC">
            <w:pPr>
              <w:autoSpaceDE w:val="0"/>
              <w:autoSpaceDN w:val="0"/>
              <w:adjustRightInd w:val="0"/>
              <w:rPr>
                <w:rFonts w:ascii="Verdana" w:hAnsi="Verdana" w:cs="Verdana"/>
              </w:rPr>
            </w:pPr>
            <w:r w:rsidRPr="002234AC">
              <w:rPr>
                <w:rFonts w:ascii="Verdana" w:hAnsi="Verdana" w:cs="Verdana"/>
              </w:rPr>
              <w:t>Ability to interpret scale plans and</w:t>
            </w:r>
            <w:r w:rsidR="002F4FD9" w:rsidRPr="002234AC">
              <w:rPr>
                <w:rFonts w:ascii="Verdana" w:hAnsi="Verdana" w:cs="Verdana"/>
              </w:rPr>
              <w:t xml:space="preserve"> </w:t>
            </w:r>
            <w:r w:rsidRPr="002234AC">
              <w:rPr>
                <w:rFonts w:ascii="Verdana" w:hAnsi="Verdana" w:cs="Verdana"/>
              </w:rPr>
              <w:t>technical drawings</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3E39701C" w14:textId="6DB87F31" w:rsidR="001926B4" w:rsidRPr="002234AC" w:rsidRDefault="00BD59AC" w:rsidP="002234AC">
            <w:pPr>
              <w:rPr>
                <w:rFonts w:ascii="Verdana" w:hAnsi="Verdana"/>
              </w:rPr>
            </w:pPr>
            <w:r w:rsidRPr="002234AC">
              <w:rPr>
                <w:rFonts w:ascii="Verdana" w:hAnsi="Verdana"/>
              </w:rPr>
              <w:t>Essential</w:t>
            </w:r>
          </w:p>
        </w:tc>
      </w:tr>
      <w:tr w:rsidR="001926B4" w14:paraId="5DEBB29D" w14:textId="77777777" w:rsidTr="002234AC">
        <w:trPr>
          <w:trHeight w:val="427"/>
        </w:trPr>
        <w:tc>
          <w:tcPr>
            <w:tcW w:w="8930" w:type="dxa"/>
            <w:tcBorders>
              <w:top w:val="single" w:sz="4" w:space="0" w:color="auto"/>
            </w:tcBorders>
            <w:shd w:val="clear" w:color="auto" w:fill="auto"/>
            <w:vAlign w:val="center"/>
          </w:tcPr>
          <w:p w14:paraId="6194D221" w14:textId="77777777" w:rsidR="003E18E3" w:rsidRPr="002234AC" w:rsidRDefault="003E18E3" w:rsidP="002234AC">
            <w:pPr>
              <w:autoSpaceDE w:val="0"/>
              <w:autoSpaceDN w:val="0"/>
              <w:adjustRightInd w:val="0"/>
              <w:rPr>
                <w:rFonts w:ascii="Verdana" w:hAnsi="Verdana" w:cs="Verdana"/>
              </w:rPr>
            </w:pPr>
            <w:r w:rsidRPr="002234AC">
              <w:rPr>
                <w:rFonts w:ascii="Verdana" w:hAnsi="Verdana" w:cs="Verdana"/>
              </w:rPr>
              <w:t>Ability to:</w:t>
            </w:r>
          </w:p>
          <w:p w14:paraId="254E244A" w14:textId="77777777" w:rsidR="003E18E3" w:rsidRPr="002234AC" w:rsidRDefault="003E18E3" w:rsidP="002234AC">
            <w:pPr>
              <w:autoSpaceDE w:val="0"/>
              <w:autoSpaceDN w:val="0"/>
              <w:adjustRightInd w:val="0"/>
              <w:rPr>
                <w:rFonts w:ascii="Verdana" w:hAnsi="Verdana" w:cs="Verdana"/>
              </w:rPr>
            </w:pPr>
            <w:r w:rsidRPr="002234AC">
              <w:rPr>
                <w:rFonts w:ascii="Verdana" w:hAnsi="Verdana" w:cs="Verdana"/>
              </w:rPr>
              <w:t>- work on own initiative</w:t>
            </w:r>
          </w:p>
          <w:p w14:paraId="56830939" w14:textId="69F84178" w:rsidR="003E18E3" w:rsidRPr="002234AC" w:rsidRDefault="003E18E3" w:rsidP="002234AC">
            <w:pPr>
              <w:autoSpaceDE w:val="0"/>
              <w:autoSpaceDN w:val="0"/>
              <w:adjustRightInd w:val="0"/>
              <w:rPr>
                <w:rFonts w:ascii="Verdana" w:hAnsi="Verdana" w:cs="Verdana"/>
              </w:rPr>
            </w:pPr>
            <w:r w:rsidRPr="002234AC">
              <w:rPr>
                <w:rFonts w:ascii="Verdana" w:hAnsi="Verdana" w:cs="Verdana"/>
              </w:rPr>
              <w:t>- work individually and as part of a team</w:t>
            </w:r>
          </w:p>
          <w:p w14:paraId="039ECAFF" w14:textId="26D2C4B4" w:rsidR="003E18E3" w:rsidRPr="002234AC" w:rsidRDefault="003E18E3" w:rsidP="002234AC">
            <w:pPr>
              <w:autoSpaceDE w:val="0"/>
              <w:autoSpaceDN w:val="0"/>
              <w:adjustRightInd w:val="0"/>
              <w:rPr>
                <w:rFonts w:ascii="Verdana" w:hAnsi="Verdana" w:cs="Verdana"/>
              </w:rPr>
            </w:pPr>
            <w:r w:rsidRPr="002234AC">
              <w:rPr>
                <w:rFonts w:ascii="Verdana" w:hAnsi="Verdana" w:cs="Verdana"/>
              </w:rPr>
              <w:t>- work under pressure and achieve deadlines</w:t>
            </w:r>
          </w:p>
          <w:p w14:paraId="21C20A24" w14:textId="2E618DB5" w:rsidR="003E18E3" w:rsidRPr="002234AC" w:rsidRDefault="003E18E3" w:rsidP="002234AC">
            <w:pPr>
              <w:autoSpaceDE w:val="0"/>
              <w:autoSpaceDN w:val="0"/>
              <w:adjustRightInd w:val="0"/>
              <w:rPr>
                <w:rFonts w:ascii="Verdana" w:hAnsi="Verdana" w:cs="Verdana"/>
              </w:rPr>
            </w:pPr>
            <w:r w:rsidRPr="002234AC">
              <w:rPr>
                <w:rFonts w:ascii="Verdana" w:hAnsi="Verdana" w:cs="Verdana"/>
              </w:rPr>
              <w:t>- communicate at all levels</w:t>
            </w:r>
          </w:p>
        </w:tc>
        <w:tc>
          <w:tcPr>
            <w:tcW w:w="1701" w:type="dxa"/>
            <w:tcBorders>
              <w:top w:val="single" w:sz="4" w:space="0" w:color="auto"/>
              <w:left w:val="single" w:sz="4" w:space="0" w:color="auto"/>
              <w:bottom w:val="single" w:sz="4" w:space="0" w:color="auto"/>
              <w:right w:val="single" w:sz="4" w:space="0" w:color="auto"/>
            </w:tcBorders>
            <w:vAlign w:val="center"/>
          </w:tcPr>
          <w:p w14:paraId="2C0BDB60" w14:textId="088D769D" w:rsidR="001926B4" w:rsidRPr="002234AC" w:rsidRDefault="00BD59AC" w:rsidP="002234AC">
            <w:pPr>
              <w:rPr>
                <w:rFonts w:ascii="Verdana" w:hAnsi="Verdana"/>
              </w:rPr>
            </w:pPr>
            <w:r w:rsidRPr="002234AC">
              <w:rPr>
                <w:rFonts w:ascii="Verdana" w:hAnsi="Verdana"/>
              </w:rPr>
              <w:t>Essential</w:t>
            </w:r>
          </w:p>
        </w:tc>
      </w:tr>
      <w:tr w:rsidR="003E18E3" w14:paraId="0CEB50E5" w14:textId="77777777" w:rsidTr="002234AC">
        <w:trPr>
          <w:trHeight w:val="427"/>
        </w:trPr>
        <w:tc>
          <w:tcPr>
            <w:tcW w:w="8930" w:type="dxa"/>
            <w:tcBorders>
              <w:top w:val="single" w:sz="4" w:space="0" w:color="auto"/>
              <w:bottom w:val="single" w:sz="4" w:space="0" w:color="auto"/>
            </w:tcBorders>
            <w:shd w:val="clear" w:color="auto" w:fill="auto"/>
            <w:vAlign w:val="center"/>
          </w:tcPr>
          <w:p w14:paraId="54B36912" w14:textId="0AD22F29" w:rsidR="003E18E3" w:rsidRPr="002234AC" w:rsidRDefault="003E18E3" w:rsidP="002234AC">
            <w:pPr>
              <w:autoSpaceDE w:val="0"/>
              <w:autoSpaceDN w:val="0"/>
              <w:adjustRightInd w:val="0"/>
              <w:rPr>
                <w:rFonts w:ascii="Verdana" w:hAnsi="Verdana" w:cs="Verdana"/>
              </w:rPr>
            </w:pPr>
            <w:r w:rsidRPr="002234AC">
              <w:rPr>
                <w:rFonts w:ascii="Verdana" w:hAnsi="Verdana" w:cs="Verdana"/>
              </w:rPr>
              <w:t>Self-motivated attitude to work</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01D2BEB8" w14:textId="1C5CBC16" w:rsidR="003E18E3" w:rsidRPr="002234AC" w:rsidRDefault="00BD59AC" w:rsidP="002234AC">
            <w:pPr>
              <w:rPr>
                <w:rFonts w:ascii="Verdana" w:hAnsi="Verdana"/>
              </w:rPr>
            </w:pPr>
            <w:r w:rsidRPr="002234AC">
              <w:rPr>
                <w:rFonts w:ascii="Verdana" w:hAnsi="Verdana"/>
              </w:rPr>
              <w:t>Essential</w:t>
            </w:r>
          </w:p>
        </w:tc>
      </w:tr>
      <w:tr w:rsidR="003E18E3" w14:paraId="78460CFC" w14:textId="77777777" w:rsidTr="002234AC">
        <w:trPr>
          <w:trHeight w:val="427"/>
        </w:trPr>
        <w:tc>
          <w:tcPr>
            <w:tcW w:w="8930" w:type="dxa"/>
            <w:tcBorders>
              <w:top w:val="single" w:sz="4" w:space="0" w:color="auto"/>
              <w:bottom w:val="single" w:sz="4" w:space="0" w:color="auto"/>
            </w:tcBorders>
            <w:shd w:val="clear" w:color="auto" w:fill="auto"/>
            <w:vAlign w:val="center"/>
          </w:tcPr>
          <w:p w14:paraId="05CE037B" w14:textId="33CCCD9C" w:rsidR="003E18E3" w:rsidRPr="002234AC" w:rsidRDefault="003E18E3" w:rsidP="002234AC">
            <w:pPr>
              <w:autoSpaceDE w:val="0"/>
              <w:autoSpaceDN w:val="0"/>
              <w:adjustRightInd w:val="0"/>
              <w:rPr>
                <w:rFonts w:ascii="Verdana" w:hAnsi="Verdana" w:cs="Verdana"/>
              </w:rPr>
            </w:pPr>
            <w:r w:rsidRPr="002234AC">
              <w:rPr>
                <w:rFonts w:ascii="Verdana" w:hAnsi="Verdana" w:cs="Verdana"/>
              </w:rPr>
              <w:t>To meet Stockport Council’s</w:t>
            </w:r>
            <w:r w:rsidR="002F4FD9" w:rsidRPr="002234AC">
              <w:rPr>
                <w:rFonts w:ascii="Verdana" w:hAnsi="Verdana" w:cs="Verdana"/>
              </w:rPr>
              <w:t xml:space="preserve"> </w:t>
            </w:r>
            <w:r w:rsidRPr="002234AC">
              <w:rPr>
                <w:rFonts w:ascii="Verdana" w:hAnsi="Verdana" w:cs="Verdana"/>
              </w:rPr>
              <w:t>standard of attendance.</w:t>
            </w:r>
          </w:p>
        </w:tc>
        <w:tc>
          <w:tcPr>
            <w:tcW w:w="1701" w:type="dxa"/>
            <w:tcBorders>
              <w:top w:val="single" w:sz="4" w:space="0" w:color="auto"/>
              <w:left w:val="single" w:sz="4" w:space="0" w:color="auto"/>
              <w:bottom w:val="single" w:sz="4" w:space="0" w:color="auto"/>
              <w:right w:val="single" w:sz="4" w:space="0" w:color="auto"/>
            </w:tcBorders>
            <w:vAlign w:val="center"/>
          </w:tcPr>
          <w:p w14:paraId="4B683856" w14:textId="7EF724E7" w:rsidR="003E18E3" w:rsidRPr="002234AC" w:rsidRDefault="00BD59AC" w:rsidP="002234AC">
            <w:pPr>
              <w:rPr>
                <w:rFonts w:ascii="Verdana" w:hAnsi="Verdana"/>
              </w:rPr>
            </w:pPr>
            <w:r w:rsidRPr="002234AC">
              <w:rPr>
                <w:rFonts w:ascii="Verdana" w:hAnsi="Verdana"/>
              </w:rPr>
              <w:t>Essential</w:t>
            </w:r>
          </w:p>
        </w:tc>
      </w:tr>
      <w:tr w:rsidR="003E18E3" w14:paraId="2DCF538E" w14:textId="77777777" w:rsidTr="002234AC">
        <w:trPr>
          <w:trHeight w:val="427"/>
        </w:trPr>
        <w:tc>
          <w:tcPr>
            <w:tcW w:w="8930" w:type="dxa"/>
            <w:tcBorders>
              <w:top w:val="single" w:sz="4" w:space="0" w:color="auto"/>
              <w:bottom w:val="single" w:sz="4" w:space="0" w:color="auto"/>
            </w:tcBorders>
            <w:shd w:val="clear" w:color="auto" w:fill="auto"/>
            <w:vAlign w:val="center"/>
          </w:tcPr>
          <w:p w14:paraId="64A39B11" w14:textId="3C67E347" w:rsidR="003E18E3" w:rsidRPr="002234AC" w:rsidRDefault="003E18E3" w:rsidP="002234AC">
            <w:pPr>
              <w:autoSpaceDE w:val="0"/>
              <w:autoSpaceDN w:val="0"/>
              <w:adjustRightInd w:val="0"/>
              <w:rPr>
                <w:rFonts w:ascii="Verdana" w:hAnsi="Verdana" w:cs="Verdana"/>
              </w:rPr>
            </w:pPr>
            <w:r w:rsidRPr="002234AC">
              <w:rPr>
                <w:rFonts w:ascii="Verdana" w:hAnsi="Verdana" w:cs="Verdana"/>
              </w:rPr>
              <w:t>Prepared to work at various venues</w:t>
            </w:r>
            <w:r w:rsidR="002F4FD9" w:rsidRPr="002234AC">
              <w:rPr>
                <w:rFonts w:ascii="Verdana" w:hAnsi="Verdana" w:cs="Verdana"/>
              </w:rPr>
              <w:t xml:space="preserve"> </w:t>
            </w:r>
            <w:r w:rsidRPr="002234AC">
              <w:rPr>
                <w:rFonts w:ascii="Verdana" w:hAnsi="Verdana" w:cs="Verdana"/>
              </w:rPr>
              <w:t>and some unsocial hours</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7380C340" w14:textId="11DDC44B" w:rsidR="003E18E3" w:rsidRPr="002234AC" w:rsidRDefault="00BD59AC" w:rsidP="002234AC">
            <w:pPr>
              <w:rPr>
                <w:rFonts w:ascii="Verdana" w:hAnsi="Verdana"/>
              </w:rPr>
            </w:pPr>
            <w:r w:rsidRPr="002234AC">
              <w:rPr>
                <w:rFonts w:ascii="Verdana" w:hAnsi="Verdana"/>
              </w:rPr>
              <w:t>Essential</w:t>
            </w:r>
          </w:p>
        </w:tc>
      </w:tr>
      <w:tr w:rsidR="003E18E3" w14:paraId="4E9A45E8" w14:textId="77777777" w:rsidTr="002234AC">
        <w:trPr>
          <w:trHeight w:val="427"/>
        </w:trPr>
        <w:tc>
          <w:tcPr>
            <w:tcW w:w="8930" w:type="dxa"/>
            <w:tcBorders>
              <w:top w:val="single" w:sz="4" w:space="0" w:color="auto"/>
              <w:bottom w:val="single" w:sz="4" w:space="0" w:color="auto"/>
            </w:tcBorders>
            <w:shd w:val="clear" w:color="auto" w:fill="auto"/>
            <w:vAlign w:val="center"/>
          </w:tcPr>
          <w:p w14:paraId="1BE603CA" w14:textId="7D277113" w:rsidR="003E18E3" w:rsidRPr="002234AC" w:rsidRDefault="003E18E3" w:rsidP="002234AC">
            <w:pPr>
              <w:autoSpaceDE w:val="0"/>
              <w:autoSpaceDN w:val="0"/>
              <w:adjustRightInd w:val="0"/>
              <w:rPr>
                <w:rFonts w:ascii="Verdana" w:hAnsi="Verdana" w:cs="Verdana"/>
              </w:rPr>
            </w:pPr>
            <w:proofErr w:type="gramStart"/>
            <w:r w:rsidRPr="002234AC">
              <w:rPr>
                <w:rFonts w:ascii="Verdana" w:hAnsi="Verdana" w:cs="Verdana"/>
              </w:rPr>
              <w:t>A willingness</w:t>
            </w:r>
            <w:proofErr w:type="gramEnd"/>
            <w:r w:rsidRPr="002234AC">
              <w:rPr>
                <w:rFonts w:ascii="Verdana" w:hAnsi="Verdana" w:cs="Verdana"/>
              </w:rPr>
              <w:t xml:space="preserve"> to work outdoors and</w:t>
            </w:r>
            <w:r w:rsidR="002F4FD9" w:rsidRPr="002234AC">
              <w:rPr>
                <w:rFonts w:ascii="Verdana" w:hAnsi="Verdana" w:cs="Verdana"/>
              </w:rPr>
              <w:t xml:space="preserve"> </w:t>
            </w:r>
            <w:r w:rsidRPr="002234AC">
              <w:rPr>
                <w:rFonts w:ascii="Verdana" w:hAnsi="Verdana" w:cs="Verdana"/>
              </w:rPr>
              <w:t>the ability to climb scaffold in order</w:t>
            </w:r>
            <w:r w:rsidR="002F4FD9" w:rsidRPr="002234AC">
              <w:rPr>
                <w:rFonts w:ascii="Verdana" w:hAnsi="Verdana" w:cs="Verdana"/>
              </w:rPr>
              <w:t xml:space="preserve"> </w:t>
            </w:r>
            <w:r w:rsidRPr="002234AC">
              <w:rPr>
                <w:rFonts w:ascii="Verdana" w:hAnsi="Verdana" w:cs="Verdana"/>
              </w:rPr>
              <w:t>to inspect buildings at risk.</w:t>
            </w:r>
          </w:p>
        </w:tc>
        <w:tc>
          <w:tcPr>
            <w:tcW w:w="1701" w:type="dxa"/>
            <w:tcBorders>
              <w:top w:val="single" w:sz="4" w:space="0" w:color="auto"/>
              <w:left w:val="single" w:sz="4" w:space="0" w:color="auto"/>
              <w:bottom w:val="single" w:sz="4" w:space="0" w:color="auto"/>
              <w:right w:val="single" w:sz="4" w:space="0" w:color="auto"/>
            </w:tcBorders>
            <w:vAlign w:val="center"/>
          </w:tcPr>
          <w:p w14:paraId="622C0A76" w14:textId="1B13A3D4" w:rsidR="003E18E3" w:rsidRPr="002234AC" w:rsidRDefault="00BD59AC" w:rsidP="002234AC">
            <w:pPr>
              <w:rPr>
                <w:rFonts w:ascii="Verdana" w:hAnsi="Verdana"/>
              </w:rPr>
            </w:pPr>
            <w:r w:rsidRPr="002234AC">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B" w14:textId="0933FF98"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1AE2">
      <w:rPr>
        <w:rStyle w:val="PageNumber"/>
        <w:noProof/>
      </w:rPr>
      <w:t>3</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5BD53E28"/>
    <w:multiLevelType w:val="singleLevel"/>
    <w:tmpl w:val="BF2EE346"/>
    <w:lvl w:ilvl="0">
      <w:start w:val="15"/>
      <w:numFmt w:val="decimal"/>
      <w:lvlText w:val="%1)"/>
      <w:lvlJc w:val="left"/>
      <w:pPr>
        <w:tabs>
          <w:tab w:val="num" w:pos="360"/>
        </w:tabs>
        <w:ind w:left="360" w:hanging="360"/>
      </w:pPr>
    </w:lvl>
  </w:abstractNum>
  <w:abstractNum w:abstractNumId="22">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6C3C0423"/>
    <w:multiLevelType w:val="singleLevel"/>
    <w:tmpl w:val="0809000F"/>
    <w:lvl w:ilvl="0">
      <w:start w:val="1"/>
      <w:numFmt w:val="decimal"/>
      <w:lvlText w:val="%1."/>
      <w:lvlJc w:val="left"/>
      <w:pPr>
        <w:tabs>
          <w:tab w:val="num" w:pos="360"/>
        </w:tabs>
        <w:ind w:left="360" w:hanging="360"/>
      </w:pPr>
    </w:lvl>
  </w:abstractNum>
  <w:abstractNum w:abstractNumId="24">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00E4C"/>
    <w:rsid w:val="00047722"/>
    <w:rsid w:val="00054EC5"/>
    <w:rsid w:val="000715FB"/>
    <w:rsid w:val="0009203B"/>
    <w:rsid w:val="000B30D4"/>
    <w:rsid w:val="000B7519"/>
    <w:rsid w:val="000C4DEC"/>
    <w:rsid w:val="00101194"/>
    <w:rsid w:val="001032F3"/>
    <w:rsid w:val="001220B7"/>
    <w:rsid w:val="001926B4"/>
    <w:rsid w:val="001B77E8"/>
    <w:rsid w:val="001C2FFD"/>
    <w:rsid w:val="001D1AE2"/>
    <w:rsid w:val="001E12E4"/>
    <w:rsid w:val="001F39D8"/>
    <w:rsid w:val="002214C4"/>
    <w:rsid w:val="002234AC"/>
    <w:rsid w:val="0023438E"/>
    <w:rsid w:val="00280ADD"/>
    <w:rsid w:val="0029777F"/>
    <w:rsid w:val="002A7976"/>
    <w:rsid w:val="002F4FD9"/>
    <w:rsid w:val="00317BC1"/>
    <w:rsid w:val="0037684C"/>
    <w:rsid w:val="003E18E3"/>
    <w:rsid w:val="004B4D22"/>
    <w:rsid w:val="004C25F9"/>
    <w:rsid w:val="004D3C14"/>
    <w:rsid w:val="004F165F"/>
    <w:rsid w:val="00517A4D"/>
    <w:rsid w:val="005B378E"/>
    <w:rsid w:val="00600F34"/>
    <w:rsid w:val="00603011"/>
    <w:rsid w:val="00616B03"/>
    <w:rsid w:val="0064516D"/>
    <w:rsid w:val="00677456"/>
    <w:rsid w:val="006C0665"/>
    <w:rsid w:val="007106B7"/>
    <w:rsid w:val="00737DAC"/>
    <w:rsid w:val="007A3BA1"/>
    <w:rsid w:val="007D2318"/>
    <w:rsid w:val="008022E7"/>
    <w:rsid w:val="00803672"/>
    <w:rsid w:val="00843C49"/>
    <w:rsid w:val="00897540"/>
    <w:rsid w:val="008B4255"/>
    <w:rsid w:val="008C326F"/>
    <w:rsid w:val="008C5940"/>
    <w:rsid w:val="009517D5"/>
    <w:rsid w:val="00967A3F"/>
    <w:rsid w:val="00997A1D"/>
    <w:rsid w:val="009D23A8"/>
    <w:rsid w:val="009E6D34"/>
    <w:rsid w:val="009F5150"/>
    <w:rsid w:val="00A1112C"/>
    <w:rsid w:val="00A279B3"/>
    <w:rsid w:val="00A6067A"/>
    <w:rsid w:val="00A6617B"/>
    <w:rsid w:val="00A8750C"/>
    <w:rsid w:val="00AD0277"/>
    <w:rsid w:val="00AE2DF2"/>
    <w:rsid w:val="00B17195"/>
    <w:rsid w:val="00B23494"/>
    <w:rsid w:val="00B71ECB"/>
    <w:rsid w:val="00B95051"/>
    <w:rsid w:val="00BD55AE"/>
    <w:rsid w:val="00BD59AC"/>
    <w:rsid w:val="00BE08D1"/>
    <w:rsid w:val="00BE0FAF"/>
    <w:rsid w:val="00C35B30"/>
    <w:rsid w:val="00C80E50"/>
    <w:rsid w:val="00CA3A0A"/>
    <w:rsid w:val="00CC1EFD"/>
    <w:rsid w:val="00CD39FF"/>
    <w:rsid w:val="00D11189"/>
    <w:rsid w:val="00D26901"/>
    <w:rsid w:val="00D3643F"/>
    <w:rsid w:val="00D74AD4"/>
    <w:rsid w:val="00D84CB8"/>
    <w:rsid w:val="00DC3F35"/>
    <w:rsid w:val="00DC6EA1"/>
    <w:rsid w:val="00DD763B"/>
    <w:rsid w:val="00E222B7"/>
    <w:rsid w:val="00E341B6"/>
    <w:rsid w:val="00E34B11"/>
    <w:rsid w:val="00E770B6"/>
    <w:rsid w:val="00EA1E7E"/>
    <w:rsid w:val="00EF7943"/>
    <w:rsid w:val="00F16B85"/>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31397">
      <w:bodyDiv w:val="1"/>
      <w:marLeft w:val="0"/>
      <w:marRight w:val="0"/>
      <w:marTop w:val="0"/>
      <w:marBottom w:val="0"/>
      <w:divBdr>
        <w:top w:val="none" w:sz="0" w:space="0" w:color="auto"/>
        <w:left w:val="none" w:sz="0" w:space="0" w:color="auto"/>
        <w:bottom w:val="none" w:sz="0" w:space="0" w:color="auto"/>
        <w:right w:val="none" w:sz="0" w:space="0" w:color="auto"/>
      </w:divBdr>
    </w:div>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212896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http://purl.org/dc/elements/1.1/"/>
    <ds:schemaRef ds:uri="http://schemas.microsoft.com/office/2006/metadata/properties"/>
    <ds:schemaRef ds:uri="824df3c9-7e79-4ebf-8a30-a95fca9ea3f9"/>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1847A4-9188-433B-B1D6-47D35AE24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1129</Words>
  <Characters>7035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19</cp:revision>
  <cp:lastPrinted>2007-12-27T09:19:00Z</cp:lastPrinted>
  <dcterms:created xsi:type="dcterms:W3CDTF">2019-06-13T08:41:00Z</dcterms:created>
  <dcterms:modified xsi:type="dcterms:W3CDTF">2019-06-21T09:25:00Z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