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5C68" w:rsidRDefault="00716F30">
      <w:pPr>
        <w:pStyle w:val="Body"/>
        <w:jc w:val="center"/>
        <w:rPr>
          <w:b/>
          <w:bCs/>
          <w:u w:val="single"/>
        </w:rPr>
      </w:pPr>
      <w:bookmarkStart w:id="0" w:name="_GoBack"/>
      <w:bookmarkEnd w:id="0"/>
      <w:r>
        <w:rPr>
          <w:b/>
          <w:bCs/>
          <w:u w:val="single"/>
        </w:rPr>
        <w:t>JOB DESCRIPTION</w:t>
      </w:r>
    </w:p>
    <w:p w:rsidR="00045C68" w:rsidRDefault="00045C68">
      <w:pPr>
        <w:pStyle w:val="Body"/>
        <w:jc w:val="center"/>
        <w:rPr>
          <w:b/>
          <w:bCs/>
          <w:u w:val="single"/>
        </w:rPr>
      </w:pPr>
    </w:p>
    <w:tbl>
      <w:tblPr>
        <w:tblW w:w="1044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0440"/>
      </w:tblGrid>
      <w:tr w:rsidR="00045C68">
        <w:trPr>
          <w:trHeight w:val="803"/>
          <w:jc w:val="center"/>
        </w:trPr>
        <w:tc>
          <w:tcPr>
            <w:tcW w:w="10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5C68" w:rsidRDefault="00045C68">
            <w:pPr>
              <w:pStyle w:val="Body"/>
              <w:rPr>
                <w:b/>
                <w:bCs/>
                <w:lang w:val="en-US"/>
              </w:rPr>
            </w:pPr>
          </w:p>
          <w:p w:rsidR="00045C68" w:rsidRDefault="00716F30" w:rsidP="0053724B">
            <w:pPr>
              <w:pStyle w:val="Body"/>
            </w:pPr>
            <w:r>
              <w:rPr>
                <w:b/>
                <w:bCs/>
                <w:lang w:val="en-US"/>
              </w:rPr>
              <w:t>Job Title:</w:t>
            </w:r>
            <w:r>
              <w:rPr>
                <w:lang w:val="en-US"/>
              </w:rPr>
              <w:t xml:space="preserve"> </w:t>
            </w:r>
            <w:r w:rsidR="00976BC5">
              <w:rPr>
                <w:lang w:val="en-US"/>
              </w:rPr>
              <w:t>Strategic Director</w:t>
            </w:r>
            <w:r w:rsidR="0053724B">
              <w:rPr>
                <w:lang w:val="en-US"/>
              </w:rPr>
              <w:t xml:space="preserve"> of</w:t>
            </w:r>
            <w:r w:rsidR="00976BC5">
              <w:rPr>
                <w:lang w:val="en-US"/>
              </w:rPr>
              <w:t xml:space="preserve"> Commissioning</w:t>
            </w:r>
            <w:r w:rsidR="0053724B">
              <w:rPr>
                <w:lang w:val="en-US"/>
              </w:rPr>
              <w:t>/Chief Operating Officer</w:t>
            </w:r>
          </w:p>
        </w:tc>
      </w:tr>
    </w:tbl>
    <w:p w:rsidR="00045C68" w:rsidRDefault="00045C68">
      <w:pPr>
        <w:pStyle w:val="Body"/>
        <w:widowControl w:val="0"/>
        <w:spacing w:line="240" w:lineRule="auto"/>
        <w:jc w:val="center"/>
        <w:rPr>
          <w:b/>
          <w:bCs/>
          <w:u w:val="single"/>
        </w:rPr>
      </w:pPr>
    </w:p>
    <w:p w:rsidR="00045C68" w:rsidRDefault="00045C68">
      <w:pPr>
        <w:pStyle w:val="Body"/>
      </w:pPr>
    </w:p>
    <w:tbl>
      <w:tblPr>
        <w:tblW w:w="10440" w:type="dxa"/>
        <w:tblInd w:w="-71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0440"/>
      </w:tblGrid>
      <w:tr w:rsidR="00045C68" w:rsidTr="00A3316D">
        <w:trPr>
          <w:trHeight w:val="3722"/>
        </w:trPr>
        <w:tc>
          <w:tcPr>
            <w:tcW w:w="10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5C68" w:rsidRDefault="00045C68">
            <w:pPr>
              <w:pStyle w:val="Body"/>
              <w:rPr>
                <w:b/>
                <w:bCs/>
                <w:lang w:val="en-US"/>
              </w:rPr>
            </w:pPr>
          </w:p>
          <w:p w:rsidR="00045C68" w:rsidRDefault="00716F30">
            <w:pPr>
              <w:pStyle w:val="Body"/>
              <w:rPr>
                <w:b/>
                <w:bCs/>
              </w:rPr>
            </w:pPr>
            <w:r>
              <w:rPr>
                <w:b/>
                <w:bCs/>
                <w:lang w:val="en-US"/>
              </w:rPr>
              <w:t>Job Purpose:</w:t>
            </w:r>
          </w:p>
          <w:p w:rsidR="00045C68" w:rsidRDefault="00045C68">
            <w:pPr>
              <w:pStyle w:val="Body"/>
              <w:jc w:val="both"/>
              <w:rPr>
                <w:sz w:val="22"/>
                <w:szCs w:val="22"/>
              </w:rPr>
            </w:pPr>
          </w:p>
          <w:p w:rsidR="00045C68" w:rsidRDefault="00045C68">
            <w:pPr>
              <w:pStyle w:val="Body"/>
              <w:jc w:val="both"/>
              <w:rPr>
                <w:sz w:val="22"/>
                <w:szCs w:val="22"/>
                <w:lang w:val="en-US"/>
              </w:rPr>
            </w:pPr>
          </w:p>
          <w:p w:rsidR="00D03DE6" w:rsidRDefault="0053724B" w:rsidP="00D03DE6">
            <w:pPr>
              <w:pStyle w:val="Body"/>
              <w:jc w:val="both"/>
              <w:rPr>
                <w:sz w:val="22"/>
                <w:szCs w:val="22"/>
              </w:rPr>
            </w:pPr>
            <w:r>
              <w:rPr>
                <w:sz w:val="22"/>
                <w:szCs w:val="22"/>
                <w:lang w:val="en-US"/>
              </w:rPr>
              <w:t>The Strategic Director of</w:t>
            </w:r>
            <w:r w:rsidR="002500B9">
              <w:rPr>
                <w:sz w:val="22"/>
                <w:szCs w:val="22"/>
                <w:lang w:val="en-US"/>
              </w:rPr>
              <w:t xml:space="preserve"> Commissioning</w:t>
            </w:r>
            <w:r>
              <w:rPr>
                <w:sz w:val="22"/>
                <w:szCs w:val="22"/>
                <w:lang w:val="en-US"/>
              </w:rPr>
              <w:t>/Chief Operating Officer</w:t>
            </w:r>
            <w:r w:rsidR="002500B9">
              <w:rPr>
                <w:sz w:val="22"/>
                <w:szCs w:val="22"/>
                <w:lang w:val="en-US"/>
              </w:rPr>
              <w:t xml:space="preserve"> is a key member of the </w:t>
            </w:r>
            <w:r>
              <w:rPr>
                <w:sz w:val="22"/>
                <w:szCs w:val="22"/>
                <w:lang w:val="en-US"/>
              </w:rPr>
              <w:t xml:space="preserve">joint </w:t>
            </w:r>
            <w:r w:rsidR="002500B9">
              <w:rPr>
                <w:sz w:val="22"/>
                <w:szCs w:val="22"/>
                <w:lang w:val="en-US"/>
              </w:rPr>
              <w:t>senior leadership team and Oldham CCG.</w:t>
            </w:r>
          </w:p>
          <w:p w:rsidR="00D03DE6" w:rsidRDefault="00D03DE6" w:rsidP="00D03DE6">
            <w:pPr>
              <w:pStyle w:val="Body"/>
              <w:jc w:val="both"/>
              <w:rPr>
                <w:sz w:val="22"/>
                <w:szCs w:val="22"/>
                <w:lang w:val="en-US"/>
              </w:rPr>
            </w:pPr>
          </w:p>
          <w:p w:rsidR="00D03DE6" w:rsidRDefault="00D03DE6" w:rsidP="00D03DE6">
            <w:pPr>
              <w:pStyle w:val="Body"/>
              <w:jc w:val="both"/>
              <w:rPr>
                <w:sz w:val="22"/>
                <w:szCs w:val="22"/>
                <w:lang w:val="en-US"/>
              </w:rPr>
            </w:pPr>
            <w:r>
              <w:rPr>
                <w:sz w:val="22"/>
                <w:szCs w:val="22"/>
                <w:lang w:val="en-US"/>
              </w:rPr>
              <w:t>To lead and develop the single</w:t>
            </w:r>
            <w:r w:rsidR="0053724B">
              <w:rPr>
                <w:sz w:val="22"/>
                <w:szCs w:val="22"/>
                <w:lang w:val="en-US"/>
              </w:rPr>
              <w:t>/strategic</w:t>
            </w:r>
            <w:r>
              <w:rPr>
                <w:sz w:val="22"/>
                <w:szCs w:val="22"/>
                <w:lang w:val="en-US"/>
              </w:rPr>
              <w:t xml:space="preserve"> commissioning function across Oldham CCG and Oldham Council; working with all re</w:t>
            </w:r>
            <w:r w:rsidR="002C2C60">
              <w:rPr>
                <w:sz w:val="22"/>
                <w:szCs w:val="22"/>
                <w:lang w:val="en-US"/>
              </w:rPr>
              <w:t>levant stakeholders to drive</w:t>
            </w:r>
            <w:r>
              <w:rPr>
                <w:sz w:val="22"/>
                <w:szCs w:val="22"/>
                <w:lang w:val="en-US"/>
              </w:rPr>
              <w:t xml:space="preserve"> integration pathway</w:t>
            </w:r>
            <w:r w:rsidR="002C2C60">
              <w:rPr>
                <w:sz w:val="22"/>
                <w:szCs w:val="22"/>
                <w:lang w:val="en-US"/>
              </w:rPr>
              <w:t>s</w:t>
            </w:r>
            <w:r>
              <w:rPr>
                <w:sz w:val="22"/>
                <w:szCs w:val="22"/>
                <w:lang w:val="en-US"/>
              </w:rPr>
              <w:t>, commissioning functions</w:t>
            </w:r>
            <w:r w:rsidR="00381AF3">
              <w:rPr>
                <w:sz w:val="22"/>
                <w:szCs w:val="22"/>
                <w:lang w:val="en-US"/>
              </w:rPr>
              <w:t xml:space="preserve"> and processes in order to deliver</w:t>
            </w:r>
            <w:r>
              <w:rPr>
                <w:sz w:val="22"/>
                <w:szCs w:val="22"/>
                <w:lang w:val="en-US"/>
              </w:rPr>
              <w:t xml:space="preserve"> improvements in outcomes for people resulting in greater </w:t>
            </w:r>
            <w:r w:rsidR="002500B9">
              <w:rPr>
                <w:sz w:val="22"/>
                <w:szCs w:val="22"/>
                <w:lang w:val="en-US"/>
              </w:rPr>
              <w:t>healthy life expectancy and to improve the quality of health and social care services.</w:t>
            </w:r>
          </w:p>
          <w:p w:rsidR="00D03DE6" w:rsidRDefault="00D03DE6" w:rsidP="00D03DE6">
            <w:pPr>
              <w:pStyle w:val="Body"/>
              <w:jc w:val="both"/>
              <w:rPr>
                <w:sz w:val="22"/>
                <w:szCs w:val="22"/>
              </w:rPr>
            </w:pPr>
          </w:p>
          <w:p w:rsidR="00D03DE6" w:rsidRDefault="0053724B" w:rsidP="00D03DE6">
            <w:pPr>
              <w:pStyle w:val="Body"/>
              <w:jc w:val="both"/>
              <w:rPr>
                <w:sz w:val="22"/>
                <w:szCs w:val="22"/>
              </w:rPr>
            </w:pPr>
            <w:r>
              <w:rPr>
                <w:sz w:val="22"/>
                <w:szCs w:val="22"/>
                <w:lang w:val="en-US"/>
              </w:rPr>
              <w:t>To e</w:t>
            </w:r>
            <w:r w:rsidR="00D03DE6">
              <w:rPr>
                <w:sz w:val="22"/>
                <w:szCs w:val="22"/>
                <w:lang w:val="en-US"/>
              </w:rPr>
              <w:t>nsure that effective management systems are in place and direct the operation of the Single</w:t>
            </w:r>
            <w:r>
              <w:rPr>
                <w:sz w:val="22"/>
                <w:szCs w:val="22"/>
                <w:lang w:val="en-US"/>
              </w:rPr>
              <w:t>/Strategic</w:t>
            </w:r>
            <w:r w:rsidR="00D03DE6">
              <w:rPr>
                <w:sz w:val="22"/>
                <w:szCs w:val="22"/>
                <w:lang w:val="en-US"/>
              </w:rPr>
              <w:t xml:space="preserve"> Commissioning Function and Oldham CCG according to the stra</w:t>
            </w:r>
            <w:r>
              <w:rPr>
                <w:sz w:val="22"/>
                <w:szCs w:val="22"/>
                <w:lang w:val="en-US"/>
              </w:rPr>
              <w:t>tegic commissioning priorities and</w:t>
            </w:r>
            <w:r w:rsidR="00D03DE6">
              <w:rPr>
                <w:sz w:val="22"/>
                <w:szCs w:val="22"/>
                <w:lang w:val="en-US"/>
              </w:rPr>
              <w:t xml:space="preserve"> strategic business objectives</w:t>
            </w:r>
            <w:r>
              <w:rPr>
                <w:sz w:val="22"/>
                <w:szCs w:val="22"/>
                <w:lang w:val="en-US"/>
              </w:rPr>
              <w:t xml:space="preserve"> of the organisation</w:t>
            </w:r>
            <w:r w:rsidR="00D03DE6">
              <w:rPr>
                <w:sz w:val="22"/>
                <w:szCs w:val="22"/>
                <w:lang w:val="en-US"/>
              </w:rPr>
              <w:t>.</w:t>
            </w:r>
          </w:p>
          <w:p w:rsidR="00045C68" w:rsidRDefault="00045C68">
            <w:pPr>
              <w:pStyle w:val="Body"/>
              <w:jc w:val="both"/>
            </w:pPr>
          </w:p>
        </w:tc>
      </w:tr>
    </w:tbl>
    <w:p w:rsidR="00045C68" w:rsidRDefault="00045C68">
      <w:pPr>
        <w:pStyle w:val="Body"/>
        <w:widowControl w:val="0"/>
        <w:spacing w:line="240" w:lineRule="auto"/>
      </w:pPr>
    </w:p>
    <w:p w:rsidR="00045C68" w:rsidRDefault="00045C68">
      <w:pPr>
        <w:pStyle w:val="Body"/>
      </w:pPr>
    </w:p>
    <w:tbl>
      <w:tblPr>
        <w:tblpPr w:leftFromText="180" w:rightFromText="180" w:horzAnchor="margin" w:tblpXSpec="center" w:tblpY="-420"/>
        <w:tblW w:w="997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975"/>
      </w:tblGrid>
      <w:tr w:rsidR="00045C68" w:rsidTr="00D03DE6">
        <w:trPr>
          <w:trHeight w:val="11795"/>
        </w:trPr>
        <w:tc>
          <w:tcPr>
            <w:tcW w:w="9975" w:type="dxa"/>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tcPr>
          <w:p w:rsidR="00045C68" w:rsidRDefault="00045C68" w:rsidP="00A3316D">
            <w:pPr>
              <w:pStyle w:val="EndnoteText"/>
              <w:rPr>
                <w:rFonts w:ascii="Arial" w:eastAsia="Arial" w:hAnsi="Arial" w:cs="Arial"/>
                <w:b/>
                <w:bCs/>
                <w:sz w:val="22"/>
                <w:szCs w:val="22"/>
                <w:u w:val="single"/>
              </w:rPr>
            </w:pPr>
          </w:p>
          <w:p w:rsidR="00D03DE6" w:rsidRDefault="00D03DE6" w:rsidP="00D03DE6">
            <w:pPr>
              <w:pStyle w:val="EndnoteText"/>
              <w:rPr>
                <w:rFonts w:ascii="Arial" w:eastAsia="Arial" w:hAnsi="Arial" w:cs="Arial"/>
                <w:b/>
                <w:bCs/>
              </w:rPr>
            </w:pPr>
            <w:r>
              <w:rPr>
                <w:rFonts w:ascii="Arial" w:hAnsi="Arial"/>
                <w:b/>
                <w:bCs/>
              </w:rPr>
              <w:t>Principal Accountabilities:</w:t>
            </w:r>
          </w:p>
          <w:p w:rsidR="00D03DE6" w:rsidRDefault="00D03DE6" w:rsidP="00D03DE6">
            <w:pPr>
              <w:pStyle w:val="EndnoteText"/>
              <w:rPr>
                <w:rFonts w:ascii="Arial" w:eastAsia="Arial" w:hAnsi="Arial" w:cs="Arial"/>
                <w:b/>
                <w:bCs/>
                <w:u w:val="single"/>
              </w:rPr>
            </w:pPr>
          </w:p>
          <w:p w:rsidR="00D03DE6" w:rsidRDefault="00D03DE6" w:rsidP="00D03DE6">
            <w:pPr>
              <w:pStyle w:val="EndnoteText"/>
              <w:rPr>
                <w:rFonts w:ascii="Arial" w:eastAsia="Arial" w:hAnsi="Arial" w:cs="Arial"/>
                <w:b/>
                <w:bCs/>
              </w:rPr>
            </w:pPr>
            <w:r>
              <w:rPr>
                <w:rFonts w:ascii="Arial" w:hAnsi="Arial"/>
                <w:b/>
                <w:bCs/>
              </w:rPr>
              <w:t>Strategic Leadership</w:t>
            </w:r>
          </w:p>
          <w:p w:rsidR="00D03DE6" w:rsidRDefault="00D03DE6" w:rsidP="00D03DE6">
            <w:pPr>
              <w:pStyle w:val="EndnoteText"/>
              <w:rPr>
                <w:rFonts w:ascii="Arial" w:eastAsia="Arial" w:hAnsi="Arial" w:cs="Arial"/>
                <w:sz w:val="22"/>
                <w:szCs w:val="22"/>
              </w:rPr>
            </w:pPr>
          </w:p>
          <w:p w:rsidR="00D03DE6" w:rsidRDefault="00D03DE6" w:rsidP="00D03DE6">
            <w:pPr>
              <w:pStyle w:val="EndnoteText"/>
              <w:rPr>
                <w:rFonts w:ascii="Arial" w:eastAsia="Arial" w:hAnsi="Arial" w:cs="Arial"/>
                <w:sz w:val="22"/>
                <w:szCs w:val="22"/>
              </w:rPr>
            </w:pPr>
            <w:r>
              <w:rPr>
                <w:rFonts w:ascii="Arial" w:hAnsi="Arial"/>
                <w:sz w:val="22"/>
                <w:szCs w:val="22"/>
              </w:rPr>
              <w:t>To lead and develop the single</w:t>
            </w:r>
            <w:r w:rsidR="0053724B">
              <w:rPr>
                <w:rFonts w:ascii="Arial" w:hAnsi="Arial"/>
                <w:sz w:val="22"/>
                <w:szCs w:val="22"/>
              </w:rPr>
              <w:t>/strategic</w:t>
            </w:r>
            <w:r>
              <w:rPr>
                <w:rFonts w:ascii="Arial" w:hAnsi="Arial"/>
                <w:sz w:val="22"/>
                <w:szCs w:val="22"/>
              </w:rPr>
              <w:t xml:space="preserve"> commissioning function across Oldham CCG and Oldham Council; working with all relevant stakeholders to drive the integration pathway, commis</w:t>
            </w:r>
            <w:r w:rsidR="002500B9">
              <w:rPr>
                <w:rFonts w:ascii="Arial" w:hAnsi="Arial"/>
                <w:sz w:val="22"/>
                <w:szCs w:val="22"/>
              </w:rPr>
              <w:t>sioning fun</w:t>
            </w:r>
            <w:r w:rsidR="0053724B">
              <w:rPr>
                <w:rFonts w:ascii="Arial" w:hAnsi="Arial"/>
                <w:sz w:val="22"/>
                <w:szCs w:val="22"/>
              </w:rPr>
              <w:t>ctions and processes and enable</w:t>
            </w:r>
            <w:r w:rsidR="002500B9">
              <w:rPr>
                <w:rFonts w:ascii="Arial" w:hAnsi="Arial"/>
                <w:sz w:val="22"/>
                <w:szCs w:val="22"/>
              </w:rPr>
              <w:t xml:space="preserve"> the </w:t>
            </w:r>
            <w:r w:rsidR="0053724B">
              <w:rPr>
                <w:rFonts w:ascii="Arial" w:hAnsi="Arial"/>
                <w:sz w:val="22"/>
                <w:szCs w:val="22"/>
              </w:rPr>
              <w:t>council and CCG to deliver our</w:t>
            </w:r>
            <w:r w:rsidR="002500B9">
              <w:rPr>
                <w:rFonts w:ascii="Arial" w:hAnsi="Arial"/>
                <w:sz w:val="22"/>
                <w:szCs w:val="22"/>
              </w:rPr>
              <w:t xml:space="preserve"> vision, values, policies and priorities.</w:t>
            </w:r>
          </w:p>
          <w:p w:rsidR="00D03DE6" w:rsidRDefault="00D03DE6" w:rsidP="00D03DE6">
            <w:pPr>
              <w:pStyle w:val="EndnoteText"/>
              <w:rPr>
                <w:rFonts w:ascii="Arial" w:eastAsia="Arial" w:hAnsi="Arial" w:cs="Arial"/>
                <w:sz w:val="22"/>
                <w:szCs w:val="22"/>
              </w:rPr>
            </w:pPr>
          </w:p>
          <w:p w:rsidR="00D03DE6" w:rsidRDefault="00D03DE6" w:rsidP="00D03DE6">
            <w:pPr>
              <w:pStyle w:val="Body"/>
              <w:jc w:val="both"/>
              <w:rPr>
                <w:sz w:val="22"/>
                <w:szCs w:val="22"/>
                <w:lang w:val="en-US"/>
              </w:rPr>
            </w:pPr>
            <w:r>
              <w:rPr>
                <w:sz w:val="22"/>
                <w:szCs w:val="22"/>
                <w:lang w:val="en-US"/>
              </w:rPr>
              <w:t>To support and empower the clinical leadership at the heart of clinical commissioning and support the development of an integrated leadership framework that maximises the leadership contribution from all parts of the wider system, including elected members, clinicians, statutory role holders and professional staff.</w:t>
            </w:r>
          </w:p>
          <w:p w:rsidR="00D03DE6" w:rsidRDefault="00D03DE6" w:rsidP="00D03DE6">
            <w:pPr>
              <w:pStyle w:val="EndnoteText"/>
              <w:rPr>
                <w:rFonts w:ascii="Arial" w:eastAsia="Arial" w:hAnsi="Arial" w:cs="Arial"/>
                <w:sz w:val="22"/>
                <w:szCs w:val="22"/>
              </w:rPr>
            </w:pPr>
          </w:p>
          <w:p w:rsidR="00D03DE6" w:rsidRDefault="00D03DE6" w:rsidP="00D03DE6">
            <w:pPr>
              <w:pStyle w:val="EndnoteText"/>
              <w:rPr>
                <w:rFonts w:ascii="Arial" w:eastAsia="Arial" w:hAnsi="Arial" w:cs="Arial"/>
                <w:sz w:val="22"/>
                <w:szCs w:val="22"/>
              </w:rPr>
            </w:pPr>
            <w:r>
              <w:rPr>
                <w:rFonts w:ascii="Arial" w:hAnsi="Arial"/>
                <w:sz w:val="22"/>
                <w:szCs w:val="22"/>
              </w:rPr>
              <w:t xml:space="preserve">To establish and maintain common systems, processes and performance management for integrated commissioning across both organisations. </w:t>
            </w:r>
          </w:p>
          <w:p w:rsidR="00D03DE6" w:rsidRDefault="00D03DE6" w:rsidP="00D03DE6">
            <w:pPr>
              <w:pStyle w:val="EndnoteText"/>
              <w:rPr>
                <w:rFonts w:ascii="Arial" w:eastAsia="Arial" w:hAnsi="Arial" w:cs="Arial"/>
                <w:sz w:val="22"/>
                <w:szCs w:val="22"/>
              </w:rPr>
            </w:pPr>
          </w:p>
          <w:p w:rsidR="00D03DE6" w:rsidRDefault="0053724B" w:rsidP="00D03DE6">
            <w:pPr>
              <w:pStyle w:val="EndnoteText"/>
              <w:rPr>
                <w:rFonts w:ascii="Arial" w:eastAsia="Arial" w:hAnsi="Arial" w:cs="Arial"/>
                <w:sz w:val="22"/>
                <w:szCs w:val="22"/>
              </w:rPr>
            </w:pPr>
            <w:r>
              <w:rPr>
                <w:rFonts w:ascii="Arial" w:hAnsi="Arial"/>
                <w:sz w:val="22"/>
                <w:szCs w:val="22"/>
              </w:rPr>
              <w:t>To be a</w:t>
            </w:r>
            <w:r w:rsidR="00D03DE6">
              <w:rPr>
                <w:rFonts w:ascii="Arial" w:hAnsi="Arial"/>
                <w:sz w:val="22"/>
                <w:szCs w:val="22"/>
              </w:rPr>
              <w:t xml:space="preserve"> core member of the senior leadership team of the Oldham integrated health and care system </w:t>
            </w:r>
            <w:r>
              <w:rPr>
                <w:rFonts w:ascii="Arial" w:hAnsi="Arial"/>
                <w:sz w:val="22"/>
                <w:szCs w:val="22"/>
              </w:rPr>
              <w:t xml:space="preserve">(Oldham Cares) </w:t>
            </w:r>
            <w:r w:rsidR="00D03DE6">
              <w:rPr>
                <w:rFonts w:ascii="Arial" w:hAnsi="Arial"/>
                <w:sz w:val="22"/>
                <w:szCs w:val="22"/>
              </w:rPr>
              <w:t>focused on deli</w:t>
            </w:r>
            <w:r w:rsidR="002500B9">
              <w:rPr>
                <w:rFonts w:ascii="Arial" w:hAnsi="Arial"/>
                <w:sz w:val="22"/>
                <w:szCs w:val="22"/>
              </w:rPr>
              <w:t>vering the Oldham Locality Plan, and ensuring a positive approach to valuing diversity resulting in equality of opportunity, access and treatment in service delivery and employment.</w:t>
            </w:r>
          </w:p>
          <w:p w:rsidR="00D03DE6" w:rsidRDefault="00D03DE6" w:rsidP="00D03DE6">
            <w:pPr>
              <w:pStyle w:val="EndnoteText"/>
              <w:rPr>
                <w:rFonts w:ascii="Arial" w:eastAsia="Arial" w:hAnsi="Arial" w:cs="Arial"/>
                <w:sz w:val="22"/>
                <w:szCs w:val="22"/>
              </w:rPr>
            </w:pPr>
          </w:p>
          <w:p w:rsidR="00D03DE6" w:rsidRDefault="00D03DE6" w:rsidP="00D03DE6">
            <w:pPr>
              <w:pStyle w:val="EndnoteText"/>
              <w:rPr>
                <w:rFonts w:ascii="Arial" w:eastAsia="Arial" w:hAnsi="Arial" w:cs="Arial"/>
                <w:sz w:val="22"/>
                <w:szCs w:val="22"/>
              </w:rPr>
            </w:pPr>
            <w:r>
              <w:rPr>
                <w:rFonts w:ascii="Arial" w:hAnsi="Arial"/>
                <w:sz w:val="22"/>
                <w:szCs w:val="22"/>
              </w:rPr>
              <w:t>To establish clear priorities and lead the development and delivery of robust strategies for their implementation in line with the objec</w:t>
            </w:r>
            <w:r w:rsidR="0053724B">
              <w:rPr>
                <w:rFonts w:ascii="Arial" w:hAnsi="Arial"/>
                <w:sz w:val="22"/>
                <w:szCs w:val="22"/>
              </w:rPr>
              <w:t>tives and ambitions of the</w:t>
            </w:r>
            <w:r>
              <w:rPr>
                <w:rFonts w:ascii="Arial" w:hAnsi="Arial"/>
                <w:sz w:val="22"/>
                <w:szCs w:val="22"/>
              </w:rPr>
              <w:t xml:space="preserve"> Commissioning</w:t>
            </w:r>
            <w:r w:rsidR="0053724B">
              <w:rPr>
                <w:rFonts w:ascii="Arial" w:hAnsi="Arial"/>
                <w:sz w:val="22"/>
                <w:szCs w:val="22"/>
              </w:rPr>
              <w:t xml:space="preserve"> Partnership</w:t>
            </w:r>
            <w:r>
              <w:rPr>
                <w:rFonts w:ascii="Arial" w:hAnsi="Arial"/>
                <w:sz w:val="22"/>
                <w:szCs w:val="22"/>
              </w:rPr>
              <w:t xml:space="preserve"> Board, Oldham CCG and Oldham Council.</w:t>
            </w:r>
          </w:p>
          <w:p w:rsidR="00D03DE6" w:rsidRDefault="00D03DE6" w:rsidP="00D03DE6">
            <w:pPr>
              <w:pStyle w:val="EndnoteText"/>
              <w:rPr>
                <w:rFonts w:ascii="Arial" w:eastAsia="Arial" w:hAnsi="Arial" w:cs="Arial"/>
                <w:sz w:val="22"/>
                <w:szCs w:val="22"/>
              </w:rPr>
            </w:pPr>
          </w:p>
          <w:p w:rsidR="00D03DE6" w:rsidRDefault="00381AF3" w:rsidP="00D03DE6">
            <w:pPr>
              <w:pStyle w:val="EndnoteText"/>
              <w:rPr>
                <w:rFonts w:ascii="Arial" w:eastAsia="Arial" w:hAnsi="Arial" w:cs="Arial"/>
                <w:sz w:val="22"/>
                <w:szCs w:val="22"/>
              </w:rPr>
            </w:pPr>
            <w:r>
              <w:rPr>
                <w:rFonts w:ascii="Arial" w:hAnsi="Arial"/>
                <w:sz w:val="22"/>
                <w:szCs w:val="22"/>
              </w:rPr>
              <w:t xml:space="preserve">To </w:t>
            </w:r>
            <w:r w:rsidR="002500B9">
              <w:rPr>
                <w:rFonts w:ascii="Arial" w:hAnsi="Arial"/>
                <w:sz w:val="22"/>
                <w:szCs w:val="22"/>
              </w:rPr>
              <w:t>act as an ambassador for Oldham Council and Oldham CCG, promoting and developing its reputation, forming robust strategic alliances and developing effective wo</w:t>
            </w:r>
            <w:r w:rsidR="0053724B">
              <w:rPr>
                <w:rFonts w:ascii="Arial" w:hAnsi="Arial"/>
                <w:sz w:val="22"/>
                <w:szCs w:val="22"/>
              </w:rPr>
              <w:t>rking rel</w:t>
            </w:r>
            <w:r w:rsidR="002500B9">
              <w:rPr>
                <w:rFonts w:ascii="Arial" w:hAnsi="Arial"/>
                <w:sz w:val="22"/>
                <w:szCs w:val="22"/>
              </w:rPr>
              <w:t>ations with external partners,</w:t>
            </w:r>
            <w:r w:rsidR="0053724B">
              <w:rPr>
                <w:rFonts w:ascii="Arial" w:hAnsi="Arial"/>
                <w:sz w:val="22"/>
                <w:szCs w:val="22"/>
              </w:rPr>
              <w:t xml:space="preserve"> other relevant organisations, g</w:t>
            </w:r>
            <w:r w:rsidR="002500B9">
              <w:rPr>
                <w:rFonts w:ascii="Arial" w:hAnsi="Arial"/>
                <w:sz w:val="22"/>
                <w:szCs w:val="22"/>
              </w:rPr>
              <w:t xml:space="preserve">overnment departments and agencies and to </w:t>
            </w:r>
            <w:r>
              <w:rPr>
                <w:rFonts w:ascii="Arial" w:hAnsi="Arial"/>
                <w:sz w:val="22"/>
                <w:szCs w:val="22"/>
              </w:rPr>
              <w:t>represent Oldham within the wider Greater Manchester governance and delivery infrastructure as required.</w:t>
            </w:r>
          </w:p>
          <w:p w:rsidR="00D03DE6" w:rsidRDefault="00D03DE6" w:rsidP="00D03DE6">
            <w:pPr>
              <w:pStyle w:val="EndnoteText"/>
              <w:rPr>
                <w:rFonts w:ascii="Arial" w:eastAsia="Arial" w:hAnsi="Arial" w:cs="Arial"/>
                <w:sz w:val="22"/>
                <w:szCs w:val="22"/>
              </w:rPr>
            </w:pPr>
          </w:p>
          <w:p w:rsidR="00D03DE6" w:rsidRDefault="0053724B" w:rsidP="00D03DE6">
            <w:pPr>
              <w:pStyle w:val="EndnoteText"/>
              <w:rPr>
                <w:rFonts w:ascii="Arial" w:eastAsia="Arial" w:hAnsi="Arial" w:cs="Arial"/>
                <w:sz w:val="22"/>
                <w:szCs w:val="22"/>
              </w:rPr>
            </w:pPr>
            <w:r>
              <w:rPr>
                <w:rFonts w:ascii="Arial" w:hAnsi="Arial"/>
                <w:sz w:val="22"/>
                <w:szCs w:val="22"/>
              </w:rPr>
              <w:t>To</w:t>
            </w:r>
            <w:r w:rsidR="00D03DE6">
              <w:rPr>
                <w:rFonts w:ascii="Arial" w:hAnsi="Arial"/>
                <w:sz w:val="22"/>
                <w:szCs w:val="22"/>
              </w:rPr>
              <w:t xml:space="preserve"> role model the required values and behaviours, demonstrating commitment to the Borough of Oldham and drive behavioural change in others, championing new ways of working that includes leading virtual teams and matrix management, adapting to thematic priorities when appropriate. </w:t>
            </w:r>
          </w:p>
          <w:p w:rsidR="00045C68" w:rsidRDefault="00045C68" w:rsidP="00A3316D">
            <w:pPr>
              <w:pStyle w:val="EndnoteText"/>
              <w:rPr>
                <w:rFonts w:ascii="Arial" w:eastAsia="Arial" w:hAnsi="Arial" w:cs="Arial"/>
                <w:sz w:val="22"/>
                <w:szCs w:val="22"/>
              </w:rPr>
            </w:pPr>
          </w:p>
          <w:p w:rsidR="00D03DE6" w:rsidRDefault="00D03DE6" w:rsidP="00D03DE6">
            <w:pPr>
              <w:pStyle w:val="EndnoteText"/>
              <w:rPr>
                <w:rFonts w:ascii="Arial" w:eastAsia="Arial" w:hAnsi="Arial" w:cs="Arial"/>
                <w:b/>
                <w:bCs/>
              </w:rPr>
            </w:pPr>
            <w:r>
              <w:rPr>
                <w:rFonts w:ascii="Arial" w:hAnsi="Arial"/>
                <w:b/>
                <w:bCs/>
              </w:rPr>
              <w:t>Performance</w:t>
            </w:r>
          </w:p>
          <w:p w:rsidR="00D03DE6" w:rsidRDefault="00D03DE6" w:rsidP="00D03DE6">
            <w:pPr>
              <w:pStyle w:val="EndnoteText"/>
              <w:ind w:left="360"/>
              <w:rPr>
                <w:rFonts w:ascii="Arial" w:eastAsia="Arial" w:hAnsi="Arial" w:cs="Arial"/>
                <w:b/>
                <w:bCs/>
                <w:sz w:val="22"/>
                <w:szCs w:val="22"/>
              </w:rPr>
            </w:pPr>
          </w:p>
          <w:p w:rsidR="00D03DE6" w:rsidRDefault="00D03DE6" w:rsidP="00D03DE6">
            <w:pPr>
              <w:pStyle w:val="EndnoteText"/>
              <w:rPr>
                <w:rFonts w:ascii="Arial" w:eastAsia="Arial" w:hAnsi="Arial" w:cs="Arial"/>
                <w:sz w:val="22"/>
                <w:szCs w:val="22"/>
              </w:rPr>
            </w:pPr>
            <w:r>
              <w:rPr>
                <w:rFonts w:ascii="Arial" w:hAnsi="Arial"/>
                <w:sz w:val="22"/>
                <w:szCs w:val="22"/>
              </w:rPr>
              <w:t>To ensure se</w:t>
            </w:r>
            <w:r w:rsidR="007C4682">
              <w:rPr>
                <w:rFonts w:ascii="Arial" w:hAnsi="Arial"/>
                <w:sz w:val="22"/>
                <w:szCs w:val="22"/>
              </w:rPr>
              <w:t>rvices commissioned by the</w:t>
            </w:r>
            <w:r>
              <w:rPr>
                <w:rFonts w:ascii="Arial" w:hAnsi="Arial"/>
                <w:sz w:val="22"/>
                <w:szCs w:val="22"/>
              </w:rPr>
              <w:t xml:space="preserve"> Commissioning </w:t>
            </w:r>
            <w:r w:rsidR="007C4682">
              <w:rPr>
                <w:rFonts w:ascii="Arial" w:hAnsi="Arial"/>
                <w:sz w:val="22"/>
                <w:szCs w:val="22"/>
              </w:rPr>
              <w:t xml:space="preserve">Partnership </w:t>
            </w:r>
            <w:r>
              <w:rPr>
                <w:rFonts w:ascii="Arial" w:hAnsi="Arial"/>
                <w:sz w:val="22"/>
                <w:szCs w:val="22"/>
              </w:rPr>
              <w:t xml:space="preserve">Board and Oldham CCG are effectively performance managed and quality assured by establishing clear expectations and standards in line with performance management requirements; monitoring and increasing productivity and reporting on achievement, ensuring resident focused services are delivered effectively and efficiently to the highest standards; including financial, risk, people and change management. </w:t>
            </w:r>
          </w:p>
          <w:p w:rsidR="00D03DE6" w:rsidRDefault="00D03DE6" w:rsidP="00D03DE6">
            <w:pPr>
              <w:pStyle w:val="EndnoteText"/>
              <w:ind w:left="360"/>
              <w:rPr>
                <w:rFonts w:ascii="Arial" w:eastAsia="Arial" w:hAnsi="Arial" w:cs="Arial"/>
                <w:sz w:val="22"/>
                <w:szCs w:val="22"/>
              </w:rPr>
            </w:pPr>
          </w:p>
          <w:p w:rsidR="00D03DE6" w:rsidRDefault="006F75F0" w:rsidP="00D03DE6">
            <w:pPr>
              <w:pStyle w:val="EndnoteText"/>
              <w:rPr>
                <w:rFonts w:ascii="Arial" w:eastAsia="Arial" w:hAnsi="Arial" w:cs="Arial"/>
                <w:sz w:val="22"/>
                <w:szCs w:val="22"/>
              </w:rPr>
            </w:pPr>
            <w:r>
              <w:rPr>
                <w:rFonts w:ascii="Arial" w:hAnsi="Arial"/>
                <w:sz w:val="22"/>
                <w:szCs w:val="22"/>
              </w:rPr>
              <w:t>To demonstrate commitment to continuously improving outcomes, tackling health inequalities and delivering best value and to</w:t>
            </w:r>
            <w:r w:rsidR="00D03DE6">
              <w:rPr>
                <w:rFonts w:ascii="Arial" w:hAnsi="Arial"/>
                <w:sz w:val="22"/>
                <w:szCs w:val="22"/>
              </w:rPr>
              <w:t xml:space="preserve"> ensure performance management information is available and used to inform the budgetary review process.</w:t>
            </w:r>
          </w:p>
          <w:p w:rsidR="00D03DE6" w:rsidRDefault="00D03DE6" w:rsidP="00D03DE6">
            <w:pPr>
              <w:pStyle w:val="EndnoteText"/>
              <w:ind w:left="360"/>
              <w:rPr>
                <w:rFonts w:ascii="Arial" w:eastAsia="Arial" w:hAnsi="Arial" w:cs="Arial"/>
                <w:sz w:val="22"/>
                <w:szCs w:val="22"/>
              </w:rPr>
            </w:pPr>
          </w:p>
          <w:p w:rsidR="00D03DE6" w:rsidRDefault="007C4682" w:rsidP="00D03DE6">
            <w:pPr>
              <w:pStyle w:val="EndnoteText"/>
              <w:rPr>
                <w:rFonts w:ascii="Arial" w:eastAsia="Arial" w:hAnsi="Arial" w:cs="Arial"/>
                <w:sz w:val="22"/>
                <w:szCs w:val="22"/>
              </w:rPr>
            </w:pPr>
            <w:r>
              <w:rPr>
                <w:rFonts w:ascii="Arial" w:hAnsi="Arial"/>
                <w:sz w:val="22"/>
                <w:szCs w:val="22"/>
              </w:rPr>
              <w:t>To e</w:t>
            </w:r>
            <w:r w:rsidR="00D03DE6">
              <w:rPr>
                <w:rFonts w:ascii="Arial" w:hAnsi="Arial"/>
                <w:sz w:val="22"/>
                <w:szCs w:val="22"/>
              </w:rPr>
              <w:t>nsure that projects and initiatives are delivered on time to a high standard, driving efficiencies to achieve more with less, maximising budget availability and achieving high levels of performance from individuals and teams, as appropriate in line with statutory and regulatory requirements.</w:t>
            </w:r>
          </w:p>
          <w:p w:rsidR="007C4682" w:rsidRDefault="007C4682" w:rsidP="00D03DE6">
            <w:pPr>
              <w:pStyle w:val="EndnoteText"/>
              <w:rPr>
                <w:rFonts w:ascii="Arial" w:eastAsia="Arial" w:hAnsi="Arial" w:cs="Arial"/>
                <w:sz w:val="22"/>
                <w:szCs w:val="22"/>
              </w:rPr>
            </w:pPr>
          </w:p>
          <w:p w:rsidR="00D03DE6" w:rsidRDefault="007C4682" w:rsidP="00D03DE6">
            <w:pPr>
              <w:pStyle w:val="EndnoteText"/>
              <w:rPr>
                <w:rFonts w:ascii="Arial" w:eastAsia="Arial" w:hAnsi="Arial" w:cs="Arial"/>
                <w:sz w:val="22"/>
                <w:szCs w:val="22"/>
              </w:rPr>
            </w:pPr>
            <w:r>
              <w:rPr>
                <w:rFonts w:ascii="Arial" w:eastAsia="Arial" w:hAnsi="Arial" w:cs="Arial"/>
                <w:sz w:val="22"/>
                <w:szCs w:val="22"/>
              </w:rPr>
              <w:t>To</w:t>
            </w:r>
            <w:r w:rsidR="00D03DE6">
              <w:rPr>
                <w:rFonts w:ascii="Arial" w:hAnsi="Arial"/>
                <w:sz w:val="22"/>
                <w:szCs w:val="22"/>
              </w:rPr>
              <w:t xml:space="preserve"> maximise efficiencies, continuously drive improvements and increase performance to deliver </w:t>
            </w:r>
            <w:r w:rsidR="00D03DE6">
              <w:rPr>
                <w:rFonts w:ascii="Arial" w:hAnsi="Arial"/>
                <w:sz w:val="22"/>
                <w:szCs w:val="22"/>
              </w:rPr>
              <w:lastRenderedPageBreak/>
              <w:t>priorities ensuring services that are delivered or commissioned meet the highest possible standard and that all individuals take ownership and drive change.</w:t>
            </w:r>
          </w:p>
          <w:p w:rsidR="00D03DE6" w:rsidRDefault="00D03DE6" w:rsidP="00D03DE6">
            <w:pPr>
              <w:pStyle w:val="EndnoteText"/>
              <w:ind w:left="360"/>
              <w:rPr>
                <w:rFonts w:ascii="Arial" w:eastAsia="Arial" w:hAnsi="Arial" w:cs="Arial"/>
                <w:sz w:val="22"/>
                <w:szCs w:val="22"/>
              </w:rPr>
            </w:pPr>
          </w:p>
          <w:p w:rsidR="00D03DE6" w:rsidRDefault="007C4682" w:rsidP="00D03DE6">
            <w:pPr>
              <w:pStyle w:val="EndnoteText"/>
              <w:rPr>
                <w:rFonts w:ascii="Arial" w:eastAsia="Arial" w:hAnsi="Arial" w:cs="Arial"/>
                <w:sz w:val="22"/>
                <w:szCs w:val="22"/>
              </w:rPr>
            </w:pPr>
            <w:r>
              <w:rPr>
                <w:rFonts w:ascii="Arial" w:hAnsi="Arial"/>
                <w:sz w:val="22"/>
                <w:szCs w:val="22"/>
              </w:rPr>
              <w:t>To d</w:t>
            </w:r>
            <w:r w:rsidR="00D03DE6">
              <w:rPr>
                <w:rFonts w:ascii="Arial" w:hAnsi="Arial"/>
                <w:sz w:val="22"/>
                <w:szCs w:val="22"/>
              </w:rPr>
              <w:t>evelop a resident focused culture delivering excellent services</w:t>
            </w:r>
            <w:r>
              <w:rPr>
                <w:rFonts w:ascii="Arial" w:hAnsi="Arial"/>
                <w:sz w:val="22"/>
                <w:szCs w:val="22"/>
              </w:rPr>
              <w:t>, motivating and encouraging</w:t>
            </w:r>
            <w:r w:rsidR="00D03DE6">
              <w:rPr>
                <w:rFonts w:ascii="Arial" w:hAnsi="Arial"/>
                <w:sz w:val="22"/>
                <w:szCs w:val="22"/>
              </w:rPr>
              <w:t xml:space="preserve"> others to get the basics right and strive for improvement. </w:t>
            </w:r>
          </w:p>
          <w:p w:rsidR="00045C68" w:rsidRDefault="00045C68" w:rsidP="00A3316D">
            <w:pPr>
              <w:pStyle w:val="EndnoteText"/>
              <w:rPr>
                <w:rFonts w:ascii="Arial" w:eastAsia="Arial" w:hAnsi="Arial" w:cs="Arial"/>
                <w:b/>
                <w:bCs/>
                <w:sz w:val="22"/>
                <w:szCs w:val="22"/>
              </w:rPr>
            </w:pPr>
          </w:p>
          <w:p w:rsidR="00D03DE6" w:rsidRDefault="00D03DE6" w:rsidP="00D03DE6">
            <w:pPr>
              <w:pStyle w:val="EndnoteText"/>
              <w:rPr>
                <w:rFonts w:ascii="Arial" w:eastAsia="Arial" w:hAnsi="Arial" w:cs="Arial"/>
                <w:b/>
                <w:bCs/>
              </w:rPr>
            </w:pPr>
            <w:r>
              <w:rPr>
                <w:rFonts w:ascii="Arial" w:hAnsi="Arial"/>
                <w:b/>
                <w:bCs/>
              </w:rPr>
              <w:t>Collaboration</w:t>
            </w:r>
          </w:p>
          <w:p w:rsidR="00D03DE6" w:rsidRDefault="00D03DE6" w:rsidP="00D03DE6">
            <w:pPr>
              <w:pStyle w:val="EndnoteText"/>
              <w:rPr>
                <w:rFonts w:ascii="Arial" w:eastAsia="Arial" w:hAnsi="Arial" w:cs="Arial"/>
                <w:b/>
                <w:bCs/>
                <w:sz w:val="22"/>
                <w:szCs w:val="22"/>
              </w:rPr>
            </w:pPr>
          </w:p>
          <w:p w:rsidR="00D03DE6" w:rsidRDefault="00D03DE6" w:rsidP="00D03DE6">
            <w:pPr>
              <w:pStyle w:val="EndnoteText"/>
              <w:rPr>
                <w:rFonts w:ascii="Arial" w:eastAsia="Arial" w:hAnsi="Arial" w:cs="Arial"/>
                <w:sz w:val="22"/>
                <w:szCs w:val="22"/>
              </w:rPr>
            </w:pPr>
            <w:r>
              <w:rPr>
                <w:rFonts w:ascii="Arial" w:hAnsi="Arial"/>
                <w:sz w:val="22"/>
                <w:szCs w:val="22"/>
              </w:rPr>
              <w:t>To actively seek opportunities for establishing, building and maintaining successful relationships with partners, stakeholders and agencies in other sectors in order to identify opportunities to deliver services in an innovative way that secures a real improvement to public services and delivers efficiencies.</w:t>
            </w:r>
          </w:p>
          <w:p w:rsidR="00D03DE6" w:rsidRDefault="00D03DE6" w:rsidP="00D03DE6">
            <w:pPr>
              <w:pStyle w:val="EndnoteText"/>
              <w:rPr>
                <w:rFonts w:ascii="Arial" w:eastAsia="Arial" w:hAnsi="Arial" w:cs="Arial"/>
                <w:sz w:val="22"/>
                <w:szCs w:val="22"/>
              </w:rPr>
            </w:pPr>
          </w:p>
          <w:p w:rsidR="00D03DE6" w:rsidRDefault="00D03DE6" w:rsidP="00D03DE6">
            <w:pPr>
              <w:pStyle w:val="EndnoteText"/>
              <w:rPr>
                <w:rFonts w:ascii="Arial" w:eastAsia="Arial" w:hAnsi="Arial" w:cs="Arial"/>
                <w:sz w:val="22"/>
                <w:szCs w:val="22"/>
              </w:rPr>
            </w:pPr>
            <w:r>
              <w:rPr>
                <w:rFonts w:ascii="Arial" w:hAnsi="Arial"/>
                <w:sz w:val="22"/>
                <w:szCs w:val="22"/>
              </w:rPr>
              <w:t>To contribute to the communication of the vision and values to a broad range of stakeholders in order to champion a cooperative borough and establish the organisation as a leader across many disciplines and an innovator of service delivery.</w:t>
            </w:r>
          </w:p>
          <w:p w:rsidR="00D03DE6" w:rsidRDefault="00D03DE6" w:rsidP="00D03DE6">
            <w:pPr>
              <w:pStyle w:val="EndnoteText"/>
              <w:ind w:left="360"/>
              <w:rPr>
                <w:rFonts w:ascii="Arial" w:eastAsia="Arial" w:hAnsi="Arial" w:cs="Arial"/>
                <w:sz w:val="22"/>
                <w:szCs w:val="22"/>
              </w:rPr>
            </w:pPr>
          </w:p>
          <w:p w:rsidR="00D03DE6" w:rsidRDefault="006F75F0" w:rsidP="00D03DE6">
            <w:pPr>
              <w:pStyle w:val="EndnoteText"/>
              <w:rPr>
                <w:rFonts w:ascii="Arial" w:eastAsia="Arial" w:hAnsi="Arial" w:cs="Arial"/>
                <w:sz w:val="22"/>
                <w:szCs w:val="22"/>
              </w:rPr>
            </w:pPr>
            <w:r>
              <w:rPr>
                <w:rFonts w:ascii="Arial" w:hAnsi="Arial"/>
                <w:sz w:val="22"/>
                <w:szCs w:val="22"/>
              </w:rPr>
              <w:t>To support the development of a culture of public and patient engagement that is open and transparent, ensuring that service users, carers and residents views are effectively represented and appropriately incorporated into decision making across Oldham Council and Oldham CCG.</w:t>
            </w:r>
          </w:p>
          <w:p w:rsidR="00D03DE6" w:rsidRDefault="00D03DE6" w:rsidP="00D03DE6">
            <w:pPr>
              <w:pStyle w:val="EndnoteText"/>
              <w:rPr>
                <w:rFonts w:ascii="Arial" w:eastAsia="Arial" w:hAnsi="Arial" w:cs="Arial"/>
                <w:sz w:val="22"/>
                <w:szCs w:val="22"/>
              </w:rPr>
            </w:pPr>
          </w:p>
          <w:p w:rsidR="00D03DE6" w:rsidRDefault="00D03DE6" w:rsidP="00D03DE6">
            <w:pPr>
              <w:pStyle w:val="EndnoteText"/>
              <w:rPr>
                <w:rFonts w:ascii="Arial" w:eastAsia="Arial" w:hAnsi="Arial" w:cs="Arial"/>
                <w:sz w:val="22"/>
                <w:szCs w:val="22"/>
              </w:rPr>
            </w:pPr>
            <w:r>
              <w:rPr>
                <w:rFonts w:ascii="Arial" w:hAnsi="Arial"/>
                <w:sz w:val="22"/>
                <w:szCs w:val="22"/>
              </w:rPr>
              <w:t>To act as a role model and promote excellent external relations by re</w:t>
            </w:r>
            <w:r w:rsidR="007C4682">
              <w:rPr>
                <w:rFonts w:ascii="Arial" w:hAnsi="Arial"/>
                <w:sz w:val="22"/>
                <w:szCs w:val="22"/>
              </w:rPr>
              <w:t>presenting Oldham Cares</w:t>
            </w:r>
            <w:r>
              <w:rPr>
                <w:rFonts w:ascii="Arial" w:hAnsi="Arial"/>
                <w:sz w:val="22"/>
                <w:szCs w:val="22"/>
              </w:rPr>
              <w:t xml:space="preserve"> at national, regional and local le</w:t>
            </w:r>
            <w:r w:rsidR="007C4682">
              <w:rPr>
                <w:rFonts w:ascii="Arial" w:hAnsi="Arial"/>
                <w:sz w:val="22"/>
                <w:szCs w:val="22"/>
              </w:rPr>
              <w:t>vels; promoting the system</w:t>
            </w:r>
            <w:r>
              <w:rPr>
                <w:rFonts w:ascii="Arial" w:hAnsi="Arial"/>
                <w:sz w:val="22"/>
                <w:szCs w:val="22"/>
              </w:rPr>
              <w:t xml:space="preserve"> and influencing others to share the visi</w:t>
            </w:r>
            <w:r w:rsidR="007C4682">
              <w:rPr>
                <w:rFonts w:ascii="Arial" w:hAnsi="Arial"/>
                <w:sz w:val="22"/>
                <w:szCs w:val="22"/>
              </w:rPr>
              <w:t>on for</w:t>
            </w:r>
            <w:r>
              <w:rPr>
                <w:rFonts w:ascii="Arial" w:hAnsi="Arial"/>
                <w:sz w:val="22"/>
                <w:szCs w:val="22"/>
              </w:rPr>
              <w:t xml:space="preserve"> Oldham.</w:t>
            </w:r>
          </w:p>
          <w:p w:rsidR="00045C68" w:rsidRDefault="00045C68" w:rsidP="00A3316D">
            <w:pPr>
              <w:pStyle w:val="EndnoteText"/>
              <w:ind w:left="360"/>
              <w:rPr>
                <w:rFonts w:ascii="Arial" w:eastAsia="Arial" w:hAnsi="Arial" w:cs="Arial"/>
                <w:sz w:val="22"/>
                <w:szCs w:val="22"/>
              </w:rPr>
            </w:pPr>
          </w:p>
          <w:p w:rsidR="00045C68" w:rsidRDefault="00716F30" w:rsidP="00A3316D">
            <w:pPr>
              <w:pStyle w:val="EndnoteText"/>
              <w:rPr>
                <w:rFonts w:ascii="Arial" w:eastAsia="Arial" w:hAnsi="Arial" w:cs="Arial"/>
                <w:b/>
                <w:bCs/>
              </w:rPr>
            </w:pPr>
            <w:r>
              <w:rPr>
                <w:rFonts w:ascii="Arial" w:hAnsi="Arial"/>
                <w:b/>
                <w:bCs/>
              </w:rPr>
              <w:t>General</w:t>
            </w:r>
          </w:p>
          <w:p w:rsidR="00045C68" w:rsidRDefault="00045C68" w:rsidP="002A3B33">
            <w:pPr>
              <w:pStyle w:val="Body"/>
              <w:rPr>
                <w:bCs/>
                <w:lang w:val="en-US"/>
              </w:rPr>
            </w:pPr>
          </w:p>
          <w:p w:rsidR="002A3B33" w:rsidRPr="002A3B33" w:rsidRDefault="002A3B33" w:rsidP="002A3B33">
            <w:pPr>
              <w:pStyle w:val="Body"/>
              <w:rPr>
                <w:bCs/>
                <w:sz w:val="22"/>
                <w:szCs w:val="22"/>
                <w:lang w:val="en-US"/>
              </w:rPr>
            </w:pPr>
            <w:r w:rsidRPr="002A3B33">
              <w:rPr>
                <w:bCs/>
                <w:sz w:val="22"/>
                <w:szCs w:val="22"/>
                <w:lang w:val="en-US"/>
              </w:rPr>
              <w:t>Undertake any duties commensurate with the level of the post as required and as agreed with the post holder from time to time.</w:t>
            </w:r>
          </w:p>
          <w:p w:rsidR="002A3B33" w:rsidRDefault="002A3B33" w:rsidP="00A3316D">
            <w:pPr>
              <w:pStyle w:val="Body"/>
              <w:ind w:left="360"/>
              <w:rPr>
                <w:b/>
                <w:bCs/>
                <w:lang w:val="en-US"/>
              </w:rPr>
            </w:pPr>
          </w:p>
          <w:p w:rsidR="00D03DE6" w:rsidRDefault="00D03DE6" w:rsidP="00D03DE6">
            <w:pPr>
              <w:pStyle w:val="Body"/>
              <w:rPr>
                <w:b/>
                <w:bCs/>
              </w:rPr>
            </w:pPr>
            <w:r>
              <w:rPr>
                <w:b/>
                <w:bCs/>
                <w:lang w:val="en-US"/>
              </w:rPr>
              <w:t>Role Specific Accountabilities:</w:t>
            </w:r>
          </w:p>
          <w:p w:rsidR="00D03DE6" w:rsidRDefault="00D03DE6" w:rsidP="00D03DE6">
            <w:pPr>
              <w:pStyle w:val="Body"/>
              <w:rPr>
                <w:b/>
                <w:bCs/>
                <w:lang w:val="en-US"/>
              </w:rPr>
            </w:pPr>
          </w:p>
          <w:p w:rsidR="006F75F0" w:rsidRDefault="006F75F0" w:rsidP="00D03DE6">
            <w:pPr>
              <w:pStyle w:val="Body"/>
              <w:spacing w:after="160" w:line="259" w:lineRule="auto"/>
              <w:jc w:val="both"/>
              <w:rPr>
                <w:sz w:val="22"/>
                <w:szCs w:val="22"/>
              </w:rPr>
            </w:pPr>
            <w:r>
              <w:rPr>
                <w:sz w:val="22"/>
                <w:szCs w:val="22"/>
              </w:rPr>
              <w:t xml:space="preserve">To be responsible for the commissioning of all health </w:t>
            </w:r>
            <w:r w:rsidR="007C4682">
              <w:rPr>
                <w:sz w:val="22"/>
                <w:szCs w:val="22"/>
              </w:rPr>
              <w:t xml:space="preserve">and care </w:t>
            </w:r>
            <w:r>
              <w:rPr>
                <w:sz w:val="22"/>
                <w:szCs w:val="22"/>
              </w:rPr>
              <w:t xml:space="preserve">services for </w:t>
            </w:r>
            <w:r w:rsidR="007C4682">
              <w:rPr>
                <w:sz w:val="22"/>
                <w:szCs w:val="22"/>
              </w:rPr>
              <w:t>which the new joint commissioning function</w:t>
            </w:r>
            <w:r>
              <w:rPr>
                <w:sz w:val="22"/>
                <w:szCs w:val="22"/>
              </w:rPr>
              <w:t xml:space="preserve"> is accountable</w:t>
            </w:r>
            <w:r w:rsidR="007C4682">
              <w:rPr>
                <w:sz w:val="22"/>
                <w:szCs w:val="22"/>
              </w:rPr>
              <w:t xml:space="preserve"> for</w:t>
            </w:r>
            <w:r>
              <w:rPr>
                <w:sz w:val="22"/>
                <w:szCs w:val="22"/>
              </w:rPr>
              <w:t>.</w:t>
            </w:r>
          </w:p>
          <w:p w:rsidR="006F75F0" w:rsidRDefault="006F75F0" w:rsidP="00D03DE6">
            <w:pPr>
              <w:pStyle w:val="Body"/>
              <w:spacing w:after="160" w:line="259" w:lineRule="auto"/>
              <w:jc w:val="both"/>
              <w:rPr>
                <w:sz w:val="22"/>
                <w:szCs w:val="22"/>
              </w:rPr>
            </w:pPr>
            <w:r>
              <w:rPr>
                <w:sz w:val="22"/>
                <w:szCs w:val="22"/>
              </w:rPr>
              <w:t>To be responsible for the commissioning of relevant social care and public health services.</w:t>
            </w:r>
          </w:p>
          <w:p w:rsidR="006F75F0" w:rsidRDefault="006F75F0" w:rsidP="00D03DE6">
            <w:pPr>
              <w:pStyle w:val="Body"/>
              <w:spacing w:after="160" w:line="259" w:lineRule="auto"/>
              <w:jc w:val="both"/>
              <w:rPr>
                <w:sz w:val="22"/>
                <w:szCs w:val="22"/>
              </w:rPr>
            </w:pPr>
            <w:r>
              <w:rPr>
                <w:sz w:val="22"/>
                <w:szCs w:val="22"/>
              </w:rPr>
              <w:t>To ensure Oldham Council and Oldham CCG effectively delivers its duties, delegated from NHS England, in relation to primary care commissioning.</w:t>
            </w:r>
          </w:p>
          <w:p w:rsidR="006F75F0" w:rsidRDefault="006F75F0" w:rsidP="00D03DE6">
            <w:pPr>
              <w:pStyle w:val="Body"/>
              <w:spacing w:after="160" w:line="259" w:lineRule="auto"/>
              <w:jc w:val="both"/>
              <w:rPr>
                <w:sz w:val="22"/>
                <w:szCs w:val="22"/>
              </w:rPr>
            </w:pPr>
            <w:r>
              <w:rPr>
                <w:sz w:val="22"/>
                <w:szCs w:val="22"/>
              </w:rPr>
              <w:t>To take account of new and emerging national and Greater Manchester policy in relation to the areas within the portfolio of the post, ensuring that the Council, CCG and wider Alliance remains fully appriased of relevant implications and requirements.</w:t>
            </w:r>
          </w:p>
          <w:p w:rsidR="00045C68" w:rsidRDefault="00381AF3" w:rsidP="00D03DE6">
            <w:pPr>
              <w:pStyle w:val="Body"/>
              <w:spacing w:after="160" w:line="259" w:lineRule="auto"/>
              <w:jc w:val="both"/>
              <w:rPr>
                <w:sz w:val="22"/>
                <w:szCs w:val="22"/>
              </w:rPr>
            </w:pPr>
            <w:r w:rsidRPr="00381AF3">
              <w:rPr>
                <w:sz w:val="22"/>
                <w:szCs w:val="22"/>
              </w:rPr>
              <w:t xml:space="preserve">To play </w:t>
            </w:r>
            <w:r>
              <w:rPr>
                <w:sz w:val="22"/>
                <w:szCs w:val="22"/>
              </w:rPr>
              <w:t>a key role in supporting the economy to deliver the ambitions set out wi</w:t>
            </w:r>
            <w:r w:rsidR="006F75F0">
              <w:rPr>
                <w:sz w:val="22"/>
                <w:szCs w:val="22"/>
              </w:rPr>
              <w:t>thin</w:t>
            </w:r>
            <w:r>
              <w:rPr>
                <w:sz w:val="22"/>
                <w:szCs w:val="22"/>
              </w:rPr>
              <w:t xml:space="preserve"> the </w:t>
            </w:r>
            <w:r w:rsidR="006F75F0">
              <w:rPr>
                <w:sz w:val="22"/>
                <w:szCs w:val="22"/>
              </w:rPr>
              <w:t>Oldham Locality P</w:t>
            </w:r>
            <w:r>
              <w:rPr>
                <w:sz w:val="22"/>
                <w:szCs w:val="22"/>
              </w:rPr>
              <w:t>lan.</w:t>
            </w:r>
          </w:p>
          <w:p w:rsidR="00381AF3" w:rsidRDefault="007C4682" w:rsidP="00D03DE6">
            <w:pPr>
              <w:pStyle w:val="Body"/>
              <w:spacing w:after="160" w:line="259" w:lineRule="auto"/>
              <w:jc w:val="both"/>
              <w:rPr>
                <w:sz w:val="22"/>
                <w:szCs w:val="22"/>
              </w:rPr>
            </w:pPr>
            <w:r>
              <w:rPr>
                <w:sz w:val="22"/>
                <w:szCs w:val="22"/>
              </w:rPr>
              <w:t>To e</w:t>
            </w:r>
            <w:r w:rsidR="00381AF3">
              <w:rPr>
                <w:sz w:val="22"/>
                <w:szCs w:val="22"/>
              </w:rPr>
              <w:t>nsure that services are commissioned to encourage a competitive market and stimulate responsiveness of providers across all sectors in line</w:t>
            </w:r>
            <w:r>
              <w:rPr>
                <w:sz w:val="22"/>
                <w:szCs w:val="22"/>
              </w:rPr>
              <w:t xml:space="preserve"> with</w:t>
            </w:r>
            <w:r w:rsidR="00381AF3">
              <w:rPr>
                <w:sz w:val="22"/>
                <w:szCs w:val="22"/>
              </w:rPr>
              <w:t xml:space="preserve"> agreed market approach.</w:t>
            </w:r>
          </w:p>
          <w:p w:rsidR="00381AF3" w:rsidRDefault="007C4682" w:rsidP="00D03DE6">
            <w:pPr>
              <w:pStyle w:val="Body"/>
              <w:spacing w:after="160" w:line="259" w:lineRule="auto"/>
              <w:jc w:val="both"/>
              <w:rPr>
                <w:sz w:val="22"/>
                <w:szCs w:val="22"/>
              </w:rPr>
            </w:pPr>
            <w:r>
              <w:rPr>
                <w:sz w:val="22"/>
                <w:szCs w:val="22"/>
              </w:rPr>
              <w:t>To l</w:t>
            </w:r>
            <w:r w:rsidR="00381AF3">
              <w:rPr>
                <w:sz w:val="22"/>
                <w:szCs w:val="22"/>
              </w:rPr>
              <w:t>ead an integrated team who will work cohesively and maximise commissioning opportunities to deliver outcomes for p</w:t>
            </w:r>
            <w:r w:rsidR="006F75F0">
              <w:rPr>
                <w:sz w:val="22"/>
                <w:szCs w:val="22"/>
              </w:rPr>
              <w:t>eople which</w:t>
            </w:r>
            <w:r w:rsidR="00381AF3">
              <w:rPr>
                <w:sz w:val="22"/>
                <w:szCs w:val="22"/>
              </w:rPr>
              <w:t xml:space="preserve"> can be clearly evidenced in terms of impact.</w:t>
            </w:r>
          </w:p>
          <w:p w:rsidR="00381AF3" w:rsidRDefault="00381AF3" w:rsidP="00D03DE6">
            <w:pPr>
              <w:pStyle w:val="Body"/>
              <w:spacing w:after="160" w:line="259" w:lineRule="auto"/>
              <w:jc w:val="both"/>
              <w:rPr>
                <w:sz w:val="22"/>
                <w:szCs w:val="22"/>
              </w:rPr>
            </w:pPr>
            <w:r>
              <w:rPr>
                <w:sz w:val="22"/>
                <w:szCs w:val="22"/>
              </w:rPr>
              <w:t xml:space="preserve">To drive integrated commissioning for Oldham, championing established priorities identified through population health and care data in partnership with public, private and voluntary sector </w:t>
            </w:r>
            <w:r>
              <w:rPr>
                <w:sz w:val="22"/>
                <w:szCs w:val="22"/>
              </w:rPr>
              <w:lastRenderedPageBreak/>
              <w:t>organisations</w:t>
            </w:r>
            <w:r w:rsidR="006F75F0">
              <w:rPr>
                <w:sz w:val="22"/>
                <w:szCs w:val="22"/>
              </w:rPr>
              <w:t>, ensuring strategic objectives of both organisations, and the wider Oldham Plan, are aligned in the joint commissioning strategy.</w:t>
            </w:r>
          </w:p>
          <w:p w:rsidR="00381AF3" w:rsidRDefault="00381AF3" w:rsidP="00D03DE6">
            <w:pPr>
              <w:pStyle w:val="Body"/>
              <w:spacing w:after="160" w:line="259" w:lineRule="auto"/>
              <w:jc w:val="both"/>
              <w:rPr>
                <w:sz w:val="22"/>
                <w:szCs w:val="22"/>
              </w:rPr>
            </w:pPr>
            <w:r>
              <w:rPr>
                <w:sz w:val="22"/>
                <w:szCs w:val="22"/>
              </w:rPr>
              <w:t>To engage children and young people, adults, families carers and their communities to ensure that comprehensive, apprioritate and personalised</w:t>
            </w:r>
            <w:r w:rsidR="0033016C">
              <w:rPr>
                <w:sz w:val="22"/>
                <w:szCs w:val="22"/>
              </w:rPr>
              <w:t xml:space="preserve"> services are commissioned which</w:t>
            </w:r>
            <w:r>
              <w:rPr>
                <w:sz w:val="22"/>
                <w:szCs w:val="22"/>
              </w:rPr>
              <w:t xml:space="preserve"> a</w:t>
            </w:r>
            <w:r w:rsidR="0033016C">
              <w:rPr>
                <w:sz w:val="22"/>
                <w:szCs w:val="22"/>
              </w:rPr>
              <w:t>d</w:t>
            </w:r>
            <w:r>
              <w:rPr>
                <w:sz w:val="22"/>
                <w:szCs w:val="22"/>
              </w:rPr>
              <w:t>dress identified needs.</w:t>
            </w:r>
          </w:p>
          <w:p w:rsidR="00381AF3" w:rsidRDefault="0033016C" w:rsidP="00D03DE6">
            <w:pPr>
              <w:pStyle w:val="Body"/>
              <w:spacing w:after="160" w:line="259" w:lineRule="auto"/>
              <w:jc w:val="both"/>
              <w:rPr>
                <w:sz w:val="22"/>
                <w:szCs w:val="22"/>
              </w:rPr>
            </w:pPr>
            <w:r>
              <w:rPr>
                <w:sz w:val="22"/>
                <w:szCs w:val="22"/>
              </w:rPr>
              <w:t>To h</w:t>
            </w:r>
            <w:r w:rsidR="00381AF3">
              <w:rPr>
                <w:sz w:val="22"/>
                <w:szCs w:val="22"/>
              </w:rPr>
              <w:t>ave a clear understanding of quality, performance and contractual requirements for providers, to ensure that they deliver high quality services, in line with agreed key performance targets.</w:t>
            </w:r>
          </w:p>
          <w:p w:rsidR="00381AF3" w:rsidRDefault="0033016C" w:rsidP="00D03DE6">
            <w:pPr>
              <w:pStyle w:val="Body"/>
              <w:spacing w:after="160" w:line="259" w:lineRule="auto"/>
              <w:jc w:val="both"/>
              <w:rPr>
                <w:sz w:val="22"/>
                <w:szCs w:val="22"/>
              </w:rPr>
            </w:pPr>
            <w:r>
              <w:rPr>
                <w:sz w:val="22"/>
                <w:szCs w:val="22"/>
              </w:rPr>
              <w:t>To be r</w:t>
            </w:r>
            <w:r w:rsidR="00381AF3">
              <w:rPr>
                <w:sz w:val="22"/>
                <w:szCs w:val="22"/>
              </w:rPr>
              <w:t>esponsible for ensuring that robus</w:t>
            </w:r>
            <w:r>
              <w:rPr>
                <w:sz w:val="22"/>
                <w:szCs w:val="22"/>
              </w:rPr>
              <w:t>t</w:t>
            </w:r>
            <w:r w:rsidR="00381AF3">
              <w:rPr>
                <w:sz w:val="22"/>
                <w:szCs w:val="22"/>
              </w:rPr>
              <w:t xml:space="preserve"> contractual and working relationships are in place in order th</w:t>
            </w:r>
            <w:r>
              <w:rPr>
                <w:sz w:val="22"/>
                <w:szCs w:val="22"/>
              </w:rPr>
              <w:t xml:space="preserve">at </w:t>
            </w:r>
            <w:r w:rsidR="00381AF3">
              <w:rPr>
                <w:sz w:val="22"/>
                <w:szCs w:val="22"/>
              </w:rPr>
              <w:t>operating costs are controlled and the impact of delivery can be evidenced.</w:t>
            </w:r>
          </w:p>
          <w:p w:rsidR="00381AF3" w:rsidRDefault="0033016C" w:rsidP="00D03DE6">
            <w:pPr>
              <w:pStyle w:val="Body"/>
              <w:spacing w:after="160" w:line="259" w:lineRule="auto"/>
              <w:jc w:val="both"/>
              <w:rPr>
                <w:sz w:val="22"/>
                <w:szCs w:val="22"/>
              </w:rPr>
            </w:pPr>
            <w:r>
              <w:rPr>
                <w:sz w:val="22"/>
                <w:szCs w:val="22"/>
              </w:rPr>
              <w:t>To f</w:t>
            </w:r>
            <w:r w:rsidR="00381AF3">
              <w:rPr>
                <w:sz w:val="22"/>
                <w:szCs w:val="22"/>
              </w:rPr>
              <w:t>acilitate the resolution of issues between commissioner</w:t>
            </w:r>
            <w:r>
              <w:rPr>
                <w:sz w:val="22"/>
                <w:szCs w:val="22"/>
              </w:rPr>
              <w:t>s</w:t>
            </w:r>
            <w:r w:rsidR="00381AF3">
              <w:rPr>
                <w:sz w:val="22"/>
                <w:szCs w:val="22"/>
              </w:rPr>
              <w:t xml:space="preserve"> and provider</w:t>
            </w:r>
            <w:r>
              <w:rPr>
                <w:sz w:val="22"/>
                <w:szCs w:val="22"/>
              </w:rPr>
              <w:t>s</w:t>
            </w:r>
            <w:r w:rsidR="00381AF3">
              <w:rPr>
                <w:sz w:val="22"/>
                <w:szCs w:val="22"/>
              </w:rPr>
              <w:t xml:space="preserve"> in line with appropriate procedures ensuring that effective working relationships are maintained.</w:t>
            </w:r>
          </w:p>
          <w:p w:rsidR="00381AF3" w:rsidRDefault="00381AF3" w:rsidP="00D03DE6">
            <w:pPr>
              <w:pStyle w:val="Body"/>
              <w:spacing w:after="160" w:line="259" w:lineRule="auto"/>
              <w:jc w:val="both"/>
              <w:rPr>
                <w:sz w:val="22"/>
                <w:szCs w:val="22"/>
              </w:rPr>
            </w:pPr>
            <w:r>
              <w:rPr>
                <w:sz w:val="22"/>
                <w:szCs w:val="22"/>
              </w:rPr>
              <w:t>To develop and embed a culture which drives high performance and contnuous improvement across the whole system, playing a key role in developing relationships, influencing and connecting people to deliver the best outcomes for people.</w:t>
            </w:r>
          </w:p>
          <w:p w:rsidR="006F75F0" w:rsidRDefault="006F75F0" w:rsidP="00D03DE6">
            <w:pPr>
              <w:pStyle w:val="Body"/>
              <w:spacing w:after="160" w:line="259" w:lineRule="auto"/>
              <w:jc w:val="both"/>
              <w:rPr>
                <w:sz w:val="22"/>
                <w:szCs w:val="22"/>
              </w:rPr>
            </w:pPr>
            <w:r>
              <w:rPr>
                <w:sz w:val="22"/>
                <w:szCs w:val="22"/>
              </w:rPr>
              <w:t>To ensure joint commissioning is driven by comprehensive understanding of deman</w:t>
            </w:r>
            <w:r w:rsidR="0033016C">
              <w:rPr>
                <w:sz w:val="22"/>
                <w:szCs w:val="22"/>
              </w:rPr>
              <w:t>d, is data-driven, evidence based</w:t>
            </w:r>
            <w:r>
              <w:rPr>
                <w:sz w:val="22"/>
                <w:szCs w:val="22"/>
              </w:rPr>
              <w:t xml:space="preserve"> and supports clinical, strategic, operational and financial drivers.</w:t>
            </w:r>
          </w:p>
          <w:p w:rsidR="00381AF3" w:rsidRDefault="0033016C" w:rsidP="00D03DE6">
            <w:pPr>
              <w:pStyle w:val="Body"/>
              <w:spacing w:after="160" w:line="259" w:lineRule="auto"/>
              <w:jc w:val="both"/>
              <w:rPr>
                <w:sz w:val="22"/>
                <w:szCs w:val="22"/>
              </w:rPr>
            </w:pPr>
            <w:r>
              <w:rPr>
                <w:sz w:val="22"/>
                <w:szCs w:val="22"/>
              </w:rPr>
              <w:t>To w</w:t>
            </w:r>
            <w:r w:rsidR="00381AF3">
              <w:rPr>
                <w:sz w:val="22"/>
                <w:szCs w:val="22"/>
              </w:rPr>
              <w:t>ork closely with Elected Members and Board Members to provide professional and technical advice to ensure Oldham Council and the CCG’s objectives and key performance indicators are met ensuring that confidence in the services ability to deliver is maintained at the highest level.</w:t>
            </w:r>
          </w:p>
          <w:p w:rsidR="00381AF3" w:rsidRDefault="0033016C" w:rsidP="00D03DE6">
            <w:pPr>
              <w:pStyle w:val="Body"/>
              <w:spacing w:after="160" w:line="259" w:lineRule="auto"/>
              <w:jc w:val="both"/>
              <w:rPr>
                <w:sz w:val="22"/>
                <w:szCs w:val="22"/>
              </w:rPr>
            </w:pPr>
            <w:r>
              <w:rPr>
                <w:sz w:val="22"/>
                <w:szCs w:val="22"/>
              </w:rPr>
              <w:t>T</w:t>
            </w:r>
            <w:r w:rsidR="00381AF3">
              <w:rPr>
                <w:sz w:val="22"/>
                <w:szCs w:val="22"/>
              </w:rPr>
              <w:t>o attend senior manage</w:t>
            </w:r>
            <w:r>
              <w:rPr>
                <w:sz w:val="22"/>
                <w:szCs w:val="22"/>
              </w:rPr>
              <w:t>ment meetings and</w:t>
            </w:r>
            <w:r w:rsidR="00381AF3">
              <w:rPr>
                <w:sz w:val="22"/>
                <w:szCs w:val="22"/>
              </w:rPr>
              <w:t xml:space="preserve"> Board level meetings to ensure strategic leadership and the effective management and development of services at a local, regional and national level.</w:t>
            </w:r>
          </w:p>
          <w:p w:rsidR="00381AF3" w:rsidRDefault="0033016C" w:rsidP="00D03DE6">
            <w:pPr>
              <w:pStyle w:val="Body"/>
              <w:spacing w:after="160" w:line="259" w:lineRule="auto"/>
              <w:jc w:val="both"/>
              <w:rPr>
                <w:sz w:val="22"/>
                <w:szCs w:val="22"/>
              </w:rPr>
            </w:pPr>
            <w:r>
              <w:rPr>
                <w:sz w:val="22"/>
                <w:szCs w:val="22"/>
              </w:rPr>
              <w:t>To be r</w:t>
            </w:r>
            <w:r w:rsidR="00381AF3">
              <w:rPr>
                <w:sz w:val="22"/>
                <w:szCs w:val="22"/>
              </w:rPr>
              <w:t xml:space="preserve">esponsible for managing significant budgets </w:t>
            </w:r>
            <w:r w:rsidR="00C65D6C">
              <w:rPr>
                <w:sz w:val="22"/>
                <w:szCs w:val="22"/>
              </w:rPr>
              <w:t xml:space="preserve">and resources, </w:t>
            </w:r>
            <w:r w:rsidR="00381AF3">
              <w:rPr>
                <w:sz w:val="22"/>
                <w:szCs w:val="22"/>
              </w:rPr>
              <w:t xml:space="preserve">ensuring that this is undertaken in line with the </w:t>
            </w:r>
            <w:r w:rsidR="00C65D6C">
              <w:rPr>
                <w:sz w:val="22"/>
                <w:szCs w:val="22"/>
              </w:rPr>
              <w:t>appropriate financial standards, and within budget in accordance with the Council and CCG governance framework.</w:t>
            </w:r>
          </w:p>
          <w:p w:rsidR="006F75F0" w:rsidRDefault="0033016C" w:rsidP="00D03DE6">
            <w:pPr>
              <w:pStyle w:val="Body"/>
              <w:spacing w:after="160" w:line="259" w:lineRule="auto"/>
              <w:jc w:val="both"/>
              <w:rPr>
                <w:sz w:val="22"/>
                <w:szCs w:val="22"/>
              </w:rPr>
            </w:pPr>
            <w:r>
              <w:rPr>
                <w:sz w:val="22"/>
                <w:szCs w:val="22"/>
              </w:rPr>
              <w:t>To be</w:t>
            </w:r>
            <w:r w:rsidR="006F75F0">
              <w:rPr>
                <w:sz w:val="22"/>
                <w:szCs w:val="22"/>
              </w:rPr>
              <w:t xml:space="preserve"> part of Oldham on-call rota, undertaking the full range of ‘director on-call‘ duties as outlined in the Emergency Planning, preparedness and response NHS guidance. This includes training, testing, exercises, briefings, preparation and response, both in and out of hours.</w:t>
            </w:r>
          </w:p>
          <w:p w:rsidR="00381AF3" w:rsidRPr="00381AF3" w:rsidRDefault="0033016C" w:rsidP="0033016C">
            <w:pPr>
              <w:pStyle w:val="Body"/>
              <w:spacing w:after="160" w:line="259" w:lineRule="auto"/>
              <w:jc w:val="both"/>
              <w:rPr>
                <w:sz w:val="22"/>
                <w:szCs w:val="22"/>
              </w:rPr>
            </w:pPr>
            <w:r>
              <w:rPr>
                <w:sz w:val="22"/>
                <w:szCs w:val="22"/>
              </w:rPr>
              <w:t>To e</w:t>
            </w:r>
            <w:r w:rsidR="00381AF3">
              <w:rPr>
                <w:sz w:val="22"/>
                <w:szCs w:val="22"/>
              </w:rPr>
              <w:t xml:space="preserve">nsure that all services operate to the required clinical and corporate governance </w:t>
            </w:r>
            <w:r w:rsidR="006F75F0">
              <w:rPr>
                <w:sz w:val="22"/>
                <w:szCs w:val="22"/>
              </w:rPr>
              <w:t>standards</w:t>
            </w:r>
            <w:r w:rsidR="00381AF3">
              <w:rPr>
                <w:sz w:val="22"/>
                <w:szCs w:val="22"/>
              </w:rPr>
              <w:t xml:space="preserve"> that are currently in place.</w:t>
            </w:r>
          </w:p>
        </w:tc>
      </w:tr>
      <w:tr w:rsidR="00045C68" w:rsidTr="00D03DE6">
        <w:trPr>
          <w:trHeight w:val="15"/>
        </w:trPr>
        <w:tc>
          <w:tcPr>
            <w:tcW w:w="9975" w:type="dxa"/>
            <w:tcBorders>
              <w:top w:val="nil"/>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5C68" w:rsidRDefault="00045C68" w:rsidP="00A3316D"/>
        </w:tc>
      </w:tr>
    </w:tbl>
    <w:p w:rsidR="00045C68" w:rsidRDefault="00045C68" w:rsidP="00D03DE6">
      <w:pPr>
        <w:pStyle w:val="Body"/>
        <w:widowControl w:val="0"/>
        <w:spacing w:line="240" w:lineRule="auto"/>
      </w:pPr>
    </w:p>
    <w:p w:rsidR="00045C68" w:rsidRDefault="00045C68" w:rsidP="00D03DE6">
      <w:pPr>
        <w:pStyle w:val="Body"/>
      </w:pPr>
    </w:p>
    <w:tbl>
      <w:tblPr>
        <w:tblW w:w="10440" w:type="dxa"/>
        <w:tblInd w:w="-71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0440"/>
      </w:tblGrid>
      <w:tr w:rsidR="00045C68" w:rsidRPr="004E0532" w:rsidTr="002A3B33">
        <w:trPr>
          <w:trHeight w:val="2518"/>
        </w:trPr>
        <w:tc>
          <w:tcPr>
            <w:tcW w:w="10440" w:type="dxa"/>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tcPr>
          <w:p w:rsidR="00D03DE6" w:rsidRPr="004E0532" w:rsidRDefault="00D03DE6">
            <w:pPr>
              <w:pStyle w:val="Body"/>
              <w:rPr>
                <w:rFonts w:cs="Arial"/>
                <w:b/>
                <w:bCs/>
                <w:sz w:val="22"/>
                <w:szCs w:val="22"/>
                <w:lang w:val="en-US"/>
              </w:rPr>
            </w:pPr>
          </w:p>
          <w:p w:rsidR="00D03DE6" w:rsidRPr="004E0532" w:rsidRDefault="00D03DE6" w:rsidP="00D03DE6">
            <w:pPr>
              <w:pStyle w:val="Body"/>
              <w:rPr>
                <w:rFonts w:cs="Arial"/>
                <w:b/>
                <w:sz w:val="22"/>
                <w:szCs w:val="22"/>
              </w:rPr>
            </w:pPr>
            <w:r w:rsidRPr="004E0532">
              <w:rPr>
                <w:rFonts w:cs="Arial"/>
                <w:b/>
                <w:bCs/>
                <w:sz w:val="22"/>
                <w:szCs w:val="22"/>
              </w:rPr>
              <w:t>Member</w:t>
            </w:r>
            <w:r w:rsidRPr="004E0532">
              <w:rPr>
                <w:rFonts w:cs="Arial"/>
                <w:b/>
                <w:sz w:val="22"/>
                <w:szCs w:val="22"/>
                <w:lang w:val="en-US"/>
              </w:rPr>
              <w:t xml:space="preserve"> of Governing Body Responsibilities:</w:t>
            </w:r>
          </w:p>
          <w:p w:rsidR="00D03DE6" w:rsidRPr="004E0532" w:rsidRDefault="00D03DE6" w:rsidP="00D03DE6">
            <w:pPr>
              <w:pStyle w:val="Body"/>
              <w:rPr>
                <w:rFonts w:cs="Arial"/>
                <w:sz w:val="22"/>
                <w:szCs w:val="22"/>
              </w:rPr>
            </w:pPr>
            <w:r w:rsidRPr="004E0532">
              <w:rPr>
                <w:rFonts w:cs="Arial"/>
                <w:sz w:val="22"/>
                <w:szCs w:val="22"/>
                <w:lang w:val="en-US"/>
              </w:rPr>
              <w:t>In addition to the responsibilities above the Chief Operating Officer as a member of the CCG</w:t>
            </w:r>
            <w:r w:rsidRPr="004E0532">
              <w:rPr>
                <w:rFonts w:cs="Arial"/>
                <w:sz w:val="22"/>
                <w:szCs w:val="22"/>
              </w:rPr>
              <w:t>’</w:t>
            </w:r>
            <w:r w:rsidRPr="004E0532">
              <w:rPr>
                <w:rFonts w:cs="Arial"/>
                <w:sz w:val="22"/>
                <w:szCs w:val="22"/>
                <w:lang w:val="en-US"/>
              </w:rPr>
              <w:t>s Governing Body will share responsibility as part of the team to ensure that the CCG exercises its functions effectively, efficiently, economically, with good governance and in accordance with the terms of the CCG</w:t>
            </w:r>
            <w:r w:rsidRPr="004E0532">
              <w:rPr>
                <w:rFonts w:cs="Arial"/>
                <w:sz w:val="22"/>
                <w:szCs w:val="22"/>
              </w:rPr>
              <w:t>’</w:t>
            </w:r>
            <w:r w:rsidRPr="004E0532">
              <w:rPr>
                <w:rFonts w:cs="Arial"/>
                <w:sz w:val="22"/>
                <w:szCs w:val="22"/>
                <w:lang w:val="en-US"/>
              </w:rPr>
              <w:t>s constitution as agreed by its members. Each individual is there to bring their unique perspective, informed by their expertise and experience. This will support decisions made by the Governing Body as a whole and will help ensure that:</w:t>
            </w:r>
          </w:p>
          <w:p w:rsidR="00D03DE6" w:rsidRPr="004E0532" w:rsidRDefault="00D03DE6" w:rsidP="00D03DE6">
            <w:pPr>
              <w:pStyle w:val="Body"/>
              <w:numPr>
                <w:ilvl w:val="0"/>
                <w:numId w:val="1"/>
              </w:numPr>
              <w:rPr>
                <w:rFonts w:cs="Arial"/>
                <w:sz w:val="22"/>
                <w:szCs w:val="22"/>
              </w:rPr>
            </w:pPr>
            <w:r w:rsidRPr="004E0532">
              <w:rPr>
                <w:rFonts w:cs="Arial"/>
                <w:sz w:val="22"/>
                <w:szCs w:val="22"/>
                <w:lang w:val="en-US"/>
              </w:rPr>
              <w:t>a new culture is developed that ensures the voice of the member practices is heard and the interests of patients and the community remain at the heart of discussions and decisions;</w:t>
            </w:r>
          </w:p>
          <w:p w:rsidR="00D03DE6" w:rsidRPr="004E0532" w:rsidRDefault="00D03DE6" w:rsidP="00D03DE6">
            <w:pPr>
              <w:pStyle w:val="Body"/>
              <w:numPr>
                <w:ilvl w:val="0"/>
                <w:numId w:val="1"/>
              </w:numPr>
              <w:rPr>
                <w:rFonts w:cs="Arial"/>
                <w:sz w:val="22"/>
                <w:szCs w:val="22"/>
              </w:rPr>
            </w:pPr>
            <w:r w:rsidRPr="004E0532">
              <w:rPr>
                <w:rFonts w:cs="Arial"/>
                <w:sz w:val="22"/>
                <w:szCs w:val="22"/>
                <w:lang w:val="en-US"/>
              </w:rPr>
              <w:t>the Governing Body and the wider CCG act in the best interests with regard to the health of the local population at all times;</w:t>
            </w:r>
          </w:p>
          <w:p w:rsidR="00D03DE6" w:rsidRPr="004E0532" w:rsidRDefault="00D03DE6" w:rsidP="00D03DE6">
            <w:pPr>
              <w:pStyle w:val="Body"/>
              <w:numPr>
                <w:ilvl w:val="0"/>
                <w:numId w:val="1"/>
              </w:numPr>
              <w:rPr>
                <w:rFonts w:cs="Arial"/>
                <w:sz w:val="22"/>
                <w:szCs w:val="22"/>
              </w:rPr>
            </w:pPr>
            <w:r w:rsidRPr="004E0532">
              <w:rPr>
                <w:rFonts w:cs="Arial"/>
                <w:sz w:val="22"/>
                <w:szCs w:val="22"/>
                <w:lang w:val="en-US"/>
              </w:rPr>
              <w:t>the CCG commissions the highest quality services with a view to securing the best possible outcomes for their patients within their resource allocation and maintains a consistent focus on quality, integration and innovation;</w:t>
            </w:r>
          </w:p>
          <w:p w:rsidR="00D03DE6" w:rsidRPr="004E0532" w:rsidRDefault="00D03DE6" w:rsidP="00D03DE6">
            <w:pPr>
              <w:pStyle w:val="Body"/>
              <w:numPr>
                <w:ilvl w:val="0"/>
                <w:numId w:val="1"/>
              </w:numPr>
              <w:rPr>
                <w:rFonts w:cs="Arial"/>
                <w:sz w:val="22"/>
                <w:szCs w:val="22"/>
              </w:rPr>
            </w:pPr>
            <w:r w:rsidRPr="004E0532">
              <w:rPr>
                <w:rFonts w:cs="Arial"/>
                <w:sz w:val="22"/>
                <w:szCs w:val="22"/>
                <w:lang w:val="en-US"/>
              </w:rPr>
              <w:t>decisions are taken with regard to securing the best use of public money;</w:t>
            </w:r>
          </w:p>
          <w:p w:rsidR="00D03DE6" w:rsidRPr="004E0532" w:rsidRDefault="00D03DE6" w:rsidP="00D03DE6">
            <w:pPr>
              <w:pStyle w:val="Body"/>
              <w:numPr>
                <w:ilvl w:val="0"/>
                <w:numId w:val="1"/>
              </w:numPr>
              <w:rPr>
                <w:rFonts w:cs="Arial"/>
                <w:sz w:val="22"/>
                <w:szCs w:val="22"/>
              </w:rPr>
            </w:pPr>
            <w:r w:rsidRPr="004E0532">
              <w:rPr>
                <w:rFonts w:cs="Arial"/>
                <w:sz w:val="22"/>
                <w:szCs w:val="22"/>
                <w:lang w:val="en-US"/>
              </w:rPr>
              <w:t>the CCG, when exercising its functions, acts with a view to securing that health</w:t>
            </w:r>
          </w:p>
          <w:p w:rsidR="00D03DE6" w:rsidRPr="004E0532" w:rsidRDefault="00D03DE6" w:rsidP="0033016C">
            <w:pPr>
              <w:pStyle w:val="Body"/>
              <w:ind w:left="720"/>
              <w:rPr>
                <w:rFonts w:cs="Arial"/>
                <w:sz w:val="22"/>
                <w:szCs w:val="22"/>
              </w:rPr>
            </w:pPr>
            <w:r w:rsidRPr="004E0532">
              <w:rPr>
                <w:rFonts w:cs="Arial"/>
                <w:sz w:val="22"/>
                <w:szCs w:val="22"/>
                <w:lang w:val="en-US"/>
              </w:rPr>
              <w:t>services are provided in a way which promotes the NHS Constitution, that it is there to improve our health and wellbeing, supporting us to keep mentally and physically well, to get better when we are ill and when we cannot fully recover, to stay as well as we can to the end of our lives;</w:t>
            </w:r>
          </w:p>
          <w:p w:rsidR="00D03DE6" w:rsidRPr="004E0532" w:rsidRDefault="00D03DE6" w:rsidP="00D03DE6">
            <w:pPr>
              <w:pStyle w:val="Body"/>
              <w:numPr>
                <w:ilvl w:val="0"/>
                <w:numId w:val="1"/>
              </w:numPr>
              <w:rPr>
                <w:rFonts w:cs="Arial"/>
                <w:sz w:val="22"/>
                <w:szCs w:val="22"/>
              </w:rPr>
            </w:pPr>
            <w:r w:rsidRPr="004E0532">
              <w:rPr>
                <w:rFonts w:cs="Arial"/>
                <w:sz w:val="22"/>
                <w:szCs w:val="22"/>
                <w:lang w:val="en-US"/>
              </w:rPr>
              <w:t>the CCG is responsive to the views of local people and promotes self-care and shared decision-making in all aspects of its business; and</w:t>
            </w:r>
          </w:p>
          <w:p w:rsidR="00D03DE6" w:rsidRPr="004E0532" w:rsidRDefault="00D03DE6" w:rsidP="00D03DE6">
            <w:pPr>
              <w:pStyle w:val="Body"/>
              <w:numPr>
                <w:ilvl w:val="0"/>
                <w:numId w:val="1"/>
              </w:numPr>
              <w:rPr>
                <w:rFonts w:cs="Arial"/>
                <w:sz w:val="22"/>
                <w:szCs w:val="22"/>
              </w:rPr>
            </w:pPr>
            <w:r w:rsidRPr="004E0532">
              <w:rPr>
                <w:rFonts w:cs="Arial"/>
                <w:sz w:val="22"/>
                <w:szCs w:val="22"/>
                <w:lang w:val="en-US"/>
              </w:rPr>
              <w:t>good governance remains central at all times.</w:t>
            </w:r>
          </w:p>
          <w:p w:rsidR="00D03DE6" w:rsidRPr="004E0532" w:rsidRDefault="00D03DE6">
            <w:pPr>
              <w:pStyle w:val="Body"/>
              <w:rPr>
                <w:rFonts w:cs="Arial"/>
                <w:b/>
                <w:bCs/>
                <w:sz w:val="22"/>
                <w:szCs w:val="22"/>
                <w:lang w:val="en-US"/>
              </w:rPr>
            </w:pPr>
          </w:p>
          <w:p w:rsidR="00045C68" w:rsidRPr="004E0532" w:rsidRDefault="00716F30">
            <w:pPr>
              <w:pStyle w:val="Body"/>
              <w:rPr>
                <w:rFonts w:cs="Arial"/>
                <w:b/>
                <w:bCs/>
                <w:sz w:val="22"/>
                <w:szCs w:val="22"/>
              </w:rPr>
            </w:pPr>
            <w:r w:rsidRPr="004E0532">
              <w:rPr>
                <w:rFonts w:cs="Arial"/>
                <w:b/>
                <w:bCs/>
                <w:sz w:val="22"/>
                <w:szCs w:val="22"/>
                <w:lang w:val="en-US"/>
              </w:rPr>
              <w:t>Standard Duties:</w:t>
            </w:r>
          </w:p>
          <w:p w:rsidR="00045C68" w:rsidRPr="004E0532" w:rsidRDefault="00045C68">
            <w:pPr>
              <w:pStyle w:val="Body"/>
              <w:ind w:left="360"/>
              <w:rPr>
                <w:rFonts w:cs="Arial"/>
                <w:sz w:val="22"/>
                <w:szCs w:val="22"/>
                <w:lang w:val="en-US"/>
              </w:rPr>
            </w:pPr>
          </w:p>
          <w:p w:rsidR="00D03DE6" w:rsidRPr="004E0532" w:rsidRDefault="00D03DE6" w:rsidP="00D03DE6">
            <w:pPr>
              <w:pStyle w:val="Body"/>
              <w:rPr>
                <w:rFonts w:cs="Arial"/>
                <w:sz w:val="22"/>
                <w:szCs w:val="22"/>
              </w:rPr>
            </w:pPr>
            <w:r w:rsidRPr="004E0532">
              <w:rPr>
                <w:rFonts w:cs="Arial"/>
                <w:sz w:val="22"/>
                <w:szCs w:val="22"/>
                <w:lang w:val="en-US"/>
              </w:rPr>
              <w:t>To take every opportunity to raise awareness of the organisations ambitions and achievements, both internally and externally and make a cooperative difference by encouraging others to do their bit as well as actively demonstrating the same.</w:t>
            </w:r>
          </w:p>
          <w:p w:rsidR="00D03DE6" w:rsidRPr="004E0532" w:rsidRDefault="00D03DE6" w:rsidP="00D03DE6">
            <w:pPr>
              <w:pStyle w:val="Body"/>
              <w:ind w:left="360"/>
              <w:rPr>
                <w:rFonts w:cs="Arial"/>
                <w:sz w:val="22"/>
                <w:szCs w:val="22"/>
                <w:lang w:val="en-US"/>
              </w:rPr>
            </w:pPr>
          </w:p>
          <w:p w:rsidR="00D03DE6" w:rsidRPr="004E0532" w:rsidRDefault="00D03DE6" w:rsidP="00D03DE6">
            <w:pPr>
              <w:pStyle w:val="Body"/>
              <w:rPr>
                <w:rFonts w:cs="Arial"/>
                <w:sz w:val="22"/>
                <w:szCs w:val="22"/>
              </w:rPr>
            </w:pPr>
            <w:r w:rsidRPr="004E0532">
              <w:rPr>
                <w:rFonts w:cs="Arial"/>
                <w:sz w:val="22"/>
                <w:szCs w:val="22"/>
                <w:lang w:val="en-US"/>
              </w:rPr>
              <w:t>To ensure compliance with all statutory, regulatory and legislative requirements such as health &amp; safety and equality</w:t>
            </w:r>
          </w:p>
          <w:p w:rsidR="00D03DE6" w:rsidRPr="004E0532" w:rsidRDefault="00D03DE6" w:rsidP="00D03DE6">
            <w:pPr>
              <w:pStyle w:val="Body"/>
              <w:rPr>
                <w:rFonts w:cs="Arial"/>
                <w:sz w:val="22"/>
                <w:szCs w:val="22"/>
                <w:lang w:val="en-US"/>
              </w:rPr>
            </w:pPr>
          </w:p>
          <w:p w:rsidR="00045C68" w:rsidRPr="004E0532" w:rsidRDefault="00D03DE6" w:rsidP="00D03DE6">
            <w:pPr>
              <w:pStyle w:val="Body"/>
              <w:rPr>
                <w:rFonts w:cs="Arial"/>
                <w:sz w:val="22"/>
                <w:szCs w:val="22"/>
              </w:rPr>
            </w:pPr>
            <w:r w:rsidRPr="004E0532">
              <w:rPr>
                <w:rFonts w:cs="Arial"/>
                <w:sz w:val="22"/>
                <w:szCs w:val="22"/>
                <w:lang w:val="en-US"/>
              </w:rPr>
              <w:t>To participate in self-improvement in performance through workplace development.</w:t>
            </w:r>
          </w:p>
        </w:tc>
      </w:tr>
      <w:tr w:rsidR="00045C68" w:rsidRPr="004E0532" w:rsidTr="002A3B33">
        <w:trPr>
          <w:trHeight w:val="1837"/>
        </w:trPr>
        <w:tc>
          <w:tcPr>
            <w:tcW w:w="10440" w:type="dxa"/>
            <w:tcBorders>
              <w:top w:val="nil"/>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5C68" w:rsidRPr="004E0532" w:rsidRDefault="00716F30">
            <w:pPr>
              <w:pStyle w:val="Body"/>
              <w:rPr>
                <w:rFonts w:cs="Arial"/>
                <w:b/>
                <w:bCs/>
                <w:sz w:val="22"/>
                <w:szCs w:val="22"/>
              </w:rPr>
            </w:pPr>
            <w:r w:rsidRPr="004E0532">
              <w:rPr>
                <w:rFonts w:cs="Arial"/>
                <w:b/>
                <w:bCs/>
                <w:sz w:val="22"/>
                <w:szCs w:val="22"/>
                <w:lang w:val="en-US"/>
              </w:rPr>
              <w:t xml:space="preserve">Responsible to: </w:t>
            </w:r>
          </w:p>
          <w:p w:rsidR="00045C68" w:rsidRPr="004E0532" w:rsidRDefault="00045C68">
            <w:pPr>
              <w:pStyle w:val="Body"/>
              <w:rPr>
                <w:rFonts w:cs="Arial"/>
                <w:b/>
                <w:bCs/>
                <w:sz w:val="22"/>
                <w:szCs w:val="22"/>
                <w:lang w:val="en-US"/>
              </w:rPr>
            </w:pPr>
          </w:p>
          <w:p w:rsidR="00045C68" w:rsidRPr="004E0532" w:rsidRDefault="0033016C">
            <w:pPr>
              <w:pStyle w:val="Body"/>
              <w:rPr>
                <w:rFonts w:cs="Arial"/>
                <w:sz w:val="22"/>
                <w:szCs w:val="22"/>
                <w:lang w:val="en-US"/>
              </w:rPr>
            </w:pPr>
            <w:r w:rsidRPr="004E0532">
              <w:rPr>
                <w:rFonts w:cs="Arial"/>
                <w:sz w:val="22"/>
                <w:szCs w:val="22"/>
                <w:lang w:val="en-US"/>
              </w:rPr>
              <w:t>CCG Accountable Officer/Chief Executive of Oldham Council</w:t>
            </w:r>
          </w:p>
          <w:p w:rsidR="00045C68" w:rsidRPr="004E0532" w:rsidRDefault="00045C68">
            <w:pPr>
              <w:pStyle w:val="Body"/>
              <w:rPr>
                <w:rFonts w:cs="Arial"/>
                <w:sz w:val="22"/>
                <w:szCs w:val="22"/>
                <w:lang w:val="en-US"/>
              </w:rPr>
            </w:pPr>
          </w:p>
          <w:p w:rsidR="00045C68" w:rsidRPr="004E0532" w:rsidRDefault="00716F30">
            <w:pPr>
              <w:pStyle w:val="Body"/>
              <w:rPr>
                <w:rFonts w:cs="Arial"/>
                <w:b/>
                <w:bCs/>
                <w:sz w:val="22"/>
                <w:szCs w:val="22"/>
              </w:rPr>
            </w:pPr>
            <w:r w:rsidRPr="004E0532">
              <w:rPr>
                <w:rFonts w:cs="Arial"/>
                <w:b/>
                <w:bCs/>
                <w:sz w:val="22"/>
                <w:szCs w:val="22"/>
                <w:lang w:val="en-US"/>
              </w:rPr>
              <w:t xml:space="preserve">Responsible for: </w:t>
            </w:r>
          </w:p>
          <w:p w:rsidR="00D03DE6" w:rsidRPr="004E0532" w:rsidRDefault="00D03DE6">
            <w:pPr>
              <w:pStyle w:val="Body"/>
              <w:rPr>
                <w:rFonts w:cs="Arial"/>
                <w:sz w:val="22"/>
                <w:szCs w:val="22"/>
              </w:rPr>
            </w:pPr>
          </w:p>
          <w:p w:rsidR="0033016C" w:rsidRPr="004E0532" w:rsidRDefault="0033016C">
            <w:pPr>
              <w:pStyle w:val="Body"/>
              <w:rPr>
                <w:rFonts w:cs="Arial"/>
                <w:sz w:val="22"/>
                <w:szCs w:val="22"/>
              </w:rPr>
            </w:pPr>
            <w:r w:rsidRPr="004E0532">
              <w:rPr>
                <w:rFonts w:cs="Arial"/>
                <w:sz w:val="22"/>
                <w:szCs w:val="22"/>
              </w:rPr>
              <w:t>Direct line reports include</w:t>
            </w:r>
          </w:p>
          <w:p w:rsidR="0033016C" w:rsidRPr="004E0532" w:rsidRDefault="0033016C" w:rsidP="0033016C">
            <w:pPr>
              <w:pStyle w:val="Body"/>
              <w:numPr>
                <w:ilvl w:val="0"/>
                <w:numId w:val="2"/>
              </w:numPr>
              <w:rPr>
                <w:rFonts w:cs="Arial"/>
                <w:sz w:val="22"/>
                <w:szCs w:val="22"/>
              </w:rPr>
            </w:pPr>
            <w:r w:rsidRPr="004E0532">
              <w:rPr>
                <w:rFonts w:cs="Arial"/>
                <w:sz w:val="22"/>
                <w:szCs w:val="22"/>
              </w:rPr>
              <w:t>Director of Performance and Delivery</w:t>
            </w:r>
          </w:p>
          <w:p w:rsidR="0033016C" w:rsidRPr="004E0532" w:rsidRDefault="0033016C" w:rsidP="0033016C">
            <w:pPr>
              <w:pStyle w:val="Body"/>
              <w:numPr>
                <w:ilvl w:val="0"/>
                <w:numId w:val="2"/>
              </w:numPr>
              <w:rPr>
                <w:rFonts w:cs="Arial"/>
                <w:sz w:val="22"/>
                <w:szCs w:val="22"/>
              </w:rPr>
            </w:pPr>
            <w:r w:rsidRPr="004E0532">
              <w:rPr>
                <w:rFonts w:cs="Arial"/>
                <w:sz w:val="22"/>
                <w:szCs w:val="22"/>
              </w:rPr>
              <w:t>Director of Finance</w:t>
            </w:r>
          </w:p>
          <w:p w:rsidR="00355C4A" w:rsidRPr="004E0532" w:rsidRDefault="00355C4A" w:rsidP="0033016C">
            <w:pPr>
              <w:pStyle w:val="Body"/>
              <w:numPr>
                <w:ilvl w:val="0"/>
                <w:numId w:val="2"/>
              </w:numPr>
              <w:rPr>
                <w:rFonts w:cs="Arial"/>
                <w:sz w:val="22"/>
                <w:szCs w:val="22"/>
              </w:rPr>
            </w:pPr>
            <w:r w:rsidRPr="004E0532">
              <w:rPr>
                <w:rFonts w:cs="Arial"/>
                <w:sz w:val="22"/>
                <w:szCs w:val="22"/>
              </w:rPr>
              <w:t>Director of Primary and Community Care</w:t>
            </w:r>
          </w:p>
          <w:p w:rsidR="00355C4A" w:rsidRPr="004E0532" w:rsidRDefault="00355C4A" w:rsidP="0033016C">
            <w:pPr>
              <w:pStyle w:val="Body"/>
              <w:numPr>
                <w:ilvl w:val="0"/>
                <w:numId w:val="2"/>
              </w:numPr>
              <w:rPr>
                <w:rFonts w:cs="Arial"/>
                <w:sz w:val="22"/>
                <w:szCs w:val="22"/>
              </w:rPr>
            </w:pPr>
            <w:r w:rsidRPr="004E0532">
              <w:rPr>
                <w:rFonts w:cs="Arial"/>
                <w:sz w:val="22"/>
                <w:szCs w:val="22"/>
              </w:rPr>
              <w:t>Executive Nurse</w:t>
            </w:r>
          </w:p>
          <w:p w:rsidR="00D03DE6" w:rsidRPr="004E0532" w:rsidRDefault="00D03DE6">
            <w:pPr>
              <w:pStyle w:val="Body"/>
              <w:rPr>
                <w:rFonts w:cs="Arial"/>
                <w:sz w:val="22"/>
                <w:szCs w:val="22"/>
              </w:rPr>
            </w:pPr>
          </w:p>
          <w:p w:rsidR="00D03DE6" w:rsidRPr="004E0532" w:rsidRDefault="00D03DE6">
            <w:pPr>
              <w:pStyle w:val="Body"/>
              <w:rPr>
                <w:rFonts w:cs="Arial"/>
                <w:sz w:val="22"/>
                <w:szCs w:val="22"/>
              </w:rPr>
            </w:pPr>
          </w:p>
          <w:p w:rsidR="00D03DE6" w:rsidRPr="004E0532" w:rsidRDefault="00D03DE6">
            <w:pPr>
              <w:pStyle w:val="Body"/>
              <w:rPr>
                <w:rFonts w:cs="Arial"/>
                <w:sz w:val="22"/>
                <w:szCs w:val="22"/>
              </w:rPr>
            </w:pPr>
          </w:p>
          <w:p w:rsidR="00D03DE6" w:rsidRPr="004E0532" w:rsidRDefault="00D03DE6">
            <w:pPr>
              <w:pStyle w:val="Body"/>
              <w:rPr>
                <w:rFonts w:cs="Arial"/>
                <w:sz w:val="22"/>
                <w:szCs w:val="22"/>
              </w:rPr>
            </w:pPr>
          </w:p>
        </w:tc>
      </w:tr>
      <w:tr w:rsidR="00045C68" w:rsidRPr="004E0532" w:rsidTr="002A3B33">
        <w:trPr>
          <w:trHeight w:val="905"/>
        </w:trPr>
        <w:tc>
          <w:tcPr>
            <w:tcW w:w="10440" w:type="dxa"/>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tcPr>
          <w:p w:rsidR="00045C68" w:rsidRPr="004E0532" w:rsidRDefault="00716F30">
            <w:pPr>
              <w:pStyle w:val="Body"/>
              <w:rPr>
                <w:rFonts w:cs="Arial"/>
                <w:b/>
                <w:bCs/>
                <w:sz w:val="22"/>
                <w:szCs w:val="22"/>
              </w:rPr>
            </w:pPr>
            <w:r w:rsidRPr="004E0532">
              <w:rPr>
                <w:rFonts w:cs="Arial"/>
                <w:b/>
                <w:bCs/>
                <w:sz w:val="22"/>
                <w:szCs w:val="22"/>
                <w:lang w:val="en-US"/>
              </w:rPr>
              <w:lastRenderedPageBreak/>
              <w:t>Special Conditions:</w:t>
            </w:r>
          </w:p>
          <w:p w:rsidR="00045C68" w:rsidRPr="004E0532" w:rsidRDefault="00045C68">
            <w:pPr>
              <w:pStyle w:val="Body"/>
              <w:rPr>
                <w:rFonts w:cs="Arial"/>
                <w:sz w:val="22"/>
                <w:szCs w:val="22"/>
              </w:rPr>
            </w:pPr>
          </w:p>
          <w:p w:rsidR="00D03DE6" w:rsidRPr="004E0532" w:rsidRDefault="00D03DE6">
            <w:pPr>
              <w:pStyle w:val="Body"/>
              <w:rPr>
                <w:rFonts w:cs="Arial"/>
                <w:sz w:val="22"/>
                <w:szCs w:val="22"/>
              </w:rPr>
            </w:pPr>
            <w:r w:rsidRPr="004E0532">
              <w:rPr>
                <w:rFonts w:cs="Arial"/>
                <w:sz w:val="22"/>
                <w:szCs w:val="22"/>
              </w:rPr>
              <w:t>DBS</w:t>
            </w:r>
          </w:p>
          <w:p w:rsidR="00D03DE6" w:rsidRPr="004E0532" w:rsidRDefault="00D03DE6">
            <w:pPr>
              <w:pStyle w:val="Body"/>
              <w:rPr>
                <w:rFonts w:cs="Arial"/>
                <w:sz w:val="22"/>
                <w:szCs w:val="22"/>
              </w:rPr>
            </w:pPr>
            <w:r w:rsidRPr="004E0532">
              <w:rPr>
                <w:rFonts w:cs="Arial"/>
                <w:sz w:val="22"/>
                <w:szCs w:val="22"/>
              </w:rPr>
              <w:t>This is a Politically Restricted Post</w:t>
            </w:r>
          </w:p>
        </w:tc>
      </w:tr>
      <w:tr w:rsidR="00045C68" w:rsidRPr="004E0532" w:rsidTr="002A3B33">
        <w:trPr>
          <w:trHeight w:val="1558"/>
        </w:trPr>
        <w:tc>
          <w:tcPr>
            <w:tcW w:w="10440" w:type="dxa"/>
            <w:tcBorders>
              <w:top w:val="nil"/>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5C68" w:rsidRPr="004E0532" w:rsidRDefault="00716F30">
            <w:pPr>
              <w:pStyle w:val="Body"/>
              <w:rPr>
                <w:rFonts w:cs="Arial"/>
                <w:b/>
                <w:bCs/>
                <w:sz w:val="22"/>
                <w:szCs w:val="22"/>
              </w:rPr>
            </w:pPr>
            <w:r w:rsidRPr="004E0532">
              <w:rPr>
                <w:rFonts w:cs="Arial"/>
                <w:b/>
                <w:bCs/>
                <w:sz w:val="22"/>
                <w:szCs w:val="22"/>
                <w:lang w:val="en-US"/>
              </w:rPr>
              <w:t>Work Related Circumstances:</w:t>
            </w:r>
          </w:p>
          <w:p w:rsidR="00045C68" w:rsidRPr="004E0532" w:rsidRDefault="00045C68">
            <w:pPr>
              <w:pStyle w:val="Body"/>
              <w:rPr>
                <w:rFonts w:cs="Arial"/>
                <w:b/>
                <w:bCs/>
                <w:sz w:val="22"/>
                <w:szCs w:val="22"/>
                <w:lang w:val="en-US"/>
              </w:rPr>
            </w:pPr>
          </w:p>
          <w:p w:rsidR="00045C68" w:rsidRPr="004E0532" w:rsidRDefault="00716F30">
            <w:pPr>
              <w:pStyle w:val="Body"/>
              <w:rPr>
                <w:rFonts w:cs="Arial"/>
                <w:sz w:val="22"/>
                <w:szCs w:val="22"/>
              </w:rPr>
            </w:pPr>
            <w:r w:rsidRPr="004E0532">
              <w:rPr>
                <w:rFonts w:cs="Arial"/>
                <w:sz w:val="22"/>
                <w:szCs w:val="22"/>
                <w:lang w:val="en-US"/>
              </w:rPr>
              <w:t>The post holder will be expected to travel within the Borough and nationally if required.</w:t>
            </w:r>
          </w:p>
          <w:p w:rsidR="00045C68" w:rsidRPr="004E0532" w:rsidRDefault="00045C68">
            <w:pPr>
              <w:pStyle w:val="Body"/>
              <w:rPr>
                <w:rFonts w:cs="Arial"/>
                <w:sz w:val="22"/>
                <w:szCs w:val="22"/>
                <w:lang w:val="en-US"/>
              </w:rPr>
            </w:pPr>
          </w:p>
          <w:p w:rsidR="00045C68" w:rsidRPr="004E0532" w:rsidRDefault="00716F30">
            <w:pPr>
              <w:pStyle w:val="Body"/>
              <w:rPr>
                <w:rFonts w:cs="Arial"/>
                <w:sz w:val="22"/>
                <w:szCs w:val="22"/>
              </w:rPr>
            </w:pPr>
            <w:r w:rsidRPr="004E0532">
              <w:rPr>
                <w:rFonts w:cs="Arial"/>
                <w:sz w:val="22"/>
                <w:szCs w:val="22"/>
                <w:lang w:val="en-US"/>
              </w:rPr>
              <w:t>This is a senior position and will involve unsocial hours as and when required as well as appropriate call out arrangements.</w:t>
            </w:r>
          </w:p>
        </w:tc>
      </w:tr>
    </w:tbl>
    <w:p w:rsidR="00045C68" w:rsidRPr="004E0532" w:rsidRDefault="00045C68">
      <w:pPr>
        <w:pStyle w:val="Body"/>
        <w:widowControl w:val="0"/>
        <w:spacing w:line="240" w:lineRule="auto"/>
        <w:rPr>
          <w:rFonts w:cs="Arial"/>
          <w:sz w:val="22"/>
          <w:szCs w:val="22"/>
        </w:rPr>
      </w:pPr>
    </w:p>
    <w:p w:rsidR="00045C68" w:rsidRPr="004E0532" w:rsidRDefault="00045C68">
      <w:pPr>
        <w:pStyle w:val="Body"/>
        <w:rPr>
          <w:rFonts w:cs="Arial"/>
          <w:sz w:val="22"/>
          <w:szCs w:val="22"/>
        </w:rPr>
      </w:pPr>
    </w:p>
    <w:tbl>
      <w:tblPr>
        <w:tblW w:w="10440" w:type="dxa"/>
        <w:tblInd w:w="-71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620"/>
        <w:gridCol w:w="1980"/>
        <w:gridCol w:w="2880"/>
        <w:gridCol w:w="3960"/>
      </w:tblGrid>
      <w:tr w:rsidR="00045C68" w:rsidRPr="004E0532" w:rsidTr="002A3B33">
        <w:trPr>
          <w:trHeight w:val="282"/>
        </w:trPr>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5C68" w:rsidRPr="004E0532" w:rsidRDefault="00045C68">
            <w:pPr>
              <w:rPr>
                <w:rFonts w:ascii="Arial" w:hAnsi="Arial" w:cs="Arial"/>
                <w:sz w:val="22"/>
                <w:szCs w:val="22"/>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5C68" w:rsidRPr="004E0532" w:rsidRDefault="00716F30">
            <w:pPr>
              <w:pStyle w:val="Body"/>
              <w:jc w:val="center"/>
              <w:rPr>
                <w:rFonts w:cs="Arial"/>
                <w:sz w:val="22"/>
                <w:szCs w:val="22"/>
              </w:rPr>
            </w:pPr>
            <w:r w:rsidRPr="004E0532">
              <w:rPr>
                <w:rFonts w:cs="Arial"/>
                <w:b/>
                <w:bCs/>
                <w:sz w:val="22"/>
                <w:szCs w:val="22"/>
                <w:lang w:val="en-US"/>
              </w:rPr>
              <w:t>DATE</w:t>
            </w: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5C68" w:rsidRPr="004E0532" w:rsidRDefault="00716F30">
            <w:pPr>
              <w:pStyle w:val="Body"/>
              <w:jc w:val="center"/>
              <w:rPr>
                <w:rFonts w:cs="Arial"/>
                <w:sz w:val="22"/>
                <w:szCs w:val="22"/>
              </w:rPr>
            </w:pPr>
            <w:r w:rsidRPr="004E0532">
              <w:rPr>
                <w:rFonts w:cs="Arial"/>
                <w:b/>
                <w:bCs/>
                <w:sz w:val="22"/>
                <w:szCs w:val="22"/>
                <w:lang w:val="en-US"/>
              </w:rPr>
              <w:t>NAME</w:t>
            </w:r>
          </w:p>
        </w:tc>
        <w:tc>
          <w:tcPr>
            <w:tcW w:w="3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5C68" w:rsidRPr="004E0532" w:rsidRDefault="00716F30">
            <w:pPr>
              <w:pStyle w:val="Body"/>
              <w:jc w:val="center"/>
              <w:rPr>
                <w:rFonts w:cs="Arial"/>
                <w:sz w:val="22"/>
                <w:szCs w:val="22"/>
              </w:rPr>
            </w:pPr>
            <w:r w:rsidRPr="004E0532">
              <w:rPr>
                <w:rFonts w:cs="Arial"/>
                <w:b/>
                <w:bCs/>
                <w:sz w:val="22"/>
                <w:szCs w:val="22"/>
                <w:lang w:val="en-US"/>
              </w:rPr>
              <w:t>POST TITLE</w:t>
            </w:r>
          </w:p>
        </w:tc>
      </w:tr>
      <w:tr w:rsidR="00045C68" w:rsidRPr="004E0532" w:rsidTr="002A3B33">
        <w:trPr>
          <w:trHeight w:val="562"/>
        </w:trPr>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5C68" w:rsidRPr="004E0532" w:rsidRDefault="00716F30">
            <w:pPr>
              <w:pStyle w:val="Body"/>
              <w:rPr>
                <w:rFonts w:cs="Arial"/>
                <w:sz w:val="22"/>
                <w:szCs w:val="22"/>
              </w:rPr>
            </w:pPr>
            <w:r w:rsidRPr="004E0532">
              <w:rPr>
                <w:rFonts w:cs="Arial"/>
                <w:b/>
                <w:bCs/>
                <w:sz w:val="22"/>
                <w:szCs w:val="22"/>
                <w:lang w:val="en-US"/>
              </w:rPr>
              <w:t>Prepared</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5C68" w:rsidRPr="004E0532" w:rsidRDefault="00D03DE6">
            <w:pPr>
              <w:pStyle w:val="Body"/>
              <w:jc w:val="both"/>
              <w:rPr>
                <w:rFonts w:cs="Arial"/>
                <w:sz w:val="22"/>
                <w:szCs w:val="22"/>
                <w:lang w:val="en-US"/>
              </w:rPr>
            </w:pPr>
            <w:r w:rsidRPr="004E0532">
              <w:rPr>
                <w:rFonts w:cs="Arial"/>
                <w:sz w:val="22"/>
                <w:szCs w:val="22"/>
                <w:lang w:val="en-US"/>
              </w:rPr>
              <w:t>February 2018</w:t>
            </w:r>
          </w:p>
          <w:p w:rsidR="002A3B33" w:rsidRPr="004E0532" w:rsidRDefault="00355C4A">
            <w:pPr>
              <w:pStyle w:val="Body"/>
              <w:jc w:val="both"/>
              <w:rPr>
                <w:rFonts w:cs="Arial"/>
                <w:sz w:val="22"/>
                <w:szCs w:val="22"/>
                <w:lang w:val="en-US"/>
              </w:rPr>
            </w:pPr>
            <w:r w:rsidRPr="004E0532">
              <w:rPr>
                <w:rFonts w:cs="Arial"/>
                <w:sz w:val="22"/>
                <w:szCs w:val="22"/>
                <w:lang w:val="en-US"/>
              </w:rPr>
              <w:t>May 2018</w:t>
            </w:r>
          </w:p>
          <w:p w:rsidR="002A3B33" w:rsidRPr="004E0532" w:rsidRDefault="002A3B33">
            <w:pPr>
              <w:pStyle w:val="Body"/>
              <w:jc w:val="both"/>
              <w:rPr>
                <w:rFonts w:cs="Arial"/>
                <w:sz w:val="22"/>
                <w:szCs w:val="22"/>
              </w:rPr>
            </w:pP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5C68" w:rsidRPr="004E0532" w:rsidRDefault="002A3B33">
            <w:pPr>
              <w:pStyle w:val="Body"/>
              <w:rPr>
                <w:rFonts w:cs="Arial"/>
                <w:sz w:val="22"/>
                <w:szCs w:val="22"/>
                <w:lang w:val="en-US"/>
              </w:rPr>
            </w:pPr>
            <w:r w:rsidRPr="004E0532">
              <w:rPr>
                <w:rFonts w:cs="Arial"/>
                <w:sz w:val="22"/>
                <w:szCs w:val="22"/>
                <w:lang w:val="en-US"/>
              </w:rPr>
              <w:t>Carolyn Wilkins</w:t>
            </w:r>
          </w:p>
          <w:p w:rsidR="002A3B33" w:rsidRPr="004E0532" w:rsidRDefault="00355C4A">
            <w:pPr>
              <w:pStyle w:val="Body"/>
              <w:rPr>
                <w:rFonts w:cs="Arial"/>
                <w:sz w:val="22"/>
                <w:szCs w:val="22"/>
                <w:lang w:val="en-US"/>
              </w:rPr>
            </w:pPr>
            <w:r w:rsidRPr="004E0532">
              <w:rPr>
                <w:rFonts w:cs="Arial"/>
                <w:sz w:val="22"/>
                <w:szCs w:val="22"/>
                <w:lang w:val="en-US"/>
              </w:rPr>
              <w:t>Noreen Dowd</w:t>
            </w:r>
          </w:p>
          <w:p w:rsidR="002A3B33" w:rsidRPr="004E0532" w:rsidRDefault="002A3B33">
            <w:pPr>
              <w:pStyle w:val="Body"/>
              <w:rPr>
                <w:rFonts w:cs="Arial"/>
                <w:sz w:val="22"/>
                <w:szCs w:val="22"/>
              </w:rPr>
            </w:pPr>
          </w:p>
        </w:tc>
        <w:tc>
          <w:tcPr>
            <w:tcW w:w="3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5C68" w:rsidRPr="004E0532" w:rsidRDefault="002A3B33">
            <w:pPr>
              <w:pStyle w:val="Body"/>
              <w:rPr>
                <w:rFonts w:cs="Arial"/>
                <w:sz w:val="22"/>
                <w:szCs w:val="22"/>
                <w:lang w:val="en-US"/>
              </w:rPr>
            </w:pPr>
            <w:r w:rsidRPr="004E0532">
              <w:rPr>
                <w:rFonts w:cs="Arial"/>
                <w:sz w:val="22"/>
                <w:szCs w:val="22"/>
                <w:lang w:val="en-US"/>
              </w:rPr>
              <w:t>Chief Executive, Oldham Council</w:t>
            </w:r>
            <w:r w:rsidR="00355C4A" w:rsidRPr="004E0532">
              <w:rPr>
                <w:rFonts w:cs="Arial"/>
                <w:sz w:val="22"/>
                <w:szCs w:val="22"/>
                <w:lang w:val="en-US"/>
              </w:rPr>
              <w:t xml:space="preserve">    </w:t>
            </w:r>
          </w:p>
          <w:p w:rsidR="00355C4A" w:rsidRPr="004E0532" w:rsidRDefault="00355C4A">
            <w:pPr>
              <w:pStyle w:val="Body"/>
              <w:rPr>
                <w:rFonts w:cs="Arial"/>
                <w:sz w:val="22"/>
                <w:szCs w:val="22"/>
              </w:rPr>
            </w:pPr>
            <w:r w:rsidRPr="004E0532">
              <w:rPr>
                <w:rFonts w:cs="Arial"/>
                <w:sz w:val="22"/>
                <w:szCs w:val="22"/>
                <w:lang w:val="en-US"/>
              </w:rPr>
              <w:t>Executive Director of Transtion</w:t>
            </w:r>
          </w:p>
        </w:tc>
      </w:tr>
      <w:tr w:rsidR="00045C68" w:rsidRPr="004E0532" w:rsidTr="002A3B33">
        <w:trPr>
          <w:trHeight w:val="282"/>
        </w:trPr>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5C68" w:rsidRPr="004E0532" w:rsidRDefault="00716F30">
            <w:pPr>
              <w:pStyle w:val="Body"/>
              <w:rPr>
                <w:rFonts w:cs="Arial"/>
                <w:sz w:val="22"/>
                <w:szCs w:val="22"/>
              </w:rPr>
            </w:pPr>
            <w:r w:rsidRPr="004E0532">
              <w:rPr>
                <w:rFonts w:cs="Arial"/>
                <w:b/>
                <w:bCs/>
                <w:sz w:val="22"/>
                <w:szCs w:val="22"/>
                <w:lang w:val="en-US"/>
              </w:rPr>
              <w:t>Reviewed</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5C68" w:rsidRPr="004E0532" w:rsidRDefault="00045C68">
            <w:pPr>
              <w:rPr>
                <w:rFonts w:ascii="Arial" w:hAnsi="Arial" w:cs="Arial"/>
                <w:sz w:val="22"/>
                <w:szCs w:val="22"/>
              </w:rPr>
            </w:pP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5C68" w:rsidRPr="004E0532" w:rsidRDefault="00045C68">
            <w:pPr>
              <w:rPr>
                <w:rFonts w:ascii="Arial" w:hAnsi="Arial" w:cs="Arial"/>
                <w:sz w:val="22"/>
                <w:szCs w:val="22"/>
              </w:rPr>
            </w:pPr>
          </w:p>
        </w:tc>
        <w:tc>
          <w:tcPr>
            <w:tcW w:w="3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5C68" w:rsidRPr="004E0532" w:rsidRDefault="00045C68">
            <w:pPr>
              <w:rPr>
                <w:rFonts w:ascii="Arial" w:hAnsi="Arial" w:cs="Arial"/>
                <w:sz w:val="22"/>
                <w:szCs w:val="22"/>
              </w:rPr>
            </w:pPr>
          </w:p>
        </w:tc>
      </w:tr>
    </w:tbl>
    <w:p w:rsidR="00045C68" w:rsidRPr="004E0532" w:rsidRDefault="00045C68">
      <w:pPr>
        <w:pStyle w:val="Body"/>
        <w:widowControl w:val="0"/>
        <w:spacing w:line="240" w:lineRule="auto"/>
        <w:rPr>
          <w:rFonts w:cs="Arial"/>
          <w:sz w:val="22"/>
          <w:szCs w:val="22"/>
        </w:rPr>
      </w:pPr>
    </w:p>
    <w:p w:rsidR="00045C68" w:rsidRPr="004E0532" w:rsidRDefault="00045C68">
      <w:pPr>
        <w:pStyle w:val="Body"/>
        <w:rPr>
          <w:rFonts w:cs="Arial"/>
          <w:sz w:val="22"/>
          <w:szCs w:val="22"/>
        </w:rPr>
      </w:pPr>
    </w:p>
    <w:p w:rsidR="00045C68" w:rsidRPr="004E0532" w:rsidRDefault="00716F30">
      <w:pPr>
        <w:pStyle w:val="Body"/>
        <w:rPr>
          <w:rFonts w:cs="Arial"/>
          <w:sz w:val="22"/>
          <w:szCs w:val="22"/>
        </w:rPr>
      </w:pPr>
      <w:r w:rsidRPr="004E0532">
        <w:rPr>
          <w:rFonts w:cs="Arial"/>
          <w:sz w:val="22"/>
          <w:szCs w:val="22"/>
        </w:rPr>
        <w:br w:type="page"/>
      </w:r>
    </w:p>
    <w:p w:rsidR="00045C68" w:rsidRPr="004E0532" w:rsidRDefault="00716F30">
      <w:pPr>
        <w:pStyle w:val="Body"/>
        <w:jc w:val="center"/>
        <w:rPr>
          <w:rFonts w:cs="Arial"/>
          <w:b/>
          <w:bCs/>
          <w:sz w:val="22"/>
          <w:szCs w:val="22"/>
          <w:u w:val="single"/>
        </w:rPr>
      </w:pPr>
      <w:r w:rsidRPr="004E0532">
        <w:rPr>
          <w:rFonts w:cs="Arial"/>
          <w:b/>
          <w:bCs/>
          <w:sz w:val="22"/>
          <w:szCs w:val="22"/>
          <w:u w:val="single"/>
        </w:rPr>
        <w:lastRenderedPageBreak/>
        <w:t>PERSON SPECIFICATION</w:t>
      </w:r>
    </w:p>
    <w:p w:rsidR="00045C68" w:rsidRPr="004E0532" w:rsidRDefault="00045C68">
      <w:pPr>
        <w:pStyle w:val="Body"/>
        <w:jc w:val="center"/>
        <w:rPr>
          <w:rFonts w:cs="Arial"/>
          <w:b/>
          <w:bCs/>
          <w:sz w:val="22"/>
          <w:szCs w:val="22"/>
          <w:u w:val="single"/>
        </w:rPr>
      </w:pPr>
    </w:p>
    <w:p w:rsidR="00045C68" w:rsidRPr="004E0532" w:rsidRDefault="00355C4A">
      <w:pPr>
        <w:pStyle w:val="Body"/>
        <w:rPr>
          <w:rFonts w:cs="Arial"/>
          <w:b/>
          <w:bCs/>
          <w:sz w:val="22"/>
          <w:szCs w:val="22"/>
        </w:rPr>
      </w:pPr>
      <w:r w:rsidRPr="004E0532">
        <w:rPr>
          <w:rFonts w:cs="Arial"/>
          <w:b/>
          <w:bCs/>
          <w:sz w:val="22"/>
          <w:szCs w:val="22"/>
        </w:rPr>
        <w:t xml:space="preserve">Job Title:  </w:t>
      </w:r>
      <w:r w:rsidRPr="004E0532">
        <w:rPr>
          <w:rFonts w:cs="Arial"/>
          <w:b/>
          <w:bCs/>
          <w:sz w:val="22"/>
          <w:szCs w:val="22"/>
          <w:lang w:val="en-US"/>
        </w:rPr>
        <w:t>Strategic Director of</w:t>
      </w:r>
      <w:r w:rsidR="00927174" w:rsidRPr="004E0532">
        <w:rPr>
          <w:rFonts w:cs="Arial"/>
          <w:b/>
          <w:bCs/>
          <w:sz w:val="22"/>
          <w:szCs w:val="22"/>
          <w:lang w:val="en-US"/>
        </w:rPr>
        <w:t xml:space="preserve"> Commissioning </w:t>
      </w:r>
      <w:r w:rsidRPr="004E0532">
        <w:rPr>
          <w:rFonts w:cs="Arial"/>
          <w:b/>
          <w:bCs/>
          <w:sz w:val="22"/>
          <w:szCs w:val="22"/>
          <w:lang w:val="en-US"/>
        </w:rPr>
        <w:t>/ Chief Operating Officer</w:t>
      </w:r>
    </w:p>
    <w:p w:rsidR="00045C68" w:rsidRPr="004E0532" w:rsidRDefault="00045C68">
      <w:pPr>
        <w:pStyle w:val="Body"/>
        <w:rPr>
          <w:rFonts w:cs="Arial"/>
          <w:b/>
          <w:bCs/>
          <w:sz w:val="22"/>
          <w:szCs w:val="22"/>
        </w:rPr>
      </w:pPr>
    </w:p>
    <w:tbl>
      <w:tblPr>
        <w:tblW w:w="9977"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677"/>
        <w:gridCol w:w="3240"/>
        <w:gridCol w:w="3060"/>
      </w:tblGrid>
      <w:tr w:rsidR="00045C68" w:rsidRPr="004E0532">
        <w:trPr>
          <w:trHeight w:val="282"/>
        </w:trPr>
        <w:tc>
          <w:tcPr>
            <w:tcW w:w="36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5C68" w:rsidRPr="004E0532" w:rsidRDefault="00045C68">
            <w:pPr>
              <w:rPr>
                <w:rFonts w:ascii="Arial" w:hAnsi="Arial" w:cs="Arial"/>
                <w:sz w:val="22"/>
                <w:szCs w:val="22"/>
              </w:rPr>
            </w:pPr>
          </w:p>
        </w:tc>
        <w:tc>
          <w:tcPr>
            <w:tcW w:w="32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5C68" w:rsidRPr="004E0532" w:rsidRDefault="00716F30">
            <w:pPr>
              <w:pStyle w:val="Body"/>
              <w:spacing w:line="240" w:lineRule="auto"/>
              <w:jc w:val="center"/>
              <w:rPr>
                <w:rFonts w:cs="Arial"/>
                <w:sz w:val="22"/>
                <w:szCs w:val="22"/>
              </w:rPr>
            </w:pPr>
            <w:r w:rsidRPr="004E0532">
              <w:rPr>
                <w:rFonts w:cs="Arial"/>
                <w:b/>
                <w:bCs/>
                <w:sz w:val="22"/>
                <w:szCs w:val="22"/>
                <w:u w:color="808080"/>
                <w:lang w:val="en-US"/>
              </w:rPr>
              <w:t>Selection Criteria</w:t>
            </w:r>
          </w:p>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5C68" w:rsidRPr="004E0532" w:rsidRDefault="00716F30">
            <w:pPr>
              <w:pStyle w:val="Body"/>
              <w:jc w:val="center"/>
              <w:rPr>
                <w:rFonts w:cs="Arial"/>
                <w:sz w:val="22"/>
                <w:szCs w:val="22"/>
              </w:rPr>
            </w:pPr>
            <w:r w:rsidRPr="004E0532">
              <w:rPr>
                <w:rFonts w:cs="Arial"/>
                <w:b/>
                <w:bCs/>
                <w:sz w:val="22"/>
                <w:szCs w:val="22"/>
                <w:lang w:val="en-US"/>
              </w:rPr>
              <w:t>How Assessed</w:t>
            </w:r>
          </w:p>
        </w:tc>
      </w:tr>
      <w:tr w:rsidR="00045C68" w:rsidRPr="004E0532">
        <w:trPr>
          <w:trHeight w:val="2002"/>
        </w:trPr>
        <w:tc>
          <w:tcPr>
            <w:tcW w:w="36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5C68" w:rsidRPr="004E0532" w:rsidRDefault="00045C68">
            <w:pPr>
              <w:pStyle w:val="Body"/>
              <w:rPr>
                <w:rFonts w:cs="Arial"/>
                <w:b/>
                <w:bCs/>
                <w:sz w:val="22"/>
                <w:szCs w:val="22"/>
                <w:lang w:val="en-US"/>
              </w:rPr>
            </w:pPr>
          </w:p>
          <w:p w:rsidR="00045C68" w:rsidRPr="004E0532" w:rsidRDefault="00716F30">
            <w:pPr>
              <w:pStyle w:val="Body"/>
              <w:rPr>
                <w:rFonts w:cs="Arial"/>
                <w:b/>
                <w:bCs/>
                <w:sz w:val="22"/>
                <w:szCs w:val="22"/>
              </w:rPr>
            </w:pPr>
            <w:r w:rsidRPr="004E0532">
              <w:rPr>
                <w:rFonts w:cs="Arial"/>
                <w:b/>
                <w:bCs/>
                <w:sz w:val="22"/>
                <w:szCs w:val="22"/>
                <w:lang w:val="en-US"/>
              </w:rPr>
              <w:t>Education &amp; Qualifications</w:t>
            </w:r>
          </w:p>
          <w:p w:rsidR="00045C68" w:rsidRPr="004E0532" w:rsidRDefault="00045C68">
            <w:pPr>
              <w:pStyle w:val="Body"/>
              <w:rPr>
                <w:rFonts w:cs="Arial"/>
                <w:b/>
                <w:bCs/>
                <w:sz w:val="22"/>
                <w:szCs w:val="22"/>
                <w:lang w:val="en-US"/>
              </w:rPr>
            </w:pPr>
          </w:p>
          <w:p w:rsidR="00045C68" w:rsidRPr="004E0532" w:rsidRDefault="00045C68">
            <w:pPr>
              <w:pStyle w:val="Body"/>
              <w:rPr>
                <w:rFonts w:cs="Arial"/>
                <w:b/>
                <w:bCs/>
                <w:sz w:val="22"/>
                <w:szCs w:val="22"/>
                <w:lang w:val="en-US"/>
              </w:rPr>
            </w:pPr>
          </w:p>
          <w:p w:rsidR="00045C68" w:rsidRPr="004E0532" w:rsidRDefault="00045C68">
            <w:pPr>
              <w:pStyle w:val="Body"/>
              <w:rPr>
                <w:rFonts w:cs="Arial"/>
                <w:b/>
                <w:bCs/>
                <w:sz w:val="22"/>
                <w:szCs w:val="22"/>
                <w:lang w:val="en-US"/>
              </w:rPr>
            </w:pPr>
          </w:p>
          <w:p w:rsidR="00045C68" w:rsidRPr="004E0532" w:rsidRDefault="00045C68">
            <w:pPr>
              <w:pStyle w:val="Body"/>
              <w:rPr>
                <w:rFonts w:cs="Arial"/>
                <w:sz w:val="22"/>
                <w:szCs w:val="22"/>
              </w:rPr>
            </w:pPr>
          </w:p>
        </w:tc>
        <w:tc>
          <w:tcPr>
            <w:tcW w:w="32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5C68" w:rsidRPr="004E0532" w:rsidRDefault="00045C68">
            <w:pPr>
              <w:pStyle w:val="Body"/>
              <w:spacing w:line="240" w:lineRule="auto"/>
              <w:rPr>
                <w:rFonts w:cs="Arial"/>
                <w:color w:val="808080"/>
                <w:sz w:val="22"/>
                <w:szCs w:val="22"/>
                <w:u w:color="808080"/>
                <w:lang w:val="en-US"/>
              </w:rPr>
            </w:pPr>
          </w:p>
          <w:p w:rsidR="00045C68" w:rsidRPr="004E0532" w:rsidRDefault="00716F30">
            <w:pPr>
              <w:pStyle w:val="Body"/>
              <w:spacing w:line="240" w:lineRule="auto"/>
              <w:rPr>
                <w:rFonts w:cs="Arial"/>
                <w:sz w:val="22"/>
                <w:szCs w:val="22"/>
              </w:rPr>
            </w:pPr>
            <w:r w:rsidRPr="004E0532">
              <w:rPr>
                <w:rFonts w:cs="Arial"/>
                <w:sz w:val="22"/>
                <w:szCs w:val="22"/>
                <w:lang w:val="en-US"/>
              </w:rPr>
              <w:t xml:space="preserve">Professional qualification relevant to the post or </w:t>
            </w:r>
          </w:p>
          <w:p w:rsidR="00045C68" w:rsidRPr="004E0532" w:rsidRDefault="00045C68">
            <w:pPr>
              <w:pStyle w:val="Body"/>
              <w:spacing w:line="240" w:lineRule="auto"/>
              <w:rPr>
                <w:rFonts w:cs="Arial"/>
                <w:sz w:val="22"/>
                <w:szCs w:val="22"/>
                <w:lang w:val="en-US"/>
              </w:rPr>
            </w:pPr>
          </w:p>
          <w:p w:rsidR="00045C68" w:rsidRPr="004E0532" w:rsidRDefault="00716F30">
            <w:pPr>
              <w:pStyle w:val="Body"/>
              <w:spacing w:line="240" w:lineRule="auto"/>
              <w:rPr>
                <w:rFonts w:cs="Arial"/>
                <w:sz w:val="22"/>
                <w:szCs w:val="22"/>
              </w:rPr>
            </w:pPr>
            <w:r w:rsidRPr="004E0532">
              <w:rPr>
                <w:rFonts w:cs="Arial"/>
                <w:sz w:val="22"/>
                <w:szCs w:val="22"/>
                <w:lang w:val="en-US"/>
              </w:rPr>
              <w:t>Extensive experience within post holders portfolio of responsibility</w:t>
            </w:r>
          </w:p>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5C68" w:rsidRPr="004E0532" w:rsidRDefault="00045C68">
            <w:pPr>
              <w:pStyle w:val="Body"/>
              <w:rPr>
                <w:rFonts w:cs="Arial"/>
                <w:sz w:val="22"/>
                <w:szCs w:val="22"/>
                <w:lang w:val="en-US"/>
              </w:rPr>
            </w:pPr>
          </w:p>
          <w:p w:rsidR="00045C68" w:rsidRPr="004E0532" w:rsidRDefault="00716F30">
            <w:pPr>
              <w:pStyle w:val="Body"/>
              <w:rPr>
                <w:rFonts w:cs="Arial"/>
                <w:sz w:val="22"/>
                <w:szCs w:val="22"/>
              </w:rPr>
            </w:pPr>
            <w:r w:rsidRPr="004E0532">
              <w:rPr>
                <w:rFonts w:cs="Arial"/>
                <w:sz w:val="22"/>
                <w:szCs w:val="22"/>
                <w:lang w:val="en-US"/>
              </w:rPr>
              <w:t>Qualification</w:t>
            </w:r>
          </w:p>
          <w:p w:rsidR="00045C68" w:rsidRPr="004E0532" w:rsidRDefault="00045C68">
            <w:pPr>
              <w:pStyle w:val="Body"/>
              <w:jc w:val="center"/>
              <w:rPr>
                <w:rFonts w:cs="Arial"/>
                <w:sz w:val="22"/>
                <w:szCs w:val="22"/>
              </w:rPr>
            </w:pPr>
          </w:p>
        </w:tc>
      </w:tr>
      <w:tr w:rsidR="00045C68" w:rsidRPr="004E0532">
        <w:trPr>
          <w:trHeight w:val="9882"/>
        </w:trPr>
        <w:tc>
          <w:tcPr>
            <w:tcW w:w="36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5C68" w:rsidRPr="004E0532" w:rsidRDefault="00045C68">
            <w:pPr>
              <w:pStyle w:val="Body"/>
              <w:rPr>
                <w:rFonts w:cs="Arial"/>
                <w:b/>
                <w:bCs/>
                <w:sz w:val="22"/>
                <w:szCs w:val="22"/>
                <w:lang w:val="en-US"/>
              </w:rPr>
            </w:pPr>
          </w:p>
          <w:p w:rsidR="00045C68" w:rsidRPr="004E0532" w:rsidRDefault="00716F30">
            <w:pPr>
              <w:pStyle w:val="Body"/>
              <w:rPr>
                <w:rFonts w:cs="Arial"/>
                <w:b/>
                <w:bCs/>
                <w:sz w:val="22"/>
                <w:szCs w:val="22"/>
              </w:rPr>
            </w:pPr>
            <w:r w:rsidRPr="004E0532">
              <w:rPr>
                <w:rFonts w:cs="Arial"/>
                <w:b/>
                <w:bCs/>
                <w:sz w:val="22"/>
                <w:szCs w:val="22"/>
                <w:lang w:val="en-US"/>
              </w:rPr>
              <w:t>Experience</w:t>
            </w:r>
          </w:p>
          <w:p w:rsidR="00045C68" w:rsidRPr="004E0532" w:rsidRDefault="00045C68">
            <w:pPr>
              <w:pStyle w:val="Body"/>
              <w:rPr>
                <w:rFonts w:cs="Arial"/>
                <w:b/>
                <w:bCs/>
                <w:sz w:val="22"/>
                <w:szCs w:val="22"/>
                <w:lang w:val="en-US"/>
              </w:rPr>
            </w:pPr>
          </w:p>
          <w:p w:rsidR="00045C68" w:rsidRPr="004E0532" w:rsidRDefault="00045C68">
            <w:pPr>
              <w:pStyle w:val="Body"/>
              <w:rPr>
                <w:rFonts w:cs="Arial"/>
                <w:b/>
                <w:bCs/>
                <w:sz w:val="22"/>
                <w:szCs w:val="22"/>
                <w:lang w:val="en-US"/>
              </w:rPr>
            </w:pPr>
          </w:p>
          <w:p w:rsidR="00045C68" w:rsidRPr="004E0532" w:rsidRDefault="00045C68">
            <w:pPr>
              <w:pStyle w:val="Body"/>
              <w:rPr>
                <w:rFonts w:cs="Arial"/>
                <w:b/>
                <w:bCs/>
                <w:sz w:val="22"/>
                <w:szCs w:val="22"/>
                <w:lang w:val="en-US"/>
              </w:rPr>
            </w:pPr>
          </w:p>
          <w:p w:rsidR="00045C68" w:rsidRPr="004E0532" w:rsidRDefault="00045C68">
            <w:pPr>
              <w:pStyle w:val="Body"/>
              <w:rPr>
                <w:rFonts w:cs="Arial"/>
                <w:b/>
                <w:bCs/>
                <w:sz w:val="22"/>
                <w:szCs w:val="22"/>
                <w:lang w:val="en-US"/>
              </w:rPr>
            </w:pPr>
          </w:p>
          <w:p w:rsidR="00045C68" w:rsidRPr="004E0532" w:rsidRDefault="00045C68">
            <w:pPr>
              <w:pStyle w:val="Body"/>
              <w:rPr>
                <w:rFonts w:cs="Arial"/>
                <w:b/>
                <w:bCs/>
                <w:sz w:val="22"/>
                <w:szCs w:val="22"/>
                <w:lang w:val="en-US"/>
              </w:rPr>
            </w:pPr>
          </w:p>
          <w:p w:rsidR="00045C68" w:rsidRPr="004E0532" w:rsidRDefault="00045C68">
            <w:pPr>
              <w:pStyle w:val="Body"/>
              <w:rPr>
                <w:rFonts w:cs="Arial"/>
                <w:b/>
                <w:bCs/>
                <w:sz w:val="22"/>
                <w:szCs w:val="22"/>
                <w:lang w:val="en-US"/>
              </w:rPr>
            </w:pPr>
          </w:p>
          <w:p w:rsidR="00045C68" w:rsidRPr="004E0532" w:rsidRDefault="00045C68">
            <w:pPr>
              <w:pStyle w:val="Body"/>
              <w:rPr>
                <w:rFonts w:cs="Arial"/>
                <w:b/>
                <w:bCs/>
                <w:sz w:val="22"/>
                <w:szCs w:val="22"/>
                <w:lang w:val="en-US"/>
              </w:rPr>
            </w:pPr>
          </w:p>
          <w:p w:rsidR="00045C68" w:rsidRPr="004E0532" w:rsidRDefault="00045C68">
            <w:pPr>
              <w:pStyle w:val="Body"/>
              <w:rPr>
                <w:rFonts w:cs="Arial"/>
                <w:b/>
                <w:bCs/>
                <w:sz w:val="22"/>
                <w:szCs w:val="22"/>
                <w:lang w:val="en-US"/>
              </w:rPr>
            </w:pPr>
          </w:p>
          <w:p w:rsidR="00045C68" w:rsidRPr="004E0532" w:rsidRDefault="00045C68">
            <w:pPr>
              <w:pStyle w:val="Body"/>
              <w:rPr>
                <w:rFonts w:cs="Arial"/>
                <w:b/>
                <w:bCs/>
                <w:sz w:val="22"/>
                <w:szCs w:val="22"/>
                <w:lang w:val="en-US"/>
              </w:rPr>
            </w:pPr>
          </w:p>
          <w:p w:rsidR="00045C68" w:rsidRPr="004E0532" w:rsidRDefault="00045C68">
            <w:pPr>
              <w:pStyle w:val="Body"/>
              <w:rPr>
                <w:rFonts w:cs="Arial"/>
                <w:b/>
                <w:bCs/>
                <w:sz w:val="22"/>
                <w:szCs w:val="22"/>
                <w:lang w:val="en-US"/>
              </w:rPr>
            </w:pPr>
          </w:p>
          <w:p w:rsidR="00045C68" w:rsidRPr="004E0532" w:rsidRDefault="00045C68">
            <w:pPr>
              <w:pStyle w:val="Body"/>
              <w:rPr>
                <w:rFonts w:cs="Arial"/>
                <w:sz w:val="22"/>
                <w:szCs w:val="22"/>
              </w:rPr>
            </w:pPr>
          </w:p>
        </w:tc>
        <w:tc>
          <w:tcPr>
            <w:tcW w:w="32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5C68" w:rsidRPr="004E0532" w:rsidRDefault="00045C68">
            <w:pPr>
              <w:pStyle w:val="Body"/>
              <w:spacing w:line="240" w:lineRule="auto"/>
              <w:rPr>
                <w:rFonts w:cs="Arial"/>
                <w:color w:val="808080"/>
                <w:sz w:val="22"/>
                <w:szCs w:val="22"/>
                <w:u w:color="808080"/>
                <w:shd w:val="clear" w:color="auto" w:fill="FFFF00"/>
                <w:lang w:val="en-US"/>
              </w:rPr>
            </w:pPr>
          </w:p>
          <w:p w:rsidR="00045C68" w:rsidRPr="004E0532" w:rsidRDefault="00716F30">
            <w:pPr>
              <w:pStyle w:val="Body"/>
              <w:spacing w:line="240" w:lineRule="auto"/>
              <w:rPr>
                <w:rFonts w:cs="Arial"/>
                <w:sz w:val="22"/>
                <w:szCs w:val="22"/>
              </w:rPr>
            </w:pPr>
            <w:r w:rsidRPr="004E0532">
              <w:rPr>
                <w:rFonts w:cs="Arial"/>
                <w:sz w:val="22"/>
                <w:szCs w:val="22"/>
                <w:lang w:val="en-US"/>
              </w:rPr>
              <w:t>A track record of leadership in an organisation with a significant budget and of comparable complexity.</w:t>
            </w:r>
          </w:p>
          <w:p w:rsidR="00045C68" w:rsidRPr="004E0532" w:rsidRDefault="00045C68">
            <w:pPr>
              <w:pStyle w:val="Body"/>
              <w:spacing w:line="240" w:lineRule="auto"/>
              <w:rPr>
                <w:rFonts w:cs="Arial"/>
                <w:sz w:val="22"/>
                <w:szCs w:val="22"/>
                <w:lang w:val="en-US"/>
              </w:rPr>
            </w:pPr>
          </w:p>
          <w:p w:rsidR="00045C68" w:rsidRPr="004E0532" w:rsidRDefault="00716F30">
            <w:pPr>
              <w:pStyle w:val="Body"/>
              <w:spacing w:after="160" w:line="240" w:lineRule="auto"/>
              <w:rPr>
                <w:rFonts w:cs="Arial"/>
                <w:sz w:val="22"/>
                <w:szCs w:val="22"/>
              </w:rPr>
            </w:pPr>
            <w:r w:rsidRPr="004E0532">
              <w:rPr>
                <w:rFonts w:cs="Arial"/>
                <w:sz w:val="22"/>
                <w:szCs w:val="22"/>
                <w:lang w:val="en-US"/>
              </w:rPr>
              <w:t>Experience of developing and operating effective Corporate Governance, regulations, statute and principles of business conduct in a large, complex organisation.</w:t>
            </w:r>
          </w:p>
          <w:p w:rsidR="00045C68" w:rsidRPr="004E0532" w:rsidRDefault="00716F30">
            <w:pPr>
              <w:pStyle w:val="Body"/>
              <w:spacing w:after="160" w:line="240" w:lineRule="auto"/>
              <w:rPr>
                <w:rFonts w:cs="Arial"/>
                <w:sz w:val="22"/>
                <w:szCs w:val="22"/>
              </w:rPr>
            </w:pPr>
            <w:r w:rsidRPr="004E0532">
              <w:rPr>
                <w:rFonts w:cs="Arial"/>
                <w:sz w:val="22"/>
                <w:szCs w:val="22"/>
                <w:lang w:val="en-US"/>
              </w:rPr>
              <w:t>Experience of strategic development and leading transformational change across multi stranded services/organisations.</w:t>
            </w:r>
          </w:p>
          <w:p w:rsidR="00045C68" w:rsidRPr="004E0532" w:rsidRDefault="00716F30">
            <w:pPr>
              <w:pStyle w:val="Body"/>
              <w:spacing w:after="160" w:line="240" w:lineRule="auto"/>
              <w:rPr>
                <w:rFonts w:cs="Arial"/>
                <w:sz w:val="22"/>
                <w:szCs w:val="22"/>
              </w:rPr>
            </w:pPr>
            <w:r w:rsidRPr="004E0532">
              <w:rPr>
                <w:rFonts w:cs="Arial"/>
                <w:sz w:val="22"/>
                <w:szCs w:val="22"/>
                <w:lang w:val="en-US"/>
              </w:rPr>
              <w:t>Experience of implementing robust systems of internal control to support corporate governance.</w:t>
            </w:r>
          </w:p>
          <w:p w:rsidR="00045C68" w:rsidRPr="004E0532" w:rsidRDefault="00716F30">
            <w:pPr>
              <w:pStyle w:val="Body"/>
              <w:spacing w:after="160" w:line="240" w:lineRule="auto"/>
              <w:rPr>
                <w:rFonts w:cs="Arial"/>
                <w:sz w:val="22"/>
                <w:szCs w:val="22"/>
              </w:rPr>
            </w:pPr>
            <w:r w:rsidRPr="004E0532">
              <w:rPr>
                <w:rFonts w:cs="Arial"/>
                <w:sz w:val="22"/>
                <w:szCs w:val="22"/>
                <w:lang w:val="en-US"/>
              </w:rPr>
              <w:t>Evidence of maintaining and sustaining change in a complex environment.</w:t>
            </w:r>
          </w:p>
          <w:p w:rsidR="00045C68" w:rsidRPr="004E0532" w:rsidRDefault="00716F30">
            <w:pPr>
              <w:pStyle w:val="Body"/>
              <w:spacing w:line="240" w:lineRule="auto"/>
              <w:rPr>
                <w:rFonts w:cs="Arial"/>
                <w:sz w:val="22"/>
                <w:szCs w:val="22"/>
              </w:rPr>
            </w:pPr>
            <w:r w:rsidRPr="004E0532">
              <w:rPr>
                <w:rFonts w:cs="Arial"/>
                <w:sz w:val="22"/>
                <w:szCs w:val="22"/>
                <w:lang w:val="en-US"/>
              </w:rPr>
              <w:t>Proven experience of working effectively and impartially with elected members/board members in supporting the decision making process</w:t>
            </w:r>
          </w:p>
          <w:p w:rsidR="00045C68" w:rsidRPr="004E0532" w:rsidRDefault="00045C68">
            <w:pPr>
              <w:pStyle w:val="Body"/>
              <w:spacing w:line="240" w:lineRule="auto"/>
              <w:rPr>
                <w:rFonts w:cs="Arial"/>
                <w:sz w:val="22"/>
                <w:szCs w:val="22"/>
                <w:shd w:val="clear" w:color="auto" w:fill="FFFF00"/>
                <w:lang w:val="en-US"/>
              </w:rPr>
            </w:pPr>
          </w:p>
          <w:p w:rsidR="00045C68" w:rsidRPr="004E0532" w:rsidRDefault="00716F30">
            <w:pPr>
              <w:pStyle w:val="Body"/>
              <w:spacing w:line="240" w:lineRule="auto"/>
              <w:rPr>
                <w:rFonts w:cs="Arial"/>
                <w:sz w:val="22"/>
                <w:szCs w:val="22"/>
                <w:lang w:val="en-US"/>
              </w:rPr>
            </w:pPr>
            <w:r w:rsidRPr="004E0532">
              <w:rPr>
                <w:rFonts w:cs="Arial"/>
                <w:sz w:val="22"/>
                <w:szCs w:val="22"/>
                <w:lang w:val="en-US"/>
              </w:rPr>
              <w:t>A track record of significant achievement and  service improvements that have improved organisation performance</w:t>
            </w:r>
          </w:p>
          <w:p w:rsidR="002A3B33" w:rsidRPr="004E0532" w:rsidRDefault="002A3B33">
            <w:pPr>
              <w:pStyle w:val="Body"/>
              <w:spacing w:line="240" w:lineRule="auto"/>
              <w:rPr>
                <w:rFonts w:cs="Arial"/>
                <w:sz w:val="22"/>
                <w:szCs w:val="22"/>
              </w:rPr>
            </w:pPr>
          </w:p>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5C68" w:rsidRPr="004E0532" w:rsidRDefault="00045C68">
            <w:pPr>
              <w:pStyle w:val="Body"/>
              <w:jc w:val="center"/>
              <w:rPr>
                <w:rFonts w:cs="Arial"/>
                <w:sz w:val="22"/>
                <w:szCs w:val="22"/>
                <w:lang w:val="en-US"/>
              </w:rPr>
            </w:pPr>
          </w:p>
          <w:p w:rsidR="00045C68" w:rsidRPr="004E0532" w:rsidRDefault="00716F30">
            <w:pPr>
              <w:pStyle w:val="Body"/>
              <w:rPr>
                <w:rFonts w:cs="Arial"/>
                <w:sz w:val="22"/>
                <w:szCs w:val="22"/>
              </w:rPr>
            </w:pPr>
            <w:r w:rsidRPr="004E0532">
              <w:rPr>
                <w:rFonts w:cs="Arial"/>
                <w:sz w:val="22"/>
                <w:szCs w:val="22"/>
                <w:lang w:val="en-US"/>
              </w:rPr>
              <w:t>Through Interview unless indicated otherwise</w:t>
            </w:r>
          </w:p>
          <w:p w:rsidR="00045C68" w:rsidRPr="004E0532" w:rsidRDefault="00045C68">
            <w:pPr>
              <w:pStyle w:val="EndnoteText"/>
              <w:jc w:val="center"/>
              <w:rPr>
                <w:rFonts w:ascii="Arial" w:hAnsi="Arial" w:cs="Arial"/>
                <w:sz w:val="22"/>
                <w:szCs w:val="22"/>
              </w:rPr>
            </w:pPr>
          </w:p>
        </w:tc>
      </w:tr>
      <w:tr w:rsidR="00045C68" w:rsidRPr="004E0532">
        <w:trPr>
          <w:trHeight w:val="9543"/>
        </w:trPr>
        <w:tc>
          <w:tcPr>
            <w:tcW w:w="36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5C68" w:rsidRPr="004E0532" w:rsidRDefault="00045C68">
            <w:pPr>
              <w:pStyle w:val="Body"/>
              <w:rPr>
                <w:rFonts w:cs="Arial"/>
                <w:b/>
                <w:bCs/>
                <w:sz w:val="22"/>
                <w:szCs w:val="22"/>
                <w:lang w:val="en-US"/>
              </w:rPr>
            </w:pPr>
          </w:p>
          <w:p w:rsidR="00045C68" w:rsidRPr="004E0532" w:rsidRDefault="00716F30">
            <w:pPr>
              <w:pStyle w:val="Body"/>
              <w:rPr>
                <w:rFonts w:cs="Arial"/>
                <w:b/>
                <w:bCs/>
                <w:sz w:val="22"/>
                <w:szCs w:val="22"/>
              </w:rPr>
            </w:pPr>
            <w:r w:rsidRPr="004E0532">
              <w:rPr>
                <w:rFonts w:cs="Arial"/>
                <w:b/>
                <w:bCs/>
                <w:sz w:val="22"/>
                <w:szCs w:val="22"/>
                <w:lang w:val="en-US"/>
              </w:rPr>
              <w:t>Skills &amp; Abilities</w:t>
            </w:r>
          </w:p>
          <w:p w:rsidR="00045C68" w:rsidRPr="004E0532" w:rsidRDefault="00045C68">
            <w:pPr>
              <w:pStyle w:val="Body"/>
              <w:rPr>
                <w:rFonts w:cs="Arial"/>
                <w:b/>
                <w:bCs/>
                <w:sz w:val="22"/>
                <w:szCs w:val="22"/>
                <w:lang w:val="en-US"/>
              </w:rPr>
            </w:pPr>
          </w:p>
          <w:p w:rsidR="00045C68" w:rsidRPr="004E0532" w:rsidRDefault="00045C68">
            <w:pPr>
              <w:pStyle w:val="Body"/>
              <w:rPr>
                <w:rFonts w:cs="Arial"/>
                <w:b/>
                <w:bCs/>
                <w:sz w:val="22"/>
                <w:szCs w:val="22"/>
                <w:lang w:val="en-US"/>
              </w:rPr>
            </w:pPr>
          </w:p>
          <w:p w:rsidR="00045C68" w:rsidRPr="004E0532" w:rsidRDefault="00045C68">
            <w:pPr>
              <w:pStyle w:val="Body"/>
              <w:rPr>
                <w:rFonts w:cs="Arial"/>
                <w:b/>
                <w:bCs/>
                <w:sz w:val="22"/>
                <w:szCs w:val="22"/>
                <w:lang w:val="en-US"/>
              </w:rPr>
            </w:pPr>
          </w:p>
          <w:p w:rsidR="00045C68" w:rsidRPr="004E0532" w:rsidRDefault="00045C68">
            <w:pPr>
              <w:pStyle w:val="Body"/>
              <w:rPr>
                <w:rFonts w:cs="Arial"/>
                <w:b/>
                <w:bCs/>
                <w:sz w:val="22"/>
                <w:szCs w:val="22"/>
                <w:lang w:val="en-US"/>
              </w:rPr>
            </w:pPr>
          </w:p>
          <w:p w:rsidR="00045C68" w:rsidRPr="004E0532" w:rsidRDefault="00045C68">
            <w:pPr>
              <w:pStyle w:val="Body"/>
              <w:rPr>
                <w:rFonts w:cs="Arial"/>
                <w:b/>
                <w:bCs/>
                <w:sz w:val="22"/>
                <w:szCs w:val="22"/>
                <w:lang w:val="en-US"/>
              </w:rPr>
            </w:pPr>
          </w:p>
          <w:p w:rsidR="00045C68" w:rsidRPr="004E0532" w:rsidRDefault="00045C68">
            <w:pPr>
              <w:pStyle w:val="Body"/>
              <w:rPr>
                <w:rFonts w:cs="Arial"/>
                <w:b/>
                <w:bCs/>
                <w:sz w:val="22"/>
                <w:szCs w:val="22"/>
                <w:lang w:val="en-US"/>
              </w:rPr>
            </w:pPr>
          </w:p>
          <w:p w:rsidR="00045C68" w:rsidRPr="004E0532" w:rsidRDefault="00045C68">
            <w:pPr>
              <w:pStyle w:val="Body"/>
              <w:rPr>
                <w:rFonts w:cs="Arial"/>
                <w:sz w:val="22"/>
                <w:szCs w:val="22"/>
              </w:rPr>
            </w:pPr>
          </w:p>
        </w:tc>
        <w:tc>
          <w:tcPr>
            <w:tcW w:w="32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5C68" w:rsidRPr="004E0532" w:rsidRDefault="00045C68">
            <w:pPr>
              <w:pStyle w:val="BodyText3"/>
              <w:spacing w:line="240" w:lineRule="auto"/>
              <w:rPr>
                <w:color w:val="808080"/>
                <w:sz w:val="22"/>
                <w:szCs w:val="22"/>
                <w:u w:color="808080"/>
              </w:rPr>
            </w:pPr>
          </w:p>
          <w:p w:rsidR="00045C68" w:rsidRPr="004E0532" w:rsidRDefault="00716F30">
            <w:pPr>
              <w:pStyle w:val="Body"/>
              <w:spacing w:line="240" w:lineRule="auto"/>
              <w:rPr>
                <w:rFonts w:cs="Arial"/>
                <w:sz w:val="22"/>
                <w:szCs w:val="22"/>
              </w:rPr>
            </w:pPr>
            <w:r w:rsidRPr="004E0532">
              <w:rPr>
                <w:rFonts w:cs="Arial"/>
                <w:sz w:val="22"/>
                <w:szCs w:val="22"/>
                <w:lang w:val="en-US"/>
              </w:rPr>
              <w:t>Ability to lead, inspire and demonstrate commitment to achieve service development, transformation and improved quality.</w:t>
            </w:r>
          </w:p>
          <w:p w:rsidR="00045C68" w:rsidRPr="004E0532" w:rsidRDefault="00045C68">
            <w:pPr>
              <w:pStyle w:val="Body"/>
              <w:spacing w:line="240" w:lineRule="auto"/>
              <w:rPr>
                <w:rFonts w:cs="Arial"/>
                <w:sz w:val="22"/>
                <w:szCs w:val="22"/>
                <w:lang w:val="en-US"/>
              </w:rPr>
            </w:pPr>
          </w:p>
          <w:p w:rsidR="00045C68" w:rsidRPr="004E0532" w:rsidRDefault="00716F30">
            <w:pPr>
              <w:pStyle w:val="Body"/>
              <w:spacing w:line="240" w:lineRule="auto"/>
              <w:rPr>
                <w:rFonts w:cs="Arial"/>
                <w:sz w:val="22"/>
                <w:szCs w:val="22"/>
              </w:rPr>
            </w:pPr>
            <w:r w:rsidRPr="004E0532">
              <w:rPr>
                <w:rFonts w:cs="Arial"/>
                <w:sz w:val="22"/>
                <w:szCs w:val="22"/>
                <w:lang w:val="en-US"/>
              </w:rPr>
              <w:t>Proven success in leading cultural change through innovative and creative ways to respond to and drive the cooperative ambition.</w:t>
            </w:r>
          </w:p>
          <w:p w:rsidR="00045C68" w:rsidRPr="004E0532" w:rsidRDefault="00045C68">
            <w:pPr>
              <w:pStyle w:val="Body"/>
              <w:spacing w:line="240" w:lineRule="auto"/>
              <w:rPr>
                <w:rFonts w:cs="Arial"/>
                <w:sz w:val="22"/>
                <w:szCs w:val="22"/>
                <w:lang w:val="en-US"/>
              </w:rPr>
            </w:pPr>
          </w:p>
          <w:p w:rsidR="00045C68" w:rsidRPr="004E0532" w:rsidRDefault="00716F30">
            <w:pPr>
              <w:pStyle w:val="Body"/>
              <w:spacing w:line="240" w:lineRule="auto"/>
              <w:rPr>
                <w:rFonts w:cs="Arial"/>
                <w:sz w:val="22"/>
                <w:szCs w:val="22"/>
              </w:rPr>
            </w:pPr>
            <w:r w:rsidRPr="004E0532">
              <w:rPr>
                <w:rFonts w:cs="Arial"/>
                <w:sz w:val="22"/>
                <w:szCs w:val="22"/>
                <w:lang w:val="en-US"/>
              </w:rPr>
              <w:t xml:space="preserve">Ability to demonstrate that you use an evidence </w:t>
            </w:r>
            <w:r w:rsidR="00355C4A" w:rsidRPr="004E0532">
              <w:rPr>
                <w:rFonts w:cs="Arial"/>
                <w:sz w:val="22"/>
                <w:szCs w:val="22"/>
                <w:lang w:val="en-US"/>
              </w:rPr>
              <w:t>-</w:t>
            </w:r>
            <w:r w:rsidRPr="004E0532">
              <w:rPr>
                <w:rFonts w:cs="Arial"/>
                <w:sz w:val="22"/>
                <w:szCs w:val="22"/>
                <w:lang w:val="en-US"/>
              </w:rPr>
              <w:t>based approach when assessing risk and impact and can share examples of when the right intervention delivered great outcomes.</w:t>
            </w:r>
          </w:p>
          <w:p w:rsidR="00045C68" w:rsidRPr="004E0532" w:rsidRDefault="00045C68">
            <w:pPr>
              <w:pStyle w:val="Body"/>
              <w:spacing w:line="240" w:lineRule="auto"/>
              <w:rPr>
                <w:rFonts w:cs="Arial"/>
                <w:sz w:val="22"/>
                <w:szCs w:val="22"/>
                <w:lang w:val="en-US"/>
              </w:rPr>
            </w:pPr>
          </w:p>
          <w:p w:rsidR="00045C68" w:rsidRPr="004E0532" w:rsidRDefault="00716F30">
            <w:pPr>
              <w:pStyle w:val="BodyText3"/>
              <w:spacing w:after="0" w:line="240" w:lineRule="auto"/>
              <w:rPr>
                <w:sz w:val="22"/>
                <w:szCs w:val="22"/>
              </w:rPr>
            </w:pPr>
            <w:r w:rsidRPr="004E0532">
              <w:rPr>
                <w:sz w:val="22"/>
                <w:szCs w:val="22"/>
              </w:rPr>
              <w:t>Ability to develop strategies and translate them into effective operational plans</w:t>
            </w:r>
          </w:p>
          <w:p w:rsidR="00045C68" w:rsidRPr="004E0532" w:rsidRDefault="00045C68">
            <w:pPr>
              <w:pStyle w:val="BodyText3"/>
              <w:spacing w:after="0" w:line="240" w:lineRule="auto"/>
              <w:rPr>
                <w:sz w:val="22"/>
                <w:szCs w:val="22"/>
              </w:rPr>
            </w:pPr>
          </w:p>
          <w:p w:rsidR="00045C68" w:rsidRPr="004E0532" w:rsidRDefault="00716F30">
            <w:pPr>
              <w:pStyle w:val="BodyText3"/>
              <w:spacing w:after="0" w:line="240" w:lineRule="auto"/>
              <w:rPr>
                <w:sz w:val="22"/>
                <w:szCs w:val="22"/>
              </w:rPr>
            </w:pPr>
            <w:r w:rsidRPr="004E0532">
              <w:rPr>
                <w:sz w:val="22"/>
                <w:szCs w:val="22"/>
              </w:rPr>
              <w:t>Ability to communicate  a compelling vision to key stakeholders internally and externally to achieve operational outcomes</w:t>
            </w:r>
          </w:p>
          <w:p w:rsidR="00045C68" w:rsidRPr="004E0532" w:rsidRDefault="00045C68">
            <w:pPr>
              <w:pStyle w:val="BodyText3"/>
              <w:spacing w:after="0" w:line="240" w:lineRule="auto"/>
              <w:rPr>
                <w:sz w:val="22"/>
                <w:szCs w:val="22"/>
              </w:rPr>
            </w:pPr>
          </w:p>
          <w:p w:rsidR="00045C68" w:rsidRPr="004E0532" w:rsidRDefault="00716F30">
            <w:pPr>
              <w:pStyle w:val="BodyText3"/>
              <w:spacing w:after="0" w:line="240" w:lineRule="auto"/>
              <w:rPr>
                <w:sz w:val="22"/>
                <w:szCs w:val="22"/>
              </w:rPr>
            </w:pPr>
            <w:r w:rsidRPr="004E0532">
              <w:rPr>
                <w:sz w:val="22"/>
                <w:szCs w:val="22"/>
              </w:rPr>
              <w:t>Business acumen from creating a commercial environment where the management of cost/budgets and customer satisfaction is paramount and productivity is high</w:t>
            </w:r>
          </w:p>
          <w:p w:rsidR="002A3B33" w:rsidRPr="004E0532" w:rsidRDefault="002A3B33">
            <w:pPr>
              <w:pStyle w:val="BodyText3"/>
              <w:spacing w:after="0" w:line="240" w:lineRule="auto"/>
              <w:rPr>
                <w:sz w:val="22"/>
                <w:szCs w:val="22"/>
              </w:rPr>
            </w:pPr>
          </w:p>
          <w:p w:rsidR="002A3B33" w:rsidRPr="004E0532" w:rsidRDefault="002A3B33">
            <w:pPr>
              <w:pStyle w:val="BodyText3"/>
              <w:spacing w:after="0" w:line="240" w:lineRule="auto"/>
              <w:rPr>
                <w:sz w:val="22"/>
                <w:szCs w:val="22"/>
              </w:rPr>
            </w:pPr>
            <w:r w:rsidRPr="004E0532">
              <w:rPr>
                <w:sz w:val="22"/>
                <w:szCs w:val="22"/>
              </w:rPr>
              <w:t>Excellent organizational and communication skills and ability to engage effectively with a wide range of stakeholders including public, Elected Members, Governing Body, GMHSCP, NHSE and NHSI</w:t>
            </w:r>
          </w:p>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5C68" w:rsidRPr="004E0532" w:rsidRDefault="00045C68">
            <w:pPr>
              <w:rPr>
                <w:rFonts w:ascii="Arial" w:hAnsi="Arial" w:cs="Arial"/>
                <w:sz w:val="22"/>
                <w:szCs w:val="22"/>
              </w:rPr>
            </w:pPr>
          </w:p>
        </w:tc>
      </w:tr>
    </w:tbl>
    <w:p w:rsidR="00045C68" w:rsidRPr="004E0532" w:rsidRDefault="00716F30">
      <w:pPr>
        <w:pStyle w:val="Body"/>
        <w:rPr>
          <w:rFonts w:cs="Arial"/>
          <w:sz w:val="22"/>
          <w:szCs w:val="22"/>
        </w:rPr>
      </w:pPr>
      <w:r w:rsidRPr="004E0532">
        <w:rPr>
          <w:rFonts w:cs="Arial"/>
          <w:sz w:val="22"/>
          <w:szCs w:val="22"/>
        </w:rPr>
        <w:br w:type="page"/>
      </w:r>
    </w:p>
    <w:tbl>
      <w:tblPr>
        <w:tblW w:w="9977"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677"/>
        <w:gridCol w:w="3240"/>
        <w:gridCol w:w="3060"/>
      </w:tblGrid>
      <w:tr w:rsidR="00045C68" w:rsidRPr="004E0532">
        <w:trPr>
          <w:trHeight w:val="5842"/>
        </w:trPr>
        <w:tc>
          <w:tcPr>
            <w:tcW w:w="36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5C68" w:rsidRPr="004E0532" w:rsidRDefault="00045C68">
            <w:pPr>
              <w:pStyle w:val="Body"/>
              <w:rPr>
                <w:rFonts w:cs="Arial"/>
                <w:b/>
                <w:bCs/>
                <w:sz w:val="22"/>
                <w:szCs w:val="22"/>
                <w:lang w:val="en-US"/>
              </w:rPr>
            </w:pPr>
          </w:p>
          <w:p w:rsidR="00045C68" w:rsidRPr="004E0532" w:rsidRDefault="00716F30">
            <w:pPr>
              <w:pStyle w:val="Body"/>
              <w:rPr>
                <w:rFonts w:cs="Arial"/>
                <w:b/>
                <w:bCs/>
                <w:sz w:val="22"/>
                <w:szCs w:val="22"/>
              </w:rPr>
            </w:pPr>
            <w:r w:rsidRPr="004E0532">
              <w:rPr>
                <w:rFonts w:cs="Arial"/>
                <w:b/>
                <w:bCs/>
                <w:sz w:val="22"/>
                <w:szCs w:val="22"/>
                <w:lang w:val="en-US"/>
              </w:rPr>
              <w:t>Knowledge</w:t>
            </w:r>
          </w:p>
          <w:p w:rsidR="00045C68" w:rsidRPr="004E0532" w:rsidRDefault="00045C68">
            <w:pPr>
              <w:pStyle w:val="Body"/>
              <w:rPr>
                <w:rFonts w:cs="Arial"/>
                <w:b/>
                <w:bCs/>
                <w:sz w:val="22"/>
                <w:szCs w:val="22"/>
                <w:lang w:val="en-US"/>
              </w:rPr>
            </w:pPr>
          </w:p>
          <w:p w:rsidR="00045C68" w:rsidRPr="004E0532" w:rsidRDefault="00045C68">
            <w:pPr>
              <w:pStyle w:val="Body"/>
              <w:rPr>
                <w:rFonts w:cs="Arial"/>
                <w:sz w:val="22"/>
                <w:szCs w:val="22"/>
              </w:rPr>
            </w:pPr>
          </w:p>
        </w:tc>
        <w:tc>
          <w:tcPr>
            <w:tcW w:w="32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5C68" w:rsidRPr="004E0532" w:rsidRDefault="00045C68">
            <w:pPr>
              <w:pStyle w:val="Body"/>
              <w:rPr>
                <w:rFonts w:cs="Arial"/>
                <w:color w:val="808080"/>
                <w:sz w:val="22"/>
                <w:szCs w:val="22"/>
                <w:u w:color="808080"/>
                <w:lang w:val="en-US"/>
              </w:rPr>
            </w:pPr>
          </w:p>
          <w:p w:rsidR="00045C68" w:rsidRPr="004E0532" w:rsidRDefault="00716F30">
            <w:pPr>
              <w:pStyle w:val="Body"/>
              <w:rPr>
                <w:rFonts w:cs="Arial"/>
                <w:sz w:val="22"/>
                <w:szCs w:val="22"/>
                <w:lang w:val="en-US"/>
              </w:rPr>
            </w:pPr>
            <w:r w:rsidRPr="004E0532">
              <w:rPr>
                <w:rFonts w:cs="Arial"/>
                <w:sz w:val="22"/>
                <w:szCs w:val="22"/>
                <w:lang w:val="en-US"/>
              </w:rPr>
              <w:t xml:space="preserve">Understanding of NHS </w:t>
            </w:r>
            <w:r w:rsidR="00355C4A" w:rsidRPr="004E0532">
              <w:rPr>
                <w:rFonts w:cs="Arial"/>
                <w:sz w:val="22"/>
                <w:szCs w:val="22"/>
                <w:lang w:val="en-US"/>
              </w:rPr>
              <w:t>and Social Care,</w:t>
            </w:r>
            <w:r w:rsidRPr="004E0532">
              <w:rPr>
                <w:rFonts w:cs="Arial"/>
                <w:sz w:val="22"/>
                <w:szCs w:val="22"/>
                <w:lang w:val="en-US"/>
              </w:rPr>
              <w:t xml:space="preserve"> current policy framework</w:t>
            </w:r>
            <w:r w:rsidR="00355C4A" w:rsidRPr="004E0532">
              <w:rPr>
                <w:rFonts w:cs="Arial"/>
                <w:sz w:val="22"/>
                <w:szCs w:val="22"/>
                <w:lang w:val="en-US"/>
              </w:rPr>
              <w:t>s and</w:t>
            </w:r>
            <w:r w:rsidRPr="004E0532">
              <w:rPr>
                <w:rFonts w:cs="Arial"/>
                <w:sz w:val="22"/>
                <w:szCs w:val="22"/>
                <w:lang w:val="en-US"/>
              </w:rPr>
              <w:t xml:space="preserve"> legal and regulatory implications.</w:t>
            </w:r>
          </w:p>
          <w:p w:rsidR="00045C68" w:rsidRPr="004E0532" w:rsidRDefault="00045C68">
            <w:pPr>
              <w:pStyle w:val="Body"/>
              <w:rPr>
                <w:rFonts w:cs="Arial"/>
                <w:sz w:val="22"/>
                <w:szCs w:val="22"/>
                <w:lang w:val="en-US"/>
              </w:rPr>
            </w:pPr>
          </w:p>
          <w:p w:rsidR="00045C68" w:rsidRPr="004E0532" w:rsidRDefault="00716F30">
            <w:pPr>
              <w:pStyle w:val="Body"/>
              <w:rPr>
                <w:rFonts w:cs="Arial"/>
                <w:sz w:val="22"/>
                <w:szCs w:val="22"/>
              </w:rPr>
            </w:pPr>
            <w:r w:rsidRPr="004E0532">
              <w:rPr>
                <w:rFonts w:cs="Arial"/>
                <w:sz w:val="22"/>
                <w:szCs w:val="22"/>
                <w:lang w:val="en-US"/>
              </w:rPr>
              <w:t>Evidence of maintaining and applying up to date knowledge of current thinking and developments within health and social care context.</w:t>
            </w:r>
          </w:p>
          <w:p w:rsidR="00045C68" w:rsidRPr="004E0532" w:rsidRDefault="00045C68">
            <w:pPr>
              <w:pStyle w:val="Body"/>
              <w:spacing w:line="240" w:lineRule="auto"/>
              <w:rPr>
                <w:rFonts w:cs="Arial"/>
                <w:sz w:val="22"/>
                <w:szCs w:val="22"/>
                <w:lang w:val="en-US"/>
              </w:rPr>
            </w:pPr>
          </w:p>
          <w:p w:rsidR="00045C68" w:rsidRPr="004E0532" w:rsidRDefault="00716F30">
            <w:pPr>
              <w:pStyle w:val="Body"/>
              <w:rPr>
                <w:rFonts w:cs="Arial"/>
                <w:sz w:val="22"/>
                <w:szCs w:val="22"/>
              </w:rPr>
            </w:pPr>
            <w:r w:rsidRPr="004E0532">
              <w:rPr>
                <w:rFonts w:cs="Arial"/>
                <w:sz w:val="22"/>
                <w:szCs w:val="22"/>
                <w:lang w:val="en-US"/>
              </w:rPr>
              <w:t>A detailed understanding of the governance arrangements required in a constantly changing environment.</w:t>
            </w:r>
          </w:p>
          <w:p w:rsidR="00045C68" w:rsidRPr="004E0532" w:rsidRDefault="00045C68">
            <w:pPr>
              <w:pStyle w:val="Body"/>
              <w:spacing w:line="240" w:lineRule="auto"/>
              <w:rPr>
                <w:rFonts w:cs="Arial"/>
                <w:sz w:val="22"/>
                <w:szCs w:val="22"/>
                <w:lang w:val="en-US"/>
              </w:rPr>
            </w:pPr>
          </w:p>
          <w:p w:rsidR="00045C68" w:rsidRPr="004E0532" w:rsidRDefault="00716F30">
            <w:pPr>
              <w:pStyle w:val="Body"/>
              <w:rPr>
                <w:rFonts w:cs="Arial"/>
                <w:sz w:val="22"/>
                <w:szCs w:val="22"/>
              </w:rPr>
            </w:pPr>
            <w:r w:rsidRPr="004E0532">
              <w:rPr>
                <w:rFonts w:cs="Arial"/>
                <w:sz w:val="22"/>
                <w:szCs w:val="22"/>
                <w:lang w:val="en-US"/>
              </w:rPr>
              <w:t xml:space="preserve">Experience of service delivery within a commercially focused organisation </w:t>
            </w:r>
          </w:p>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5C68" w:rsidRPr="004E0532" w:rsidRDefault="00045C68">
            <w:pPr>
              <w:rPr>
                <w:rFonts w:ascii="Arial" w:hAnsi="Arial" w:cs="Arial"/>
                <w:sz w:val="22"/>
                <w:szCs w:val="22"/>
              </w:rPr>
            </w:pPr>
          </w:p>
        </w:tc>
      </w:tr>
    </w:tbl>
    <w:p w:rsidR="00045C68" w:rsidRPr="004E0532" w:rsidRDefault="00045C68">
      <w:pPr>
        <w:pStyle w:val="Body"/>
        <w:spacing w:line="240" w:lineRule="auto"/>
        <w:rPr>
          <w:rFonts w:cs="Arial"/>
          <w:sz w:val="22"/>
          <w:szCs w:val="22"/>
        </w:rPr>
      </w:pPr>
    </w:p>
    <w:p w:rsidR="00045C68" w:rsidRPr="004E0532" w:rsidRDefault="00045C68">
      <w:pPr>
        <w:pStyle w:val="Body"/>
        <w:rPr>
          <w:rFonts w:cs="Arial"/>
          <w:sz w:val="22"/>
          <w:szCs w:val="22"/>
        </w:rPr>
      </w:pPr>
    </w:p>
    <w:p w:rsidR="00045C68" w:rsidRDefault="00716F30">
      <w:pPr>
        <w:pStyle w:val="Body"/>
        <w:jc w:val="both"/>
        <w:rPr>
          <w:b/>
          <w:bCs/>
        </w:rPr>
      </w:pPr>
      <w:r w:rsidRPr="004E0532">
        <w:rPr>
          <w:rFonts w:cs="Arial"/>
          <w:b/>
          <w:bCs/>
          <w:sz w:val="22"/>
          <w:szCs w:val="22"/>
          <w:lang w:val="en-US"/>
        </w:rPr>
        <w:t xml:space="preserve">NB. - Any candidate with a disability who meets the essential criteria will be </w:t>
      </w:r>
      <w:r>
        <w:rPr>
          <w:b/>
          <w:bCs/>
          <w:lang w:val="en-US"/>
        </w:rPr>
        <w:t>guaranteed an interview.</w:t>
      </w:r>
    </w:p>
    <w:sectPr w:rsidR="00045C68">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6CCA" w:rsidRDefault="00CF6CCA">
      <w:r>
        <w:separator/>
      </w:r>
    </w:p>
  </w:endnote>
  <w:endnote w:type="continuationSeparator" w:id="0">
    <w:p w:rsidR="00CF6CCA" w:rsidRDefault="00CF6C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Palatino">
    <w:altName w:val="Book Antiqua"/>
    <w:charset w:val="00"/>
    <w:family w:val="roman"/>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6CCA" w:rsidRDefault="00CF6CCA">
      <w:r>
        <w:separator/>
      </w:r>
    </w:p>
  </w:footnote>
  <w:footnote w:type="continuationSeparator" w:id="0">
    <w:p w:rsidR="00CF6CCA" w:rsidRDefault="00CF6CC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6720E"/>
    <w:multiLevelType w:val="hybridMultilevel"/>
    <w:tmpl w:val="B420D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54943FF"/>
    <w:multiLevelType w:val="hybridMultilevel"/>
    <w:tmpl w:val="88F495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5C68"/>
    <w:rsid w:val="00045C68"/>
    <w:rsid w:val="000A12B6"/>
    <w:rsid w:val="00225D77"/>
    <w:rsid w:val="002500B9"/>
    <w:rsid w:val="002A3B33"/>
    <w:rsid w:val="002C2C60"/>
    <w:rsid w:val="002E20DD"/>
    <w:rsid w:val="0033016C"/>
    <w:rsid w:val="00355C4A"/>
    <w:rsid w:val="00381AF3"/>
    <w:rsid w:val="004E0532"/>
    <w:rsid w:val="0053724B"/>
    <w:rsid w:val="006C0B01"/>
    <w:rsid w:val="006F75F0"/>
    <w:rsid w:val="00716F30"/>
    <w:rsid w:val="007C4682"/>
    <w:rsid w:val="00927174"/>
    <w:rsid w:val="00976BC5"/>
    <w:rsid w:val="00A3316D"/>
    <w:rsid w:val="00C65D6C"/>
    <w:rsid w:val="00CF6CCA"/>
    <w:rsid w:val="00D03DE6"/>
    <w:rsid w:val="00F574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pPr>
      <w:spacing w:line="240" w:lineRule="atLeast"/>
    </w:pPr>
    <w:rPr>
      <w:rFonts w:ascii="Arial" w:hAnsi="Arial" w:cs="Arial Unicode MS"/>
      <w:color w:val="000000"/>
      <w:sz w:val="24"/>
      <w:szCs w:val="24"/>
      <w:u w:color="000000"/>
      <w:lang w:val="de-DE"/>
    </w:rPr>
  </w:style>
  <w:style w:type="paragraph" w:styleId="EndnoteText">
    <w:name w:val="endnote text"/>
    <w:pPr>
      <w:spacing w:line="240" w:lineRule="atLeast"/>
    </w:pPr>
    <w:rPr>
      <w:rFonts w:ascii="Palatino" w:eastAsia="Palatino" w:hAnsi="Palatino" w:cs="Palatino"/>
      <w:color w:val="000000"/>
      <w:sz w:val="24"/>
      <w:szCs w:val="24"/>
      <w:u w:color="000000"/>
      <w:lang w:val="en-US"/>
    </w:rPr>
  </w:style>
  <w:style w:type="paragraph" w:styleId="BodyText3">
    <w:name w:val="Body Text 3"/>
    <w:pPr>
      <w:spacing w:after="120" w:line="240" w:lineRule="atLeast"/>
    </w:pPr>
    <w:rPr>
      <w:rFonts w:ascii="Arial" w:eastAsia="Arial" w:hAnsi="Arial" w:cs="Arial"/>
      <w:color w:val="000000"/>
      <w:sz w:val="16"/>
      <w:szCs w:val="16"/>
      <w:u w:color="000000"/>
      <w:lang w:val="en-US"/>
    </w:rPr>
  </w:style>
  <w:style w:type="paragraph" w:styleId="BalloonText">
    <w:name w:val="Balloon Text"/>
    <w:basedOn w:val="Normal"/>
    <w:link w:val="BalloonTextChar"/>
    <w:uiPriority w:val="99"/>
    <w:semiHidden/>
    <w:unhideWhenUsed/>
    <w:rsid w:val="00A3316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316D"/>
    <w:rPr>
      <w:rFonts w:ascii="Segoe UI" w:hAnsi="Segoe UI" w:cs="Segoe UI"/>
      <w:sz w:val="18"/>
      <w:szCs w:val="18"/>
      <w:lang w:val="en-US" w:eastAsia="en-US"/>
    </w:rPr>
  </w:style>
  <w:style w:type="paragraph" w:styleId="Caption">
    <w:name w:val="caption"/>
    <w:rsid w:val="00D03DE6"/>
    <w:pPr>
      <w:suppressAutoHyphens/>
      <w:outlineLvl w:val="0"/>
    </w:pPr>
    <w:rPr>
      <w:rFonts w:ascii="Calibri" w:eastAsia="Calibri" w:hAnsi="Calibri" w:cs="Calibri"/>
      <w:color w:val="000000"/>
      <w:sz w:val="36"/>
      <w:szCs w:val="36"/>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pPr>
      <w:spacing w:line="240" w:lineRule="atLeast"/>
    </w:pPr>
    <w:rPr>
      <w:rFonts w:ascii="Arial" w:hAnsi="Arial" w:cs="Arial Unicode MS"/>
      <w:color w:val="000000"/>
      <w:sz w:val="24"/>
      <w:szCs w:val="24"/>
      <w:u w:color="000000"/>
      <w:lang w:val="de-DE"/>
    </w:rPr>
  </w:style>
  <w:style w:type="paragraph" w:styleId="EndnoteText">
    <w:name w:val="endnote text"/>
    <w:pPr>
      <w:spacing w:line="240" w:lineRule="atLeast"/>
    </w:pPr>
    <w:rPr>
      <w:rFonts w:ascii="Palatino" w:eastAsia="Palatino" w:hAnsi="Palatino" w:cs="Palatino"/>
      <w:color w:val="000000"/>
      <w:sz w:val="24"/>
      <w:szCs w:val="24"/>
      <w:u w:color="000000"/>
      <w:lang w:val="en-US"/>
    </w:rPr>
  </w:style>
  <w:style w:type="paragraph" w:styleId="BodyText3">
    <w:name w:val="Body Text 3"/>
    <w:pPr>
      <w:spacing w:after="120" w:line="240" w:lineRule="atLeast"/>
    </w:pPr>
    <w:rPr>
      <w:rFonts w:ascii="Arial" w:eastAsia="Arial" w:hAnsi="Arial" w:cs="Arial"/>
      <w:color w:val="000000"/>
      <w:sz w:val="16"/>
      <w:szCs w:val="16"/>
      <w:u w:color="000000"/>
      <w:lang w:val="en-US"/>
    </w:rPr>
  </w:style>
  <w:style w:type="paragraph" w:styleId="BalloonText">
    <w:name w:val="Balloon Text"/>
    <w:basedOn w:val="Normal"/>
    <w:link w:val="BalloonTextChar"/>
    <w:uiPriority w:val="99"/>
    <w:semiHidden/>
    <w:unhideWhenUsed/>
    <w:rsid w:val="00A3316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316D"/>
    <w:rPr>
      <w:rFonts w:ascii="Segoe UI" w:hAnsi="Segoe UI" w:cs="Segoe UI"/>
      <w:sz w:val="18"/>
      <w:szCs w:val="18"/>
      <w:lang w:val="en-US" w:eastAsia="en-US"/>
    </w:rPr>
  </w:style>
  <w:style w:type="paragraph" w:styleId="Caption">
    <w:name w:val="caption"/>
    <w:rsid w:val="00D03DE6"/>
    <w:pPr>
      <w:suppressAutoHyphens/>
      <w:outlineLvl w:val="0"/>
    </w:pPr>
    <w:rPr>
      <w:rFonts w:ascii="Calibri" w:eastAsia="Calibri" w:hAnsi="Calibri" w:cs="Calibri"/>
      <w:color w:val="000000"/>
      <w:sz w:val="36"/>
      <w:szCs w:val="36"/>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2222</Words>
  <Characters>12670</Characters>
  <Application>Microsoft Office Word</Application>
  <DocSecurity>4</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Oldham Council</Company>
  <LinksUpToDate>false</LinksUpToDate>
  <CharactersWithSpaces>14863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Lewis Greenwood</dc:creator>
  <cp:lastModifiedBy>Julie.Kernaghan</cp:lastModifiedBy>
  <cp:revision>2</cp:revision>
  <cp:lastPrinted>2018-02-14T19:28:00Z</cp:lastPrinted>
  <dcterms:created xsi:type="dcterms:W3CDTF">2018-05-03T13:25:00Z</dcterms:created>
  <dcterms:modified xsi:type="dcterms:W3CDTF">2018-05-03T13:25:00Z</dcterms:modified>
</cp:coreProperties>
</file>