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02" w:rsidRDefault="005A0A02">
      <w:pPr>
        <w:rPr>
          <w:b/>
          <w:sz w:val="32"/>
          <w:szCs w:val="32"/>
          <w:u w:val="single"/>
        </w:rPr>
      </w:pPr>
    </w:p>
    <w:p w:rsidR="005A0A02" w:rsidRPr="005A0A02" w:rsidRDefault="005A0A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5A0A02">
        <w:rPr>
          <w:b/>
          <w:noProof/>
          <w:sz w:val="32"/>
          <w:szCs w:val="32"/>
          <w:lang w:eastAsia="en-GB"/>
        </w:rPr>
        <w:drawing>
          <wp:inline distT="0" distB="0" distL="0" distR="0" wp14:anchorId="0CC53AD5" wp14:editId="056EBEB8">
            <wp:extent cx="5009127" cy="880946"/>
            <wp:effectExtent l="0" t="0" r="1270" b="0"/>
            <wp:docPr id="1" name="Picture 1" descr="Woodheys Primary School">
              <a:hlinkClick xmlns:a="http://schemas.openxmlformats.org/drawingml/2006/main" r:id="rId6" tooltip="&quot;Woodheys Primary School (ALT + 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heys Primary School">
                      <a:hlinkClick r:id="rId6" tooltip="&quot;Woodheys Primary School (ALT + 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923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F5" w:rsidRPr="00B65675" w:rsidRDefault="005A0A02" w:rsidP="00C23883">
      <w:pPr>
        <w:rPr>
          <w:b/>
          <w:color w:val="FF0000"/>
          <w:sz w:val="32"/>
          <w:szCs w:val="32"/>
          <w:u w:val="single"/>
        </w:rPr>
      </w:pPr>
      <w:r w:rsidRPr="00B65675">
        <w:rPr>
          <w:b/>
          <w:color w:val="FF0000"/>
          <w:sz w:val="32"/>
          <w:szCs w:val="32"/>
          <w:u w:val="single"/>
        </w:rPr>
        <w:t>Woodhey</w:t>
      </w:r>
      <w:r w:rsidR="00D613ED" w:rsidRPr="00B65675">
        <w:rPr>
          <w:b/>
          <w:color w:val="FF0000"/>
          <w:sz w:val="32"/>
          <w:szCs w:val="32"/>
          <w:u w:val="single"/>
        </w:rPr>
        <w:t xml:space="preserve">s Primary School </w:t>
      </w:r>
      <w:r w:rsidR="00490D51">
        <w:rPr>
          <w:b/>
          <w:color w:val="FF0000"/>
          <w:sz w:val="32"/>
          <w:szCs w:val="32"/>
          <w:u w:val="single"/>
        </w:rPr>
        <w:t xml:space="preserve">KS2 </w:t>
      </w:r>
      <w:r w:rsidR="00D613ED" w:rsidRPr="00B65675">
        <w:rPr>
          <w:b/>
          <w:color w:val="FF0000"/>
          <w:sz w:val="32"/>
          <w:szCs w:val="32"/>
          <w:u w:val="single"/>
        </w:rPr>
        <w:t>Teaching Assis</w:t>
      </w:r>
      <w:r w:rsidRPr="00B65675">
        <w:rPr>
          <w:b/>
          <w:color w:val="FF0000"/>
          <w:sz w:val="32"/>
          <w:szCs w:val="32"/>
          <w:u w:val="single"/>
        </w:rPr>
        <w:t>tant</w:t>
      </w:r>
      <w:r w:rsidR="001D7616" w:rsidRPr="00B65675">
        <w:rPr>
          <w:b/>
          <w:color w:val="FF0000"/>
          <w:sz w:val="32"/>
          <w:szCs w:val="32"/>
          <w:u w:val="single"/>
        </w:rPr>
        <w:t xml:space="preserve"> Level 2</w:t>
      </w:r>
    </w:p>
    <w:p w:rsidR="00B65675" w:rsidRPr="006C19E0" w:rsidRDefault="003F5D09" w:rsidP="00B65675">
      <w:pPr>
        <w:pStyle w:val="Heading1"/>
        <w:rPr>
          <w:color w:val="FF0000"/>
          <w:szCs w:val="24"/>
          <w:lang w:val="en-GB"/>
        </w:rPr>
      </w:pPr>
      <w:r>
        <w:rPr>
          <w:color w:val="FF0000"/>
          <w:szCs w:val="24"/>
          <w:lang w:val="en-GB"/>
        </w:rPr>
        <w:t xml:space="preserve">NEW SCP 6 £19171.00 </w:t>
      </w:r>
      <w:r w:rsidR="00B65675" w:rsidRPr="006C19E0">
        <w:rPr>
          <w:color w:val="FF0000"/>
          <w:szCs w:val="24"/>
          <w:lang w:val="en-GB"/>
        </w:rPr>
        <w:t xml:space="preserve">pro rata </w:t>
      </w:r>
      <w:r>
        <w:rPr>
          <w:color w:val="FF0000"/>
          <w:szCs w:val="24"/>
          <w:lang w:val="en-GB"/>
        </w:rPr>
        <w:t>required from Monday 28</w:t>
      </w:r>
      <w:r w:rsidRPr="003F5D09">
        <w:rPr>
          <w:color w:val="FF0000"/>
          <w:szCs w:val="24"/>
          <w:vertAlign w:val="superscript"/>
          <w:lang w:val="en-GB"/>
        </w:rPr>
        <w:t>th</w:t>
      </w:r>
      <w:r>
        <w:rPr>
          <w:color w:val="FF0000"/>
          <w:szCs w:val="24"/>
          <w:lang w:val="en-GB"/>
        </w:rPr>
        <w:t xml:space="preserve"> October – Friday 24</w:t>
      </w:r>
      <w:r w:rsidRPr="003F5D09">
        <w:rPr>
          <w:color w:val="FF0000"/>
          <w:szCs w:val="24"/>
          <w:vertAlign w:val="superscript"/>
          <w:lang w:val="en-GB"/>
        </w:rPr>
        <w:t>th</w:t>
      </w:r>
      <w:r>
        <w:rPr>
          <w:color w:val="FF0000"/>
          <w:szCs w:val="24"/>
          <w:lang w:val="en-GB"/>
        </w:rPr>
        <w:t xml:space="preserve"> July </w:t>
      </w:r>
      <w:proofErr w:type="gramStart"/>
      <w:r>
        <w:rPr>
          <w:color w:val="FF0000"/>
          <w:szCs w:val="24"/>
          <w:lang w:val="en-GB"/>
        </w:rPr>
        <w:t>2020  30.25</w:t>
      </w:r>
      <w:proofErr w:type="gramEnd"/>
      <w:r>
        <w:rPr>
          <w:color w:val="FF0000"/>
          <w:szCs w:val="24"/>
          <w:lang w:val="en-GB"/>
        </w:rPr>
        <w:t xml:space="preserve"> </w:t>
      </w:r>
      <w:r w:rsidR="00960C8C" w:rsidRPr="006C19E0">
        <w:rPr>
          <w:color w:val="FF0000"/>
          <w:szCs w:val="24"/>
          <w:lang w:val="en-GB"/>
        </w:rPr>
        <w:t xml:space="preserve">hours per week </w:t>
      </w:r>
      <w:r>
        <w:rPr>
          <w:color w:val="FF0000"/>
          <w:szCs w:val="24"/>
          <w:lang w:val="en-GB"/>
        </w:rPr>
        <w:t xml:space="preserve">  8.45am – 3.30pm (half hour for lunch)</w:t>
      </w:r>
      <w:r w:rsidR="00960C8C" w:rsidRPr="006C19E0">
        <w:rPr>
          <w:color w:val="FF0000"/>
          <w:szCs w:val="24"/>
          <w:lang w:val="en-GB"/>
        </w:rPr>
        <w:t xml:space="preserve"> </w:t>
      </w:r>
    </w:p>
    <w:p w:rsidR="00C109F3" w:rsidRDefault="00746032" w:rsidP="00B65675">
      <w:pPr>
        <w:rPr>
          <w:rFonts w:ascii="Arial" w:hAnsi="Arial" w:cs="Arial"/>
          <w:b/>
          <w:color w:val="FF0000"/>
          <w:sz w:val="24"/>
          <w:szCs w:val="24"/>
        </w:rPr>
      </w:pPr>
      <w:r w:rsidRPr="006C19E0">
        <w:rPr>
          <w:rFonts w:ascii="Arial" w:hAnsi="Arial" w:cs="Arial"/>
          <w:b/>
          <w:color w:val="FF0000"/>
          <w:sz w:val="24"/>
          <w:szCs w:val="24"/>
        </w:rPr>
        <w:t xml:space="preserve">Closing Date:  </w:t>
      </w:r>
      <w:r w:rsidR="00C109F3">
        <w:rPr>
          <w:rFonts w:ascii="Arial" w:hAnsi="Arial" w:cs="Arial"/>
          <w:b/>
          <w:color w:val="FF0000"/>
          <w:sz w:val="24"/>
          <w:szCs w:val="24"/>
        </w:rPr>
        <w:t>1</w:t>
      </w:r>
      <w:r w:rsidR="00C109F3" w:rsidRPr="00C109F3">
        <w:rPr>
          <w:rFonts w:ascii="Arial" w:hAnsi="Arial" w:cs="Arial"/>
          <w:b/>
          <w:color w:val="FF0000"/>
          <w:sz w:val="24"/>
          <w:szCs w:val="24"/>
          <w:vertAlign w:val="superscript"/>
        </w:rPr>
        <w:t>st</w:t>
      </w:r>
      <w:r w:rsidR="00C109F3">
        <w:rPr>
          <w:rFonts w:ascii="Arial" w:hAnsi="Arial" w:cs="Arial"/>
          <w:b/>
          <w:color w:val="FF0000"/>
          <w:sz w:val="24"/>
          <w:szCs w:val="24"/>
        </w:rPr>
        <w:t xml:space="preserve"> October   </w:t>
      </w:r>
      <w:r w:rsidR="00960C8C" w:rsidRPr="006C19E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60C8C" w:rsidRPr="006C19E0" w:rsidRDefault="00960C8C" w:rsidP="00B65675">
      <w:p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6C19E0">
        <w:rPr>
          <w:rFonts w:ascii="Arial" w:hAnsi="Arial" w:cs="Arial"/>
          <w:b/>
          <w:color w:val="FF0000"/>
          <w:sz w:val="24"/>
          <w:szCs w:val="24"/>
        </w:rPr>
        <w:t>please</w:t>
      </w:r>
      <w:proofErr w:type="gramEnd"/>
      <w:r w:rsidRPr="006C19E0">
        <w:rPr>
          <w:rFonts w:ascii="Arial" w:hAnsi="Arial" w:cs="Arial"/>
          <w:b/>
          <w:color w:val="FF0000"/>
          <w:sz w:val="24"/>
          <w:szCs w:val="24"/>
        </w:rPr>
        <w:t xml:space="preserve"> email</w:t>
      </w:r>
      <w:r w:rsidR="00C109F3">
        <w:rPr>
          <w:rFonts w:ascii="Arial" w:hAnsi="Arial" w:cs="Arial"/>
          <w:b/>
          <w:color w:val="FF0000"/>
          <w:sz w:val="24"/>
          <w:szCs w:val="24"/>
        </w:rPr>
        <w:t xml:space="preserve"> completed application form to:  </w:t>
      </w:r>
      <w:bookmarkStart w:id="0" w:name="_GoBack"/>
      <w:bookmarkEnd w:id="0"/>
      <w:r w:rsidRPr="006C19E0">
        <w:rPr>
          <w:rFonts w:ascii="Arial" w:hAnsi="Arial" w:cs="Arial"/>
          <w:b/>
          <w:color w:val="FF0000"/>
          <w:sz w:val="24"/>
          <w:szCs w:val="24"/>
        </w:rPr>
        <w:t>admin@woodheysprimaryschool.co.uk</w:t>
      </w:r>
    </w:p>
    <w:p w:rsidR="00DC2AF5" w:rsidRPr="00F022D1" w:rsidRDefault="00DC2AF5" w:rsidP="00DC2AF5">
      <w:pPr>
        <w:rPr>
          <w:b/>
          <w:sz w:val="32"/>
          <w:szCs w:val="32"/>
          <w:u w:val="single"/>
        </w:rPr>
      </w:pPr>
      <w:r w:rsidRPr="00F022D1">
        <w:rPr>
          <w:b/>
          <w:sz w:val="32"/>
          <w:szCs w:val="32"/>
          <w:u w:val="single"/>
        </w:rPr>
        <w:t>Level 2 Job Outline</w:t>
      </w:r>
    </w:p>
    <w:p w:rsidR="00FF5929" w:rsidRPr="00F022D1" w:rsidRDefault="006C19E0">
      <w:pPr>
        <w:rPr>
          <w:i/>
          <w:sz w:val="28"/>
          <w:szCs w:val="28"/>
        </w:rPr>
      </w:pPr>
      <w:r>
        <w:rPr>
          <w:i/>
          <w:sz w:val="28"/>
          <w:szCs w:val="28"/>
        </w:rPr>
        <w:t>This r</w:t>
      </w:r>
      <w:r w:rsidR="002F27F1" w:rsidRPr="00F022D1">
        <w:rPr>
          <w:i/>
          <w:sz w:val="28"/>
          <w:szCs w:val="28"/>
        </w:rPr>
        <w:t>ole req</w:t>
      </w:r>
      <w:r w:rsidR="00746032">
        <w:rPr>
          <w:i/>
          <w:sz w:val="28"/>
          <w:szCs w:val="28"/>
        </w:rPr>
        <w:t>uires the candidate to work</w:t>
      </w:r>
      <w:r w:rsidR="005E0398">
        <w:rPr>
          <w:i/>
          <w:sz w:val="28"/>
          <w:szCs w:val="28"/>
        </w:rPr>
        <w:t xml:space="preserve"> in a</w:t>
      </w:r>
      <w:r w:rsidR="002F27F1" w:rsidRPr="00F022D1">
        <w:rPr>
          <w:i/>
          <w:sz w:val="28"/>
          <w:szCs w:val="28"/>
        </w:rPr>
        <w:t xml:space="preserve"> 1:1 with a child who has Down </w:t>
      </w:r>
      <w:proofErr w:type="gramStart"/>
      <w:r>
        <w:rPr>
          <w:i/>
          <w:sz w:val="28"/>
          <w:szCs w:val="28"/>
        </w:rPr>
        <w:t>S</w:t>
      </w:r>
      <w:r w:rsidRPr="00F022D1">
        <w:rPr>
          <w:i/>
          <w:sz w:val="28"/>
          <w:szCs w:val="28"/>
        </w:rPr>
        <w:t>yndrome</w:t>
      </w:r>
      <w:proofErr w:type="gramEnd"/>
      <w:r w:rsidR="002F27F1" w:rsidRPr="00F022D1">
        <w:rPr>
          <w:i/>
          <w:sz w:val="28"/>
          <w:szCs w:val="28"/>
        </w:rPr>
        <w:t xml:space="preserve"> </w:t>
      </w:r>
      <w:r w:rsidR="005E0398">
        <w:rPr>
          <w:i/>
          <w:sz w:val="28"/>
          <w:szCs w:val="28"/>
        </w:rPr>
        <w:t>in lower key stage 2. The role will involve supporting the</w:t>
      </w:r>
      <w:r w:rsidR="002F27F1" w:rsidRPr="00F022D1">
        <w:rPr>
          <w:i/>
          <w:sz w:val="28"/>
          <w:szCs w:val="28"/>
        </w:rPr>
        <w:t xml:space="preserve"> child when working alongside their peers within different class groups. They will be required to </w:t>
      </w:r>
      <w:r w:rsidR="005E0398">
        <w:rPr>
          <w:i/>
          <w:sz w:val="28"/>
          <w:szCs w:val="28"/>
        </w:rPr>
        <w:t xml:space="preserve">work under the </w:t>
      </w:r>
      <w:r w:rsidR="00DC2AF5" w:rsidRPr="00F022D1">
        <w:rPr>
          <w:i/>
          <w:sz w:val="28"/>
          <w:szCs w:val="28"/>
        </w:rPr>
        <w:t>guidance of te</w:t>
      </w:r>
      <w:r w:rsidR="00F022D1">
        <w:rPr>
          <w:i/>
          <w:sz w:val="28"/>
          <w:szCs w:val="28"/>
        </w:rPr>
        <w:t>aching/senior staff</w:t>
      </w:r>
      <w:r>
        <w:rPr>
          <w:i/>
          <w:sz w:val="28"/>
          <w:szCs w:val="28"/>
        </w:rPr>
        <w:t xml:space="preserve"> to deliver support programmes and interventions</w:t>
      </w:r>
      <w:r w:rsidR="00DC2AF5" w:rsidRPr="00F022D1">
        <w:rPr>
          <w:i/>
          <w:sz w:val="28"/>
          <w:szCs w:val="28"/>
        </w:rPr>
        <w:t xml:space="preserve"> to enable access to learning for</w:t>
      </w:r>
      <w:r w:rsidR="002F27F1" w:rsidRPr="00F022D1">
        <w:rPr>
          <w:i/>
          <w:sz w:val="28"/>
          <w:szCs w:val="28"/>
        </w:rPr>
        <w:t xml:space="preserve"> this pupil </w:t>
      </w:r>
      <w:r w:rsidR="00DC2AF5" w:rsidRPr="00F022D1">
        <w:rPr>
          <w:i/>
          <w:sz w:val="28"/>
          <w:szCs w:val="28"/>
        </w:rPr>
        <w:t xml:space="preserve">and to assist the teacher in the management of </w:t>
      </w:r>
      <w:r w:rsidR="002F27F1" w:rsidRPr="00F022D1">
        <w:rPr>
          <w:i/>
          <w:sz w:val="28"/>
          <w:szCs w:val="28"/>
        </w:rPr>
        <w:t xml:space="preserve">other </w:t>
      </w:r>
      <w:r w:rsidR="00DC2AF5" w:rsidRPr="00F022D1">
        <w:rPr>
          <w:i/>
          <w:sz w:val="28"/>
          <w:szCs w:val="28"/>
        </w:rPr>
        <w:t>pupils and the classroom. Work may be carried out</w:t>
      </w:r>
      <w:r w:rsidR="00746032">
        <w:rPr>
          <w:i/>
          <w:sz w:val="28"/>
          <w:szCs w:val="28"/>
        </w:rPr>
        <w:t xml:space="preserve"> in the classroom or outside </w:t>
      </w:r>
      <w:r w:rsidR="00DC2AF5" w:rsidRPr="00F022D1">
        <w:rPr>
          <w:i/>
          <w:sz w:val="28"/>
          <w:szCs w:val="28"/>
        </w:rPr>
        <w:t xml:space="preserve">the main teaching area. </w:t>
      </w:r>
      <w:r w:rsidR="00760BE7" w:rsidRPr="00F022D1">
        <w:rPr>
          <w:i/>
          <w:sz w:val="28"/>
          <w:szCs w:val="28"/>
        </w:rPr>
        <w:t xml:space="preserve">The role may </w:t>
      </w:r>
      <w:r w:rsidR="002F27F1" w:rsidRPr="00F022D1">
        <w:rPr>
          <w:i/>
          <w:sz w:val="28"/>
          <w:szCs w:val="28"/>
        </w:rPr>
        <w:t>require the candidate</w:t>
      </w:r>
      <w:r w:rsidR="00DC2AF5" w:rsidRPr="00F022D1">
        <w:rPr>
          <w:i/>
          <w:sz w:val="28"/>
          <w:szCs w:val="28"/>
        </w:rPr>
        <w:t xml:space="preserve"> to superv</w:t>
      </w:r>
      <w:r w:rsidR="005E0398">
        <w:rPr>
          <w:i/>
          <w:sz w:val="28"/>
          <w:szCs w:val="28"/>
        </w:rPr>
        <w:t>ise groups of pupils carrying out</w:t>
      </w:r>
      <w:r w:rsidR="00DC2AF5" w:rsidRPr="00F022D1">
        <w:rPr>
          <w:i/>
          <w:sz w:val="28"/>
          <w:szCs w:val="28"/>
        </w:rPr>
        <w:t xml:space="preserve"> activities in non-teaching situations.</w:t>
      </w:r>
      <w:r w:rsidR="00DC2AF5" w:rsidRPr="00F022D1">
        <w:rPr>
          <w:b/>
          <w:i/>
          <w:sz w:val="28"/>
          <w:szCs w:val="28"/>
          <w:u w:val="single"/>
        </w:rPr>
        <w:t xml:space="preserve"> </w:t>
      </w:r>
    </w:p>
    <w:p w:rsidR="00FF5929" w:rsidRPr="007768D1" w:rsidRDefault="003219D0">
      <w:pPr>
        <w:rPr>
          <w:b/>
          <w:bCs/>
          <w:color w:val="0070C0"/>
          <w:sz w:val="32"/>
          <w:szCs w:val="32"/>
          <w:u w:val="single"/>
        </w:rPr>
      </w:pPr>
      <w:r w:rsidRPr="007768D1">
        <w:rPr>
          <w:b/>
          <w:bCs/>
          <w:color w:val="0070C0"/>
          <w:sz w:val="32"/>
          <w:szCs w:val="32"/>
          <w:u w:val="single"/>
        </w:rPr>
        <w:t>Support for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616" w:rsidTr="001D7616">
        <w:tc>
          <w:tcPr>
            <w:tcW w:w="9242" w:type="dxa"/>
          </w:tcPr>
          <w:p w:rsidR="001D7616" w:rsidRPr="002F27F1" w:rsidRDefault="00EB0C5D" w:rsidP="002F27F1">
            <w:pPr>
              <w:pStyle w:val="ListParagraph"/>
              <w:numPr>
                <w:ilvl w:val="0"/>
                <w:numId w:val="4"/>
              </w:numPr>
              <w:tabs>
                <w:tab w:val="left" w:pos="5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a po</w:t>
            </w:r>
            <w:r w:rsidR="002F27F1">
              <w:rPr>
                <w:b/>
                <w:sz w:val="28"/>
                <w:szCs w:val="28"/>
              </w:rPr>
              <w:t xml:space="preserve">sitive impact on the learning and progress of this individual child, </w:t>
            </w:r>
            <w:r w:rsidR="001D7616" w:rsidRPr="007768D1">
              <w:rPr>
                <w:b/>
                <w:sz w:val="28"/>
                <w:szCs w:val="28"/>
              </w:rPr>
              <w:t>ensuring</w:t>
            </w:r>
            <w:r w:rsidR="002F27F1">
              <w:rPr>
                <w:b/>
                <w:sz w:val="28"/>
                <w:szCs w:val="28"/>
              </w:rPr>
              <w:t xml:space="preserve"> </w:t>
            </w:r>
            <w:r w:rsidR="001D7616" w:rsidRPr="002F27F1">
              <w:rPr>
                <w:b/>
                <w:sz w:val="28"/>
                <w:szCs w:val="28"/>
              </w:rPr>
              <w:t>their safety and access to learning activities</w:t>
            </w:r>
            <w:r w:rsidR="00021933">
              <w:rPr>
                <w:b/>
                <w:sz w:val="28"/>
                <w:szCs w:val="28"/>
              </w:rPr>
              <w:t xml:space="preserve"> to enable </w:t>
            </w:r>
            <w:r w:rsidR="002F27F1">
              <w:rPr>
                <w:b/>
                <w:sz w:val="28"/>
                <w:szCs w:val="28"/>
              </w:rPr>
              <w:t xml:space="preserve">them </w:t>
            </w:r>
            <w:r w:rsidR="00746032">
              <w:rPr>
                <w:b/>
                <w:sz w:val="28"/>
                <w:szCs w:val="28"/>
              </w:rPr>
              <w:t xml:space="preserve">to </w:t>
            </w:r>
            <w:r w:rsidR="00C12187" w:rsidRPr="002F27F1">
              <w:rPr>
                <w:b/>
                <w:sz w:val="28"/>
                <w:szCs w:val="28"/>
              </w:rPr>
              <w:t>meet their full potential</w:t>
            </w:r>
          </w:p>
          <w:p w:rsidR="001D7616" w:rsidRPr="00224224" w:rsidRDefault="001D7616" w:rsidP="001D7616">
            <w:pPr>
              <w:pStyle w:val="ListParagraph"/>
              <w:numPr>
                <w:ilvl w:val="0"/>
                <w:numId w:val="4"/>
              </w:numPr>
              <w:tabs>
                <w:tab w:val="left" w:pos="5640"/>
              </w:tabs>
              <w:rPr>
                <w:b/>
                <w:sz w:val="28"/>
                <w:szCs w:val="28"/>
              </w:rPr>
            </w:pPr>
            <w:r w:rsidRPr="007768D1">
              <w:rPr>
                <w:b/>
                <w:sz w:val="28"/>
                <w:szCs w:val="28"/>
              </w:rPr>
              <w:t>Assist with the development and implementation of Individual Education/Behaviour Plans and</w:t>
            </w:r>
            <w:r w:rsidR="00224224">
              <w:rPr>
                <w:b/>
                <w:sz w:val="28"/>
                <w:szCs w:val="28"/>
              </w:rPr>
              <w:t xml:space="preserve"> </w:t>
            </w:r>
            <w:r w:rsidRPr="00224224">
              <w:rPr>
                <w:b/>
                <w:sz w:val="28"/>
                <w:szCs w:val="28"/>
              </w:rPr>
              <w:t>Personal Care programmes</w:t>
            </w:r>
          </w:p>
          <w:p w:rsidR="001D7616" w:rsidRPr="00224224" w:rsidRDefault="001D7616" w:rsidP="001D7616">
            <w:pPr>
              <w:pStyle w:val="ListParagraph"/>
              <w:numPr>
                <w:ilvl w:val="0"/>
                <w:numId w:val="4"/>
              </w:numPr>
              <w:tabs>
                <w:tab w:val="left" w:pos="5640"/>
              </w:tabs>
              <w:rPr>
                <w:b/>
                <w:sz w:val="28"/>
                <w:szCs w:val="28"/>
              </w:rPr>
            </w:pPr>
            <w:r w:rsidRPr="007768D1">
              <w:rPr>
                <w:b/>
                <w:sz w:val="28"/>
                <w:szCs w:val="28"/>
              </w:rPr>
              <w:t>Establish constructive relationships</w:t>
            </w:r>
            <w:r w:rsidR="00EB0C5D">
              <w:rPr>
                <w:b/>
                <w:sz w:val="28"/>
                <w:szCs w:val="28"/>
              </w:rPr>
              <w:t>, based on mutual respect,</w:t>
            </w:r>
            <w:r w:rsidRPr="007768D1">
              <w:rPr>
                <w:b/>
                <w:sz w:val="28"/>
                <w:szCs w:val="28"/>
              </w:rPr>
              <w:t xml:space="preserve"> with </w:t>
            </w:r>
            <w:r w:rsidR="00033D52">
              <w:rPr>
                <w:b/>
                <w:sz w:val="28"/>
                <w:szCs w:val="28"/>
              </w:rPr>
              <w:t>the individual pupil and groups of pupils</w:t>
            </w:r>
            <w:r w:rsidRPr="007768D1">
              <w:rPr>
                <w:b/>
                <w:sz w:val="28"/>
                <w:szCs w:val="28"/>
              </w:rPr>
              <w:t xml:space="preserve"> and interact with them according to individual</w:t>
            </w:r>
            <w:r w:rsidR="00224224">
              <w:rPr>
                <w:b/>
                <w:sz w:val="28"/>
                <w:szCs w:val="28"/>
              </w:rPr>
              <w:t xml:space="preserve"> </w:t>
            </w:r>
            <w:r w:rsidRPr="00224224">
              <w:rPr>
                <w:b/>
                <w:sz w:val="28"/>
                <w:szCs w:val="28"/>
              </w:rPr>
              <w:t>needs</w:t>
            </w:r>
          </w:p>
          <w:p w:rsidR="001D7616" w:rsidRPr="007768D1" w:rsidRDefault="001D7616" w:rsidP="007768D1">
            <w:pPr>
              <w:pStyle w:val="ListParagraph"/>
              <w:numPr>
                <w:ilvl w:val="0"/>
                <w:numId w:val="4"/>
              </w:numPr>
              <w:tabs>
                <w:tab w:val="left" w:pos="5640"/>
              </w:tabs>
              <w:rPr>
                <w:b/>
                <w:sz w:val="28"/>
                <w:szCs w:val="28"/>
              </w:rPr>
            </w:pPr>
            <w:r w:rsidRPr="007768D1">
              <w:rPr>
                <w:b/>
                <w:sz w:val="28"/>
                <w:szCs w:val="28"/>
              </w:rPr>
              <w:t>Promote the inclusion and acceptance of all pupils</w:t>
            </w:r>
            <w:r w:rsidR="00EB0C5D">
              <w:rPr>
                <w:b/>
                <w:sz w:val="28"/>
                <w:szCs w:val="28"/>
              </w:rPr>
              <w:t xml:space="preserve"> at all times throughout school life</w:t>
            </w:r>
          </w:p>
          <w:p w:rsidR="007768D1" w:rsidRPr="007768D1" w:rsidRDefault="00EB0C5D" w:rsidP="001D7616">
            <w:pPr>
              <w:pStyle w:val="ListParagraph"/>
              <w:numPr>
                <w:ilvl w:val="0"/>
                <w:numId w:val="4"/>
              </w:numPr>
              <w:tabs>
                <w:tab w:val="left" w:pos="5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Enable</w:t>
            </w:r>
            <w:r w:rsidR="001D7616" w:rsidRPr="007768D1">
              <w:rPr>
                <w:b/>
                <w:sz w:val="28"/>
                <w:szCs w:val="28"/>
              </w:rPr>
              <w:t xml:space="preserve"> </w:t>
            </w:r>
            <w:r w:rsidR="00033D52">
              <w:rPr>
                <w:b/>
                <w:sz w:val="28"/>
                <w:szCs w:val="28"/>
              </w:rPr>
              <w:t>this pupil</w:t>
            </w:r>
            <w:r w:rsidR="001D7616" w:rsidRPr="007768D1">
              <w:rPr>
                <w:b/>
                <w:sz w:val="28"/>
                <w:szCs w:val="28"/>
              </w:rPr>
              <w:t xml:space="preserve"> to interact with others and engage in activities led by the teacher</w:t>
            </w:r>
          </w:p>
          <w:p w:rsidR="001D7616" w:rsidRPr="007768D1" w:rsidRDefault="001D7616" w:rsidP="001D7616">
            <w:pPr>
              <w:pStyle w:val="ListParagraph"/>
              <w:numPr>
                <w:ilvl w:val="0"/>
                <w:numId w:val="4"/>
              </w:numPr>
              <w:tabs>
                <w:tab w:val="left" w:pos="5640"/>
              </w:tabs>
              <w:rPr>
                <w:b/>
                <w:sz w:val="28"/>
                <w:szCs w:val="28"/>
              </w:rPr>
            </w:pPr>
            <w:r w:rsidRPr="007768D1">
              <w:rPr>
                <w:b/>
                <w:sz w:val="28"/>
                <w:szCs w:val="28"/>
              </w:rPr>
              <w:lastRenderedPageBreak/>
              <w:t>Set challenging and demanding expectations and promote self-esteem and independence</w:t>
            </w:r>
          </w:p>
          <w:p w:rsidR="001D7616" w:rsidRDefault="00746032" w:rsidP="007768D1">
            <w:pPr>
              <w:pStyle w:val="ListParagraph"/>
              <w:numPr>
                <w:ilvl w:val="0"/>
                <w:numId w:val="4"/>
              </w:numPr>
              <w:tabs>
                <w:tab w:val="left" w:pos="5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Provide</w:t>
            </w:r>
            <w:r w:rsidR="00033D52">
              <w:rPr>
                <w:b/>
                <w:sz w:val="28"/>
                <w:szCs w:val="28"/>
              </w:rPr>
              <w:t xml:space="preserve"> visual </w:t>
            </w:r>
            <w:r w:rsidR="001D7616" w:rsidRPr="007768D1">
              <w:rPr>
                <w:b/>
                <w:sz w:val="28"/>
                <w:szCs w:val="28"/>
              </w:rPr>
              <w:t xml:space="preserve">feedback to </w:t>
            </w:r>
            <w:r>
              <w:rPr>
                <w:b/>
                <w:sz w:val="28"/>
                <w:szCs w:val="28"/>
              </w:rPr>
              <w:t xml:space="preserve"> the pupil</w:t>
            </w:r>
            <w:r w:rsidR="001D7616" w:rsidRPr="007768D1">
              <w:rPr>
                <w:b/>
                <w:sz w:val="28"/>
                <w:szCs w:val="28"/>
              </w:rPr>
              <w:t xml:space="preserve"> in relation to progress and achievement under guidance of the teacher</w:t>
            </w:r>
            <w:r w:rsidR="00033D52">
              <w:rPr>
                <w:b/>
                <w:sz w:val="28"/>
                <w:szCs w:val="28"/>
              </w:rPr>
              <w:t xml:space="preserve"> (use of sign a long)</w:t>
            </w:r>
          </w:p>
          <w:p w:rsidR="00513827" w:rsidRPr="007768D1" w:rsidRDefault="00513827" w:rsidP="007768D1">
            <w:pPr>
              <w:pStyle w:val="ListParagraph"/>
              <w:numPr>
                <w:ilvl w:val="0"/>
                <w:numId w:val="4"/>
              </w:numPr>
              <w:tabs>
                <w:tab w:val="left" w:pos="5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create bespoke resources for the pupil to enable them to overcome barriers to learning/accessing the curriculum</w:t>
            </w:r>
          </w:p>
          <w:p w:rsidR="001D7616" w:rsidRPr="001D7616" w:rsidRDefault="001D7616" w:rsidP="004664B6">
            <w:pPr>
              <w:tabs>
                <w:tab w:val="left" w:pos="5640"/>
              </w:tabs>
              <w:rPr>
                <w:b/>
                <w:sz w:val="32"/>
                <w:szCs w:val="32"/>
              </w:rPr>
            </w:pPr>
          </w:p>
        </w:tc>
      </w:tr>
    </w:tbl>
    <w:p w:rsidR="006C19E0" w:rsidRDefault="006C19E0" w:rsidP="004664B6">
      <w:pPr>
        <w:tabs>
          <w:tab w:val="left" w:pos="5640"/>
        </w:tabs>
        <w:rPr>
          <w:b/>
          <w:color w:val="0070C0"/>
          <w:sz w:val="32"/>
          <w:szCs w:val="32"/>
          <w:u w:val="single"/>
        </w:rPr>
      </w:pPr>
    </w:p>
    <w:p w:rsidR="004664B6" w:rsidRPr="007768D1" w:rsidRDefault="004664B6" w:rsidP="004664B6">
      <w:pPr>
        <w:tabs>
          <w:tab w:val="left" w:pos="5640"/>
        </w:tabs>
        <w:rPr>
          <w:b/>
          <w:color w:val="0070C0"/>
          <w:sz w:val="32"/>
          <w:szCs w:val="32"/>
          <w:u w:val="single"/>
        </w:rPr>
      </w:pPr>
      <w:r w:rsidRPr="007768D1">
        <w:rPr>
          <w:b/>
          <w:color w:val="0070C0"/>
          <w:sz w:val="32"/>
          <w:szCs w:val="32"/>
          <w:u w:val="single"/>
        </w:rPr>
        <w:t>Support for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9D0" w:rsidRPr="004664B6" w:rsidTr="003219D0">
        <w:tc>
          <w:tcPr>
            <w:tcW w:w="9242" w:type="dxa"/>
          </w:tcPr>
          <w:p w:rsidR="001D7616" w:rsidRPr="000666A3" w:rsidRDefault="001D7616" w:rsidP="000666A3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768D1">
              <w:rPr>
                <w:b/>
                <w:color w:val="000000" w:themeColor="text1"/>
                <w:sz w:val="28"/>
                <w:szCs w:val="28"/>
              </w:rPr>
              <w:t>Create and maintain a</w:t>
            </w:r>
            <w:r w:rsidR="00760BE7">
              <w:rPr>
                <w:b/>
                <w:color w:val="000000" w:themeColor="text1"/>
                <w:sz w:val="28"/>
                <w:szCs w:val="28"/>
              </w:rPr>
              <w:t xml:space="preserve"> bespoke learning environment and lesson planning to support the pupil with Down Syndrome</w:t>
            </w:r>
          </w:p>
          <w:p w:rsidR="001D7616" w:rsidRPr="007768D1" w:rsidRDefault="001D7616" w:rsidP="000666A3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7768D1">
              <w:rPr>
                <w:b/>
                <w:color w:val="000000" w:themeColor="text1"/>
                <w:sz w:val="28"/>
                <w:szCs w:val="28"/>
              </w:rPr>
              <w:t>Use strategies, in liaison with the teacher, to support pupils to achieve learning goals</w:t>
            </w:r>
          </w:p>
          <w:p w:rsidR="001D7616" w:rsidRPr="007768D1" w:rsidRDefault="001D7616" w:rsidP="000666A3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7768D1">
              <w:rPr>
                <w:b/>
                <w:color w:val="000000" w:themeColor="text1"/>
                <w:sz w:val="28"/>
                <w:szCs w:val="28"/>
              </w:rPr>
              <w:t>Assist with the planning of learning activities</w:t>
            </w:r>
            <w:r w:rsidR="00760BE7">
              <w:rPr>
                <w:b/>
                <w:color w:val="000000" w:themeColor="text1"/>
                <w:sz w:val="28"/>
                <w:szCs w:val="28"/>
              </w:rPr>
              <w:t xml:space="preserve"> for this individual child and groups of children </w:t>
            </w:r>
          </w:p>
          <w:p w:rsidR="001D7616" w:rsidRPr="000666A3" w:rsidRDefault="001D7616" w:rsidP="000666A3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7768D1">
              <w:rPr>
                <w:b/>
                <w:color w:val="000000" w:themeColor="text1"/>
                <w:sz w:val="28"/>
                <w:szCs w:val="28"/>
              </w:rPr>
              <w:t>Monitor pupils’ responses to learning activities and accurately record achievement/progress as</w:t>
            </w:r>
            <w:r w:rsidR="000666A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666A3">
              <w:rPr>
                <w:b/>
                <w:color w:val="000000" w:themeColor="text1"/>
                <w:sz w:val="28"/>
                <w:szCs w:val="28"/>
              </w:rPr>
              <w:t>directed</w:t>
            </w:r>
            <w:r w:rsidR="006A5397">
              <w:rPr>
                <w:b/>
                <w:color w:val="000000" w:themeColor="text1"/>
                <w:sz w:val="28"/>
                <w:szCs w:val="28"/>
              </w:rPr>
              <w:t xml:space="preserve"> using P Scales/EYFS Framework</w:t>
            </w:r>
          </w:p>
          <w:p w:rsidR="001D7616" w:rsidRPr="007768D1" w:rsidRDefault="001D7616" w:rsidP="000666A3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768D1">
              <w:rPr>
                <w:b/>
                <w:color w:val="000000" w:themeColor="text1"/>
                <w:sz w:val="28"/>
                <w:szCs w:val="28"/>
              </w:rPr>
              <w:t>Provide detailed and regular feedback to teachers</w:t>
            </w:r>
            <w:r w:rsidR="006A5397">
              <w:rPr>
                <w:b/>
                <w:color w:val="000000" w:themeColor="text1"/>
                <w:sz w:val="28"/>
                <w:szCs w:val="28"/>
              </w:rPr>
              <w:t>/parents</w:t>
            </w:r>
            <w:r w:rsidRPr="007768D1">
              <w:rPr>
                <w:b/>
                <w:color w:val="000000" w:themeColor="text1"/>
                <w:sz w:val="28"/>
                <w:szCs w:val="28"/>
              </w:rPr>
              <w:t xml:space="preserve"> on </w:t>
            </w:r>
            <w:r w:rsidR="00636B16" w:rsidRPr="007768D1">
              <w:rPr>
                <w:b/>
                <w:color w:val="000000" w:themeColor="text1"/>
                <w:sz w:val="28"/>
                <w:szCs w:val="28"/>
              </w:rPr>
              <w:t>pupil’s</w:t>
            </w:r>
            <w:r w:rsidRPr="00776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37D18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7768D1">
              <w:rPr>
                <w:b/>
                <w:color w:val="000000" w:themeColor="text1"/>
                <w:sz w:val="28"/>
                <w:szCs w:val="28"/>
              </w:rPr>
              <w:t>achi</w:t>
            </w:r>
            <w:r w:rsidR="006A5397">
              <w:rPr>
                <w:b/>
                <w:color w:val="000000" w:themeColor="text1"/>
                <w:sz w:val="28"/>
                <w:szCs w:val="28"/>
              </w:rPr>
              <w:t>evement, progress, issues</w:t>
            </w:r>
            <w:r w:rsidR="00411B4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A5397">
              <w:rPr>
                <w:b/>
                <w:color w:val="000000" w:themeColor="text1"/>
                <w:sz w:val="28"/>
                <w:szCs w:val="28"/>
              </w:rPr>
              <w:t>etc.</w:t>
            </w:r>
          </w:p>
          <w:p w:rsidR="00F37D18" w:rsidRDefault="001D7616" w:rsidP="000666A3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768D1">
              <w:rPr>
                <w:b/>
                <w:color w:val="000000" w:themeColor="text1"/>
                <w:sz w:val="28"/>
                <w:szCs w:val="28"/>
              </w:rPr>
              <w:t>Promote good pupil behaviour, dealing promptly</w:t>
            </w:r>
            <w:r w:rsidRPr="001D7616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7768D1">
              <w:rPr>
                <w:b/>
                <w:color w:val="000000" w:themeColor="text1"/>
                <w:sz w:val="28"/>
                <w:szCs w:val="28"/>
              </w:rPr>
              <w:t>with conflict and incidents in line with</w:t>
            </w:r>
            <w:r w:rsidR="00776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68D1">
              <w:rPr>
                <w:b/>
                <w:color w:val="000000" w:themeColor="text1"/>
                <w:sz w:val="28"/>
                <w:szCs w:val="28"/>
              </w:rPr>
              <w:t xml:space="preserve">established policy and encourage pupils to take responsibility for </w:t>
            </w:r>
            <w:r w:rsidR="00776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68D1">
              <w:rPr>
                <w:b/>
                <w:color w:val="000000" w:themeColor="text1"/>
                <w:sz w:val="28"/>
                <w:szCs w:val="28"/>
              </w:rPr>
              <w:t>their own behaviour</w:t>
            </w:r>
          </w:p>
          <w:p w:rsidR="00F37D18" w:rsidRDefault="001D7616" w:rsidP="000666A3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37D18">
              <w:rPr>
                <w:b/>
                <w:color w:val="000000" w:themeColor="text1"/>
                <w:sz w:val="28"/>
                <w:szCs w:val="28"/>
              </w:rPr>
              <w:t>Establish constructive relationships with parents/carers</w:t>
            </w:r>
          </w:p>
          <w:p w:rsidR="00F37D18" w:rsidRDefault="001D7616" w:rsidP="000666A3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37D18">
              <w:rPr>
                <w:b/>
                <w:color w:val="000000" w:themeColor="text1"/>
                <w:sz w:val="28"/>
                <w:szCs w:val="28"/>
              </w:rPr>
              <w:t xml:space="preserve">Provide clerical/admin. </w:t>
            </w:r>
            <w:r w:rsidR="00EF4F0F">
              <w:rPr>
                <w:b/>
                <w:color w:val="000000" w:themeColor="text1"/>
                <w:sz w:val="28"/>
                <w:szCs w:val="28"/>
              </w:rPr>
              <w:t>s</w:t>
            </w:r>
            <w:r w:rsidR="00636B16" w:rsidRPr="00F37D18">
              <w:rPr>
                <w:b/>
                <w:color w:val="000000" w:themeColor="text1"/>
                <w:sz w:val="28"/>
                <w:szCs w:val="28"/>
              </w:rPr>
              <w:t>upport</w:t>
            </w:r>
            <w:r w:rsidRPr="00F37D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F5929" w:rsidRPr="00F37D18">
              <w:rPr>
                <w:b/>
                <w:color w:val="000000" w:themeColor="text1"/>
                <w:sz w:val="28"/>
                <w:szCs w:val="28"/>
              </w:rPr>
              <w:t>e.g. photocopying</w:t>
            </w:r>
            <w:r w:rsidR="006A5397">
              <w:rPr>
                <w:b/>
                <w:color w:val="000000" w:themeColor="text1"/>
                <w:sz w:val="28"/>
                <w:szCs w:val="28"/>
              </w:rPr>
              <w:t xml:space="preserve">, filing </w:t>
            </w:r>
            <w:r w:rsidR="00636B16">
              <w:rPr>
                <w:b/>
                <w:color w:val="000000" w:themeColor="text1"/>
                <w:sz w:val="28"/>
                <w:szCs w:val="28"/>
              </w:rPr>
              <w:t>etc.</w:t>
            </w:r>
          </w:p>
          <w:p w:rsidR="00411B4B" w:rsidRPr="00F37D18" w:rsidRDefault="006C19E0" w:rsidP="000666A3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Use own initiative in teaching</w:t>
            </w:r>
            <w:r w:rsidR="00411B4B" w:rsidRPr="00F37D18">
              <w:rPr>
                <w:b/>
                <w:color w:val="000000" w:themeColor="text1"/>
                <w:sz w:val="28"/>
                <w:szCs w:val="28"/>
              </w:rPr>
              <w:t xml:space="preserve"> situations to support the learning experience</w:t>
            </w:r>
          </w:p>
          <w:p w:rsidR="003219D0" w:rsidRPr="004664B6" w:rsidRDefault="003219D0" w:rsidP="001D7616">
            <w:pPr>
              <w:pStyle w:val="ListParagraph"/>
              <w:rPr>
                <w:b/>
                <w:color w:val="000000" w:themeColor="text1"/>
                <w:sz w:val="36"/>
                <w:szCs w:val="36"/>
                <w:u w:val="single"/>
              </w:rPr>
            </w:pPr>
          </w:p>
        </w:tc>
      </w:tr>
    </w:tbl>
    <w:p w:rsidR="006C19E0" w:rsidRDefault="006C19E0">
      <w:pPr>
        <w:rPr>
          <w:b/>
          <w:color w:val="0070C0"/>
          <w:sz w:val="32"/>
          <w:szCs w:val="32"/>
          <w:u w:val="single"/>
        </w:rPr>
      </w:pPr>
    </w:p>
    <w:p w:rsidR="006C19E0" w:rsidRDefault="006C19E0">
      <w:pPr>
        <w:rPr>
          <w:b/>
          <w:color w:val="0070C0"/>
          <w:sz w:val="32"/>
          <w:szCs w:val="32"/>
          <w:u w:val="single"/>
        </w:rPr>
      </w:pPr>
    </w:p>
    <w:p w:rsidR="006C19E0" w:rsidRDefault="006C19E0">
      <w:pPr>
        <w:rPr>
          <w:b/>
          <w:color w:val="0070C0"/>
          <w:sz w:val="32"/>
          <w:szCs w:val="32"/>
          <w:u w:val="single"/>
        </w:rPr>
      </w:pPr>
    </w:p>
    <w:p w:rsidR="006C19E0" w:rsidRDefault="006C19E0">
      <w:pPr>
        <w:rPr>
          <w:b/>
          <w:color w:val="0070C0"/>
          <w:sz w:val="32"/>
          <w:szCs w:val="32"/>
          <w:u w:val="single"/>
        </w:rPr>
      </w:pPr>
    </w:p>
    <w:p w:rsidR="006C19E0" w:rsidRDefault="006C19E0">
      <w:pPr>
        <w:rPr>
          <w:b/>
          <w:color w:val="0070C0"/>
          <w:sz w:val="32"/>
          <w:szCs w:val="32"/>
          <w:u w:val="single"/>
        </w:rPr>
      </w:pPr>
    </w:p>
    <w:p w:rsidR="006C19E0" w:rsidRDefault="006C19E0">
      <w:pPr>
        <w:rPr>
          <w:b/>
          <w:color w:val="0070C0"/>
          <w:sz w:val="32"/>
          <w:szCs w:val="32"/>
          <w:u w:val="single"/>
        </w:rPr>
      </w:pPr>
    </w:p>
    <w:p w:rsidR="00FF5929" w:rsidRPr="00A63BB0" w:rsidRDefault="004664B6">
      <w:pPr>
        <w:rPr>
          <w:b/>
          <w:color w:val="0070C0"/>
          <w:sz w:val="32"/>
          <w:szCs w:val="32"/>
          <w:u w:val="single"/>
        </w:rPr>
      </w:pPr>
      <w:r w:rsidRPr="00A63BB0">
        <w:rPr>
          <w:b/>
          <w:color w:val="0070C0"/>
          <w:sz w:val="32"/>
          <w:szCs w:val="32"/>
          <w:u w:val="single"/>
        </w:rPr>
        <w:lastRenderedPageBreak/>
        <w:t>Support for the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1BC1" w:rsidRPr="00A63BB0" w:rsidTr="00491BC1">
        <w:tc>
          <w:tcPr>
            <w:tcW w:w="9242" w:type="dxa"/>
          </w:tcPr>
          <w:p w:rsidR="00FF5929" w:rsidRPr="00A63BB0" w:rsidRDefault="00FF5929" w:rsidP="00A63BB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A63BB0">
              <w:rPr>
                <w:b/>
                <w:sz w:val="28"/>
                <w:szCs w:val="28"/>
              </w:rPr>
              <w:t>Ha</w:t>
            </w:r>
            <w:r w:rsidR="004D24CB">
              <w:rPr>
                <w:b/>
                <w:sz w:val="28"/>
                <w:szCs w:val="28"/>
              </w:rPr>
              <w:t>v</w:t>
            </w:r>
            <w:r w:rsidR="005E0398">
              <w:rPr>
                <w:b/>
                <w:sz w:val="28"/>
                <w:szCs w:val="28"/>
              </w:rPr>
              <w:t>e a sound knowledge of all curriculum areas</w:t>
            </w:r>
            <w:r w:rsidR="003364EE" w:rsidRPr="00A63BB0">
              <w:rPr>
                <w:b/>
                <w:sz w:val="28"/>
                <w:szCs w:val="28"/>
              </w:rPr>
              <w:t xml:space="preserve"> and a good overview of </w:t>
            </w:r>
            <w:r w:rsidR="004D24CB">
              <w:rPr>
                <w:b/>
                <w:sz w:val="28"/>
                <w:szCs w:val="28"/>
              </w:rPr>
              <w:t>the Ke</w:t>
            </w:r>
            <w:r w:rsidR="003364EE" w:rsidRPr="00A63BB0">
              <w:rPr>
                <w:b/>
                <w:sz w:val="28"/>
                <w:szCs w:val="28"/>
              </w:rPr>
              <w:t>y stage</w:t>
            </w:r>
            <w:r w:rsidR="004D24CB">
              <w:rPr>
                <w:b/>
                <w:sz w:val="28"/>
                <w:szCs w:val="28"/>
              </w:rPr>
              <w:t xml:space="preserve"> 1</w:t>
            </w:r>
            <w:r w:rsidR="003364EE" w:rsidRPr="00A63BB0">
              <w:rPr>
                <w:b/>
                <w:sz w:val="28"/>
                <w:szCs w:val="28"/>
              </w:rPr>
              <w:t xml:space="preserve"> </w:t>
            </w:r>
            <w:r w:rsidR="00EF4F0F">
              <w:rPr>
                <w:b/>
                <w:sz w:val="28"/>
                <w:szCs w:val="28"/>
              </w:rPr>
              <w:t>and EYFS</w:t>
            </w:r>
            <w:r w:rsidR="003364EE" w:rsidRPr="00A63BB0">
              <w:rPr>
                <w:b/>
                <w:sz w:val="28"/>
                <w:szCs w:val="28"/>
              </w:rPr>
              <w:t xml:space="preserve"> curriculum</w:t>
            </w:r>
          </w:p>
          <w:p w:rsidR="001D7616" w:rsidRPr="004D24CB" w:rsidRDefault="001D7616" w:rsidP="001D761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A63BB0">
              <w:rPr>
                <w:b/>
                <w:sz w:val="28"/>
                <w:szCs w:val="28"/>
              </w:rPr>
              <w:t>Undertake structured and agreed learning activities/teaching programmes, adjusting activities</w:t>
            </w:r>
            <w:r w:rsidR="004D24CB">
              <w:rPr>
                <w:b/>
                <w:sz w:val="28"/>
                <w:szCs w:val="28"/>
              </w:rPr>
              <w:t xml:space="preserve"> </w:t>
            </w:r>
            <w:r w:rsidRPr="004D24CB">
              <w:rPr>
                <w:b/>
                <w:sz w:val="28"/>
                <w:szCs w:val="28"/>
              </w:rPr>
              <w:t>according to pupil</w:t>
            </w:r>
            <w:r w:rsidR="004D24CB">
              <w:rPr>
                <w:b/>
                <w:sz w:val="28"/>
                <w:szCs w:val="28"/>
              </w:rPr>
              <w:t>’s</w:t>
            </w:r>
            <w:r w:rsidRPr="004D24CB">
              <w:rPr>
                <w:b/>
                <w:sz w:val="28"/>
                <w:szCs w:val="28"/>
              </w:rPr>
              <w:t xml:space="preserve"> responses</w:t>
            </w:r>
          </w:p>
          <w:p w:rsidR="001D7616" w:rsidRPr="00A63BB0" w:rsidRDefault="001D7616" w:rsidP="001D761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A63BB0">
              <w:rPr>
                <w:b/>
                <w:sz w:val="28"/>
                <w:szCs w:val="28"/>
              </w:rPr>
              <w:t>Undertake programmes linked to local and national learning str</w:t>
            </w:r>
            <w:r w:rsidR="00EF4F0F">
              <w:rPr>
                <w:b/>
                <w:sz w:val="28"/>
                <w:szCs w:val="28"/>
              </w:rPr>
              <w:t>ategies e.g. English, M</w:t>
            </w:r>
            <w:r w:rsidR="004D24CB">
              <w:rPr>
                <w:b/>
                <w:sz w:val="28"/>
                <w:szCs w:val="28"/>
              </w:rPr>
              <w:t>aths</w:t>
            </w:r>
            <w:r w:rsidRPr="00A63BB0">
              <w:rPr>
                <w:b/>
                <w:sz w:val="28"/>
                <w:szCs w:val="28"/>
              </w:rPr>
              <w:t xml:space="preserve">, </w:t>
            </w:r>
            <w:r w:rsidR="006C19E0">
              <w:rPr>
                <w:b/>
                <w:sz w:val="28"/>
                <w:szCs w:val="28"/>
              </w:rPr>
              <w:t>Foundation Subjects and EYFS</w:t>
            </w:r>
          </w:p>
          <w:p w:rsidR="001D7616" w:rsidRPr="004D24CB" w:rsidRDefault="001D7616" w:rsidP="001D761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A63BB0">
              <w:rPr>
                <w:b/>
                <w:sz w:val="28"/>
                <w:szCs w:val="28"/>
              </w:rPr>
              <w:t>Support the use of ICT in learning activities and develop pupils’ competence and independence in</w:t>
            </w:r>
            <w:r w:rsidR="004D24CB">
              <w:rPr>
                <w:b/>
                <w:sz w:val="28"/>
                <w:szCs w:val="28"/>
              </w:rPr>
              <w:t xml:space="preserve"> </w:t>
            </w:r>
            <w:r w:rsidRPr="004D24CB">
              <w:rPr>
                <w:b/>
                <w:sz w:val="28"/>
                <w:szCs w:val="28"/>
              </w:rPr>
              <w:t>its use</w:t>
            </w:r>
          </w:p>
          <w:p w:rsidR="001D7616" w:rsidRPr="00EA5109" w:rsidRDefault="001D7616" w:rsidP="001D7616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A63BB0">
              <w:rPr>
                <w:b/>
                <w:sz w:val="28"/>
                <w:szCs w:val="28"/>
              </w:rPr>
              <w:t>Prepare, maintain and use equipment/resources required to meet the lesson plans/relevant</w:t>
            </w:r>
            <w:r w:rsidR="00EA5109">
              <w:rPr>
                <w:b/>
                <w:sz w:val="28"/>
                <w:szCs w:val="28"/>
              </w:rPr>
              <w:t xml:space="preserve"> </w:t>
            </w:r>
            <w:r w:rsidRPr="00EA5109">
              <w:rPr>
                <w:b/>
                <w:sz w:val="28"/>
                <w:szCs w:val="28"/>
              </w:rPr>
              <w:t>learning activity and assist pupils in their use</w:t>
            </w:r>
          </w:p>
          <w:p w:rsidR="00491BC1" w:rsidRPr="00A4272D" w:rsidRDefault="00CD754D" w:rsidP="001D7616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self - directed learning to fill any gaps in knowledge or skills</w:t>
            </w:r>
            <w:r w:rsidR="005D3E48">
              <w:rPr>
                <w:b/>
                <w:sz w:val="28"/>
                <w:szCs w:val="28"/>
              </w:rPr>
              <w:t xml:space="preserve"> related to supporting children with Down Syndrome</w:t>
            </w:r>
          </w:p>
        </w:tc>
      </w:tr>
    </w:tbl>
    <w:p w:rsidR="006C19E0" w:rsidRDefault="006C19E0">
      <w:pPr>
        <w:rPr>
          <w:b/>
          <w:color w:val="0070C0"/>
          <w:sz w:val="32"/>
          <w:szCs w:val="32"/>
          <w:u w:val="single"/>
        </w:rPr>
      </w:pPr>
    </w:p>
    <w:p w:rsidR="001D7616" w:rsidRPr="00A63BB0" w:rsidRDefault="004664B6">
      <w:pPr>
        <w:rPr>
          <w:b/>
          <w:color w:val="0070C0"/>
          <w:sz w:val="32"/>
          <w:szCs w:val="32"/>
          <w:u w:val="single"/>
        </w:rPr>
      </w:pPr>
      <w:r w:rsidRPr="00A63BB0">
        <w:rPr>
          <w:b/>
          <w:color w:val="0070C0"/>
          <w:sz w:val="32"/>
          <w:szCs w:val="32"/>
          <w:u w:val="single"/>
        </w:rPr>
        <w:t>Support for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616" w:rsidTr="001D7616">
        <w:tc>
          <w:tcPr>
            <w:tcW w:w="9242" w:type="dxa"/>
          </w:tcPr>
          <w:p w:rsidR="001D7616" w:rsidRPr="005D3E48" w:rsidRDefault="00CD754D" w:rsidP="005D3E48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Adhere to/support</w:t>
            </w:r>
            <w:r w:rsidR="001D7616" w:rsidRPr="00A63BB0">
              <w:rPr>
                <w:b/>
                <w:color w:val="000000" w:themeColor="text1"/>
                <w:sz w:val="28"/>
                <w:szCs w:val="28"/>
              </w:rPr>
              <w:t xml:space="preserve"> policies and procedures relat</w:t>
            </w:r>
            <w:r w:rsidR="005D3E48">
              <w:rPr>
                <w:b/>
                <w:color w:val="000000" w:themeColor="text1"/>
                <w:sz w:val="28"/>
                <w:szCs w:val="28"/>
              </w:rPr>
              <w:t>ing to child protection, health,</w:t>
            </w:r>
            <w:r w:rsidR="001D7616" w:rsidRPr="00A63BB0">
              <w:rPr>
                <w:b/>
                <w:color w:val="000000" w:themeColor="text1"/>
                <w:sz w:val="28"/>
                <w:szCs w:val="28"/>
              </w:rPr>
              <w:t xml:space="preserve"> safety</w:t>
            </w:r>
            <w:r w:rsidR="005D3E4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D7616" w:rsidRPr="005D3E48">
              <w:rPr>
                <w:b/>
                <w:color w:val="000000" w:themeColor="text1"/>
                <w:sz w:val="28"/>
                <w:szCs w:val="28"/>
              </w:rPr>
              <w:t xml:space="preserve">and security, confidentiality and data protection, reporting all concerns </w:t>
            </w:r>
            <w:r w:rsidR="00A63BB0" w:rsidRPr="005D3E4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D7616" w:rsidRPr="005D3E48">
              <w:rPr>
                <w:b/>
                <w:color w:val="000000" w:themeColor="text1"/>
                <w:sz w:val="28"/>
                <w:szCs w:val="28"/>
              </w:rPr>
              <w:t>to an appropriate person</w:t>
            </w:r>
          </w:p>
          <w:p w:rsidR="001D7616" w:rsidRPr="005D3E48" w:rsidRDefault="001D7616" w:rsidP="001D7616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63BB0">
              <w:rPr>
                <w:b/>
                <w:color w:val="000000" w:themeColor="text1"/>
                <w:sz w:val="28"/>
                <w:szCs w:val="28"/>
              </w:rPr>
              <w:t>Be aware of and support</w:t>
            </w:r>
            <w:r w:rsidR="005D3E48">
              <w:rPr>
                <w:b/>
                <w:color w:val="000000" w:themeColor="text1"/>
                <w:sz w:val="28"/>
                <w:szCs w:val="28"/>
              </w:rPr>
              <w:t xml:space="preserve">ing </w:t>
            </w:r>
            <w:r w:rsidRPr="00A63BB0">
              <w:rPr>
                <w:b/>
                <w:color w:val="000000" w:themeColor="text1"/>
                <w:sz w:val="28"/>
                <w:szCs w:val="28"/>
              </w:rPr>
              <w:t>difference and ensure all pupils have equal access to opportunities to</w:t>
            </w:r>
            <w:r w:rsidR="005D3E4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63BB0" w:rsidRPr="005D3E4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D3E48">
              <w:rPr>
                <w:b/>
                <w:color w:val="000000" w:themeColor="text1"/>
                <w:sz w:val="28"/>
                <w:szCs w:val="28"/>
              </w:rPr>
              <w:t>learn and develop</w:t>
            </w:r>
          </w:p>
          <w:p w:rsidR="001D7616" w:rsidRPr="00A63BB0" w:rsidRDefault="001D7616" w:rsidP="00A63BB0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63BB0">
              <w:rPr>
                <w:b/>
                <w:color w:val="000000" w:themeColor="text1"/>
                <w:sz w:val="28"/>
                <w:szCs w:val="28"/>
              </w:rPr>
              <w:t>Contribute to the overall ethos/work/aims of the school</w:t>
            </w:r>
          </w:p>
          <w:p w:rsidR="00A63BB0" w:rsidRDefault="001D7616" w:rsidP="001D7616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63BB0">
              <w:rPr>
                <w:b/>
                <w:color w:val="000000" w:themeColor="text1"/>
                <w:sz w:val="28"/>
                <w:szCs w:val="28"/>
              </w:rPr>
              <w:t>Appreciate and support the role of other professionals</w:t>
            </w:r>
          </w:p>
          <w:p w:rsidR="001D7616" w:rsidRPr="00A63BB0" w:rsidRDefault="001D7616" w:rsidP="001D7616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63BB0">
              <w:rPr>
                <w:b/>
                <w:color w:val="000000" w:themeColor="text1"/>
                <w:sz w:val="28"/>
                <w:szCs w:val="28"/>
              </w:rPr>
              <w:t>Attend and participate in relevant meetings as required</w:t>
            </w:r>
          </w:p>
          <w:p w:rsidR="00F80745" w:rsidRDefault="001D7616" w:rsidP="001D7616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63BB0">
              <w:rPr>
                <w:b/>
                <w:color w:val="000000" w:themeColor="text1"/>
                <w:sz w:val="28"/>
                <w:szCs w:val="28"/>
              </w:rPr>
              <w:t>Participate in training and other learning activities and performance development as required</w:t>
            </w:r>
          </w:p>
          <w:p w:rsidR="00F80745" w:rsidRPr="002B550D" w:rsidRDefault="001D7616" w:rsidP="002B550D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F80745">
              <w:rPr>
                <w:b/>
                <w:color w:val="000000" w:themeColor="text1"/>
                <w:sz w:val="28"/>
                <w:szCs w:val="28"/>
              </w:rPr>
              <w:t>Assist with the supervision of pupils out of lesson times, including before and after school and at</w:t>
            </w:r>
            <w:r w:rsidR="002B550D">
              <w:rPr>
                <w:b/>
                <w:color w:val="000000" w:themeColor="text1"/>
                <w:sz w:val="28"/>
                <w:szCs w:val="28"/>
              </w:rPr>
              <w:t xml:space="preserve"> l</w:t>
            </w:r>
            <w:r w:rsidRPr="002B550D">
              <w:rPr>
                <w:b/>
                <w:color w:val="000000" w:themeColor="text1"/>
                <w:sz w:val="28"/>
                <w:szCs w:val="28"/>
              </w:rPr>
              <w:t>unchtime</w:t>
            </w:r>
          </w:p>
          <w:p w:rsidR="001D7616" w:rsidRPr="00F80745" w:rsidRDefault="001D7616" w:rsidP="001D7616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F80745">
              <w:rPr>
                <w:b/>
                <w:color w:val="000000" w:themeColor="text1"/>
                <w:sz w:val="28"/>
                <w:szCs w:val="28"/>
              </w:rPr>
              <w:t>Accompany teaching staff and pupils on visits, trips and out of school activities as required and</w:t>
            </w:r>
            <w:r w:rsidR="00F8074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80745">
              <w:rPr>
                <w:b/>
                <w:color w:val="000000" w:themeColor="text1"/>
                <w:sz w:val="28"/>
                <w:szCs w:val="28"/>
              </w:rPr>
              <w:t>take responsibility for a group under the supervision of the teacher</w:t>
            </w:r>
          </w:p>
          <w:p w:rsidR="003E2267" w:rsidRDefault="003E2267" w:rsidP="003E2267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Manage own time effectively, making optimum use of available resources, tasks and opportunities</w:t>
            </w:r>
          </w:p>
          <w:p w:rsidR="00513827" w:rsidRPr="003E2267" w:rsidRDefault="00513827" w:rsidP="003E2267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Take part in the wider school, community activities e.g. school fair and other social/fund raising events</w:t>
            </w:r>
          </w:p>
          <w:p w:rsidR="001D7616" w:rsidRPr="00A63BB0" w:rsidRDefault="001D761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4272D" w:rsidRDefault="00A4272D">
      <w:pPr>
        <w:rPr>
          <w:b/>
          <w:color w:val="0070C0"/>
          <w:sz w:val="28"/>
          <w:szCs w:val="28"/>
          <w:u w:val="single"/>
        </w:rPr>
      </w:pPr>
    </w:p>
    <w:p w:rsidR="002B550D" w:rsidRPr="002B550D" w:rsidRDefault="002B550D">
      <w:pPr>
        <w:rPr>
          <w:b/>
          <w:color w:val="000000" w:themeColor="text1"/>
          <w:sz w:val="32"/>
          <w:szCs w:val="32"/>
          <w:u w:val="single"/>
        </w:rPr>
      </w:pPr>
    </w:p>
    <w:sectPr w:rsidR="002B550D" w:rsidRPr="002B550D" w:rsidSect="00960C8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1C9"/>
    <w:multiLevelType w:val="hybridMultilevel"/>
    <w:tmpl w:val="3F3A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0BC1"/>
    <w:multiLevelType w:val="hybridMultilevel"/>
    <w:tmpl w:val="716CC47C"/>
    <w:lvl w:ilvl="0" w:tplc="64C2D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0666"/>
    <w:multiLevelType w:val="hybridMultilevel"/>
    <w:tmpl w:val="9E0CB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E4FCD"/>
    <w:multiLevelType w:val="hybridMultilevel"/>
    <w:tmpl w:val="96FA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134A"/>
    <w:multiLevelType w:val="hybridMultilevel"/>
    <w:tmpl w:val="A928FF7A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2B6E5171"/>
    <w:multiLevelType w:val="hybridMultilevel"/>
    <w:tmpl w:val="C2BA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77F5"/>
    <w:multiLevelType w:val="hybridMultilevel"/>
    <w:tmpl w:val="84F4EE96"/>
    <w:lvl w:ilvl="0" w:tplc="78D28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34036"/>
    <w:multiLevelType w:val="hybridMultilevel"/>
    <w:tmpl w:val="FF92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21F6"/>
    <w:multiLevelType w:val="hybridMultilevel"/>
    <w:tmpl w:val="48DA2438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9" w15:restartNumberingAfterBreak="0">
    <w:nsid w:val="4E4869B8"/>
    <w:multiLevelType w:val="hybridMultilevel"/>
    <w:tmpl w:val="24AA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D4B6B"/>
    <w:multiLevelType w:val="hybridMultilevel"/>
    <w:tmpl w:val="EA00C88E"/>
    <w:lvl w:ilvl="0" w:tplc="08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1" w15:restartNumberingAfterBreak="0">
    <w:nsid w:val="76DD5E46"/>
    <w:multiLevelType w:val="hybridMultilevel"/>
    <w:tmpl w:val="DDF8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E5EF0"/>
    <w:multiLevelType w:val="hybridMultilevel"/>
    <w:tmpl w:val="F2AA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52689"/>
    <w:multiLevelType w:val="hybridMultilevel"/>
    <w:tmpl w:val="C1A670AA"/>
    <w:lvl w:ilvl="0" w:tplc="4E36E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02"/>
    <w:rsid w:val="00021933"/>
    <w:rsid w:val="00033D52"/>
    <w:rsid w:val="0004267F"/>
    <w:rsid w:val="000666A3"/>
    <w:rsid w:val="0012753F"/>
    <w:rsid w:val="001D7616"/>
    <w:rsid w:val="001F7762"/>
    <w:rsid w:val="00224224"/>
    <w:rsid w:val="002B550D"/>
    <w:rsid w:val="002F27F1"/>
    <w:rsid w:val="003219D0"/>
    <w:rsid w:val="003364EE"/>
    <w:rsid w:val="003E2267"/>
    <w:rsid w:val="003F5D09"/>
    <w:rsid w:val="00411B4B"/>
    <w:rsid w:val="00413EAD"/>
    <w:rsid w:val="004664B6"/>
    <w:rsid w:val="0048548C"/>
    <w:rsid w:val="00490D51"/>
    <w:rsid w:val="00491BC1"/>
    <w:rsid w:val="004D24CB"/>
    <w:rsid w:val="00513827"/>
    <w:rsid w:val="005841F9"/>
    <w:rsid w:val="005A0A02"/>
    <w:rsid w:val="005D3E48"/>
    <w:rsid w:val="005E0398"/>
    <w:rsid w:val="006357D6"/>
    <w:rsid w:val="00636B16"/>
    <w:rsid w:val="00666110"/>
    <w:rsid w:val="006A5397"/>
    <w:rsid w:val="006B610F"/>
    <w:rsid w:val="006C19E0"/>
    <w:rsid w:val="006D5BBD"/>
    <w:rsid w:val="00746032"/>
    <w:rsid w:val="00760BE7"/>
    <w:rsid w:val="007768D1"/>
    <w:rsid w:val="00960C8C"/>
    <w:rsid w:val="00A4272D"/>
    <w:rsid w:val="00A46D4B"/>
    <w:rsid w:val="00A63BB0"/>
    <w:rsid w:val="00B65675"/>
    <w:rsid w:val="00C109F3"/>
    <w:rsid w:val="00C12187"/>
    <w:rsid w:val="00C23883"/>
    <w:rsid w:val="00CD754D"/>
    <w:rsid w:val="00D613ED"/>
    <w:rsid w:val="00DC2AF5"/>
    <w:rsid w:val="00E76FCD"/>
    <w:rsid w:val="00EA5109"/>
    <w:rsid w:val="00EB0C5D"/>
    <w:rsid w:val="00EF4F0F"/>
    <w:rsid w:val="00F022D1"/>
    <w:rsid w:val="00F37D18"/>
    <w:rsid w:val="00F80745"/>
    <w:rsid w:val="00FA61DC"/>
    <w:rsid w:val="00FE087D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612B"/>
  <w15:docId w15:val="{97069D5E-9AE0-4217-BFC7-BA10F53A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567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6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5675"/>
    <w:rPr>
      <w:rFonts w:ascii="Arial" w:eastAsia="Times New Roman" w:hAnsi="Arial" w:cs="Arial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dheys.trafford.sch.uk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6CE6-8B99-45CB-ACF4-E6771E38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MySchool</dc:creator>
  <cp:lastModifiedBy>Mrs Massey</cp:lastModifiedBy>
  <cp:revision>4</cp:revision>
  <cp:lastPrinted>2018-06-20T07:56:00Z</cp:lastPrinted>
  <dcterms:created xsi:type="dcterms:W3CDTF">2019-09-16T14:47:00Z</dcterms:created>
  <dcterms:modified xsi:type="dcterms:W3CDTF">2019-09-17T08:10:00Z</dcterms:modified>
</cp:coreProperties>
</file>