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C00" w:rsidRDefault="000E5C00"/>
    <w:p w:rsidR="005A0079" w:rsidRPr="0058655A" w:rsidRDefault="005A0079" w:rsidP="005A0079">
      <w:pPr>
        <w:pStyle w:val="Body"/>
        <w:ind w:right="261"/>
        <w:jc w:val="both"/>
        <w:rPr>
          <w:rFonts w:eastAsia="Calibri"/>
          <w:b/>
          <w:bCs/>
          <w:iCs/>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5A0079" w:rsidRPr="0058655A" w:rsidTr="00D12B74">
        <w:tc>
          <w:tcPr>
            <w:tcW w:w="2127" w:type="dxa"/>
            <w:vAlign w:val="center"/>
          </w:tcPr>
          <w:p w:rsidR="005A0079" w:rsidRPr="00267373" w:rsidRDefault="005A0079" w:rsidP="00D12B7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7373">
              <w:rPr>
                <w:rFonts w:eastAsia="Calibri"/>
                <w:b/>
                <w:bCs/>
                <w:iCs/>
                <w:color w:val="auto"/>
              </w:rPr>
              <w:t>Job Title:</w:t>
            </w:r>
          </w:p>
        </w:tc>
        <w:tc>
          <w:tcPr>
            <w:tcW w:w="3092" w:type="dxa"/>
            <w:vAlign w:val="center"/>
          </w:tcPr>
          <w:p w:rsidR="005A0079" w:rsidRPr="00267373" w:rsidRDefault="005A0079" w:rsidP="00D12B7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7373">
              <w:rPr>
                <w:rFonts w:eastAsia="Calibri"/>
                <w:bCs/>
                <w:iCs/>
                <w:color w:val="auto"/>
              </w:rPr>
              <w:t>ICT Security Manager</w:t>
            </w:r>
          </w:p>
        </w:tc>
        <w:tc>
          <w:tcPr>
            <w:tcW w:w="2309" w:type="dxa"/>
            <w:vAlign w:val="center"/>
          </w:tcPr>
          <w:p w:rsidR="005A0079" w:rsidRPr="00267373" w:rsidRDefault="005A0079" w:rsidP="00D12B7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7373">
              <w:rPr>
                <w:rFonts w:eastAsia="Calibri"/>
                <w:b/>
                <w:bCs/>
                <w:iCs/>
                <w:color w:val="auto"/>
              </w:rPr>
              <w:t>Date:</w:t>
            </w:r>
          </w:p>
        </w:tc>
        <w:tc>
          <w:tcPr>
            <w:tcW w:w="2820" w:type="dxa"/>
            <w:vAlign w:val="center"/>
          </w:tcPr>
          <w:p w:rsidR="005A0079" w:rsidRPr="00267373" w:rsidRDefault="005A0079" w:rsidP="00D12B7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7373">
              <w:rPr>
                <w:rFonts w:eastAsia="Calibri"/>
                <w:bCs/>
                <w:iCs/>
                <w:color w:val="auto"/>
              </w:rPr>
              <w:t>August 2019</w:t>
            </w:r>
          </w:p>
        </w:tc>
      </w:tr>
      <w:tr w:rsidR="005A0079" w:rsidRPr="0058655A" w:rsidTr="00D12B74">
        <w:tc>
          <w:tcPr>
            <w:tcW w:w="2127" w:type="dxa"/>
            <w:vAlign w:val="center"/>
          </w:tcPr>
          <w:p w:rsidR="005A0079" w:rsidRPr="00267373" w:rsidRDefault="005A0079" w:rsidP="00D12B7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7373">
              <w:rPr>
                <w:rFonts w:eastAsia="Calibri"/>
                <w:b/>
                <w:bCs/>
                <w:iCs/>
                <w:color w:val="auto"/>
              </w:rPr>
              <w:t>Reporting Line:</w:t>
            </w:r>
          </w:p>
        </w:tc>
        <w:tc>
          <w:tcPr>
            <w:tcW w:w="3092" w:type="dxa"/>
            <w:vAlign w:val="center"/>
          </w:tcPr>
          <w:p w:rsidR="005A0079" w:rsidRPr="00267373" w:rsidRDefault="005A0079" w:rsidP="00D12B7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7373">
              <w:rPr>
                <w:rFonts w:eastAsia="Calibri"/>
                <w:bCs/>
                <w:iCs/>
                <w:color w:val="auto"/>
              </w:rPr>
              <w:t>Deputy CIO</w:t>
            </w:r>
          </w:p>
        </w:tc>
        <w:tc>
          <w:tcPr>
            <w:tcW w:w="2309" w:type="dxa"/>
            <w:vAlign w:val="center"/>
          </w:tcPr>
          <w:p w:rsidR="005A0079" w:rsidRPr="00267373" w:rsidRDefault="005A0079" w:rsidP="00D12B7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7373">
              <w:rPr>
                <w:rFonts w:eastAsia="Calibri"/>
                <w:b/>
                <w:bCs/>
                <w:iCs/>
                <w:color w:val="auto"/>
              </w:rPr>
              <w:t>Salary:</w:t>
            </w:r>
          </w:p>
        </w:tc>
        <w:tc>
          <w:tcPr>
            <w:tcW w:w="2820" w:type="dxa"/>
            <w:vAlign w:val="center"/>
          </w:tcPr>
          <w:p w:rsidR="005A0079" w:rsidRPr="00267373" w:rsidRDefault="00E77C7C" w:rsidP="00F9754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 xml:space="preserve">9 </w:t>
            </w:r>
          </w:p>
        </w:tc>
      </w:tr>
      <w:tr w:rsidR="005A0079" w:rsidRPr="0058655A" w:rsidTr="00D12B74">
        <w:tc>
          <w:tcPr>
            <w:tcW w:w="2127" w:type="dxa"/>
            <w:vAlign w:val="center"/>
          </w:tcPr>
          <w:p w:rsidR="005A0079" w:rsidRPr="00267373" w:rsidRDefault="005A0079" w:rsidP="00D12B7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7373">
              <w:rPr>
                <w:rFonts w:eastAsia="Calibri"/>
                <w:b/>
                <w:bCs/>
                <w:iCs/>
                <w:color w:val="auto"/>
              </w:rPr>
              <w:t>Team:</w:t>
            </w:r>
          </w:p>
        </w:tc>
        <w:tc>
          <w:tcPr>
            <w:tcW w:w="3092" w:type="dxa"/>
            <w:vAlign w:val="center"/>
          </w:tcPr>
          <w:p w:rsidR="005A0079" w:rsidRPr="00267373" w:rsidRDefault="005A0079" w:rsidP="00D12B7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bookmarkStart w:id="0" w:name="_GoBack"/>
            <w:bookmarkEnd w:id="0"/>
            <w:r w:rsidRPr="00267373">
              <w:rPr>
                <w:rFonts w:eastAsia="Calibri"/>
                <w:bCs/>
                <w:iCs/>
                <w:color w:val="auto"/>
              </w:rPr>
              <w:t>Digital Services</w:t>
            </w:r>
          </w:p>
        </w:tc>
        <w:tc>
          <w:tcPr>
            <w:tcW w:w="2309" w:type="dxa"/>
            <w:vAlign w:val="center"/>
          </w:tcPr>
          <w:p w:rsidR="005A0079" w:rsidRPr="00267373" w:rsidRDefault="005A0079" w:rsidP="00D12B7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7373">
              <w:rPr>
                <w:rFonts w:eastAsia="Calibri"/>
                <w:b/>
                <w:bCs/>
                <w:iCs/>
                <w:color w:val="auto"/>
              </w:rPr>
              <w:t>Business Area:</w:t>
            </w:r>
          </w:p>
        </w:tc>
        <w:tc>
          <w:tcPr>
            <w:tcW w:w="2820" w:type="dxa"/>
            <w:vAlign w:val="center"/>
          </w:tcPr>
          <w:p w:rsidR="005A0079" w:rsidRPr="00267373" w:rsidRDefault="005A0079" w:rsidP="00D12B7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7373">
              <w:rPr>
                <w:rFonts w:eastAsia="Calibri"/>
                <w:bCs/>
                <w:iCs/>
                <w:color w:val="auto"/>
              </w:rPr>
              <w:t>Digital Services</w:t>
            </w:r>
          </w:p>
        </w:tc>
      </w:tr>
    </w:tbl>
    <w:p w:rsidR="005A0079" w:rsidRPr="0058655A" w:rsidRDefault="005A0079" w:rsidP="005A0079">
      <w:pPr>
        <w:pStyle w:val="Body"/>
        <w:ind w:right="261"/>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5A0079" w:rsidRPr="0058655A" w:rsidTr="00D12B74">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rsidR="005A0079" w:rsidRPr="0058655A" w:rsidRDefault="005A0079" w:rsidP="00D12B74">
            <w:pPr>
              <w:pStyle w:val="Heading3"/>
              <w:ind w:right="261"/>
              <w:rPr>
                <w:sz w:val="22"/>
                <w:szCs w:val="22"/>
                <w:lang w:val="en-GB"/>
              </w:rPr>
            </w:pPr>
            <w:r w:rsidRPr="0058655A">
              <w:rPr>
                <w:rFonts w:eastAsia="Calibri"/>
                <w:sz w:val="22"/>
                <w:szCs w:val="22"/>
                <w:lang w:val="en-GB"/>
              </w:rPr>
              <w:t>JOB PURPOSE</w:t>
            </w:r>
          </w:p>
        </w:tc>
      </w:tr>
      <w:tr w:rsidR="005A0079" w:rsidRPr="0058655A" w:rsidTr="00D12B74">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5A0079" w:rsidRPr="00267373" w:rsidRDefault="005A0079" w:rsidP="00D12B74">
            <w:pPr>
              <w:jc w:val="both"/>
              <w:rPr>
                <w:rFonts w:ascii="Arial" w:hAnsi="Arial" w:cs="Arial"/>
              </w:rPr>
            </w:pPr>
            <w:r w:rsidRPr="00267373">
              <w:rPr>
                <w:rFonts w:ascii="Arial" w:hAnsi="Arial" w:cs="Arial"/>
              </w:rPr>
              <w:t xml:space="preserve">The ICT Security Manager will proactively lead and manage ICT Security provisions and services for GMCA. </w:t>
            </w:r>
          </w:p>
          <w:p w:rsidR="005A0079" w:rsidRPr="00267373" w:rsidRDefault="005A0079" w:rsidP="00D12B74">
            <w:pPr>
              <w:jc w:val="both"/>
              <w:rPr>
                <w:rFonts w:ascii="Arial" w:hAnsi="Arial" w:cs="Arial"/>
              </w:rPr>
            </w:pPr>
            <w:r w:rsidRPr="00267373">
              <w:rPr>
                <w:rFonts w:ascii="Arial" w:hAnsi="Arial" w:cs="Arial"/>
              </w:rPr>
              <w:t xml:space="preserve">The role holder is responsible for leading on all aspects of corporate ICT Security Policy, procedures and guidance – and will be the subject matter expert for the organisation. Reporting directly into the Deputy CIO this role will be part of the Digital Services leadership and management team. </w:t>
            </w:r>
          </w:p>
          <w:p w:rsidR="005A0079" w:rsidRPr="0058655A" w:rsidRDefault="005A0079" w:rsidP="00D12B74">
            <w:pPr>
              <w:jc w:val="both"/>
              <w:rPr>
                <w:rFonts w:ascii="Arial" w:hAnsi="Arial" w:cs="Arial"/>
              </w:rPr>
            </w:pPr>
            <w:r w:rsidRPr="00267373">
              <w:rPr>
                <w:rFonts w:ascii="Arial" w:hAnsi="Arial" w:cs="Arial"/>
              </w:rPr>
              <w:t xml:space="preserve">As the </w:t>
            </w:r>
            <w:r w:rsidR="00E77C7C" w:rsidRPr="00267373">
              <w:rPr>
                <w:rFonts w:ascii="Arial" w:hAnsi="Arial" w:cs="Arial"/>
              </w:rPr>
              <w:t>organisational</w:t>
            </w:r>
            <w:r w:rsidRPr="00267373">
              <w:rPr>
                <w:rFonts w:ascii="Arial" w:hAnsi="Arial" w:cs="Arial"/>
              </w:rPr>
              <w:t xml:space="preserve"> specialist in this field the role holder will be required to advice and influence strategic decision making at all levels within the organisation, to specialists and non-specialists and to board level members – ensuring continuous improvement and compliance agains</w:t>
            </w:r>
            <w:r>
              <w:rPr>
                <w:rFonts w:ascii="Arial" w:hAnsi="Arial" w:cs="Arial"/>
              </w:rPr>
              <w:t xml:space="preserve">t legal and ethical standards. </w:t>
            </w:r>
          </w:p>
        </w:tc>
      </w:tr>
    </w:tbl>
    <w:p w:rsidR="005A0079" w:rsidRPr="0058655A" w:rsidRDefault="005A0079" w:rsidP="005A0079">
      <w:pPr>
        <w:pStyle w:val="Body"/>
        <w:ind w:left="-567" w:right="261"/>
        <w:rPr>
          <w:rFonts w:eastAsia="Calibri"/>
          <w:b/>
          <w:bCs/>
          <w:iCs/>
        </w:rPr>
      </w:pPr>
    </w:p>
    <w:p w:rsidR="005A0079" w:rsidRPr="0058655A" w:rsidRDefault="005A0079" w:rsidP="005A0079">
      <w:pPr>
        <w:pStyle w:val="Body"/>
        <w:ind w:left="-567" w:right="261"/>
        <w:rPr>
          <w:rFonts w:eastAsia="Calibri"/>
          <w:b/>
          <w:bCs/>
          <w:iCs/>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5A0079" w:rsidRPr="0058655A" w:rsidTr="00D12B74">
        <w:trPr>
          <w:trHeight w:val="180"/>
          <w:jc w:val="center"/>
        </w:trPr>
        <w:tc>
          <w:tcPr>
            <w:tcW w:w="10356" w:type="dxa"/>
            <w:shd w:val="clear" w:color="auto" w:fill="000000"/>
            <w:tcMar>
              <w:top w:w="80" w:type="dxa"/>
              <w:left w:w="80" w:type="dxa"/>
              <w:bottom w:w="80" w:type="dxa"/>
              <w:right w:w="80" w:type="dxa"/>
            </w:tcMar>
            <w:vAlign w:val="center"/>
          </w:tcPr>
          <w:p w:rsidR="005A0079" w:rsidRPr="0058655A" w:rsidRDefault="005A0079" w:rsidP="00D12B74">
            <w:pPr>
              <w:pStyle w:val="Body"/>
              <w:pBdr>
                <w:top w:val="none" w:sz="0" w:space="0" w:color="auto"/>
                <w:left w:val="none" w:sz="0" w:space="0" w:color="auto"/>
                <w:bottom w:val="none" w:sz="0" w:space="0" w:color="auto"/>
                <w:right w:val="none" w:sz="0" w:space="0" w:color="auto"/>
              </w:pBdr>
              <w:ind w:right="261"/>
            </w:pPr>
            <w:r w:rsidRPr="0058655A">
              <w:rPr>
                <w:b/>
                <w:bCs/>
                <w:i/>
                <w:iCs/>
              </w:rPr>
              <w:br w:type="page"/>
            </w:r>
            <w:r w:rsidRPr="0058655A">
              <w:rPr>
                <w:b/>
                <w:bCs/>
                <w:color w:val="FFFFFF"/>
                <w:u w:color="FFFFFF"/>
              </w:rPr>
              <w:t>KEY RELATIONSHIPS</w:t>
            </w:r>
          </w:p>
        </w:tc>
      </w:tr>
      <w:tr w:rsidR="005A0079" w:rsidRPr="0058655A" w:rsidTr="00D12B74">
        <w:trPr>
          <w:trHeight w:val="1201"/>
          <w:jc w:val="center"/>
        </w:trPr>
        <w:tc>
          <w:tcPr>
            <w:tcW w:w="10356" w:type="dxa"/>
            <w:tcMar>
              <w:top w:w="80" w:type="dxa"/>
              <w:left w:w="363" w:type="dxa"/>
              <w:bottom w:w="80" w:type="dxa"/>
              <w:right w:w="80" w:type="dxa"/>
            </w:tcMar>
            <w:vAlign w:val="center"/>
          </w:tcPr>
          <w:p w:rsidR="005A0079" w:rsidRPr="005A0079" w:rsidRDefault="005A0079" w:rsidP="005A0079">
            <w:pPr>
              <w:pStyle w:val="ListParagraph"/>
              <w:numPr>
                <w:ilvl w:val="0"/>
                <w:numId w:val="2"/>
              </w:numPr>
              <w:spacing w:after="0" w:line="240" w:lineRule="auto"/>
              <w:ind w:left="360" w:right="261"/>
              <w:contextualSpacing w:val="0"/>
              <w:rPr>
                <w:rFonts w:ascii="Arial" w:hAnsi="Arial" w:cs="Arial"/>
              </w:rPr>
            </w:pPr>
            <w:r w:rsidRPr="005A0079">
              <w:rPr>
                <w:rFonts w:ascii="Arial" w:hAnsi="Arial" w:cs="Arial"/>
              </w:rPr>
              <w:t>Digital Services Team</w:t>
            </w:r>
          </w:p>
          <w:p w:rsidR="005A0079" w:rsidRPr="005A0079" w:rsidRDefault="005A0079" w:rsidP="005A0079">
            <w:pPr>
              <w:pStyle w:val="ListParagraph"/>
              <w:numPr>
                <w:ilvl w:val="0"/>
                <w:numId w:val="2"/>
              </w:numPr>
              <w:spacing w:after="0" w:line="240" w:lineRule="auto"/>
              <w:ind w:left="360" w:right="261"/>
              <w:contextualSpacing w:val="0"/>
              <w:rPr>
                <w:rFonts w:ascii="Arial" w:hAnsi="Arial" w:cs="Arial"/>
              </w:rPr>
            </w:pPr>
            <w:r w:rsidRPr="005A0079">
              <w:rPr>
                <w:rFonts w:ascii="Arial" w:hAnsi="Arial" w:cs="Arial"/>
              </w:rPr>
              <w:t xml:space="preserve">Information Governance Team  </w:t>
            </w:r>
          </w:p>
          <w:p w:rsidR="005A0079" w:rsidRPr="005A0079" w:rsidRDefault="005A0079" w:rsidP="005A0079">
            <w:pPr>
              <w:pStyle w:val="ListParagraph"/>
              <w:numPr>
                <w:ilvl w:val="0"/>
                <w:numId w:val="2"/>
              </w:numPr>
              <w:spacing w:after="0" w:line="240" w:lineRule="auto"/>
              <w:ind w:left="360" w:right="261"/>
              <w:contextualSpacing w:val="0"/>
              <w:rPr>
                <w:rFonts w:ascii="Arial" w:hAnsi="Arial" w:cs="Arial"/>
              </w:rPr>
            </w:pPr>
            <w:r w:rsidRPr="005A0079">
              <w:rPr>
                <w:rFonts w:ascii="Arial" w:hAnsi="Arial" w:cs="Arial"/>
              </w:rPr>
              <w:t>Senior Management Team</w:t>
            </w:r>
          </w:p>
          <w:p w:rsidR="005A0079" w:rsidRPr="005A0079" w:rsidRDefault="005A0079" w:rsidP="005A0079">
            <w:pPr>
              <w:pStyle w:val="ListParagraph"/>
              <w:numPr>
                <w:ilvl w:val="0"/>
                <w:numId w:val="2"/>
              </w:numPr>
              <w:spacing w:after="0" w:line="240" w:lineRule="auto"/>
              <w:ind w:left="360" w:right="261"/>
              <w:contextualSpacing w:val="0"/>
              <w:rPr>
                <w:rFonts w:ascii="Arial" w:hAnsi="Arial" w:cs="Arial"/>
              </w:rPr>
            </w:pPr>
            <w:r w:rsidRPr="005A0079">
              <w:rPr>
                <w:rFonts w:ascii="Arial" w:hAnsi="Arial" w:cs="Arial"/>
              </w:rPr>
              <w:t>Corporate Leadership Team</w:t>
            </w:r>
          </w:p>
          <w:p w:rsidR="005A0079" w:rsidRPr="005A0079" w:rsidRDefault="005A0079" w:rsidP="005A0079">
            <w:pPr>
              <w:pStyle w:val="ListParagraph"/>
              <w:numPr>
                <w:ilvl w:val="0"/>
                <w:numId w:val="2"/>
              </w:numPr>
              <w:spacing w:after="0" w:line="240" w:lineRule="auto"/>
              <w:ind w:left="360" w:right="261"/>
              <w:contextualSpacing w:val="0"/>
              <w:rPr>
                <w:rFonts w:ascii="Arial" w:hAnsi="Arial" w:cs="Arial"/>
              </w:rPr>
            </w:pPr>
            <w:r w:rsidRPr="005A0079">
              <w:rPr>
                <w:rFonts w:ascii="Arial" w:hAnsi="Arial" w:cs="Arial"/>
              </w:rPr>
              <w:t>Leadership Team</w:t>
            </w:r>
          </w:p>
          <w:p w:rsidR="005A0079" w:rsidRPr="005A0079" w:rsidRDefault="005A0079" w:rsidP="005A0079">
            <w:pPr>
              <w:pStyle w:val="ListParagraph"/>
              <w:numPr>
                <w:ilvl w:val="0"/>
                <w:numId w:val="2"/>
              </w:numPr>
              <w:spacing w:after="0" w:line="240" w:lineRule="auto"/>
              <w:ind w:left="360" w:right="261"/>
              <w:contextualSpacing w:val="0"/>
              <w:rPr>
                <w:rFonts w:ascii="Arial" w:hAnsi="Arial" w:cs="Arial"/>
              </w:rPr>
            </w:pPr>
            <w:r w:rsidRPr="005A0079">
              <w:rPr>
                <w:rFonts w:ascii="Arial" w:hAnsi="Arial" w:cs="Arial"/>
              </w:rPr>
              <w:t xml:space="preserve">Extended Leadership team </w:t>
            </w:r>
          </w:p>
          <w:p w:rsidR="005A0079" w:rsidRPr="005A0079" w:rsidRDefault="005A0079" w:rsidP="005A0079">
            <w:pPr>
              <w:pStyle w:val="ListParagraph"/>
              <w:numPr>
                <w:ilvl w:val="0"/>
                <w:numId w:val="2"/>
              </w:numPr>
              <w:spacing w:after="0" w:line="240" w:lineRule="auto"/>
              <w:ind w:left="360" w:right="261"/>
              <w:contextualSpacing w:val="0"/>
              <w:rPr>
                <w:rFonts w:ascii="Arial" w:hAnsi="Arial" w:cs="Arial"/>
              </w:rPr>
            </w:pPr>
            <w:r w:rsidRPr="005A0079">
              <w:rPr>
                <w:rFonts w:ascii="Arial" w:hAnsi="Arial" w:cs="Arial"/>
              </w:rPr>
              <w:t xml:space="preserve">Pan GM collaboration networks </w:t>
            </w:r>
          </w:p>
          <w:p w:rsidR="005A0079" w:rsidRPr="00267373" w:rsidRDefault="005A0079" w:rsidP="005A0079">
            <w:pPr>
              <w:pStyle w:val="ListParagraph"/>
              <w:numPr>
                <w:ilvl w:val="0"/>
                <w:numId w:val="2"/>
              </w:numPr>
              <w:spacing w:after="0" w:line="240" w:lineRule="auto"/>
              <w:ind w:left="360" w:right="261"/>
              <w:contextualSpacing w:val="0"/>
            </w:pPr>
            <w:r w:rsidRPr="005A0079">
              <w:rPr>
                <w:rFonts w:ascii="Arial" w:hAnsi="Arial" w:cs="Arial"/>
              </w:rPr>
              <w:t>GM Local Authorities</w:t>
            </w:r>
          </w:p>
        </w:tc>
      </w:tr>
    </w:tbl>
    <w:p w:rsidR="005A0079" w:rsidRPr="0058655A" w:rsidRDefault="005A0079" w:rsidP="005A0079">
      <w:pPr>
        <w:pStyle w:val="Body"/>
        <w:ind w:left="-567" w:right="261"/>
        <w:rPr>
          <w:rFonts w:eastAsia="Calibri"/>
          <w:b/>
          <w:bCs/>
          <w:iCs/>
        </w:rPr>
      </w:pPr>
    </w:p>
    <w:p w:rsidR="005A0079" w:rsidRPr="0058655A" w:rsidRDefault="005A0079" w:rsidP="005A0079">
      <w:pPr>
        <w:pStyle w:val="Body"/>
        <w:ind w:left="-567" w:right="261"/>
        <w:rPr>
          <w:rFonts w:eastAsia="Calibri"/>
          <w:b/>
          <w:bCs/>
          <w:iCs/>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5A0079" w:rsidRPr="0058655A" w:rsidTr="00D12B7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rsidR="005A0079" w:rsidRPr="0058655A" w:rsidRDefault="005A0079" w:rsidP="00D12B74">
            <w:pPr>
              <w:pStyle w:val="Body"/>
              <w:ind w:right="261"/>
            </w:pPr>
            <w:r w:rsidRPr="0058655A">
              <w:rPr>
                <w:rFonts w:eastAsia="Calibri"/>
                <w:b/>
                <w:bCs/>
                <w:color w:val="FFFFFF"/>
                <w:u w:color="FFFFFF"/>
              </w:rPr>
              <w:t xml:space="preserve">KEY RESPONSIBILITIES </w:t>
            </w:r>
          </w:p>
        </w:tc>
      </w:tr>
      <w:tr w:rsidR="005A0079" w:rsidRPr="00267373" w:rsidTr="00D12B74">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rsidR="005A0079" w:rsidRPr="00267373" w:rsidRDefault="005A0079" w:rsidP="005A0079">
            <w:pPr>
              <w:pStyle w:val="ListParagraph"/>
              <w:numPr>
                <w:ilvl w:val="0"/>
                <w:numId w:val="9"/>
              </w:numPr>
              <w:pBdr>
                <w:top w:val="nil"/>
                <w:left w:val="nil"/>
                <w:bottom w:val="nil"/>
                <w:right w:val="nil"/>
                <w:between w:val="nil"/>
                <w:bar w:val="nil"/>
              </w:pBdr>
              <w:spacing w:after="0" w:line="240" w:lineRule="auto"/>
              <w:contextualSpacing w:val="0"/>
              <w:rPr>
                <w:rFonts w:ascii="Arial" w:hAnsi="Arial" w:cs="Arial"/>
              </w:rPr>
            </w:pPr>
            <w:r w:rsidRPr="00267373">
              <w:rPr>
                <w:rFonts w:ascii="Arial" w:hAnsi="Arial" w:cs="Arial"/>
              </w:rPr>
              <w:t>Leads on all aspects of corporate ICT Security policy, procedures and guidance, including; cloud, network, encryption, anti-virus, devices, datacentres, physical security, influences the ICT Teams working with these ICT specialisms.</w:t>
            </w:r>
          </w:p>
          <w:p w:rsidR="005A0079" w:rsidRPr="00267373" w:rsidRDefault="005A0079" w:rsidP="005A0079">
            <w:pPr>
              <w:pStyle w:val="ListParagraph"/>
              <w:numPr>
                <w:ilvl w:val="0"/>
                <w:numId w:val="9"/>
              </w:numPr>
              <w:pBdr>
                <w:top w:val="nil"/>
                <w:left w:val="nil"/>
                <w:bottom w:val="nil"/>
                <w:right w:val="nil"/>
                <w:between w:val="nil"/>
                <w:bar w:val="nil"/>
              </w:pBdr>
              <w:spacing w:after="0" w:line="240" w:lineRule="auto"/>
              <w:contextualSpacing w:val="0"/>
              <w:rPr>
                <w:rFonts w:ascii="Arial" w:hAnsi="Arial" w:cs="Arial"/>
              </w:rPr>
            </w:pPr>
            <w:r w:rsidRPr="00267373">
              <w:rPr>
                <w:rFonts w:ascii="Arial" w:hAnsi="Arial" w:cs="Arial"/>
              </w:rPr>
              <w:t xml:space="preserve">Leads on Risk Management for the ICT department, advising on the ICT Risk Register for aspects associated with cyber security, and works closely with risk owners and the risk processes </w:t>
            </w:r>
          </w:p>
          <w:p w:rsidR="005A0079" w:rsidRPr="00267373" w:rsidRDefault="005A0079" w:rsidP="005A0079">
            <w:pPr>
              <w:pStyle w:val="ListParagraph"/>
              <w:numPr>
                <w:ilvl w:val="0"/>
                <w:numId w:val="9"/>
              </w:numPr>
              <w:pBdr>
                <w:top w:val="nil"/>
                <w:left w:val="nil"/>
                <w:bottom w:val="nil"/>
                <w:right w:val="nil"/>
                <w:between w:val="nil"/>
                <w:bar w:val="nil"/>
              </w:pBdr>
              <w:spacing w:after="0" w:line="240" w:lineRule="auto"/>
              <w:contextualSpacing w:val="0"/>
              <w:rPr>
                <w:rFonts w:ascii="Arial" w:hAnsi="Arial" w:cs="Arial"/>
              </w:rPr>
            </w:pPr>
            <w:r w:rsidRPr="00267373">
              <w:rPr>
                <w:rFonts w:ascii="Arial" w:hAnsi="Arial" w:cs="Arial"/>
              </w:rPr>
              <w:t xml:space="preserve">Develops and manages an Information Security Assurance program, reviewed quarterly and provides responses to Internal and External Auditing services. </w:t>
            </w:r>
          </w:p>
          <w:p w:rsidR="005A0079" w:rsidRPr="00267373" w:rsidRDefault="005A0079" w:rsidP="005A0079">
            <w:pPr>
              <w:pStyle w:val="ListParagraph"/>
              <w:numPr>
                <w:ilvl w:val="0"/>
                <w:numId w:val="9"/>
              </w:numPr>
              <w:pBdr>
                <w:top w:val="nil"/>
                <w:left w:val="nil"/>
                <w:bottom w:val="nil"/>
                <w:right w:val="nil"/>
                <w:between w:val="nil"/>
                <w:bar w:val="nil"/>
              </w:pBdr>
              <w:spacing w:after="0" w:line="240" w:lineRule="auto"/>
              <w:contextualSpacing w:val="0"/>
              <w:rPr>
                <w:rFonts w:ascii="Arial" w:hAnsi="Arial" w:cs="Arial"/>
              </w:rPr>
            </w:pPr>
            <w:r w:rsidRPr="00267373">
              <w:rPr>
                <w:rFonts w:ascii="Arial" w:hAnsi="Arial" w:cs="Arial"/>
              </w:rPr>
              <w:t>Leads on ICT Security testing including defining penetration testing, partnering with external organisations to ensure the ICT physical and virtual security of the GMCA technical infrastructure.</w:t>
            </w:r>
          </w:p>
          <w:p w:rsidR="005A0079" w:rsidRPr="00267373" w:rsidRDefault="005A0079" w:rsidP="005A0079">
            <w:pPr>
              <w:pStyle w:val="ListParagraph"/>
              <w:numPr>
                <w:ilvl w:val="0"/>
                <w:numId w:val="9"/>
              </w:numPr>
              <w:pBdr>
                <w:top w:val="nil"/>
                <w:left w:val="nil"/>
                <w:bottom w:val="nil"/>
                <w:right w:val="nil"/>
                <w:between w:val="nil"/>
                <w:bar w:val="nil"/>
              </w:pBdr>
              <w:spacing w:after="0" w:line="240" w:lineRule="auto"/>
              <w:contextualSpacing w:val="0"/>
              <w:rPr>
                <w:rFonts w:ascii="Arial" w:hAnsi="Arial" w:cs="Arial"/>
              </w:rPr>
            </w:pPr>
            <w:r w:rsidRPr="00267373">
              <w:rPr>
                <w:rFonts w:ascii="Arial" w:hAnsi="Arial" w:cs="Arial"/>
              </w:rPr>
              <w:t>Lead on planning and response to ICT-related Disaster Recovery and Business Continuity matters, responding immediately to security-related incidents, spearheading vulnerability audits, forensic investigations and mitigation procedures, and provide a thorough post-event analysis</w:t>
            </w:r>
          </w:p>
          <w:p w:rsidR="005A0079" w:rsidRPr="00267373" w:rsidRDefault="005A0079" w:rsidP="005A0079">
            <w:pPr>
              <w:pStyle w:val="ListParagraph"/>
              <w:numPr>
                <w:ilvl w:val="0"/>
                <w:numId w:val="9"/>
              </w:numPr>
              <w:pBdr>
                <w:top w:val="nil"/>
                <w:left w:val="nil"/>
                <w:bottom w:val="nil"/>
                <w:right w:val="nil"/>
                <w:between w:val="nil"/>
                <w:bar w:val="nil"/>
              </w:pBdr>
              <w:spacing w:after="0" w:line="240" w:lineRule="auto"/>
              <w:contextualSpacing w:val="0"/>
              <w:rPr>
                <w:rFonts w:ascii="Arial" w:hAnsi="Arial" w:cs="Arial"/>
              </w:rPr>
            </w:pPr>
            <w:r w:rsidRPr="00267373">
              <w:rPr>
                <w:rFonts w:ascii="Arial" w:hAnsi="Arial" w:cs="Arial"/>
              </w:rPr>
              <w:t>Advise within the department and across the organisation on current and potential threats, and mitigation, including solution design that supports information legislation compliance i.e. Data Protection legislation</w:t>
            </w:r>
          </w:p>
          <w:p w:rsidR="005A0079" w:rsidRPr="00267373" w:rsidRDefault="005A0079" w:rsidP="005A0079">
            <w:pPr>
              <w:pStyle w:val="ListParagraph"/>
              <w:numPr>
                <w:ilvl w:val="0"/>
                <w:numId w:val="9"/>
              </w:numPr>
              <w:pBdr>
                <w:top w:val="nil"/>
                <w:left w:val="nil"/>
                <w:bottom w:val="nil"/>
                <w:right w:val="nil"/>
                <w:between w:val="nil"/>
                <w:bar w:val="nil"/>
              </w:pBdr>
              <w:spacing w:after="0" w:line="240" w:lineRule="auto"/>
              <w:contextualSpacing w:val="0"/>
              <w:rPr>
                <w:rFonts w:ascii="Arial" w:hAnsi="Arial" w:cs="Arial"/>
              </w:rPr>
            </w:pPr>
            <w:r w:rsidRPr="00267373">
              <w:rPr>
                <w:rFonts w:ascii="Arial" w:hAnsi="Arial" w:cs="Arial"/>
              </w:rPr>
              <w:lastRenderedPageBreak/>
              <w:t>Lead and institute organization-wide training and awareness in security protocols, policies and procedures</w:t>
            </w:r>
          </w:p>
          <w:p w:rsidR="005A0079" w:rsidRPr="00267373" w:rsidRDefault="005A0079" w:rsidP="005A0079">
            <w:pPr>
              <w:pStyle w:val="Default"/>
              <w:numPr>
                <w:ilvl w:val="0"/>
                <w:numId w:val="9"/>
              </w:numPr>
              <w:rPr>
                <w:rFonts w:ascii="Arial" w:hAnsi="Arial" w:cs="Arial"/>
                <w:color w:val="auto"/>
                <w:sz w:val="22"/>
                <w:szCs w:val="22"/>
              </w:rPr>
            </w:pPr>
            <w:r w:rsidRPr="00267373">
              <w:rPr>
                <w:rFonts w:ascii="Arial" w:hAnsi="Arial" w:cs="Arial"/>
                <w:color w:val="auto"/>
                <w:sz w:val="22"/>
                <w:szCs w:val="22"/>
              </w:rPr>
              <w:t xml:space="preserve">Lead and develop - as the subject matter expert - all ICT Security policies, procedures and resources, to ensure the consistent and effective design of ICT security services and performance metrics. </w:t>
            </w:r>
          </w:p>
          <w:p w:rsidR="005A0079" w:rsidRDefault="005A0079" w:rsidP="005A0079">
            <w:pPr>
              <w:pStyle w:val="Default"/>
              <w:numPr>
                <w:ilvl w:val="0"/>
                <w:numId w:val="9"/>
              </w:numPr>
              <w:rPr>
                <w:rFonts w:ascii="Arial" w:hAnsi="Arial" w:cs="Arial"/>
                <w:color w:val="auto"/>
                <w:sz w:val="22"/>
                <w:szCs w:val="22"/>
              </w:rPr>
            </w:pPr>
            <w:r w:rsidRPr="00267373">
              <w:rPr>
                <w:rFonts w:ascii="Arial" w:hAnsi="Arial" w:cs="Arial"/>
                <w:color w:val="auto"/>
                <w:sz w:val="22"/>
                <w:szCs w:val="22"/>
              </w:rPr>
              <w:t>Providing technical security advice to support design, procurement and installation of technology to enhance information security and ensure information legislation compliance.</w:t>
            </w:r>
          </w:p>
          <w:p w:rsidR="005A0079" w:rsidRPr="005A0079" w:rsidRDefault="005A0079" w:rsidP="005A0079">
            <w:pPr>
              <w:pStyle w:val="Default"/>
              <w:numPr>
                <w:ilvl w:val="0"/>
                <w:numId w:val="9"/>
              </w:numPr>
              <w:rPr>
                <w:rFonts w:ascii="Arial" w:hAnsi="Arial" w:cs="Arial"/>
                <w:color w:val="auto"/>
                <w:sz w:val="22"/>
                <w:szCs w:val="22"/>
              </w:rPr>
            </w:pPr>
            <w:r w:rsidRPr="005A0079">
              <w:rPr>
                <w:rFonts w:ascii="Arial" w:hAnsi="Arial" w:cs="Arial"/>
                <w:color w:val="auto"/>
                <w:sz w:val="22"/>
                <w:szCs w:val="22"/>
              </w:rPr>
              <w:t>Manage projects and initiatives ensuring that the standard project management methodology is properly utilised. Provide opportunities for staff by encouraging cross-directorate and matrix working, ensuring that project team members understand the desired outcomes of the project and the roles that they each play in delivering them.  </w:t>
            </w:r>
          </w:p>
          <w:p w:rsidR="005A0079" w:rsidRPr="00267373" w:rsidRDefault="005A0079" w:rsidP="00D12B74">
            <w:pPr>
              <w:jc w:val="both"/>
              <w:rPr>
                <w:rFonts w:ascii="Arial" w:hAnsi="Arial" w:cs="Arial"/>
              </w:rPr>
            </w:pPr>
          </w:p>
          <w:p w:rsidR="005A0079" w:rsidRPr="00267373" w:rsidRDefault="005A0079" w:rsidP="00D12B74">
            <w:pPr>
              <w:jc w:val="both"/>
              <w:rPr>
                <w:rFonts w:ascii="Arial" w:hAnsi="Arial" w:cs="Arial"/>
                <w:b/>
              </w:rPr>
            </w:pPr>
            <w:r w:rsidRPr="00267373">
              <w:rPr>
                <w:rFonts w:ascii="Arial" w:hAnsi="Arial" w:cs="Arial"/>
                <w:b/>
              </w:rPr>
              <w:t>General</w:t>
            </w:r>
          </w:p>
          <w:p w:rsidR="005A0079" w:rsidRPr="00267373" w:rsidRDefault="005A0079" w:rsidP="005A0079">
            <w:pPr>
              <w:pStyle w:val="Default"/>
              <w:numPr>
                <w:ilvl w:val="0"/>
                <w:numId w:val="9"/>
              </w:numPr>
              <w:spacing w:line="276" w:lineRule="auto"/>
              <w:rPr>
                <w:rFonts w:ascii="Arial" w:hAnsi="Arial" w:cs="Arial"/>
                <w:color w:val="auto"/>
                <w:sz w:val="22"/>
                <w:szCs w:val="22"/>
              </w:rPr>
            </w:pPr>
            <w:r w:rsidRPr="00267373">
              <w:rPr>
                <w:rFonts w:ascii="Arial" w:hAnsi="Arial" w:cs="Arial"/>
                <w:color w:val="auto"/>
                <w:sz w:val="22"/>
                <w:szCs w:val="22"/>
              </w:rPr>
              <w:t xml:space="preserve">Effectively plan and manage financial resources in own area of responsibility based on an in depth understanding and interpretation of both financial and management information data, in order to deliver public value. </w:t>
            </w:r>
          </w:p>
          <w:p w:rsidR="005A0079" w:rsidRPr="00267373" w:rsidRDefault="005A0079" w:rsidP="005A0079">
            <w:pPr>
              <w:pStyle w:val="Default"/>
              <w:numPr>
                <w:ilvl w:val="0"/>
                <w:numId w:val="9"/>
              </w:numPr>
              <w:spacing w:line="276" w:lineRule="auto"/>
              <w:rPr>
                <w:rFonts w:ascii="Arial" w:hAnsi="Arial" w:cs="Arial"/>
                <w:color w:val="auto"/>
                <w:sz w:val="22"/>
                <w:szCs w:val="22"/>
              </w:rPr>
            </w:pPr>
            <w:r w:rsidRPr="00267373">
              <w:rPr>
                <w:rFonts w:ascii="Arial" w:hAnsi="Arial" w:cs="Arial"/>
                <w:color w:val="auto"/>
                <w:sz w:val="22"/>
                <w:szCs w:val="22"/>
              </w:rPr>
              <w:t xml:space="preserve">Identify and contribute to upskilling opportunities for colleagues within and beyond the directorate </w:t>
            </w:r>
          </w:p>
          <w:p w:rsidR="005A0079" w:rsidRPr="00267373" w:rsidRDefault="005A0079" w:rsidP="005A0079">
            <w:pPr>
              <w:pStyle w:val="Default"/>
              <w:numPr>
                <w:ilvl w:val="0"/>
                <w:numId w:val="9"/>
              </w:numPr>
              <w:spacing w:line="276" w:lineRule="auto"/>
              <w:rPr>
                <w:rFonts w:ascii="Arial" w:hAnsi="Arial" w:cs="Arial"/>
                <w:color w:val="auto"/>
                <w:sz w:val="22"/>
                <w:szCs w:val="22"/>
              </w:rPr>
            </w:pPr>
            <w:r w:rsidRPr="00267373">
              <w:rPr>
                <w:rFonts w:ascii="Arial" w:hAnsi="Arial" w:cs="Arial"/>
                <w:color w:val="auto"/>
                <w:sz w:val="22"/>
                <w:szCs w:val="22"/>
              </w:rPr>
              <w:t xml:space="preserve">Build effective relationships with clients, customers and key stakeholders. </w:t>
            </w:r>
          </w:p>
          <w:p w:rsidR="005A0079" w:rsidRPr="00267373" w:rsidRDefault="005A0079" w:rsidP="005A0079">
            <w:pPr>
              <w:pStyle w:val="Default"/>
              <w:numPr>
                <w:ilvl w:val="0"/>
                <w:numId w:val="9"/>
              </w:numPr>
              <w:spacing w:line="276" w:lineRule="auto"/>
              <w:rPr>
                <w:rFonts w:ascii="Arial" w:hAnsi="Arial" w:cs="Arial"/>
                <w:color w:val="auto"/>
                <w:sz w:val="22"/>
                <w:szCs w:val="22"/>
              </w:rPr>
            </w:pPr>
            <w:r w:rsidRPr="00267373">
              <w:rPr>
                <w:rFonts w:ascii="Arial" w:hAnsi="Arial" w:cs="Arial"/>
                <w:color w:val="auto"/>
                <w:sz w:val="22"/>
                <w:szCs w:val="22"/>
              </w:rPr>
              <w:t xml:space="preserve">Where required, coach system users to develop effective skills, and provide guidance and support on the use of systems and tools to enable them to undertake their roles. </w:t>
            </w:r>
          </w:p>
          <w:p w:rsidR="005A0079" w:rsidRPr="00267373" w:rsidRDefault="005A0079" w:rsidP="005A0079">
            <w:pPr>
              <w:pStyle w:val="Default"/>
              <w:numPr>
                <w:ilvl w:val="0"/>
                <w:numId w:val="9"/>
              </w:numPr>
              <w:spacing w:line="276" w:lineRule="auto"/>
              <w:rPr>
                <w:rFonts w:ascii="Arial" w:hAnsi="Arial" w:cs="Arial"/>
                <w:color w:val="auto"/>
                <w:sz w:val="22"/>
                <w:szCs w:val="22"/>
              </w:rPr>
            </w:pPr>
            <w:r w:rsidRPr="00267373">
              <w:rPr>
                <w:rFonts w:ascii="Arial" w:hAnsi="Arial" w:cs="Arial"/>
                <w:color w:val="auto"/>
                <w:sz w:val="22"/>
                <w:szCs w:val="22"/>
              </w:rPr>
              <w:t xml:space="preserve">Review key performance indicators to identify and address issues arising, spot trends and take appropriate action to learn, share and improve. </w:t>
            </w:r>
          </w:p>
          <w:p w:rsidR="005A0079" w:rsidRPr="00267373" w:rsidRDefault="005A0079" w:rsidP="005A0079">
            <w:pPr>
              <w:pStyle w:val="Default"/>
              <w:numPr>
                <w:ilvl w:val="0"/>
                <w:numId w:val="9"/>
              </w:numPr>
              <w:spacing w:line="276" w:lineRule="auto"/>
              <w:rPr>
                <w:rFonts w:ascii="Arial" w:hAnsi="Arial" w:cs="Arial"/>
                <w:color w:val="auto"/>
                <w:sz w:val="22"/>
                <w:szCs w:val="22"/>
              </w:rPr>
            </w:pPr>
            <w:r w:rsidRPr="00267373">
              <w:rPr>
                <w:rFonts w:ascii="Arial" w:hAnsi="Arial" w:cs="Arial"/>
                <w:color w:val="auto"/>
                <w:sz w:val="22"/>
                <w:szCs w:val="22"/>
              </w:rPr>
              <w:t xml:space="preserve">Seek feedback and elicit wider priorities to support and enable colleagues to meet the needs of the organisation. </w:t>
            </w:r>
          </w:p>
          <w:p w:rsidR="005A0079" w:rsidRPr="00267373" w:rsidRDefault="005A0079" w:rsidP="005A0079">
            <w:pPr>
              <w:pStyle w:val="Default"/>
              <w:numPr>
                <w:ilvl w:val="0"/>
                <w:numId w:val="9"/>
              </w:numPr>
              <w:spacing w:line="276" w:lineRule="auto"/>
              <w:rPr>
                <w:rFonts w:ascii="Arial" w:hAnsi="Arial" w:cs="Arial"/>
                <w:color w:val="auto"/>
                <w:sz w:val="22"/>
                <w:szCs w:val="22"/>
              </w:rPr>
            </w:pPr>
            <w:r w:rsidRPr="00267373">
              <w:rPr>
                <w:rFonts w:ascii="Arial" w:hAnsi="Arial" w:cs="Arial"/>
                <w:color w:val="auto"/>
                <w:sz w:val="22"/>
                <w:szCs w:val="22"/>
              </w:rPr>
              <w:t xml:space="preserve">Proactively contribute to continuous improvement of systems and processes to ensure procedures, policies and guidance are updated in line with legislative and social changes. </w:t>
            </w:r>
          </w:p>
          <w:p w:rsidR="005A0079" w:rsidRPr="00267373" w:rsidRDefault="005A0079" w:rsidP="005A0079">
            <w:pPr>
              <w:pStyle w:val="Default"/>
              <w:numPr>
                <w:ilvl w:val="0"/>
                <w:numId w:val="9"/>
              </w:numPr>
              <w:spacing w:line="276" w:lineRule="auto"/>
              <w:rPr>
                <w:rFonts w:ascii="Arial" w:hAnsi="Arial" w:cs="Arial"/>
                <w:color w:val="auto"/>
                <w:sz w:val="22"/>
                <w:szCs w:val="22"/>
              </w:rPr>
            </w:pPr>
            <w:r w:rsidRPr="00267373">
              <w:rPr>
                <w:rFonts w:ascii="Arial" w:hAnsi="Arial" w:cs="Arial"/>
                <w:color w:val="auto"/>
                <w:sz w:val="22"/>
                <w:szCs w:val="22"/>
              </w:rPr>
              <w:t xml:space="preserve">Develop on-going communication and engagement channels and methods to keep the wider directorate team, internal and external customers up to date </w:t>
            </w:r>
          </w:p>
          <w:p w:rsidR="005A0079" w:rsidRPr="00267373" w:rsidRDefault="005A0079" w:rsidP="005A0079">
            <w:pPr>
              <w:pStyle w:val="Default"/>
              <w:numPr>
                <w:ilvl w:val="0"/>
                <w:numId w:val="9"/>
              </w:numPr>
              <w:spacing w:line="276" w:lineRule="auto"/>
              <w:rPr>
                <w:rFonts w:ascii="Arial" w:hAnsi="Arial" w:cs="Arial"/>
                <w:color w:val="auto"/>
                <w:sz w:val="22"/>
                <w:szCs w:val="22"/>
              </w:rPr>
            </w:pPr>
            <w:r w:rsidRPr="00267373">
              <w:rPr>
                <w:rFonts w:ascii="Arial" w:hAnsi="Arial" w:cs="Arial"/>
                <w:color w:val="auto"/>
                <w:sz w:val="22"/>
                <w:szCs w:val="22"/>
              </w:rPr>
              <w:t xml:space="preserve">Provide positive challenge to colleagues across the organisation in considering how things can be done better and more effectively. </w:t>
            </w:r>
          </w:p>
          <w:p w:rsidR="005A0079" w:rsidRPr="00267373" w:rsidRDefault="005A0079" w:rsidP="005A0079">
            <w:pPr>
              <w:pStyle w:val="Default"/>
              <w:numPr>
                <w:ilvl w:val="0"/>
                <w:numId w:val="9"/>
              </w:numPr>
              <w:spacing w:line="276" w:lineRule="auto"/>
              <w:rPr>
                <w:rFonts w:ascii="Arial" w:hAnsi="Arial" w:cs="Arial"/>
                <w:color w:val="auto"/>
                <w:sz w:val="22"/>
                <w:szCs w:val="22"/>
              </w:rPr>
            </w:pPr>
            <w:r w:rsidRPr="00267373">
              <w:rPr>
                <w:rFonts w:ascii="Arial" w:hAnsi="Arial" w:cs="Arial"/>
                <w:color w:val="auto"/>
                <w:sz w:val="22"/>
                <w:szCs w:val="22"/>
              </w:rPr>
              <w:t xml:space="preserve">Communicate effectively to ensure all relevant stakeholders are informed and up to date with relevant information, statuses and progress. </w:t>
            </w:r>
          </w:p>
          <w:p w:rsidR="005A0079" w:rsidRPr="00267373" w:rsidRDefault="005A0079" w:rsidP="005A0079">
            <w:pPr>
              <w:pStyle w:val="Default"/>
              <w:numPr>
                <w:ilvl w:val="0"/>
                <w:numId w:val="9"/>
              </w:numPr>
              <w:spacing w:line="276" w:lineRule="auto"/>
              <w:rPr>
                <w:rFonts w:ascii="Arial" w:hAnsi="Arial" w:cs="Arial"/>
                <w:color w:val="auto"/>
                <w:sz w:val="22"/>
                <w:szCs w:val="22"/>
              </w:rPr>
            </w:pPr>
            <w:r w:rsidRPr="00267373">
              <w:rPr>
                <w:rFonts w:ascii="Arial" w:hAnsi="Arial" w:cs="Arial"/>
                <w:color w:val="auto"/>
                <w:sz w:val="22"/>
                <w:szCs w:val="22"/>
              </w:rPr>
              <w:t xml:space="preserve">Produce, monitor and input accurate information into the relevant systems ensuring all data is up to date and inputted in a timely manner </w:t>
            </w:r>
          </w:p>
          <w:p w:rsidR="005A0079" w:rsidRPr="00267373" w:rsidRDefault="005A0079" w:rsidP="005A0079">
            <w:pPr>
              <w:pStyle w:val="Default"/>
              <w:numPr>
                <w:ilvl w:val="0"/>
                <w:numId w:val="9"/>
              </w:numPr>
              <w:spacing w:line="276" w:lineRule="auto"/>
              <w:rPr>
                <w:rFonts w:ascii="Arial" w:hAnsi="Arial" w:cs="Arial"/>
                <w:color w:val="auto"/>
                <w:sz w:val="22"/>
                <w:szCs w:val="22"/>
              </w:rPr>
            </w:pPr>
            <w:r w:rsidRPr="00267373">
              <w:rPr>
                <w:rFonts w:ascii="Arial" w:hAnsi="Arial" w:cs="Arial"/>
                <w:color w:val="auto"/>
                <w:sz w:val="22"/>
                <w:szCs w:val="22"/>
              </w:rPr>
              <w:t xml:space="preserve">Accurately prepare documentation, communications and information including letters, emails, contracts and records. </w:t>
            </w:r>
          </w:p>
          <w:p w:rsidR="005A0079" w:rsidRPr="00267373" w:rsidRDefault="005A0079" w:rsidP="005A0079">
            <w:pPr>
              <w:pStyle w:val="Default"/>
              <w:numPr>
                <w:ilvl w:val="0"/>
                <w:numId w:val="9"/>
              </w:numPr>
              <w:spacing w:line="276" w:lineRule="auto"/>
              <w:rPr>
                <w:rFonts w:ascii="Arial" w:hAnsi="Arial" w:cs="Arial"/>
                <w:color w:val="auto"/>
                <w:sz w:val="22"/>
                <w:szCs w:val="22"/>
              </w:rPr>
            </w:pPr>
            <w:r w:rsidRPr="00267373">
              <w:rPr>
                <w:rFonts w:ascii="Arial" w:hAnsi="Arial" w:cs="Arial"/>
                <w:color w:val="auto"/>
                <w:sz w:val="22"/>
                <w:szCs w:val="22"/>
              </w:rPr>
              <w:t xml:space="preserve">The role holder will work collaboratively across the directorate engaging with internal customers, clients and stakeholders to provide internal focused consultancy, support and guidance. </w:t>
            </w:r>
          </w:p>
          <w:p w:rsidR="005A0079" w:rsidRPr="00267373" w:rsidRDefault="005A0079" w:rsidP="00D12B74">
            <w:pPr>
              <w:pStyle w:val="Default"/>
              <w:rPr>
                <w:rFonts w:ascii="Arial" w:hAnsi="Arial" w:cs="Arial"/>
                <w:color w:val="auto"/>
                <w:sz w:val="22"/>
                <w:szCs w:val="22"/>
              </w:rPr>
            </w:pPr>
          </w:p>
          <w:p w:rsidR="005A0079" w:rsidRPr="00267373" w:rsidRDefault="005A0079" w:rsidP="00D12B74">
            <w:pPr>
              <w:rPr>
                <w:rFonts w:ascii="Arial" w:hAnsi="Arial" w:cs="Arial"/>
              </w:rPr>
            </w:pPr>
            <w:r w:rsidRPr="00267373">
              <w:rPr>
                <w:rFonts w:ascii="Arial" w:hAnsi="Arial" w:cs="Arial"/>
                <w:b/>
                <w:bCs/>
              </w:rPr>
              <w:t xml:space="preserve">NB: </w:t>
            </w:r>
            <w:r w:rsidRPr="00267373">
              <w:rPr>
                <w:rFonts w:ascii="Arial" w:hAnsi="Arial" w:cs="Arial"/>
              </w:rPr>
              <w:t>This list of duties and responsibilities is by no means exhaustive, and the post holder may be required to undertake other relevant and appropriate duties as required.</w:t>
            </w:r>
          </w:p>
          <w:p w:rsidR="005A0079" w:rsidRPr="00267373" w:rsidRDefault="005A0079" w:rsidP="00D12B74">
            <w:pPr>
              <w:jc w:val="both"/>
              <w:rPr>
                <w:rFonts w:ascii="Arial" w:hAnsi="Arial" w:cs="Arial"/>
              </w:rPr>
            </w:pPr>
          </w:p>
        </w:tc>
      </w:tr>
      <w:tr w:rsidR="005A0079" w:rsidRPr="00267373" w:rsidTr="00D12B74">
        <w:trPr>
          <w:trHeight w:val="739"/>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rsidR="005A0079" w:rsidRPr="00267373" w:rsidRDefault="005A0079" w:rsidP="00D12B74">
            <w:pPr>
              <w:jc w:val="both"/>
              <w:rPr>
                <w:rFonts w:ascii="Arial" w:hAnsi="Arial" w:cs="Arial"/>
              </w:rPr>
            </w:pPr>
          </w:p>
        </w:tc>
      </w:tr>
    </w:tbl>
    <w:p w:rsidR="005A0079" w:rsidRDefault="005A0079" w:rsidP="005A0079">
      <w:pPr>
        <w:pStyle w:val="Body"/>
        <w:ind w:left="-567" w:right="261"/>
        <w:rPr>
          <w:rFonts w:eastAsia="Calibri"/>
          <w:b/>
          <w:bCs/>
          <w:iCs/>
          <w:color w:val="auto"/>
        </w:rPr>
      </w:pPr>
    </w:p>
    <w:p w:rsidR="005A0079" w:rsidRDefault="005A0079" w:rsidP="005A0079">
      <w:pPr>
        <w:pStyle w:val="Body"/>
        <w:ind w:left="-567" w:right="261"/>
        <w:rPr>
          <w:rFonts w:eastAsia="Calibri"/>
          <w:b/>
          <w:bCs/>
          <w:iCs/>
          <w:color w:val="auto"/>
        </w:rPr>
      </w:pPr>
    </w:p>
    <w:p w:rsidR="005A0079" w:rsidRPr="00267373" w:rsidRDefault="005A0079" w:rsidP="005A0079">
      <w:pPr>
        <w:pStyle w:val="Body"/>
        <w:ind w:left="-567" w:right="261"/>
        <w:rPr>
          <w:rFonts w:eastAsia="Calibri"/>
          <w:b/>
          <w:bCs/>
          <w:iCs/>
          <w:color w:val="auto"/>
        </w:rPr>
      </w:pPr>
    </w:p>
    <w:p w:rsidR="005A0079" w:rsidRPr="00267373" w:rsidRDefault="005A0079" w:rsidP="005A0079">
      <w:pPr>
        <w:pStyle w:val="Body"/>
        <w:ind w:left="-567" w:right="261"/>
        <w:rPr>
          <w:rFonts w:eastAsia="Calibri"/>
          <w:b/>
          <w:bCs/>
          <w:iCs/>
          <w:color w:val="auto"/>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A0079" w:rsidRPr="00267373" w:rsidTr="00D12B74">
        <w:trPr>
          <w:trHeight w:val="180"/>
          <w:jc w:val="center"/>
        </w:trPr>
        <w:tc>
          <w:tcPr>
            <w:tcW w:w="10349" w:type="dxa"/>
            <w:shd w:val="clear" w:color="auto" w:fill="000000"/>
            <w:tcMar>
              <w:top w:w="80" w:type="dxa"/>
              <w:left w:w="80" w:type="dxa"/>
              <w:bottom w:w="80" w:type="dxa"/>
              <w:right w:w="80" w:type="dxa"/>
            </w:tcMar>
            <w:vAlign w:val="center"/>
          </w:tcPr>
          <w:p w:rsidR="005A0079" w:rsidRPr="00267373" w:rsidRDefault="005A0079" w:rsidP="00D12B74">
            <w:pPr>
              <w:pStyle w:val="Body"/>
              <w:ind w:left="18" w:right="261"/>
              <w:rPr>
                <w:color w:val="auto"/>
                <w:lang w:val="en-US"/>
              </w:rPr>
            </w:pPr>
            <w:r w:rsidRPr="00267373">
              <w:rPr>
                <w:rFonts w:eastAsia="Calibri"/>
                <w:b/>
                <w:bCs/>
                <w:color w:val="auto"/>
                <w:u w:color="FFFFFF"/>
              </w:rPr>
              <w:t>KNOWLEDGE, SKILLS AND EXPERIENCE</w:t>
            </w:r>
          </w:p>
        </w:tc>
      </w:tr>
      <w:tr w:rsidR="005A0079" w:rsidRPr="00267373" w:rsidTr="00D12B74">
        <w:trPr>
          <w:trHeight w:val="3467"/>
          <w:jc w:val="center"/>
        </w:trPr>
        <w:tc>
          <w:tcPr>
            <w:tcW w:w="10349" w:type="dxa"/>
            <w:shd w:val="clear" w:color="auto" w:fill="auto"/>
            <w:tcMar>
              <w:top w:w="80" w:type="dxa"/>
              <w:left w:w="363" w:type="dxa"/>
              <w:bottom w:w="80" w:type="dxa"/>
              <w:right w:w="80" w:type="dxa"/>
            </w:tcMar>
            <w:vAlign w:val="center"/>
          </w:tcPr>
          <w:p w:rsidR="005A0079" w:rsidRPr="00267373" w:rsidRDefault="005A0079" w:rsidP="00D12B74">
            <w:pPr>
              <w:pStyle w:val="Default"/>
              <w:rPr>
                <w:rFonts w:ascii="Arial" w:hAnsi="Arial" w:cs="Arial"/>
                <w:color w:val="auto"/>
                <w:sz w:val="22"/>
                <w:szCs w:val="22"/>
              </w:rPr>
            </w:pPr>
            <w:r w:rsidRPr="00267373">
              <w:rPr>
                <w:rFonts w:ascii="Arial" w:hAnsi="Arial" w:cs="Arial"/>
                <w:b/>
                <w:bCs/>
                <w:color w:val="auto"/>
                <w:sz w:val="22"/>
                <w:szCs w:val="22"/>
              </w:rPr>
              <w:t xml:space="preserve">Education, qualifications and associations </w:t>
            </w:r>
          </w:p>
          <w:p w:rsidR="005A0079" w:rsidRPr="00267373" w:rsidRDefault="005A0079" w:rsidP="00D12B74">
            <w:pPr>
              <w:pStyle w:val="Default"/>
              <w:rPr>
                <w:rFonts w:ascii="Arial" w:hAnsi="Arial" w:cs="Arial"/>
                <w:b/>
                <w:bCs/>
                <w:color w:val="auto"/>
                <w:sz w:val="22"/>
                <w:szCs w:val="22"/>
              </w:rPr>
            </w:pPr>
          </w:p>
          <w:p w:rsidR="005A0079" w:rsidRPr="00267373" w:rsidRDefault="005A0079" w:rsidP="00D12B74">
            <w:pPr>
              <w:pStyle w:val="Default"/>
              <w:rPr>
                <w:rFonts w:ascii="Arial" w:hAnsi="Arial" w:cs="Arial"/>
                <w:color w:val="auto"/>
                <w:sz w:val="22"/>
                <w:szCs w:val="22"/>
              </w:rPr>
            </w:pPr>
            <w:r w:rsidRPr="00267373">
              <w:rPr>
                <w:rFonts w:ascii="Arial" w:hAnsi="Arial" w:cs="Arial"/>
                <w:b/>
                <w:bCs/>
                <w:color w:val="auto"/>
                <w:sz w:val="22"/>
                <w:szCs w:val="22"/>
              </w:rPr>
              <w:t xml:space="preserve">Essential </w:t>
            </w:r>
          </w:p>
          <w:p w:rsidR="005A0079" w:rsidRPr="00267373" w:rsidRDefault="005A0079" w:rsidP="005A0079">
            <w:pPr>
              <w:pStyle w:val="Default"/>
              <w:numPr>
                <w:ilvl w:val="0"/>
                <w:numId w:val="10"/>
              </w:numPr>
              <w:spacing w:after="68"/>
              <w:rPr>
                <w:rFonts w:ascii="Arial" w:hAnsi="Arial" w:cs="Arial"/>
                <w:color w:val="auto"/>
                <w:sz w:val="22"/>
                <w:szCs w:val="22"/>
              </w:rPr>
            </w:pPr>
            <w:r w:rsidRPr="00267373">
              <w:rPr>
                <w:rFonts w:ascii="Arial" w:hAnsi="Arial" w:cs="Arial"/>
                <w:color w:val="auto"/>
                <w:sz w:val="22"/>
                <w:szCs w:val="22"/>
              </w:rPr>
              <w:t>Holds or working towards security certification i.e. CISSP, CISM /ISO 27001</w:t>
            </w:r>
          </w:p>
          <w:p w:rsidR="005A0079" w:rsidRPr="00267373" w:rsidRDefault="005A0079" w:rsidP="005A0079">
            <w:pPr>
              <w:pStyle w:val="Default"/>
              <w:numPr>
                <w:ilvl w:val="0"/>
                <w:numId w:val="10"/>
              </w:numPr>
              <w:spacing w:after="68"/>
              <w:rPr>
                <w:rFonts w:ascii="Arial" w:hAnsi="Arial" w:cs="Arial"/>
                <w:color w:val="auto"/>
                <w:sz w:val="22"/>
                <w:szCs w:val="22"/>
              </w:rPr>
            </w:pPr>
            <w:r w:rsidRPr="00267373">
              <w:rPr>
                <w:rFonts w:ascii="Arial" w:hAnsi="Arial" w:cs="Arial"/>
                <w:color w:val="auto"/>
                <w:sz w:val="22"/>
                <w:szCs w:val="22"/>
              </w:rPr>
              <w:t xml:space="preserve">Educated to degree level in relevant area or equivalent or 5 years plus senior-level experience in a relevant environment </w:t>
            </w:r>
          </w:p>
          <w:p w:rsidR="005A0079" w:rsidRPr="00267373" w:rsidRDefault="005A0079" w:rsidP="005A0079">
            <w:pPr>
              <w:pStyle w:val="Default"/>
              <w:numPr>
                <w:ilvl w:val="0"/>
                <w:numId w:val="10"/>
              </w:numPr>
              <w:spacing w:after="68"/>
              <w:rPr>
                <w:rFonts w:ascii="Arial" w:hAnsi="Arial" w:cs="Arial"/>
                <w:color w:val="auto"/>
                <w:sz w:val="22"/>
                <w:szCs w:val="22"/>
              </w:rPr>
            </w:pPr>
            <w:r w:rsidRPr="00267373">
              <w:rPr>
                <w:rFonts w:ascii="Arial" w:hAnsi="Arial" w:cs="Arial"/>
                <w:color w:val="auto"/>
                <w:sz w:val="22"/>
                <w:szCs w:val="22"/>
              </w:rPr>
              <w:t xml:space="preserve">Relevant professional qualification, membership of a relevant professional body. </w:t>
            </w:r>
          </w:p>
          <w:p w:rsidR="005A0079" w:rsidRPr="00267373" w:rsidRDefault="005A0079" w:rsidP="005A0079">
            <w:pPr>
              <w:pStyle w:val="Default"/>
              <w:numPr>
                <w:ilvl w:val="0"/>
                <w:numId w:val="10"/>
              </w:numPr>
              <w:spacing w:after="68"/>
              <w:rPr>
                <w:rFonts w:ascii="Arial" w:hAnsi="Arial" w:cs="Arial"/>
                <w:color w:val="auto"/>
                <w:sz w:val="22"/>
                <w:szCs w:val="22"/>
              </w:rPr>
            </w:pPr>
            <w:r w:rsidRPr="00267373">
              <w:rPr>
                <w:rFonts w:ascii="Arial" w:hAnsi="Arial" w:cs="Arial"/>
                <w:color w:val="auto"/>
                <w:sz w:val="22"/>
                <w:szCs w:val="22"/>
              </w:rPr>
              <w:t xml:space="preserve">Evidence of continuous professional development </w:t>
            </w:r>
          </w:p>
          <w:p w:rsidR="005A0079" w:rsidRPr="00267373" w:rsidRDefault="005A0079" w:rsidP="005A0079">
            <w:pPr>
              <w:pStyle w:val="Default"/>
              <w:numPr>
                <w:ilvl w:val="0"/>
                <w:numId w:val="10"/>
              </w:numPr>
              <w:rPr>
                <w:rFonts w:ascii="Arial" w:hAnsi="Arial" w:cs="Arial"/>
                <w:color w:val="auto"/>
                <w:sz w:val="22"/>
                <w:szCs w:val="22"/>
              </w:rPr>
            </w:pPr>
            <w:r w:rsidRPr="00267373">
              <w:rPr>
                <w:rFonts w:ascii="Arial" w:hAnsi="Arial" w:cs="Arial"/>
                <w:color w:val="auto"/>
                <w:sz w:val="22"/>
                <w:szCs w:val="22"/>
              </w:rPr>
              <w:t xml:space="preserve">Understanding of ITIL and PRINCE2 basic principles </w:t>
            </w:r>
          </w:p>
          <w:p w:rsidR="005A0079" w:rsidRPr="00267373" w:rsidRDefault="005A0079" w:rsidP="00D12B74">
            <w:pPr>
              <w:pStyle w:val="Default"/>
              <w:rPr>
                <w:rFonts w:ascii="Arial" w:hAnsi="Arial" w:cs="Arial"/>
                <w:color w:val="auto"/>
                <w:sz w:val="22"/>
                <w:szCs w:val="22"/>
              </w:rPr>
            </w:pPr>
          </w:p>
          <w:p w:rsidR="005A0079" w:rsidRPr="00267373" w:rsidRDefault="005A0079" w:rsidP="00D12B74">
            <w:pPr>
              <w:pStyle w:val="Default"/>
              <w:rPr>
                <w:rFonts w:ascii="Arial" w:hAnsi="Arial" w:cs="Arial"/>
                <w:color w:val="auto"/>
                <w:sz w:val="22"/>
                <w:szCs w:val="22"/>
              </w:rPr>
            </w:pPr>
            <w:r w:rsidRPr="00267373">
              <w:rPr>
                <w:rFonts w:ascii="Arial" w:hAnsi="Arial" w:cs="Arial"/>
                <w:b/>
                <w:bCs/>
                <w:color w:val="auto"/>
                <w:sz w:val="22"/>
                <w:szCs w:val="22"/>
              </w:rPr>
              <w:t xml:space="preserve">Desirable </w:t>
            </w:r>
          </w:p>
          <w:p w:rsidR="005A0079" w:rsidRPr="00267373" w:rsidRDefault="005A0079" w:rsidP="005A0079">
            <w:pPr>
              <w:pStyle w:val="Default"/>
              <w:numPr>
                <w:ilvl w:val="0"/>
                <w:numId w:val="10"/>
              </w:numPr>
              <w:spacing w:after="68"/>
              <w:rPr>
                <w:rFonts w:ascii="Arial" w:hAnsi="Arial" w:cs="Arial"/>
                <w:color w:val="auto"/>
                <w:sz w:val="22"/>
                <w:szCs w:val="22"/>
              </w:rPr>
            </w:pPr>
            <w:r w:rsidRPr="00267373">
              <w:rPr>
                <w:rFonts w:ascii="Arial" w:hAnsi="Arial" w:cs="Arial"/>
                <w:color w:val="auto"/>
                <w:sz w:val="22"/>
                <w:szCs w:val="22"/>
              </w:rPr>
              <w:t xml:space="preserve">Working towards ITIL Certificate and PRINCE2 </w:t>
            </w:r>
          </w:p>
          <w:p w:rsidR="005A0079" w:rsidRPr="00267373" w:rsidRDefault="005A0079" w:rsidP="005A0079">
            <w:pPr>
              <w:pStyle w:val="Default"/>
              <w:numPr>
                <w:ilvl w:val="0"/>
                <w:numId w:val="10"/>
              </w:numPr>
              <w:rPr>
                <w:rFonts w:ascii="Arial" w:hAnsi="Arial" w:cs="Arial"/>
                <w:color w:val="auto"/>
                <w:sz w:val="22"/>
                <w:szCs w:val="22"/>
              </w:rPr>
            </w:pPr>
            <w:r w:rsidRPr="00267373">
              <w:rPr>
                <w:rFonts w:ascii="Arial" w:hAnsi="Arial" w:cs="Arial"/>
                <w:color w:val="auto"/>
                <w:sz w:val="22"/>
                <w:szCs w:val="22"/>
              </w:rPr>
              <w:t xml:space="preserve">Management qualification e.g. Business Administration </w:t>
            </w:r>
          </w:p>
          <w:p w:rsidR="005A0079" w:rsidRPr="00267373" w:rsidRDefault="005A0079" w:rsidP="00D12B74">
            <w:pPr>
              <w:pStyle w:val="Default"/>
              <w:rPr>
                <w:rFonts w:ascii="Arial" w:hAnsi="Arial" w:cs="Arial"/>
                <w:color w:val="auto"/>
                <w:sz w:val="22"/>
                <w:szCs w:val="22"/>
              </w:rPr>
            </w:pPr>
          </w:p>
          <w:p w:rsidR="005A0079" w:rsidRPr="00267373" w:rsidRDefault="005A0079" w:rsidP="00D12B74">
            <w:pPr>
              <w:pStyle w:val="Default"/>
              <w:rPr>
                <w:rFonts w:ascii="Arial" w:hAnsi="Arial" w:cs="Arial"/>
                <w:color w:val="auto"/>
                <w:sz w:val="22"/>
                <w:szCs w:val="22"/>
              </w:rPr>
            </w:pPr>
            <w:r w:rsidRPr="00267373">
              <w:rPr>
                <w:rFonts w:ascii="Arial" w:hAnsi="Arial" w:cs="Arial"/>
                <w:b/>
                <w:bCs/>
                <w:color w:val="auto"/>
                <w:sz w:val="22"/>
                <w:szCs w:val="22"/>
              </w:rPr>
              <w:t xml:space="preserve">Essential knowledge and experience </w:t>
            </w:r>
          </w:p>
          <w:p w:rsidR="005A0079" w:rsidRPr="00267373" w:rsidRDefault="005A0079" w:rsidP="005A0079">
            <w:pPr>
              <w:pStyle w:val="Default"/>
              <w:numPr>
                <w:ilvl w:val="0"/>
                <w:numId w:val="10"/>
              </w:numPr>
              <w:spacing w:after="70"/>
              <w:rPr>
                <w:rFonts w:ascii="Arial" w:hAnsi="Arial" w:cs="Arial"/>
                <w:color w:val="auto"/>
                <w:sz w:val="22"/>
                <w:szCs w:val="22"/>
              </w:rPr>
            </w:pPr>
            <w:r w:rsidRPr="00267373">
              <w:rPr>
                <w:rFonts w:ascii="Arial" w:hAnsi="Arial" w:cs="Arial"/>
                <w:color w:val="auto"/>
                <w:sz w:val="22"/>
                <w:szCs w:val="22"/>
              </w:rPr>
              <w:t>Experience in managing Information Security Management e.g. ISO/IEC 27001</w:t>
            </w:r>
          </w:p>
          <w:p w:rsidR="005A0079" w:rsidRPr="00267373" w:rsidRDefault="005A0079" w:rsidP="005A0079">
            <w:pPr>
              <w:pStyle w:val="Default"/>
              <w:numPr>
                <w:ilvl w:val="0"/>
                <w:numId w:val="10"/>
              </w:numPr>
              <w:spacing w:after="70"/>
              <w:rPr>
                <w:rFonts w:ascii="Arial" w:hAnsi="Arial" w:cs="Arial"/>
                <w:color w:val="auto"/>
                <w:sz w:val="22"/>
                <w:szCs w:val="22"/>
              </w:rPr>
            </w:pPr>
            <w:r w:rsidRPr="00267373">
              <w:rPr>
                <w:rFonts w:ascii="Arial" w:hAnsi="Arial" w:cs="Arial"/>
                <w:color w:val="auto"/>
                <w:sz w:val="22"/>
                <w:szCs w:val="22"/>
              </w:rPr>
              <w:t xml:space="preserve">Sound understanding of risk management methodology and information security techniques </w:t>
            </w:r>
          </w:p>
          <w:p w:rsidR="005A0079" w:rsidRPr="00267373" w:rsidRDefault="005A0079" w:rsidP="005A0079">
            <w:pPr>
              <w:pStyle w:val="Default"/>
              <w:numPr>
                <w:ilvl w:val="0"/>
                <w:numId w:val="10"/>
              </w:numPr>
              <w:spacing w:after="70"/>
              <w:rPr>
                <w:rFonts w:ascii="Arial" w:hAnsi="Arial" w:cs="Arial"/>
                <w:color w:val="auto"/>
                <w:sz w:val="22"/>
                <w:szCs w:val="22"/>
              </w:rPr>
            </w:pPr>
            <w:r w:rsidRPr="00267373">
              <w:rPr>
                <w:rFonts w:ascii="Arial" w:hAnsi="Arial" w:cs="Arial"/>
                <w:color w:val="auto"/>
                <w:sz w:val="22"/>
                <w:szCs w:val="22"/>
              </w:rPr>
              <w:t xml:space="preserve">Technical experience across a range of solutions and platforms in the Public Sector arena. </w:t>
            </w:r>
          </w:p>
          <w:p w:rsidR="005A0079" w:rsidRPr="00267373" w:rsidRDefault="005A0079" w:rsidP="005A0079">
            <w:pPr>
              <w:pStyle w:val="Default"/>
              <w:numPr>
                <w:ilvl w:val="0"/>
                <w:numId w:val="10"/>
              </w:numPr>
              <w:spacing w:after="70"/>
              <w:rPr>
                <w:rFonts w:ascii="Arial" w:hAnsi="Arial" w:cs="Arial"/>
                <w:color w:val="auto"/>
                <w:sz w:val="22"/>
                <w:szCs w:val="22"/>
              </w:rPr>
            </w:pPr>
            <w:r w:rsidRPr="00267373">
              <w:rPr>
                <w:rFonts w:ascii="Arial" w:hAnsi="Arial" w:cs="Arial"/>
                <w:color w:val="auto"/>
                <w:sz w:val="22"/>
                <w:szCs w:val="22"/>
              </w:rPr>
              <w:t xml:space="preserve">Working knowledge of project management methodologies and an ability to apply these in practice, and experience of successfully managing complex projects from inception to completion </w:t>
            </w:r>
          </w:p>
          <w:p w:rsidR="005A0079" w:rsidRPr="00267373" w:rsidRDefault="005A0079" w:rsidP="005A0079">
            <w:pPr>
              <w:pStyle w:val="Default"/>
              <w:numPr>
                <w:ilvl w:val="0"/>
                <w:numId w:val="10"/>
              </w:numPr>
              <w:spacing w:after="70"/>
              <w:rPr>
                <w:rFonts w:ascii="Arial" w:hAnsi="Arial" w:cs="Arial"/>
                <w:color w:val="auto"/>
                <w:sz w:val="22"/>
                <w:szCs w:val="22"/>
              </w:rPr>
            </w:pPr>
            <w:r w:rsidRPr="00267373">
              <w:rPr>
                <w:rFonts w:ascii="Arial" w:hAnsi="Arial" w:cs="Arial"/>
                <w:color w:val="auto"/>
                <w:sz w:val="22"/>
                <w:szCs w:val="22"/>
              </w:rPr>
              <w:t xml:space="preserve">Experience of analysing and interpreting complex information and communicating it appropriately to a range of stakeholders. </w:t>
            </w:r>
          </w:p>
          <w:p w:rsidR="005A0079" w:rsidRPr="00267373" w:rsidRDefault="005A0079" w:rsidP="005A0079">
            <w:pPr>
              <w:pStyle w:val="Default"/>
              <w:numPr>
                <w:ilvl w:val="0"/>
                <w:numId w:val="10"/>
              </w:numPr>
              <w:spacing w:after="70"/>
              <w:rPr>
                <w:rFonts w:ascii="Arial" w:hAnsi="Arial" w:cs="Arial"/>
                <w:color w:val="auto"/>
                <w:sz w:val="22"/>
                <w:szCs w:val="22"/>
              </w:rPr>
            </w:pPr>
            <w:r w:rsidRPr="00267373">
              <w:rPr>
                <w:rFonts w:ascii="Arial" w:hAnsi="Arial" w:cs="Arial"/>
                <w:color w:val="auto"/>
                <w:sz w:val="22"/>
                <w:szCs w:val="22"/>
              </w:rPr>
              <w:t xml:space="preserve">Must have the proven ability to work under pressure and without direct supervision on many tasks, prioritising to meet deadlines and be able to manage the workload to achieve set targets. </w:t>
            </w:r>
          </w:p>
          <w:p w:rsidR="005A0079" w:rsidRPr="00267373" w:rsidRDefault="005A0079" w:rsidP="005A0079">
            <w:pPr>
              <w:pStyle w:val="Default"/>
              <w:numPr>
                <w:ilvl w:val="0"/>
                <w:numId w:val="10"/>
              </w:numPr>
              <w:spacing w:after="70"/>
              <w:rPr>
                <w:rFonts w:ascii="Arial" w:hAnsi="Arial" w:cs="Arial"/>
                <w:color w:val="auto"/>
                <w:sz w:val="22"/>
                <w:szCs w:val="22"/>
              </w:rPr>
            </w:pPr>
            <w:r w:rsidRPr="00267373">
              <w:rPr>
                <w:rFonts w:ascii="Arial" w:hAnsi="Arial" w:cs="Arial"/>
                <w:color w:val="auto"/>
                <w:sz w:val="22"/>
                <w:szCs w:val="22"/>
              </w:rPr>
              <w:t xml:space="preserve">Experience of dealing with external suppliers and managing issues from inception to conclusion with third party organisations. </w:t>
            </w:r>
          </w:p>
          <w:p w:rsidR="005A0079" w:rsidRPr="00267373" w:rsidRDefault="005A0079" w:rsidP="005A0079">
            <w:pPr>
              <w:pStyle w:val="Default"/>
              <w:numPr>
                <w:ilvl w:val="0"/>
                <w:numId w:val="10"/>
              </w:numPr>
              <w:spacing w:after="70"/>
              <w:rPr>
                <w:rFonts w:ascii="Arial" w:hAnsi="Arial" w:cs="Arial"/>
                <w:color w:val="auto"/>
                <w:sz w:val="22"/>
                <w:szCs w:val="22"/>
              </w:rPr>
            </w:pPr>
            <w:r w:rsidRPr="00267373">
              <w:rPr>
                <w:rFonts w:ascii="Arial" w:hAnsi="Arial" w:cs="Arial"/>
                <w:color w:val="auto"/>
                <w:sz w:val="22"/>
                <w:szCs w:val="22"/>
              </w:rPr>
              <w:t>Experience as an ICT Security subject matter expert leading ICT Security design for a large public service organisation</w:t>
            </w:r>
          </w:p>
          <w:p w:rsidR="005A0079" w:rsidRPr="00267373" w:rsidRDefault="005A0079" w:rsidP="005A0079">
            <w:pPr>
              <w:pStyle w:val="Default"/>
              <w:numPr>
                <w:ilvl w:val="0"/>
                <w:numId w:val="10"/>
              </w:numPr>
              <w:spacing w:after="70"/>
              <w:rPr>
                <w:rFonts w:ascii="Arial" w:hAnsi="Arial" w:cs="Arial"/>
                <w:color w:val="auto"/>
                <w:sz w:val="22"/>
                <w:szCs w:val="22"/>
              </w:rPr>
            </w:pPr>
            <w:r w:rsidRPr="00267373">
              <w:rPr>
                <w:rFonts w:ascii="Arial" w:hAnsi="Arial" w:cs="Arial"/>
                <w:color w:val="auto"/>
                <w:sz w:val="22"/>
                <w:szCs w:val="22"/>
              </w:rPr>
              <w:t>Experience of designing and leading on all aspects of ICT Security policy, including cloud, network, application, encryption, anti-virus, devices, datacentres, physical security and similar</w:t>
            </w:r>
          </w:p>
          <w:p w:rsidR="005A0079" w:rsidRPr="00267373" w:rsidRDefault="005A0079" w:rsidP="005A0079">
            <w:pPr>
              <w:pStyle w:val="Default"/>
              <w:numPr>
                <w:ilvl w:val="0"/>
                <w:numId w:val="10"/>
              </w:numPr>
              <w:spacing w:after="70"/>
              <w:rPr>
                <w:rFonts w:ascii="Arial" w:hAnsi="Arial" w:cs="Arial"/>
                <w:color w:val="auto"/>
                <w:sz w:val="22"/>
                <w:szCs w:val="22"/>
              </w:rPr>
            </w:pPr>
            <w:r w:rsidRPr="00267373">
              <w:rPr>
                <w:rFonts w:ascii="Arial" w:hAnsi="Arial" w:cs="Arial"/>
                <w:color w:val="auto"/>
                <w:sz w:val="22"/>
                <w:szCs w:val="22"/>
              </w:rPr>
              <w:t>Knowledge of horizon-scanning and innovative mitigation of risk across the ICT infrastructure</w:t>
            </w:r>
          </w:p>
          <w:p w:rsidR="005A0079" w:rsidRPr="00267373" w:rsidRDefault="005A0079" w:rsidP="005A0079">
            <w:pPr>
              <w:pStyle w:val="Default"/>
              <w:numPr>
                <w:ilvl w:val="0"/>
                <w:numId w:val="10"/>
              </w:numPr>
              <w:spacing w:after="70"/>
              <w:rPr>
                <w:rFonts w:ascii="Arial" w:hAnsi="Arial" w:cs="Arial"/>
                <w:color w:val="auto"/>
                <w:sz w:val="22"/>
                <w:szCs w:val="22"/>
              </w:rPr>
            </w:pPr>
            <w:r w:rsidRPr="00267373">
              <w:rPr>
                <w:rFonts w:ascii="Arial" w:hAnsi="Arial" w:cs="Arial"/>
                <w:color w:val="auto"/>
                <w:sz w:val="22"/>
                <w:szCs w:val="22"/>
              </w:rPr>
              <w:t xml:space="preserve">Strong technical understanding of Microsoft </w:t>
            </w:r>
            <w:proofErr w:type="spellStart"/>
            <w:r w:rsidRPr="00267373">
              <w:rPr>
                <w:rFonts w:ascii="Arial" w:hAnsi="Arial" w:cs="Arial"/>
                <w:color w:val="auto"/>
                <w:sz w:val="22"/>
                <w:szCs w:val="22"/>
              </w:rPr>
              <w:t>on-premise</w:t>
            </w:r>
            <w:proofErr w:type="spellEnd"/>
            <w:r w:rsidRPr="00267373">
              <w:rPr>
                <w:rFonts w:ascii="Arial" w:hAnsi="Arial" w:cs="Arial"/>
                <w:color w:val="auto"/>
                <w:sz w:val="22"/>
                <w:szCs w:val="22"/>
              </w:rPr>
              <w:t xml:space="preserve"> and cloud-technologies (including; Azure, SharePoint, Dynamics and Office 365) from an ICT Security standpoint</w:t>
            </w:r>
          </w:p>
          <w:p w:rsidR="005A0079" w:rsidRPr="00267373" w:rsidRDefault="005A0079" w:rsidP="005A0079">
            <w:pPr>
              <w:pStyle w:val="Default"/>
              <w:numPr>
                <w:ilvl w:val="0"/>
                <w:numId w:val="10"/>
              </w:numPr>
              <w:spacing w:after="70"/>
              <w:rPr>
                <w:rFonts w:ascii="Arial" w:hAnsi="Arial" w:cs="Arial"/>
                <w:color w:val="auto"/>
                <w:sz w:val="22"/>
                <w:szCs w:val="22"/>
              </w:rPr>
            </w:pPr>
            <w:r w:rsidRPr="00267373">
              <w:rPr>
                <w:rFonts w:ascii="Arial" w:hAnsi="Arial" w:cs="Arial"/>
                <w:color w:val="auto"/>
                <w:sz w:val="22"/>
                <w:szCs w:val="22"/>
              </w:rPr>
              <w:t>Network configuration and security: infrastructure, application, virtualisation</w:t>
            </w:r>
          </w:p>
          <w:p w:rsidR="005A0079" w:rsidRPr="00267373" w:rsidRDefault="005A0079" w:rsidP="005A0079">
            <w:pPr>
              <w:pStyle w:val="Default"/>
              <w:numPr>
                <w:ilvl w:val="0"/>
                <w:numId w:val="10"/>
              </w:numPr>
              <w:spacing w:after="70"/>
              <w:rPr>
                <w:rFonts w:ascii="Arial" w:hAnsi="Arial" w:cs="Arial"/>
                <w:color w:val="auto"/>
                <w:sz w:val="22"/>
                <w:szCs w:val="22"/>
              </w:rPr>
            </w:pPr>
            <w:r w:rsidRPr="00267373">
              <w:rPr>
                <w:rFonts w:ascii="Arial" w:hAnsi="Arial" w:cs="Arial"/>
                <w:color w:val="auto"/>
                <w:sz w:val="22"/>
                <w:szCs w:val="22"/>
              </w:rPr>
              <w:t>DNS hosting and network configuration</w:t>
            </w:r>
          </w:p>
          <w:p w:rsidR="005A0079" w:rsidRPr="00267373" w:rsidRDefault="005A0079" w:rsidP="005A0079">
            <w:pPr>
              <w:pStyle w:val="Default"/>
              <w:numPr>
                <w:ilvl w:val="0"/>
                <w:numId w:val="10"/>
              </w:numPr>
              <w:spacing w:after="70"/>
              <w:rPr>
                <w:rFonts w:ascii="Arial" w:hAnsi="Arial" w:cs="Arial"/>
                <w:color w:val="auto"/>
                <w:sz w:val="22"/>
                <w:szCs w:val="22"/>
              </w:rPr>
            </w:pPr>
            <w:r w:rsidRPr="00267373">
              <w:rPr>
                <w:rFonts w:ascii="Arial" w:hAnsi="Arial" w:cs="Arial"/>
                <w:color w:val="auto"/>
                <w:sz w:val="22"/>
                <w:szCs w:val="22"/>
              </w:rPr>
              <w:t>General principles of mobile device management, configuration and encryption technologies</w:t>
            </w:r>
          </w:p>
          <w:p w:rsidR="005A0079" w:rsidRDefault="005A0079" w:rsidP="005A0079">
            <w:pPr>
              <w:pStyle w:val="Default"/>
              <w:numPr>
                <w:ilvl w:val="0"/>
                <w:numId w:val="10"/>
              </w:numPr>
              <w:spacing w:after="70"/>
              <w:rPr>
                <w:rFonts w:ascii="Arial" w:hAnsi="Arial" w:cs="Arial"/>
                <w:color w:val="auto"/>
                <w:sz w:val="22"/>
                <w:szCs w:val="22"/>
              </w:rPr>
            </w:pPr>
            <w:r w:rsidRPr="00267373">
              <w:rPr>
                <w:rFonts w:ascii="Arial" w:hAnsi="Arial" w:cs="Arial"/>
                <w:color w:val="auto"/>
                <w:sz w:val="22"/>
                <w:szCs w:val="22"/>
              </w:rPr>
              <w:t xml:space="preserve">Produce and maintain documentation - policies, procedures and guidance as appropriate. </w:t>
            </w:r>
          </w:p>
          <w:p w:rsidR="005A0079" w:rsidRPr="00267373" w:rsidRDefault="005A0079" w:rsidP="005A0079">
            <w:pPr>
              <w:pStyle w:val="Default"/>
              <w:numPr>
                <w:ilvl w:val="0"/>
                <w:numId w:val="10"/>
              </w:numPr>
              <w:spacing w:after="70"/>
              <w:rPr>
                <w:rFonts w:ascii="Arial" w:hAnsi="Arial" w:cs="Arial"/>
                <w:color w:val="auto"/>
                <w:sz w:val="22"/>
                <w:szCs w:val="22"/>
              </w:rPr>
            </w:pPr>
            <w:r w:rsidRPr="00267373">
              <w:rPr>
                <w:rFonts w:ascii="Arial" w:hAnsi="Arial" w:cs="Arial"/>
                <w:color w:val="auto"/>
                <w:sz w:val="22"/>
                <w:szCs w:val="22"/>
              </w:rPr>
              <w:t>Experience of working at a senior level, advising at corporate leadership level on ICT Security matters for a large public sector organisation.</w:t>
            </w:r>
          </w:p>
          <w:p w:rsidR="005A0079" w:rsidRPr="00267373" w:rsidRDefault="005A0079" w:rsidP="005A0079">
            <w:pPr>
              <w:pStyle w:val="Default"/>
              <w:numPr>
                <w:ilvl w:val="0"/>
                <w:numId w:val="10"/>
              </w:numPr>
              <w:spacing w:after="70"/>
              <w:rPr>
                <w:rFonts w:ascii="Arial" w:hAnsi="Arial" w:cs="Arial"/>
                <w:color w:val="auto"/>
                <w:sz w:val="22"/>
                <w:szCs w:val="22"/>
              </w:rPr>
            </w:pPr>
            <w:r w:rsidRPr="00267373">
              <w:rPr>
                <w:rFonts w:ascii="Arial" w:hAnsi="Arial" w:cs="Arial"/>
                <w:color w:val="auto"/>
                <w:sz w:val="22"/>
                <w:szCs w:val="22"/>
              </w:rPr>
              <w:t>Experience of maintain compliance with information legislation.</w:t>
            </w:r>
          </w:p>
          <w:p w:rsidR="005A0079" w:rsidRDefault="005A0079" w:rsidP="005A0079">
            <w:pPr>
              <w:pStyle w:val="Default"/>
              <w:numPr>
                <w:ilvl w:val="0"/>
                <w:numId w:val="10"/>
              </w:numPr>
              <w:spacing w:after="70"/>
              <w:rPr>
                <w:rFonts w:ascii="Arial" w:hAnsi="Arial" w:cs="Arial"/>
                <w:color w:val="auto"/>
                <w:sz w:val="22"/>
                <w:szCs w:val="22"/>
              </w:rPr>
            </w:pPr>
            <w:r w:rsidRPr="00267373">
              <w:rPr>
                <w:rFonts w:ascii="Arial" w:hAnsi="Arial" w:cs="Arial"/>
                <w:color w:val="auto"/>
                <w:sz w:val="22"/>
                <w:szCs w:val="22"/>
              </w:rPr>
              <w:lastRenderedPageBreak/>
              <w:t xml:space="preserve">Experience of setting and agreeing security objectives for the organisation and monitor security performance, including the timely investigation of security incidents and events, analysis of root cause of problems and delivering security by design. </w:t>
            </w:r>
          </w:p>
          <w:p w:rsidR="005A0079" w:rsidRDefault="005A0079" w:rsidP="00D12B74">
            <w:pPr>
              <w:pStyle w:val="Default"/>
              <w:spacing w:after="70"/>
              <w:rPr>
                <w:rFonts w:ascii="Arial" w:hAnsi="Arial" w:cs="Arial"/>
                <w:color w:val="auto"/>
                <w:sz w:val="22"/>
                <w:szCs w:val="22"/>
              </w:rPr>
            </w:pPr>
          </w:p>
          <w:p w:rsidR="005A0079" w:rsidRPr="00267373" w:rsidRDefault="005A0079" w:rsidP="00D12B74">
            <w:pPr>
              <w:pStyle w:val="Default"/>
              <w:spacing w:after="70"/>
              <w:rPr>
                <w:rFonts w:ascii="Arial" w:hAnsi="Arial" w:cs="Arial"/>
                <w:color w:val="auto"/>
                <w:sz w:val="22"/>
                <w:szCs w:val="22"/>
              </w:rPr>
            </w:pPr>
          </w:p>
          <w:p w:rsidR="005A0079" w:rsidRPr="00267373" w:rsidRDefault="005A0079" w:rsidP="00D12B74">
            <w:pPr>
              <w:pStyle w:val="Default"/>
              <w:rPr>
                <w:rFonts w:ascii="Arial" w:hAnsi="Arial" w:cs="Arial"/>
                <w:b/>
                <w:bCs/>
                <w:color w:val="auto"/>
                <w:sz w:val="22"/>
                <w:szCs w:val="22"/>
              </w:rPr>
            </w:pPr>
          </w:p>
          <w:p w:rsidR="005A0079" w:rsidRPr="00267373" w:rsidRDefault="005A0079" w:rsidP="00D12B74">
            <w:pPr>
              <w:pStyle w:val="Default"/>
              <w:rPr>
                <w:rFonts w:ascii="Arial" w:hAnsi="Arial" w:cs="Arial"/>
                <w:b/>
                <w:bCs/>
                <w:color w:val="auto"/>
                <w:sz w:val="22"/>
                <w:szCs w:val="22"/>
              </w:rPr>
            </w:pPr>
            <w:r w:rsidRPr="00267373">
              <w:rPr>
                <w:rFonts w:ascii="Arial" w:hAnsi="Arial" w:cs="Arial"/>
                <w:b/>
                <w:bCs/>
                <w:color w:val="auto"/>
                <w:sz w:val="22"/>
                <w:szCs w:val="22"/>
              </w:rPr>
              <w:t xml:space="preserve">Desirable knowledge and experience </w:t>
            </w:r>
          </w:p>
          <w:p w:rsidR="005A0079" w:rsidRPr="00267373" w:rsidRDefault="005A0079" w:rsidP="005A0079">
            <w:pPr>
              <w:pStyle w:val="Default"/>
              <w:numPr>
                <w:ilvl w:val="0"/>
                <w:numId w:val="10"/>
              </w:numPr>
              <w:spacing w:after="67"/>
              <w:rPr>
                <w:rFonts w:ascii="Arial" w:hAnsi="Arial" w:cs="Arial"/>
                <w:color w:val="auto"/>
                <w:sz w:val="22"/>
                <w:szCs w:val="22"/>
              </w:rPr>
            </w:pPr>
            <w:r w:rsidRPr="00267373">
              <w:rPr>
                <w:rFonts w:ascii="Arial" w:hAnsi="Arial" w:cs="Arial"/>
                <w:color w:val="auto"/>
                <w:sz w:val="22"/>
                <w:szCs w:val="22"/>
              </w:rPr>
              <w:t xml:space="preserve">Experience in implementing Information Security Management Systems including ISO/IEC 27001:in the ICT Department of a Public Sector Organisation or a Medium/Large Private Sector Organisation </w:t>
            </w:r>
          </w:p>
          <w:p w:rsidR="005A0079" w:rsidRPr="00267373" w:rsidRDefault="005A0079" w:rsidP="005A0079">
            <w:pPr>
              <w:pStyle w:val="Default"/>
              <w:numPr>
                <w:ilvl w:val="0"/>
                <w:numId w:val="10"/>
              </w:numPr>
              <w:rPr>
                <w:rFonts w:ascii="Arial" w:hAnsi="Arial" w:cs="Arial"/>
                <w:color w:val="auto"/>
                <w:sz w:val="22"/>
                <w:szCs w:val="22"/>
              </w:rPr>
            </w:pPr>
            <w:r w:rsidRPr="00267373">
              <w:rPr>
                <w:rFonts w:ascii="Arial" w:hAnsi="Arial" w:cs="Arial"/>
                <w:color w:val="auto"/>
                <w:sz w:val="22"/>
                <w:szCs w:val="22"/>
              </w:rPr>
              <w:t xml:space="preserve">Experience in a key role that influences, contributes to, or advises on the strategic direction taken on the resilience and security of a medium sized organisation (ideally in the local government arena) </w:t>
            </w:r>
          </w:p>
          <w:p w:rsidR="005A0079" w:rsidRPr="00267373" w:rsidRDefault="005A0079" w:rsidP="00D12B74">
            <w:pPr>
              <w:pStyle w:val="Default"/>
              <w:ind w:left="720"/>
              <w:rPr>
                <w:rFonts w:ascii="Arial" w:hAnsi="Arial" w:cs="Arial"/>
                <w:color w:val="auto"/>
                <w:sz w:val="22"/>
                <w:szCs w:val="22"/>
              </w:rPr>
            </w:pPr>
          </w:p>
          <w:p w:rsidR="005A0079" w:rsidRPr="00267373" w:rsidRDefault="005A0079" w:rsidP="005A0079">
            <w:pPr>
              <w:pStyle w:val="Default"/>
              <w:numPr>
                <w:ilvl w:val="0"/>
                <w:numId w:val="10"/>
              </w:numPr>
              <w:spacing w:after="70"/>
              <w:rPr>
                <w:rFonts w:ascii="Arial" w:hAnsi="Arial" w:cs="Arial"/>
                <w:color w:val="auto"/>
                <w:sz w:val="22"/>
                <w:szCs w:val="22"/>
              </w:rPr>
            </w:pPr>
            <w:r w:rsidRPr="00267373">
              <w:rPr>
                <w:rFonts w:ascii="Arial" w:hAnsi="Arial" w:cs="Arial"/>
                <w:color w:val="auto"/>
                <w:sz w:val="22"/>
                <w:szCs w:val="22"/>
              </w:rPr>
              <w:t>Demonstrable experience of successful project management of a new technology, system or a major upgrade of a corporate system impacting on a wide number of users across the Service</w:t>
            </w:r>
          </w:p>
          <w:p w:rsidR="005A0079" w:rsidRPr="00267373" w:rsidRDefault="005A0079" w:rsidP="00D12B74">
            <w:pPr>
              <w:widowControl w:val="0"/>
              <w:autoSpaceDE w:val="0"/>
              <w:autoSpaceDN w:val="0"/>
              <w:adjustRightInd w:val="0"/>
              <w:spacing w:before="240"/>
            </w:pPr>
          </w:p>
          <w:p w:rsidR="005A0079" w:rsidRPr="00267373" w:rsidRDefault="005A0079" w:rsidP="00D12B74">
            <w:pPr>
              <w:pStyle w:val="Body"/>
              <w:rPr>
                <w:color w:val="auto"/>
              </w:rPr>
            </w:pPr>
            <w:r w:rsidRPr="00267373">
              <w:rPr>
                <w:b/>
                <w:color w:val="auto"/>
                <w:lang w:val="en-US"/>
              </w:rPr>
              <w:t xml:space="preserve">Skills &amp; </w:t>
            </w:r>
            <w:proofErr w:type="spellStart"/>
            <w:r w:rsidRPr="00267373">
              <w:rPr>
                <w:b/>
                <w:color w:val="auto"/>
                <w:lang w:val="en-US"/>
              </w:rPr>
              <w:t>Behaviours</w:t>
            </w:r>
            <w:proofErr w:type="spellEnd"/>
            <w:r w:rsidRPr="00267373">
              <w:rPr>
                <w:b/>
                <w:color w:val="auto"/>
                <w:lang w:val="en-US"/>
              </w:rPr>
              <w:t xml:space="preserve"> </w:t>
            </w:r>
          </w:p>
          <w:p w:rsidR="005A0079" w:rsidRPr="00267373" w:rsidRDefault="005A0079" w:rsidP="00D12B74">
            <w:pPr>
              <w:pStyle w:val="Default"/>
              <w:rPr>
                <w:rFonts w:ascii="Arial" w:hAnsi="Arial" w:cs="Arial"/>
                <w:color w:val="auto"/>
                <w:sz w:val="22"/>
                <w:szCs w:val="22"/>
              </w:rPr>
            </w:pPr>
            <w:r w:rsidRPr="00267373">
              <w:rPr>
                <w:rFonts w:ascii="Arial" w:hAnsi="Arial" w:cs="Arial"/>
                <w:b/>
                <w:bCs/>
                <w:color w:val="auto"/>
                <w:sz w:val="22"/>
                <w:szCs w:val="22"/>
              </w:rPr>
              <w:t xml:space="preserve">Essential Skills &amp; Behaviours </w:t>
            </w:r>
          </w:p>
          <w:p w:rsidR="005A0079" w:rsidRPr="00267373" w:rsidRDefault="005A0079" w:rsidP="005A0079">
            <w:pPr>
              <w:pStyle w:val="Default"/>
              <w:numPr>
                <w:ilvl w:val="0"/>
                <w:numId w:val="10"/>
              </w:numPr>
              <w:rPr>
                <w:rFonts w:ascii="Arial" w:hAnsi="Arial" w:cs="Arial"/>
                <w:color w:val="auto"/>
                <w:sz w:val="22"/>
                <w:szCs w:val="22"/>
              </w:rPr>
            </w:pPr>
            <w:r w:rsidRPr="00267373">
              <w:rPr>
                <w:rFonts w:ascii="Arial" w:hAnsi="Arial" w:cs="Arial"/>
                <w:color w:val="auto"/>
                <w:sz w:val="22"/>
                <w:szCs w:val="22"/>
              </w:rPr>
              <w:t xml:space="preserve">Well-developed verbal and written communication skills, including report-writing, presentation and facilitation, able to advise / influence at all levels; explaining technical detail to a non-technical audience including to senior and executive leadership. </w:t>
            </w:r>
          </w:p>
          <w:p w:rsidR="005A0079" w:rsidRPr="00267373" w:rsidRDefault="005A0079" w:rsidP="005A0079">
            <w:pPr>
              <w:pStyle w:val="Default"/>
              <w:numPr>
                <w:ilvl w:val="0"/>
                <w:numId w:val="10"/>
              </w:numPr>
              <w:rPr>
                <w:rFonts w:ascii="Arial" w:hAnsi="Arial" w:cs="Arial"/>
                <w:color w:val="auto"/>
                <w:sz w:val="22"/>
                <w:szCs w:val="22"/>
              </w:rPr>
            </w:pPr>
            <w:r w:rsidRPr="00267373">
              <w:rPr>
                <w:rFonts w:ascii="Arial" w:hAnsi="Arial" w:cs="Arial"/>
                <w:color w:val="auto"/>
                <w:sz w:val="22"/>
                <w:szCs w:val="22"/>
              </w:rPr>
              <w:t>Ability to collate, critically appraise and present information from a range of sources using excellent analytical skills.</w:t>
            </w:r>
          </w:p>
          <w:p w:rsidR="005A0079" w:rsidRPr="00267373" w:rsidRDefault="005A0079" w:rsidP="005A0079">
            <w:pPr>
              <w:pStyle w:val="Default"/>
              <w:numPr>
                <w:ilvl w:val="0"/>
                <w:numId w:val="10"/>
              </w:numPr>
              <w:rPr>
                <w:rFonts w:ascii="Arial" w:hAnsi="Arial" w:cs="Arial"/>
                <w:color w:val="auto"/>
                <w:sz w:val="22"/>
                <w:szCs w:val="22"/>
              </w:rPr>
            </w:pPr>
            <w:r w:rsidRPr="00267373">
              <w:rPr>
                <w:rFonts w:ascii="Arial" w:hAnsi="Arial" w:cs="Arial"/>
                <w:color w:val="auto"/>
                <w:sz w:val="22"/>
                <w:szCs w:val="22"/>
              </w:rPr>
              <w:t xml:space="preserve">Ability to build strong and trusting relationships with clients, customers and colleagues, including senior leaders </w:t>
            </w:r>
          </w:p>
          <w:p w:rsidR="005A0079" w:rsidRPr="00267373" w:rsidRDefault="005A0079" w:rsidP="005A0079">
            <w:pPr>
              <w:pStyle w:val="Default"/>
              <w:numPr>
                <w:ilvl w:val="0"/>
                <w:numId w:val="10"/>
              </w:numPr>
              <w:rPr>
                <w:rFonts w:ascii="Arial" w:hAnsi="Arial" w:cs="Arial"/>
                <w:color w:val="auto"/>
                <w:sz w:val="22"/>
                <w:szCs w:val="22"/>
              </w:rPr>
            </w:pPr>
            <w:r w:rsidRPr="00267373">
              <w:rPr>
                <w:rFonts w:ascii="Arial" w:hAnsi="Arial" w:cs="Arial"/>
                <w:color w:val="auto"/>
                <w:sz w:val="22"/>
                <w:szCs w:val="22"/>
              </w:rPr>
              <w:t xml:space="preserve">Self-motivated with an ability to prioritise and organise work effectively to meet deadlines. </w:t>
            </w:r>
          </w:p>
          <w:p w:rsidR="005A0079" w:rsidRPr="00267373" w:rsidRDefault="005A0079" w:rsidP="005A0079">
            <w:pPr>
              <w:pStyle w:val="Default"/>
              <w:numPr>
                <w:ilvl w:val="0"/>
                <w:numId w:val="10"/>
              </w:numPr>
              <w:rPr>
                <w:rFonts w:ascii="Arial" w:hAnsi="Arial" w:cs="Arial"/>
                <w:color w:val="auto"/>
                <w:sz w:val="22"/>
                <w:szCs w:val="22"/>
              </w:rPr>
            </w:pPr>
            <w:r w:rsidRPr="00267373">
              <w:rPr>
                <w:rFonts w:ascii="Arial" w:hAnsi="Arial" w:cs="Arial"/>
                <w:color w:val="auto"/>
                <w:sz w:val="22"/>
                <w:szCs w:val="22"/>
              </w:rPr>
              <w:t xml:space="preserve">Ability to manage the effective implementation of projects. </w:t>
            </w:r>
          </w:p>
          <w:p w:rsidR="005A0079" w:rsidRPr="00267373" w:rsidRDefault="005A0079" w:rsidP="005A0079">
            <w:pPr>
              <w:pStyle w:val="Default"/>
              <w:numPr>
                <w:ilvl w:val="0"/>
                <w:numId w:val="10"/>
              </w:numPr>
              <w:rPr>
                <w:rFonts w:ascii="Arial" w:hAnsi="Arial" w:cs="Arial"/>
                <w:color w:val="auto"/>
                <w:sz w:val="22"/>
                <w:szCs w:val="22"/>
              </w:rPr>
            </w:pPr>
            <w:r w:rsidRPr="00267373">
              <w:rPr>
                <w:rFonts w:ascii="Arial" w:hAnsi="Arial" w:cs="Arial"/>
                <w:color w:val="auto"/>
                <w:sz w:val="22"/>
                <w:szCs w:val="22"/>
              </w:rPr>
              <w:t xml:space="preserve">Ability to generate new ideas, alternative options and develop realistic and practical solutions. </w:t>
            </w:r>
          </w:p>
          <w:p w:rsidR="005A0079" w:rsidRPr="00267373" w:rsidRDefault="005A0079" w:rsidP="005A0079">
            <w:pPr>
              <w:pStyle w:val="Default"/>
              <w:numPr>
                <w:ilvl w:val="0"/>
                <w:numId w:val="10"/>
              </w:numPr>
              <w:rPr>
                <w:rFonts w:ascii="Arial" w:hAnsi="Arial" w:cs="Arial"/>
                <w:color w:val="auto"/>
                <w:sz w:val="22"/>
                <w:szCs w:val="22"/>
              </w:rPr>
            </w:pPr>
            <w:r w:rsidRPr="00267373">
              <w:rPr>
                <w:rFonts w:ascii="Arial" w:hAnsi="Arial" w:cs="Arial"/>
                <w:color w:val="auto"/>
                <w:sz w:val="22"/>
                <w:szCs w:val="22"/>
              </w:rPr>
              <w:t xml:space="preserve">Excellent ICT skills - IT Literacy - experience with Microsoft Windows and the Office productivity suite </w:t>
            </w:r>
          </w:p>
          <w:p w:rsidR="005A0079" w:rsidRPr="00267373" w:rsidRDefault="005A0079" w:rsidP="005A0079">
            <w:pPr>
              <w:pStyle w:val="Default"/>
              <w:numPr>
                <w:ilvl w:val="0"/>
                <w:numId w:val="10"/>
              </w:numPr>
              <w:rPr>
                <w:rFonts w:ascii="Arial" w:hAnsi="Arial" w:cs="Arial"/>
                <w:color w:val="auto"/>
                <w:sz w:val="22"/>
                <w:szCs w:val="22"/>
              </w:rPr>
            </w:pPr>
            <w:r w:rsidRPr="00267373">
              <w:rPr>
                <w:rFonts w:ascii="Arial" w:hAnsi="Arial" w:cs="Arial"/>
                <w:color w:val="auto"/>
                <w:sz w:val="22"/>
                <w:szCs w:val="22"/>
              </w:rPr>
              <w:t xml:space="preserve">Clear focus on delivering positive outcomes and acting as a role model for the directorate </w:t>
            </w:r>
          </w:p>
          <w:p w:rsidR="005A0079" w:rsidRPr="00267373" w:rsidRDefault="005A0079" w:rsidP="005A0079">
            <w:pPr>
              <w:pStyle w:val="Default"/>
              <w:numPr>
                <w:ilvl w:val="0"/>
                <w:numId w:val="10"/>
              </w:numPr>
              <w:rPr>
                <w:rFonts w:ascii="Arial" w:hAnsi="Arial" w:cs="Arial"/>
                <w:color w:val="auto"/>
                <w:sz w:val="22"/>
                <w:szCs w:val="22"/>
              </w:rPr>
            </w:pPr>
            <w:r w:rsidRPr="00267373">
              <w:rPr>
                <w:rFonts w:ascii="Arial" w:hAnsi="Arial" w:cs="Arial"/>
                <w:color w:val="auto"/>
                <w:sz w:val="22"/>
                <w:szCs w:val="22"/>
              </w:rPr>
              <w:t xml:space="preserve">Able to work flexibly and independently, covering other areas of the department as required </w:t>
            </w:r>
          </w:p>
          <w:p w:rsidR="005A0079" w:rsidRPr="00267373" w:rsidRDefault="005A0079" w:rsidP="005A0079">
            <w:pPr>
              <w:pStyle w:val="ListParagraph"/>
              <w:widowControl w:val="0"/>
              <w:numPr>
                <w:ilvl w:val="0"/>
                <w:numId w:val="10"/>
              </w:numPr>
              <w:autoSpaceDE w:val="0"/>
              <w:autoSpaceDN w:val="0"/>
              <w:adjustRightInd w:val="0"/>
              <w:spacing w:after="0" w:line="240" w:lineRule="auto"/>
              <w:contextualSpacing w:val="0"/>
              <w:rPr>
                <w:rFonts w:ascii="Arial" w:hAnsi="Arial" w:cs="Arial"/>
              </w:rPr>
            </w:pPr>
            <w:r w:rsidRPr="00267373">
              <w:rPr>
                <w:rFonts w:ascii="Arial" w:hAnsi="Arial" w:cs="Arial"/>
              </w:rPr>
              <w:t>Self-motivation and ability to deal with a demanding workload and deliver consistently to deadlines</w:t>
            </w:r>
          </w:p>
          <w:p w:rsidR="005A0079" w:rsidRPr="00267373" w:rsidRDefault="005A0079" w:rsidP="005A0079">
            <w:pPr>
              <w:pStyle w:val="ListParagraph"/>
              <w:widowControl w:val="0"/>
              <w:numPr>
                <w:ilvl w:val="0"/>
                <w:numId w:val="10"/>
              </w:numPr>
              <w:autoSpaceDE w:val="0"/>
              <w:autoSpaceDN w:val="0"/>
              <w:adjustRightInd w:val="0"/>
              <w:spacing w:after="0" w:line="240" w:lineRule="auto"/>
              <w:contextualSpacing w:val="0"/>
              <w:rPr>
                <w:rFonts w:ascii="Arial" w:hAnsi="Arial" w:cs="Arial"/>
              </w:rPr>
            </w:pPr>
            <w:r w:rsidRPr="00267373">
              <w:rPr>
                <w:rFonts w:ascii="Arial" w:hAnsi="Arial" w:cs="Arial"/>
              </w:rPr>
              <w:t>Ability to work flexibly and creatively as part of an effective team</w:t>
            </w:r>
          </w:p>
          <w:p w:rsidR="005A0079" w:rsidRPr="00267373" w:rsidRDefault="005A0079" w:rsidP="005A0079">
            <w:pPr>
              <w:pStyle w:val="ListParagraph"/>
              <w:widowControl w:val="0"/>
              <w:numPr>
                <w:ilvl w:val="0"/>
                <w:numId w:val="10"/>
              </w:numPr>
              <w:autoSpaceDE w:val="0"/>
              <w:autoSpaceDN w:val="0"/>
              <w:adjustRightInd w:val="0"/>
              <w:spacing w:after="0" w:line="240" w:lineRule="auto"/>
              <w:contextualSpacing w:val="0"/>
              <w:rPr>
                <w:rFonts w:ascii="Arial" w:hAnsi="Arial" w:cs="Arial"/>
              </w:rPr>
            </w:pPr>
            <w:r w:rsidRPr="00267373">
              <w:rPr>
                <w:rFonts w:ascii="Arial" w:hAnsi="Arial" w:cs="Arial"/>
              </w:rPr>
              <w:t>Commitment to high standards of customer care and public service</w:t>
            </w:r>
          </w:p>
          <w:p w:rsidR="005A0079" w:rsidRPr="00267373" w:rsidRDefault="005A0079" w:rsidP="005A0079">
            <w:pPr>
              <w:pStyle w:val="ListParagraph"/>
              <w:widowControl w:val="0"/>
              <w:numPr>
                <w:ilvl w:val="0"/>
                <w:numId w:val="10"/>
              </w:numPr>
              <w:autoSpaceDE w:val="0"/>
              <w:autoSpaceDN w:val="0"/>
              <w:adjustRightInd w:val="0"/>
              <w:spacing w:after="0" w:line="240" w:lineRule="auto"/>
              <w:contextualSpacing w:val="0"/>
              <w:rPr>
                <w:rFonts w:ascii="Arial" w:hAnsi="Arial" w:cs="Arial"/>
              </w:rPr>
            </w:pPr>
            <w:r w:rsidRPr="00267373">
              <w:rPr>
                <w:rFonts w:ascii="Arial" w:hAnsi="Arial" w:cs="Arial"/>
              </w:rPr>
              <w:t>Strong management and leadership skills</w:t>
            </w:r>
          </w:p>
          <w:p w:rsidR="005A0079" w:rsidRPr="00267373" w:rsidRDefault="005A0079" w:rsidP="005A0079">
            <w:pPr>
              <w:pStyle w:val="ListParagraph"/>
              <w:widowControl w:val="0"/>
              <w:numPr>
                <w:ilvl w:val="0"/>
                <w:numId w:val="10"/>
              </w:numPr>
              <w:autoSpaceDE w:val="0"/>
              <w:autoSpaceDN w:val="0"/>
              <w:adjustRightInd w:val="0"/>
              <w:spacing w:after="0" w:line="240" w:lineRule="auto"/>
              <w:contextualSpacing w:val="0"/>
              <w:rPr>
                <w:rFonts w:ascii="Arial" w:hAnsi="Arial" w:cs="Arial"/>
              </w:rPr>
            </w:pPr>
            <w:r w:rsidRPr="00267373">
              <w:rPr>
                <w:rFonts w:ascii="Arial" w:hAnsi="Arial" w:cs="Arial"/>
              </w:rPr>
              <w:t>Requirement to travel outside the county to attend meetings etc. when required may include overnight stay.</w:t>
            </w:r>
          </w:p>
          <w:p w:rsidR="005A0079" w:rsidRPr="005A0079" w:rsidRDefault="005A0079" w:rsidP="005A0079">
            <w:pPr>
              <w:pStyle w:val="ListParagraph"/>
              <w:widowControl w:val="0"/>
              <w:numPr>
                <w:ilvl w:val="0"/>
                <w:numId w:val="10"/>
              </w:numPr>
              <w:autoSpaceDE w:val="0"/>
              <w:autoSpaceDN w:val="0"/>
              <w:adjustRightInd w:val="0"/>
              <w:spacing w:after="0" w:line="240" w:lineRule="auto"/>
              <w:contextualSpacing w:val="0"/>
              <w:rPr>
                <w:rFonts w:ascii="Arial" w:hAnsi="Arial" w:cs="Arial"/>
              </w:rPr>
            </w:pPr>
            <w:r w:rsidRPr="005A0079">
              <w:rPr>
                <w:rFonts w:ascii="Arial" w:hAnsi="Arial" w:cs="Arial"/>
              </w:rPr>
              <w:t>Occasional requirement to attend residential training courses</w:t>
            </w:r>
          </w:p>
          <w:p w:rsidR="005A0079" w:rsidRPr="005A0079" w:rsidRDefault="005A0079" w:rsidP="005A0079">
            <w:pPr>
              <w:pStyle w:val="ListParagraph"/>
              <w:widowControl w:val="0"/>
              <w:numPr>
                <w:ilvl w:val="0"/>
                <w:numId w:val="10"/>
              </w:numPr>
              <w:autoSpaceDE w:val="0"/>
              <w:autoSpaceDN w:val="0"/>
              <w:adjustRightInd w:val="0"/>
              <w:spacing w:after="0" w:line="240" w:lineRule="auto"/>
              <w:contextualSpacing w:val="0"/>
              <w:rPr>
                <w:rFonts w:ascii="Arial" w:hAnsi="Arial" w:cs="Arial"/>
              </w:rPr>
            </w:pPr>
            <w:r w:rsidRPr="005A0079">
              <w:rPr>
                <w:rFonts w:ascii="Arial" w:hAnsi="Arial" w:cs="Arial"/>
              </w:rPr>
              <w:t>To be willing to work flexibly as occasional evening and weekend working may be required</w:t>
            </w:r>
          </w:p>
          <w:p w:rsidR="005A0079" w:rsidRPr="005A0079" w:rsidRDefault="005A0079" w:rsidP="005A0079">
            <w:pPr>
              <w:pStyle w:val="ListParagraph"/>
              <w:widowControl w:val="0"/>
              <w:numPr>
                <w:ilvl w:val="0"/>
                <w:numId w:val="10"/>
              </w:numPr>
              <w:autoSpaceDE w:val="0"/>
              <w:autoSpaceDN w:val="0"/>
              <w:adjustRightInd w:val="0"/>
              <w:spacing w:after="0" w:line="240" w:lineRule="auto"/>
              <w:contextualSpacing w:val="0"/>
              <w:rPr>
                <w:rFonts w:ascii="Arial" w:hAnsi="Arial" w:cs="Arial"/>
              </w:rPr>
            </w:pPr>
            <w:r w:rsidRPr="005A0079">
              <w:rPr>
                <w:rFonts w:ascii="Arial" w:hAnsi="Arial" w:cs="Arial"/>
              </w:rPr>
              <w:t>Willingness and ability to travel across the county when required, within a reasonable time to meet the role demands (individuals providing their own vehicle for use will be eligible for casual car user rate</w:t>
            </w:r>
          </w:p>
          <w:p w:rsidR="005A0079" w:rsidRPr="00267373" w:rsidRDefault="005A0079" w:rsidP="005A0079">
            <w:pPr>
              <w:rPr>
                <w:rFonts w:ascii="Arial" w:hAnsi="Arial" w:cs="Arial"/>
              </w:rPr>
            </w:pPr>
          </w:p>
        </w:tc>
      </w:tr>
    </w:tbl>
    <w:p w:rsidR="005A0079" w:rsidRPr="0058655A" w:rsidRDefault="005A0079" w:rsidP="005A0079">
      <w:pPr>
        <w:shd w:val="clear" w:color="auto" w:fill="FFFFFF"/>
        <w:jc w:val="both"/>
        <w:rPr>
          <w:rFonts w:ascii="Arial" w:hAnsi="Arial" w:cs="Arial"/>
          <w:b/>
          <w:color w:val="595959"/>
        </w:rPr>
      </w:pPr>
    </w:p>
    <w:p w:rsidR="005A0079" w:rsidRPr="0058655A" w:rsidRDefault="005A0079" w:rsidP="005A0079">
      <w:pPr>
        <w:shd w:val="clear" w:color="auto" w:fill="FFFFFF"/>
        <w:jc w:val="both"/>
        <w:rPr>
          <w:rFonts w:ascii="Arial" w:hAnsi="Arial" w:cs="Arial"/>
          <w:color w:val="595959"/>
        </w:rPr>
      </w:pPr>
      <w:r w:rsidRPr="0058655A">
        <w:rPr>
          <w:rFonts w:ascii="Arial" w:hAnsi="Arial" w:cs="Arial"/>
          <w:b/>
          <w:color w:val="595959"/>
        </w:rPr>
        <w:t>Corporate Duties</w:t>
      </w:r>
    </w:p>
    <w:p w:rsidR="005A0079" w:rsidRPr="0058655A" w:rsidRDefault="005A0079" w:rsidP="005A0079">
      <w:pPr>
        <w:pStyle w:val="BodyText"/>
        <w:widowControl w:val="0"/>
        <w:tabs>
          <w:tab w:val="left" w:pos="-720"/>
        </w:tabs>
        <w:suppressAutoHyphens/>
        <w:rPr>
          <w:rFonts w:cs="Arial"/>
          <w:color w:val="595959"/>
          <w:sz w:val="22"/>
          <w:szCs w:val="22"/>
        </w:rPr>
      </w:pPr>
    </w:p>
    <w:p w:rsidR="005A0079" w:rsidRPr="0058655A" w:rsidRDefault="005A0079" w:rsidP="005A0079">
      <w:pPr>
        <w:pStyle w:val="BodyText"/>
        <w:widowControl w:val="0"/>
        <w:tabs>
          <w:tab w:val="left" w:pos="-720"/>
        </w:tabs>
        <w:suppressAutoHyphens/>
        <w:rPr>
          <w:rFonts w:cs="Arial"/>
          <w:color w:val="595959"/>
          <w:sz w:val="22"/>
          <w:szCs w:val="22"/>
        </w:rPr>
      </w:pPr>
      <w:r w:rsidRPr="0058655A">
        <w:rPr>
          <w:rFonts w:cs="Arial"/>
          <w:color w:val="595959"/>
          <w:sz w:val="22"/>
          <w:szCs w:val="22"/>
        </w:rPr>
        <w:lastRenderedPageBreak/>
        <w:t>Avoid any behaviour which discriminates against your fellow employees, or potential employees on the grounds of their sex, sexual orientation, marital status, race, religion, creed, colour, nationality, ethnic origin or disability.</w:t>
      </w:r>
    </w:p>
    <w:p w:rsidR="005A0079" w:rsidRPr="0058655A" w:rsidRDefault="005A0079" w:rsidP="005A0079">
      <w:pPr>
        <w:pStyle w:val="BodyText"/>
        <w:widowControl w:val="0"/>
        <w:tabs>
          <w:tab w:val="left" w:pos="-720"/>
        </w:tabs>
        <w:suppressAutoHyphens/>
        <w:rPr>
          <w:rFonts w:cs="Arial"/>
          <w:color w:val="595959"/>
          <w:sz w:val="22"/>
          <w:szCs w:val="22"/>
        </w:rPr>
      </w:pPr>
    </w:p>
    <w:p w:rsidR="005A0079" w:rsidRPr="0058655A" w:rsidRDefault="005A0079" w:rsidP="005A0079">
      <w:pPr>
        <w:widowControl w:val="0"/>
        <w:tabs>
          <w:tab w:val="left" w:pos="-720"/>
        </w:tabs>
        <w:suppressAutoHyphens/>
        <w:jc w:val="both"/>
        <w:rPr>
          <w:rFonts w:ascii="Arial" w:hAnsi="Arial" w:cs="Arial"/>
          <w:color w:val="595959"/>
        </w:rPr>
      </w:pPr>
      <w:r w:rsidRPr="0058655A">
        <w:rPr>
          <w:rFonts w:ascii="Arial" w:hAnsi="Arial" w:cs="Arial"/>
          <w:color w:val="595959"/>
        </w:rPr>
        <w:t>Safeguard at all times confidentiality of information relating to staff and pensioners.</w:t>
      </w:r>
    </w:p>
    <w:p w:rsidR="005A0079" w:rsidRPr="0058655A" w:rsidRDefault="005A0079" w:rsidP="005A0079">
      <w:pPr>
        <w:widowControl w:val="0"/>
        <w:tabs>
          <w:tab w:val="left" w:pos="-720"/>
        </w:tabs>
        <w:suppressAutoHyphens/>
        <w:jc w:val="both"/>
        <w:rPr>
          <w:rFonts w:ascii="Arial" w:hAnsi="Arial" w:cs="Arial"/>
          <w:color w:val="595959"/>
        </w:rPr>
      </w:pPr>
      <w:r w:rsidRPr="0058655A">
        <w:rPr>
          <w:rFonts w:ascii="Arial" w:hAnsi="Arial" w:cs="Arial"/>
          <w:color w:val="595959"/>
        </w:rPr>
        <w:t>Refrain from smoking in any areas of Service premises.</w:t>
      </w:r>
    </w:p>
    <w:p w:rsidR="005A0079" w:rsidRPr="0058655A" w:rsidRDefault="005A0079" w:rsidP="005A0079">
      <w:pPr>
        <w:widowControl w:val="0"/>
        <w:tabs>
          <w:tab w:val="left" w:pos="-720"/>
        </w:tabs>
        <w:suppressAutoHyphens/>
        <w:jc w:val="both"/>
        <w:rPr>
          <w:rFonts w:ascii="Arial" w:hAnsi="Arial" w:cs="Arial"/>
          <w:color w:val="595959"/>
        </w:rPr>
      </w:pPr>
      <w:r w:rsidRPr="0058655A">
        <w:rPr>
          <w:rFonts w:ascii="Arial" w:hAnsi="Arial" w:cs="Arial"/>
          <w:color w:val="595959"/>
        </w:rPr>
        <w:t>Behave in a manner that ensures the security of property and resources.</w:t>
      </w:r>
    </w:p>
    <w:p w:rsidR="005A0079" w:rsidRPr="0058655A" w:rsidRDefault="005A0079" w:rsidP="005A0079">
      <w:pPr>
        <w:widowControl w:val="0"/>
        <w:tabs>
          <w:tab w:val="left" w:pos="-720"/>
        </w:tabs>
        <w:suppressAutoHyphens/>
        <w:jc w:val="both"/>
        <w:rPr>
          <w:rFonts w:ascii="Arial" w:hAnsi="Arial" w:cs="Arial"/>
          <w:color w:val="595959"/>
        </w:rPr>
      </w:pPr>
      <w:r w:rsidRPr="0058655A">
        <w:rPr>
          <w:rFonts w:ascii="Arial" w:hAnsi="Arial" w:cs="Arial"/>
          <w:color w:val="595959"/>
        </w:rPr>
        <w:t>Abide by all relevant Service Policies and Procedures.</w:t>
      </w:r>
    </w:p>
    <w:p w:rsidR="005A0079" w:rsidRPr="0058655A" w:rsidRDefault="005A0079" w:rsidP="005A0079">
      <w:pPr>
        <w:pStyle w:val="ListParagraph"/>
        <w:ind w:left="0"/>
        <w:jc w:val="both"/>
        <w:rPr>
          <w:color w:val="595959"/>
        </w:rPr>
      </w:pPr>
    </w:p>
    <w:p w:rsidR="005A0079" w:rsidRPr="0058655A" w:rsidRDefault="005A0079" w:rsidP="005A0079">
      <w:pPr>
        <w:tabs>
          <w:tab w:val="left" w:pos="1134"/>
        </w:tabs>
        <w:contextualSpacing/>
        <w:jc w:val="both"/>
        <w:rPr>
          <w:rFonts w:ascii="Arial" w:hAnsi="Arial" w:cs="Arial"/>
          <w:color w:val="595959"/>
        </w:rPr>
      </w:pPr>
      <w:r w:rsidRPr="0058655A">
        <w:rPr>
          <w:rFonts w:ascii="Arial" w:hAnsi="Arial" w:cs="Arial"/>
          <w:b/>
          <w:color w:val="595959"/>
        </w:rPr>
        <w:t xml:space="preserve">Records Management/ Data Protection - </w:t>
      </w:r>
      <w:r w:rsidRPr="0058655A">
        <w:rPr>
          <w:rFonts w:ascii="Arial" w:hAnsi="Arial" w:cs="Arial"/>
          <w:color w:val="595959"/>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rsidR="005A0079" w:rsidRPr="0058655A" w:rsidRDefault="005A0079" w:rsidP="005A0079">
      <w:pPr>
        <w:pStyle w:val="BodyTextIndent3"/>
        <w:tabs>
          <w:tab w:val="left" w:pos="1134"/>
        </w:tabs>
        <w:spacing w:after="0"/>
        <w:ind w:left="0"/>
        <w:contextualSpacing/>
        <w:jc w:val="both"/>
        <w:rPr>
          <w:rFonts w:ascii="Arial" w:hAnsi="Arial" w:cs="Arial"/>
          <w:color w:val="595959"/>
          <w:sz w:val="22"/>
          <w:szCs w:val="22"/>
        </w:rPr>
      </w:pPr>
    </w:p>
    <w:p w:rsidR="005A0079" w:rsidRPr="0058655A" w:rsidRDefault="005A0079" w:rsidP="005A0079">
      <w:pPr>
        <w:tabs>
          <w:tab w:val="left" w:pos="1134"/>
        </w:tabs>
        <w:contextualSpacing/>
        <w:jc w:val="both"/>
        <w:rPr>
          <w:rFonts w:ascii="Arial" w:hAnsi="Arial" w:cs="Arial"/>
          <w:color w:val="595959"/>
        </w:rPr>
      </w:pPr>
      <w:r w:rsidRPr="0058655A">
        <w:rPr>
          <w:rFonts w:ascii="Arial" w:hAnsi="Arial" w:cs="Arial"/>
          <w:b/>
          <w:color w:val="595959"/>
        </w:rPr>
        <w:t xml:space="preserve">Confidentiality and Information Security - </w:t>
      </w:r>
      <w:r w:rsidRPr="0058655A">
        <w:rPr>
          <w:rFonts w:ascii="Arial" w:hAnsi="Arial" w:cs="Arial"/>
          <w:color w:val="595959"/>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rsidR="005A0079" w:rsidRPr="0058655A" w:rsidRDefault="005A0079" w:rsidP="005A0079">
      <w:pPr>
        <w:contextualSpacing/>
        <w:jc w:val="both"/>
        <w:rPr>
          <w:rFonts w:ascii="Arial" w:hAnsi="Arial" w:cs="Arial"/>
          <w:color w:val="595959"/>
        </w:rPr>
      </w:pPr>
      <w:r w:rsidRPr="0058655A">
        <w:rPr>
          <w:rFonts w:ascii="Arial" w:hAnsi="Arial" w:cs="Arial"/>
          <w:color w:val="595959"/>
        </w:rPr>
        <w:t xml:space="preserve"> </w:t>
      </w:r>
    </w:p>
    <w:p w:rsidR="005A0079" w:rsidRPr="0058655A" w:rsidRDefault="005A0079" w:rsidP="005A0079">
      <w:pPr>
        <w:contextualSpacing/>
        <w:jc w:val="both"/>
        <w:rPr>
          <w:rFonts w:ascii="Arial" w:hAnsi="Arial" w:cs="Arial"/>
          <w:color w:val="595959"/>
        </w:rPr>
      </w:pPr>
      <w:r w:rsidRPr="0058655A">
        <w:rPr>
          <w:rFonts w:ascii="Arial" w:hAnsi="Arial" w:cs="Arial"/>
          <w:b/>
          <w:color w:val="595959"/>
        </w:rPr>
        <w:t xml:space="preserve">Data Quality - </w:t>
      </w:r>
      <w:r w:rsidRPr="0058655A">
        <w:rPr>
          <w:rFonts w:ascii="Arial" w:hAnsi="Arial" w:cs="Arial"/>
          <w:color w:val="595959"/>
        </w:rPr>
        <w:t>All staff are personally responsible</w:t>
      </w:r>
      <w:r w:rsidRPr="0058655A">
        <w:rPr>
          <w:rFonts w:ascii="Arial" w:hAnsi="Arial" w:cs="Arial"/>
          <w:b/>
          <w:bCs/>
          <w:color w:val="595959"/>
        </w:rPr>
        <w:t xml:space="preserve"> </w:t>
      </w:r>
      <w:r w:rsidRPr="0058655A">
        <w:rPr>
          <w:rFonts w:ascii="Arial" w:hAnsi="Arial" w:cs="Arial"/>
          <w:color w:val="595959"/>
        </w:rPr>
        <w:t>for the quality of data entered by themselves, or on their behalf, on GMCAs computerised systems or manual records (paper records) and must ensure that such data is entered accurately and, in a timely manner, to ensure high standards of data quality in accordance with Departmental protocols.</w:t>
      </w:r>
    </w:p>
    <w:p w:rsidR="005A0079" w:rsidRPr="0058655A" w:rsidRDefault="005A0079" w:rsidP="005A0079">
      <w:pPr>
        <w:jc w:val="both"/>
        <w:rPr>
          <w:rFonts w:ascii="Arial" w:hAnsi="Arial" w:cs="Arial"/>
          <w:color w:val="595959"/>
        </w:rPr>
      </w:pPr>
      <w:r w:rsidRPr="0058655A">
        <w:rPr>
          <w:rFonts w:ascii="Arial" w:hAnsi="Arial" w:cs="Arial"/>
          <w:color w:val="595959"/>
        </w:rPr>
        <w:t>  </w:t>
      </w:r>
    </w:p>
    <w:p w:rsidR="005A0079" w:rsidRPr="0058655A" w:rsidRDefault="005A0079" w:rsidP="005A0079">
      <w:pPr>
        <w:jc w:val="both"/>
        <w:rPr>
          <w:rFonts w:ascii="Arial" w:hAnsi="Arial" w:cs="Arial"/>
          <w:color w:val="595959"/>
        </w:rPr>
      </w:pPr>
      <w:r w:rsidRPr="0058655A">
        <w:rPr>
          <w:rFonts w:ascii="Arial" w:hAnsi="Arial" w:cs="Arial"/>
          <w:color w:val="595959"/>
        </w:rPr>
        <w:t xml:space="preserve">To ensure data is handled in a secure manner protecting the confidentiality of any personal data held in meeting the requirements of the Data Protection Act. </w:t>
      </w:r>
    </w:p>
    <w:p w:rsidR="005A0079" w:rsidRPr="0058655A" w:rsidRDefault="005A0079" w:rsidP="005A0079">
      <w:pPr>
        <w:tabs>
          <w:tab w:val="left" w:pos="1134"/>
        </w:tabs>
        <w:contextualSpacing/>
        <w:jc w:val="both"/>
        <w:rPr>
          <w:rFonts w:ascii="Arial" w:hAnsi="Arial" w:cs="Arial"/>
          <w:color w:val="595959"/>
        </w:rPr>
      </w:pPr>
    </w:p>
    <w:p w:rsidR="005A0079" w:rsidRPr="0058655A" w:rsidRDefault="005A0079" w:rsidP="005A0079">
      <w:pPr>
        <w:tabs>
          <w:tab w:val="left" w:pos="1134"/>
        </w:tabs>
        <w:contextualSpacing/>
        <w:jc w:val="both"/>
        <w:rPr>
          <w:rFonts w:ascii="Arial" w:hAnsi="Arial" w:cs="Arial"/>
          <w:color w:val="595959"/>
        </w:rPr>
      </w:pPr>
      <w:r w:rsidRPr="0058655A">
        <w:rPr>
          <w:rFonts w:ascii="Arial" w:hAnsi="Arial" w:cs="Arial"/>
          <w:b/>
          <w:color w:val="595959"/>
        </w:rPr>
        <w:t xml:space="preserve">Health and Safety - </w:t>
      </w:r>
      <w:r w:rsidRPr="0058655A">
        <w:rPr>
          <w:rFonts w:ascii="Arial" w:hAnsi="Arial" w:cs="Arial"/>
          <w:color w:val="595959"/>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rsidR="005A0079" w:rsidRPr="0058655A" w:rsidRDefault="005A0079" w:rsidP="005A0079">
      <w:pPr>
        <w:tabs>
          <w:tab w:val="left" w:pos="1134"/>
        </w:tabs>
        <w:contextualSpacing/>
        <w:jc w:val="both"/>
        <w:rPr>
          <w:rFonts w:ascii="Arial" w:hAnsi="Arial" w:cs="Arial"/>
          <w:color w:val="595959"/>
        </w:rPr>
      </w:pPr>
    </w:p>
    <w:p w:rsidR="005A0079" w:rsidRPr="0058655A" w:rsidRDefault="005A0079" w:rsidP="005A0079">
      <w:pPr>
        <w:tabs>
          <w:tab w:val="left" w:pos="1134"/>
        </w:tabs>
        <w:contextualSpacing/>
        <w:jc w:val="both"/>
        <w:rPr>
          <w:rFonts w:ascii="Arial" w:hAnsi="Arial" w:cs="Arial"/>
          <w:color w:val="595959"/>
        </w:rPr>
      </w:pPr>
      <w:r w:rsidRPr="0058655A">
        <w:rPr>
          <w:rFonts w:ascii="Arial" w:hAnsi="Arial" w:cs="Arial"/>
          <w:b/>
          <w:color w:val="595959"/>
        </w:rPr>
        <w:t xml:space="preserve">Service Policies - </w:t>
      </w:r>
      <w:r w:rsidRPr="0058655A">
        <w:rPr>
          <w:rFonts w:ascii="Arial" w:hAnsi="Arial" w:cs="Arial"/>
          <w:color w:val="595959"/>
        </w:rPr>
        <w:t>All GMCA employees must observe and adhere to the provisions outlined in these policies.</w:t>
      </w:r>
    </w:p>
    <w:p w:rsidR="005A0079" w:rsidRPr="0058655A" w:rsidRDefault="005A0079" w:rsidP="005A0079">
      <w:pPr>
        <w:contextualSpacing/>
        <w:jc w:val="both"/>
        <w:rPr>
          <w:rFonts w:ascii="Arial" w:hAnsi="Arial" w:cs="Arial"/>
          <w:color w:val="595959"/>
        </w:rPr>
      </w:pPr>
    </w:p>
    <w:p w:rsidR="005A0079" w:rsidRPr="0058655A" w:rsidRDefault="005A0079" w:rsidP="005A0079">
      <w:pPr>
        <w:pStyle w:val="Body"/>
        <w:ind w:right="261"/>
        <w:rPr>
          <w:rFonts w:eastAsia="Calibri"/>
          <w:b/>
          <w:bCs/>
          <w:iCs/>
        </w:rPr>
      </w:pPr>
      <w:r w:rsidRPr="0058655A">
        <w:rPr>
          <w:b/>
          <w:color w:val="595959"/>
        </w:rPr>
        <w:t xml:space="preserve">Equal Opportunities - </w:t>
      </w:r>
      <w:r w:rsidRPr="0058655A">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p w:rsidR="00BC157A" w:rsidRPr="005A0079" w:rsidRDefault="00BC157A" w:rsidP="005A0079">
      <w:pPr>
        <w:rPr>
          <w:rFonts w:cstheme="minorHAnsi"/>
        </w:rPr>
      </w:pPr>
    </w:p>
    <w:sectPr w:rsidR="00BC157A" w:rsidRPr="005A0079" w:rsidSect="00AC1642">
      <w:headerReference w:type="default" r:id="rId7"/>
      <w:pgSz w:w="11906" w:h="16838"/>
      <w:pgMar w:top="71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9EB" w:rsidRDefault="00EF69EB" w:rsidP="0056317F">
      <w:pPr>
        <w:spacing w:after="0" w:line="240" w:lineRule="auto"/>
      </w:pPr>
      <w:r>
        <w:separator/>
      </w:r>
    </w:p>
  </w:endnote>
  <w:endnote w:type="continuationSeparator" w:id="0">
    <w:p w:rsidR="00EF69EB" w:rsidRDefault="00EF69EB" w:rsidP="0056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9EB" w:rsidRDefault="00EF69EB" w:rsidP="0056317F">
      <w:pPr>
        <w:spacing w:after="0" w:line="240" w:lineRule="auto"/>
      </w:pPr>
      <w:r>
        <w:separator/>
      </w:r>
    </w:p>
  </w:footnote>
  <w:footnote w:type="continuationSeparator" w:id="0">
    <w:p w:rsidR="00EF69EB" w:rsidRDefault="00EF69EB" w:rsidP="00563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9EB" w:rsidRDefault="00EF69EB">
    <w:pPr>
      <w:pStyle w:val="Header"/>
    </w:pPr>
    <w:r>
      <w:rPr>
        <w:noProof/>
        <w:lang w:eastAsia="en-GB"/>
      </w:rPr>
      <w:drawing>
        <wp:anchor distT="0" distB="0" distL="114300" distR="114300" simplePos="0" relativeHeight="251658240" behindDoc="1" locked="0" layoutInCell="1" allowOverlap="1">
          <wp:simplePos x="0" y="0"/>
          <wp:positionH relativeFrom="column">
            <wp:posOffset>4521200</wp:posOffset>
          </wp:positionH>
          <wp:positionV relativeFrom="paragraph">
            <wp:posOffset>-373380</wp:posOffset>
          </wp:positionV>
          <wp:extent cx="2032635" cy="628015"/>
          <wp:effectExtent l="0" t="0" r="5715" b="635"/>
          <wp:wrapTight wrapText="bothSides">
            <wp:wrapPolygon edited="0">
              <wp:start x="202" y="0"/>
              <wp:lineTo x="0" y="655"/>
              <wp:lineTo x="0" y="9828"/>
              <wp:lineTo x="12754" y="20967"/>
              <wp:lineTo x="21458" y="20967"/>
              <wp:lineTo x="21458" y="3931"/>
              <wp:lineTo x="19029" y="0"/>
              <wp:lineTo x="20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C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6280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7B6B"/>
    <w:multiLevelType w:val="hybridMultilevel"/>
    <w:tmpl w:val="FDDC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F5F79"/>
    <w:multiLevelType w:val="hybridMultilevel"/>
    <w:tmpl w:val="E7B6E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90746"/>
    <w:multiLevelType w:val="hybridMultilevel"/>
    <w:tmpl w:val="FD14A51E"/>
    <w:lvl w:ilvl="0" w:tplc="08090001">
      <w:start w:val="1"/>
      <w:numFmt w:val="bullet"/>
      <w:lvlText w:val=""/>
      <w:lvlJc w:val="left"/>
      <w:pPr>
        <w:ind w:left="458" w:hanging="360"/>
      </w:pPr>
      <w:rPr>
        <w:rFonts w:ascii="Symbol" w:hAnsi="Symbol" w:hint="default"/>
      </w:rPr>
    </w:lvl>
    <w:lvl w:ilvl="1" w:tplc="08090003">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3" w15:restartNumberingAfterBreak="0">
    <w:nsid w:val="54AB6702"/>
    <w:multiLevelType w:val="hybridMultilevel"/>
    <w:tmpl w:val="E88AA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03F67"/>
    <w:multiLevelType w:val="hybridMultilevel"/>
    <w:tmpl w:val="2980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8F5C61"/>
    <w:multiLevelType w:val="hybridMultilevel"/>
    <w:tmpl w:val="64E0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7E2269"/>
    <w:multiLevelType w:val="hybridMultilevel"/>
    <w:tmpl w:val="8530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9A5461"/>
    <w:multiLevelType w:val="hybridMultilevel"/>
    <w:tmpl w:val="8E6C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2"/>
  </w:num>
  <w:num w:numId="6">
    <w:abstractNumId w:val="4"/>
  </w:num>
  <w:num w:numId="7">
    <w:abstractNumId w:val="5"/>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7F"/>
    <w:rsid w:val="00012953"/>
    <w:rsid w:val="00017F30"/>
    <w:rsid w:val="000E5C00"/>
    <w:rsid w:val="00115130"/>
    <w:rsid w:val="001B6522"/>
    <w:rsid w:val="002D1090"/>
    <w:rsid w:val="0034399A"/>
    <w:rsid w:val="0048001D"/>
    <w:rsid w:val="004E6B85"/>
    <w:rsid w:val="0056317F"/>
    <w:rsid w:val="005A0079"/>
    <w:rsid w:val="005C2842"/>
    <w:rsid w:val="005D2447"/>
    <w:rsid w:val="007B5A28"/>
    <w:rsid w:val="00AC1642"/>
    <w:rsid w:val="00B01C42"/>
    <w:rsid w:val="00BC157A"/>
    <w:rsid w:val="00C15F60"/>
    <w:rsid w:val="00CB40D0"/>
    <w:rsid w:val="00E524B8"/>
    <w:rsid w:val="00E721D7"/>
    <w:rsid w:val="00E77C7C"/>
    <w:rsid w:val="00E8160D"/>
    <w:rsid w:val="00EF69EB"/>
    <w:rsid w:val="00F018F7"/>
    <w:rsid w:val="00F97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C03AAA5-CBBE-494C-8EE8-0FEA058C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00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next w:val="Body"/>
    <w:link w:val="Heading3Char"/>
    <w:rsid w:val="005D2447"/>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17F"/>
  </w:style>
  <w:style w:type="paragraph" w:styleId="Footer">
    <w:name w:val="footer"/>
    <w:basedOn w:val="Normal"/>
    <w:link w:val="FooterChar"/>
    <w:uiPriority w:val="99"/>
    <w:unhideWhenUsed/>
    <w:rsid w:val="00563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17F"/>
  </w:style>
  <w:style w:type="table" w:styleId="TableGrid">
    <w:name w:val="Table Grid"/>
    <w:basedOn w:val="TableNormal"/>
    <w:uiPriority w:val="59"/>
    <w:rsid w:val="0056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447"/>
    <w:pPr>
      <w:ind w:left="720"/>
      <w:contextualSpacing/>
    </w:pPr>
  </w:style>
  <w:style w:type="character" w:customStyle="1" w:styleId="Heading3Char">
    <w:name w:val="Heading 3 Char"/>
    <w:basedOn w:val="DefaultParagraphFont"/>
    <w:link w:val="Heading3"/>
    <w:rsid w:val="005D2447"/>
    <w:rPr>
      <w:rFonts w:ascii="Arial" w:eastAsia="Arial" w:hAnsi="Arial" w:cs="Arial"/>
      <w:b/>
      <w:bCs/>
      <w:color w:val="FFFFFF"/>
      <w:sz w:val="24"/>
      <w:szCs w:val="24"/>
      <w:u w:color="FFFFFF"/>
      <w:bdr w:val="nil"/>
      <w:lang w:val="en-US"/>
    </w:rPr>
  </w:style>
  <w:style w:type="paragraph" w:customStyle="1" w:styleId="Body">
    <w:name w:val="Body"/>
    <w:rsid w:val="005D2447"/>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BodyText">
    <w:name w:val="Body Text"/>
    <w:basedOn w:val="Normal"/>
    <w:link w:val="BodyTextChar"/>
    <w:unhideWhenUsed/>
    <w:rsid w:val="005D2447"/>
    <w:pPr>
      <w:snapToGrid w:val="0"/>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5D2447"/>
    <w:rPr>
      <w:rFonts w:ascii="Arial" w:eastAsia="Times New Roman" w:hAnsi="Arial" w:cs="Times New Roman"/>
      <w:sz w:val="24"/>
      <w:szCs w:val="20"/>
    </w:rPr>
  </w:style>
  <w:style w:type="paragraph" w:styleId="BodyTextIndent3">
    <w:name w:val="Body Text Indent 3"/>
    <w:basedOn w:val="Normal"/>
    <w:link w:val="BodyTextIndent3Char"/>
    <w:uiPriority w:val="99"/>
    <w:semiHidden/>
    <w:unhideWhenUsed/>
    <w:rsid w:val="005D2447"/>
    <w:pPr>
      <w:pBdr>
        <w:top w:val="nil"/>
        <w:left w:val="nil"/>
        <w:bottom w:val="nil"/>
        <w:right w:val="nil"/>
        <w:between w:val="nil"/>
        <w:bar w:val="nil"/>
      </w:pBdr>
      <w:spacing w:after="120" w:line="240" w:lineRule="auto"/>
      <w:ind w:left="283"/>
    </w:pPr>
    <w:rPr>
      <w:rFonts w:ascii="Times New Roman" w:eastAsia="Arial Unicode MS" w:hAnsi="Times New Roman" w:cs="Times New Roman"/>
      <w:sz w:val="16"/>
      <w:szCs w:val="16"/>
      <w:bdr w:val="nil"/>
      <w:lang w:val="en-US"/>
    </w:rPr>
  </w:style>
  <w:style w:type="character" w:customStyle="1" w:styleId="BodyTextIndent3Char">
    <w:name w:val="Body Text Indent 3 Char"/>
    <w:basedOn w:val="DefaultParagraphFont"/>
    <w:link w:val="BodyTextIndent3"/>
    <w:uiPriority w:val="99"/>
    <w:semiHidden/>
    <w:rsid w:val="005D2447"/>
    <w:rPr>
      <w:rFonts w:ascii="Times New Roman" w:eastAsia="Arial Unicode MS" w:hAnsi="Times New Roman" w:cs="Times New Roman"/>
      <w:sz w:val="16"/>
      <w:szCs w:val="16"/>
      <w:bdr w:val="nil"/>
      <w:lang w:val="en-US"/>
    </w:rPr>
  </w:style>
  <w:style w:type="character" w:customStyle="1" w:styleId="Heading1Char">
    <w:name w:val="Heading 1 Char"/>
    <w:basedOn w:val="DefaultParagraphFont"/>
    <w:link w:val="Heading1"/>
    <w:uiPriority w:val="9"/>
    <w:rsid w:val="005A0079"/>
    <w:rPr>
      <w:rFonts w:asciiTheme="majorHAnsi" w:eastAsiaTheme="majorEastAsia" w:hAnsiTheme="majorHAnsi" w:cstheme="majorBidi"/>
      <w:color w:val="2E74B5" w:themeColor="accent1" w:themeShade="BF"/>
      <w:sz w:val="32"/>
      <w:szCs w:val="32"/>
    </w:rPr>
  </w:style>
  <w:style w:type="paragraph" w:customStyle="1" w:styleId="Default">
    <w:name w:val="Default"/>
    <w:rsid w:val="005A0079"/>
    <w:pPr>
      <w:autoSpaceDE w:val="0"/>
      <w:autoSpaceDN w:val="0"/>
      <w:adjustRightInd w:val="0"/>
      <w:spacing w:after="0" w:line="240" w:lineRule="auto"/>
    </w:pPr>
    <w:rPr>
      <w:rFonts w:ascii="Verdana" w:eastAsia="Times New Roman"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52345">
      <w:bodyDiv w:val="1"/>
      <w:marLeft w:val="0"/>
      <w:marRight w:val="0"/>
      <w:marTop w:val="0"/>
      <w:marBottom w:val="0"/>
      <w:divBdr>
        <w:top w:val="none" w:sz="0" w:space="0" w:color="auto"/>
        <w:left w:val="none" w:sz="0" w:space="0" w:color="auto"/>
        <w:bottom w:val="none" w:sz="0" w:space="0" w:color="auto"/>
        <w:right w:val="none" w:sz="0" w:space="0" w:color="auto"/>
      </w:divBdr>
      <w:divsChild>
        <w:div w:id="1847549941">
          <w:marLeft w:val="0"/>
          <w:marRight w:val="0"/>
          <w:marTop w:val="0"/>
          <w:marBottom w:val="0"/>
          <w:divBdr>
            <w:top w:val="none" w:sz="0" w:space="0" w:color="auto"/>
            <w:left w:val="none" w:sz="0" w:space="0" w:color="auto"/>
            <w:bottom w:val="none" w:sz="0" w:space="0" w:color="auto"/>
            <w:right w:val="none" w:sz="0" w:space="0" w:color="auto"/>
          </w:divBdr>
          <w:divsChild>
            <w:div w:id="395592009">
              <w:marLeft w:val="0"/>
              <w:marRight w:val="0"/>
              <w:marTop w:val="0"/>
              <w:marBottom w:val="0"/>
              <w:divBdr>
                <w:top w:val="none" w:sz="0" w:space="0" w:color="auto"/>
                <w:left w:val="none" w:sz="0" w:space="0" w:color="auto"/>
                <w:bottom w:val="none" w:sz="0" w:space="0" w:color="auto"/>
                <w:right w:val="none" w:sz="0" w:space="0" w:color="auto"/>
              </w:divBdr>
            </w:div>
            <w:div w:id="1929342176">
              <w:marLeft w:val="0"/>
              <w:marRight w:val="0"/>
              <w:marTop w:val="0"/>
              <w:marBottom w:val="0"/>
              <w:divBdr>
                <w:top w:val="none" w:sz="0" w:space="0" w:color="auto"/>
                <w:left w:val="none" w:sz="0" w:space="0" w:color="auto"/>
                <w:bottom w:val="none" w:sz="0" w:space="0" w:color="auto"/>
                <w:right w:val="none" w:sz="0" w:space="0" w:color="auto"/>
              </w:divBdr>
            </w:div>
            <w:div w:id="611284393">
              <w:marLeft w:val="0"/>
              <w:marRight w:val="0"/>
              <w:marTop w:val="0"/>
              <w:marBottom w:val="0"/>
              <w:divBdr>
                <w:top w:val="none" w:sz="0" w:space="0" w:color="auto"/>
                <w:left w:val="none" w:sz="0" w:space="0" w:color="auto"/>
                <w:bottom w:val="none" w:sz="0" w:space="0" w:color="auto"/>
                <w:right w:val="none" w:sz="0" w:space="0" w:color="auto"/>
              </w:divBdr>
            </w:div>
            <w:div w:id="129127909">
              <w:marLeft w:val="0"/>
              <w:marRight w:val="0"/>
              <w:marTop w:val="0"/>
              <w:marBottom w:val="0"/>
              <w:divBdr>
                <w:top w:val="none" w:sz="0" w:space="0" w:color="auto"/>
                <w:left w:val="none" w:sz="0" w:space="0" w:color="auto"/>
                <w:bottom w:val="none" w:sz="0" w:space="0" w:color="auto"/>
                <w:right w:val="none" w:sz="0" w:space="0" w:color="auto"/>
              </w:divBdr>
            </w:div>
            <w:div w:id="210239638">
              <w:marLeft w:val="0"/>
              <w:marRight w:val="0"/>
              <w:marTop w:val="0"/>
              <w:marBottom w:val="0"/>
              <w:divBdr>
                <w:top w:val="none" w:sz="0" w:space="0" w:color="auto"/>
                <w:left w:val="none" w:sz="0" w:space="0" w:color="auto"/>
                <w:bottom w:val="none" w:sz="0" w:space="0" w:color="auto"/>
                <w:right w:val="none" w:sz="0" w:space="0" w:color="auto"/>
              </w:divBdr>
            </w:div>
            <w:div w:id="1745028292">
              <w:marLeft w:val="0"/>
              <w:marRight w:val="0"/>
              <w:marTop w:val="0"/>
              <w:marBottom w:val="0"/>
              <w:divBdr>
                <w:top w:val="none" w:sz="0" w:space="0" w:color="auto"/>
                <w:left w:val="none" w:sz="0" w:space="0" w:color="auto"/>
                <w:bottom w:val="none" w:sz="0" w:space="0" w:color="auto"/>
                <w:right w:val="none" w:sz="0" w:space="0" w:color="auto"/>
              </w:divBdr>
            </w:div>
            <w:div w:id="292171942">
              <w:marLeft w:val="0"/>
              <w:marRight w:val="0"/>
              <w:marTop w:val="0"/>
              <w:marBottom w:val="0"/>
              <w:divBdr>
                <w:top w:val="none" w:sz="0" w:space="0" w:color="auto"/>
                <w:left w:val="none" w:sz="0" w:space="0" w:color="auto"/>
                <w:bottom w:val="none" w:sz="0" w:space="0" w:color="auto"/>
                <w:right w:val="none" w:sz="0" w:space="0" w:color="auto"/>
              </w:divBdr>
            </w:div>
            <w:div w:id="1393309193">
              <w:marLeft w:val="0"/>
              <w:marRight w:val="0"/>
              <w:marTop w:val="0"/>
              <w:marBottom w:val="0"/>
              <w:divBdr>
                <w:top w:val="none" w:sz="0" w:space="0" w:color="auto"/>
                <w:left w:val="none" w:sz="0" w:space="0" w:color="auto"/>
                <w:bottom w:val="none" w:sz="0" w:space="0" w:color="auto"/>
                <w:right w:val="none" w:sz="0" w:space="0" w:color="auto"/>
              </w:divBdr>
            </w:div>
            <w:div w:id="1330013201">
              <w:marLeft w:val="0"/>
              <w:marRight w:val="0"/>
              <w:marTop w:val="0"/>
              <w:marBottom w:val="0"/>
              <w:divBdr>
                <w:top w:val="none" w:sz="0" w:space="0" w:color="auto"/>
                <w:left w:val="none" w:sz="0" w:space="0" w:color="auto"/>
                <w:bottom w:val="none" w:sz="0" w:space="0" w:color="auto"/>
                <w:right w:val="none" w:sz="0" w:space="0" w:color="auto"/>
              </w:divBdr>
            </w:div>
            <w:div w:id="1471440327">
              <w:marLeft w:val="0"/>
              <w:marRight w:val="0"/>
              <w:marTop w:val="0"/>
              <w:marBottom w:val="0"/>
              <w:divBdr>
                <w:top w:val="none" w:sz="0" w:space="0" w:color="auto"/>
                <w:left w:val="none" w:sz="0" w:space="0" w:color="auto"/>
                <w:bottom w:val="none" w:sz="0" w:space="0" w:color="auto"/>
                <w:right w:val="none" w:sz="0" w:space="0" w:color="auto"/>
              </w:divBdr>
            </w:div>
            <w:div w:id="474834902">
              <w:marLeft w:val="0"/>
              <w:marRight w:val="0"/>
              <w:marTop w:val="0"/>
              <w:marBottom w:val="0"/>
              <w:divBdr>
                <w:top w:val="none" w:sz="0" w:space="0" w:color="auto"/>
                <w:left w:val="none" w:sz="0" w:space="0" w:color="auto"/>
                <w:bottom w:val="none" w:sz="0" w:space="0" w:color="auto"/>
                <w:right w:val="none" w:sz="0" w:space="0" w:color="auto"/>
              </w:divBdr>
            </w:div>
            <w:div w:id="1306814891">
              <w:marLeft w:val="0"/>
              <w:marRight w:val="0"/>
              <w:marTop w:val="0"/>
              <w:marBottom w:val="0"/>
              <w:divBdr>
                <w:top w:val="none" w:sz="0" w:space="0" w:color="auto"/>
                <w:left w:val="none" w:sz="0" w:space="0" w:color="auto"/>
                <w:bottom w:val="none" w:sz="0" w:space="0" w:color="auto"/>
                <w:right w:val="none" w:sz="0" w:space="0" w:color="auto"/>
              </w:divBdr>
            </w:div>
            <w:div w:id="742870434">
              <w:marLeft w:val="0"/>
              <w:marRight w:val="0"/>
              <w:marTop w:val="0"/>
              <w:marBottom w:val="0"/>
              <w:divBdr>
                <w:top w:val="none" w:sz="0" w:space="0" w:color="auto"/>
                <w:left w:val="none" w:sz="0" w:space="0" w:color="auto"/>
                <w:bottom w:val="none" w:sz="0" w:space="0" w:color="auto"/>
                <w:right w:val="none" w:sz="0" w:space="0" w:color="auto"/>
              </w:divBdr>
            </w:div>
          </w:divsChild>
        </w:div>
        <w:div w:id="1557888350">
          <w:marLeft w:val="0"/>
          <w:marRight w:val="0"/>
          <w:marTop w:val="0"/>
          <w:marBottom w:val="0"/>
          <w:divBdr>
            <w:top w:val="none" w:sz="0" w:space="0" w:color="auto"/>
            <w:left w:val="none" w:sz="0" w:space="0" w:color="auto"/>
            <w:bottom w:val="none" w:sz="0" w:space="0" w:color="auto"/>
            <w:right w:val="none" w:sz="0" w:space="0" w:color="auto"/>
          </w:divBdr>
          <w:divsChild>
            <w:div w:id="16472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Foster-Ressel, Anna</dc:creator>
  <cp:keywords/>
  <dc:description/>
  <cp:lastModifiedBy>Williams, Cara</cp:lastModifiedBy>
  <cp:revision>4</cp:revision>
  <cp:lastPrinted>2019-07-19T10:42:00Z</cp:lastPrinted>
  <dcterms:created xsi:type="dcterms:W3CDTF">2019-08-16T13:03:00Z</dcterms:created>
  <dcterms:modified xsi:type="dcterms:W3CDTF">2019-08-28T07:40:00Z</dcterms:modified>
</cp:coreProperties>
</file>