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14FC5" w:rsidRDefault="00F86AC4">
      <w:r>
        <w:rPr>
          <w:b/>
          <w:bCs/>
          <w:noProof/>
          <w:u w:val="single"/>
          <w:lang w:eastAsia="en-GB"/>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-114300</wp:posOffset>
                </wp:positionV>
                <wp:extent cx="1146810" cy="118745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22F" w:rsidRDefault="00F86AC4">
                            <w:r>
                              <w:rPr>
                                <w:noProof/>
                              </w:rPr>
                              <w:drawing>
                                <wp:inline distT="0" distB="0" distL="0" distR="0">
                                  <wp:extent cx="9620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9pt;width:90.3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0g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" stroked="f">
                <v:textbox>
                  <w:txbxContent>
                    <w:p w:rsidR="0063622F" w:rsidRDefault="00F86AC4">
                      <w:r>
                        <w:rPr>
                          <w:noProof/>
                        </w:rPr>
                        <w:drawing>
                          <wp:inline distT="0" distB="0" distL="0" distR="0">
                            <wp:extent cx="9620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rsidR="00F14FC5" w:rsidRDefault="00F14FC5">
      <w:pPr>
        <w:pStyle w:val="Heading1"/>
        <w:spacing w:line="240" w:lineRule="auto"/>
        <w:rPr>
          <w:sz w:val="24"/>
          <w:szCs w:val="24"/>
        </w:rPr>
      </w:pPr>
    </w:p>
    <w:p w:rsidR="00F14FC5" w:rsidRDefault="00F14FC5">
      <w:pPr>
        <w:jc w:val="center"/>
        <w:rPr>
          <w:b/>
          <w:bCs/>
          <w:u w:val="single"/>
        </w:rPr>
      </w:pPr>
      <w:smartTag w:uri="urn:schemas-microsoft-com:office:smarttags" w:element="place">
        <w:r>
          <w:rPr>
            <w:b/>
            <w:bCs/>
            <w:u w:val="single"/>
          </w:rPr>
          <w:t>OLDHAM</w:t>
        </w:r>
      </w:smartTag>
      <w:r>
        <w:rPr>
          <w:b/>
          <w:bCs/>
          <w:u w:val="single"/>
        </w:rPr>
        <w:t xml:space="preserve"> COUNCIL</w:t>
      </w:r>
    </w:p>
    <w:p w:rsidR="00F14FC5" w:rsidRPr="00B54BB1" w:rsidRDefault="00F14FC5">
      <w:pPr>
        <w:jc w:val="center"/>
        <w:rPr>
          <w:b/>
          <w:bCs/>
          <w:sz w:val="16"/>
          <w:szCs w:val="16"/>
          <w:u w:val="single"/>
        </w:rPr>
      </w:pPr>
    </w:p>
    <w:p w:rsidR="00F14FC5" w:rsidRDefault="00F14FC5">
      <w:pPr>
        <w:jc w:val="center"/>
        <w:rPr>
          <w:b/>
          <w:bCs/>
          <w:u w:val="single"/>
        </w:rPr>
      </w:pPr>
      <w:r>
        <w:rPr>
          <w:b/>
          <w:bCs/>
          <w:u w:val="single"/>
        </w:rPr>
        <w:t>JOB DESCRIPTION</w:t>
      </w:r>
    </w:p>
    <w:p w:rsidR="00F14FC5" w:rsidRPr="002B06A6" w:rsidRDefault="00F14FC5" w:rsidP="00B54BB1">
      <w:pPr>
        <w:rPr>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3878CA" w:rsidRPr="002B06A6" w:rsidTr="00B969CF">
        <w:trPr>
          <w:cantSplit/>
        </w:trPr>
        <w:tc>
          <w:tcPr>
            <w:tcW w:w="1451" w:type="dxa"/>
            <w:tcBorders>
              <w:right w:val="nil"/>
            </w:tcBorders>
          </w:tcPr>
          <w:p w:rsidR="003878CA" w:rsidRDefault="003878CA">
            <w:pPr>
              <w:rPr>
                <w:b/>
                <w:sz w:val="22"/>
                <w:szCs w:val="22"/>
              </w:rPr>
            </w:pPr>
            <w:r w:rsidRPr="002B06A6">
              <w:rPr>
                <w:b/>
                <w:sz w:val="22"/>
                <w:szCs w:val="22"/>
              </w:rPr>
              <w:t xml:space="preserve">Job Title: </w:t>
            </w:r>
          </w:p>
          <w:p w:rsidR="003878CA" w:rsidRPr="002B06A6" w:rsidRDefault="003878CA">
            <w:pPr>
              <w:rPr>
                <w:sz w:val="22"/>
                <w:szCs w:val="22"/>
              </w:rPr>
            </w:pPr>
          </w:p>
        </w:tc>
        <w:tc>
          <w:tcPr>
            <w:tcW w:w="8989" w:type="dxa"/>
            <w:gridSpan w:val="3"/>
            <w:tcBorders>
              <w:left w:val="nil"/>
            </w:tcBorders>
          </w:tcPr>
          <w:p w:rsidR="003878CA" w:rsidRPr="004C49D2" w:rsidRDefault="0080445F">
            <w:pPr>
              <w:pStyle w:val="EndnoteText"/>
              <w:rPr>
                <w:rFonts w:ascii="Arial" w:hAnsi="Arial" w:cs="Arial"/>
                <w:sz w:val="22"/>
                <w:szCs w:val="22"/>
              </w:rPr>
            </w:pPr>
            <w:r>
              <w:rPr>
                <w:rFonts w:ascii="Arial" w:hAnsi="Arial" w:cs="Arial"/>
                <w:sz w:val="22"/>
                <w:szCs w:val="22"/>
              </w:rPr>
              <w:t>Infection Prevention and Control</w:t>
            </w:r>
            <w:r w:rsidR="009050A0">
              <w:rPr>
                <w:rFonts w:ascii="Arial" w:hAnsi="Arial" w:cs="Arial"/>
                <w:sz w:val="22"/>
                <w:szCs w:val="22"/>
              </w:rPr>
              <w:t xml:space="preserve"> Nurse</w:t>
            </w:r>
            <w:r w:rsidR="00990AA1">
              <w:rPr>
                <w:rFonts w:ascii="Arial" w:hAnsi="Arial" w:cs="Arial"/>
                <w:sz w:val="22"/>
                <w:szCs w:val="22"/>
              </w:rPr>
              <w:t xml:space="preserve"> </w:t>
            </w:r>
            <w:r w:rsidR="00ED547D">
              <w:rPr>
                <w:rFonts w:ascii="Arial" w:hAnsi="Arial" w:cs="Arial"/>
                <w:sz w:val="22"/>
                <w:szCs w:val="22"/>
              </w:rPr>
              <w:t>(12-month Fixed Term)</w:t>
            </w:r>
          </w:p>
        </w:tc>
      </w:tr>
      <w:tr w:rsidR="00B969CF" w:rsidRPr="002B06A6" w:rsidTr="00B969CF">
        <w:trPr>
          <w:cantSplit/>
        </w:trPr>
        <w:tc>
          <w:tcPr>
            <w:tcW w:w="1451" w:type="dxa"/>
            <w:tcBorders>
              <w:bottom w:val="single" w:sz="4" w:space="0" w:color="auto"/>
              <w:right w:val="nil"/>
            </w:tcBorders>
          </w:tcPr>
          <w:p w:rsidR="00B969CF" w:rsidRPr="002B06A6" w:rsidRDefault="00B969CF">
            <w:pPr>
              <w:rPr>
                <w:sz w:val="22"/>
                <w:szCs w:val="22"/>
              </w:rPr>
            </w:pPr>
            <w:r w:rsidRPr="002B06A6">
              <w:rPr>
                <w:b/>
                <w:sz w:val="22"/>
                <w:szCs w:val="22"/>
              </w:rPr>
              <w:t>Directorate:</w:t>
            </w:r>
            <w:r w:rsidRPr="002B06A6">
              <w:rPr>
                <w:sz w:val="22"/>
                <w:szCs w:val="22"/>
              </w:rPr>
              <w:t xml:space="preserve">  </w:t>
            </w:r>
          </w:p>
        </w:tc>
        <w:tc>
          <w:tcPr>
            <w:tcW w:w="2869" w:type="dxa"/>
            <w:tcBorders>
              <w:left w:val="nil"/>
            </w:tcBorders>
          </w:tcPr>
          <w:p w:rsidR="00B969CF" w:rsidRPr="004C49D2" w:rsidRDefault="0042353B" w:rsidP="00334D4D">
            <w:pPr>
              <w:rPr>
                <w:sz w:val="22"/>
                <w:szCs w:val="22"/>
              </w:rPr>
            </w:pPr>
            <w:r>
              <w:rPr>
                <w:rFonts w:cs="Arial"/>
                <w:sz w:val="22"/>
                <w:szCs w:val="22"/>
              </w:rPr>
              <w:t>Public Health</w:t>
            </w:r>
          </w:p>
        </w:tc>
        <w:tc>
          <w:tcPr>
            <w:tcW w:w="2180" w:type="dxa"/>
            <w:tcBorders>
              <w:left w:val="nil"/>
              <w:right w:val="nil"/>
            </w:tcBorders>
            <w:shd w:val="clear" w:color="auto" w:fill="auto"/>
          </w:tcPr>
          <w:p w:rsidR="00B969CF" w:rsidRDefault="00B969CF" w:rsidP="00B969CF">
            <w:pPr>
              <w:rPr>
                <w:sz w:val="22"/>
                <w:szCs w:val="22"/>
              </w:rPr>
            </w:pPr>
            <w:r w:rsidRPr="002B06A6">
              <w:rPr>
                <w:b/>
                <w:sz w:val="22"/>
                <w:szCs w:val="22"/>
              </w:rPr>
              <w:t>Division/Section:</w:t>
            </w:r>
            <w:r w:rsidRPr="002B06A6">
              <w:rPr>
                <w:sz w:val="22"/>
                <w:szCs w:val="22"/>
              </w:rPr>
              <w:t xml:space="preserve"> </w:t>
            </w:r>
          </w:p>
          <w:p w:rsidR="00B969CF" w:rsidRDefault="00B969CF" w:rsidP="00B969CF">
            <w:pPr>
              <w:rPr>
                <w:sz w:val="22"/>
                <w:szCs w:val="22"/>
              </w:rPr>
            </w:pPr>
          </w:p>
        </w:tc>
        <w:tc>
          <w:tcPr>
            <w:tcW w:w="3940" w:type="dxa"/>
            <w:tcBorders>
              <w:left w:val="nil"/>
            </w:tcBorders>
            <w:shd w:val="clear" w:color="auto" w:fill="auto"/>
          </w:tcPr>
          <w:p w:rsidR="00B969CF" w:rsidRPr="004C49D2" w:rsidRDefault="0042353B" w:rsidP="0042353B">
            <w:pPr>
              <w:rPr>
                <w:sz w:val="22"/>
                <w:szCs w:val="22"/>
              </w:rPr>
            </w:pPr>
            <w:r>
              <w:rPr>
                <w:rFonts w:cs="Arial"/>
                <w:sz w:val="22"/>
                <w:szCs w:val="22"/>
              </w:rPr>
              <w:t>Health and Wellbeing</w:t>
            </w:r>
          </w:p>
        </w:tc>
      </w:tr>
      <w:tr w:rsidR="00B969CF" w:rsidRPr="002B06A6" w:rsidTr="00B969CF">
        <w:trPr>
          <w:cantSplit/>
        </w:trPr>
        <w:tc>
          <w:tcPr>
            <w:tcW w:w="1451" w:type="dxa"/>
            <w:tcBorders>
              <w:right w:val="nil"/>
            </w:tcBorders>
          </w:tcPr>
          <w:p w:rsidR="00B969CF" w:rsidRPr="00B54BB1" w:rsidRDefault="00B969CF">
            <w:pPr>
              <w:rPr>
                <w:b/>
                <w:sz w:val="22"/>
                <w:szCs w:val="22"/>
              </w:rPr>
            </w:pPr>
            <w:r w:rsidRPr="002B06A6">
              <w:rPr>
                <w:b/>
                <w:sz w:val="22"/>
                <w:szCs w:val="22"/>
              </w:rPr>
              <w:t xml:space="preserve">Grade:  </w:t>
            </w:r>
          </w:p>
        </w:tc>
        <w:tc>
          <w:tcPr>
            <w:tcW w:w="2869" w:type="dxa"/>
            <w:tcBorders>
              <w:left w:val="nil"/>
            </w:tcBorders>
          </w:tcPr>
          <w:p w:rsidR="00144D2D" w:rsidRDefault="003A5C72" w:rsidP="00334D4D">
            <w:pPr>
              <w:pStyle w:val="Header"/>
              <w:tabs>
                <w:tab w:val="clear" w:pos="4153"/>
                <w:tab w:val="clear" w:pos="8306"/>
              </w:tabs>
              <w:rPr>
                <w:szCs w:val="22"/>
              </w:rPr>
            </w:pPr>
            <w:r>
              <w:rPr>
                <w:szCs w:val="22"/>
              </w:rPr>
              <w:t>8</w:t>
            </w:r>
          </w:p>
          <w:p w:rsidR="00B54BB1" w:rsidRPr="002B06A6" w:rsidRDefault="00B54BB1" w:rsidP="00334D4D">
            <w:pPr>
              <w:pStyle w:val="Header"/>
              <w:tabs>
                <w:tab w:val="clear" w:pos="4153"/>
                <w:tab w:val="clear" w:pos="8306"/>
              </w:tabs>
              <w:rPr>
                <w:szCs w:val="22"/>
              </w:rPr>
            </w:pPr>
          </w:p>
        </w:tc>
        <w:tc>
          <w:tcPr>
            <w:tcW w:w="2180" w:type="dxa"/>
            <w:tcBorders>
              <w:left w:val="nil"/>
              <w:right w:val="nil"/>
            </w:tcBorders>
            <w:shd w:val="clear" w:color="auto" w:fill="auto"/>
          </w:tcPr>
          <w:p w:rsidR="00B969CF" w:rsidRPr="00B969CF" w:rsidRDefault="00B969CF">
            <w:pPr>
              <w:pStyle w:val="Header"/>
              <w:tabs>
                <w:tab w:val="clear" w:pos="4153"/>
                <w:tab w:val="clear" w:pos="8306"/>
              </w:tabs>
              <w:rPr>
                <w:b/>
                <w:szCs w:val="22"/>
              </w:rPr>
            </w:pPr>
          </w:p>
        </w:tc>
        <w:tc>
          <w:tcPr>
            <w:tcW w:w="3940" w:type="dxa"/>
            <w:tcBorders>
              <w:left w:val="nil"/>
            </w:tcBorders>
            <w:shd w:val="clear" w:color="auto" w:fill="auto"/>
          </w:tcPr>
          <w:p w:rsidR="00B969CF" w:rsidRPr="002B06A6" w:rsidRDefault="00B969CF">
            <w:pPr>
              <w:pStyle w:val="Header"/>
              <w:tabs>
                <w:tab w:val="clear" w:pos="4153"/>
                <w:tab w:val="clear" w:pos="8306"/>
              </w:tabs>
              <w:rPr>
                <w:szCs w:val="22"/>
              </w:rPr>
            </w:pPr>
          </w:p>
        </w:tc>
      </w:tr>
    </w:tbl>
    <w:p w:rsidR="00EF3AB9" w:rsidRPr="002B06A6" w:rsidRDefault="00EF3AB9">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2B06A6">
        <w:tc>
          <w:tcPr>
            <w:tcW w:w="10440" w:type="dxa"/>
          </w:tcPr>
          <w:p w:rsidR="00F14FC5" w:rsidRDefault="00F14FC5" w:rsidP="004C49D2">
            <w:pPr>
              <w:jc w:val="both"/>
              <w:rPr>
                <w:b/>
                <w:bCs/>
                <w:sz w:val="22"/>
                <w:szCs w:val="22"/>
              </w:rPr>
            </w:pPr>
            <w:r w:rsidRPr="004C49D2">
              <w:rPr>
                <w:b/>
                <w:bCs/>
                <w:sz w:val="22"/>
                <w:szCs w:val="22"/>
              </w:rPr>
              <w:t>Job Purpose:</w:t>
            </w:r>
          </w:p>
          <w:p w:rsidR="00FB6616" w:rsidRPr="0072469F" w:rsidRDefault="00FB6616" w:rsidP="00FB6616">
            <w:pPr>
              <w:pStyle w:val="BodyText21"/>
              <w:tabs>
                <w:tab w:val="clear" w:pos="6300"/>
              </w:tabs>
              <w:ind w:right="57"/>
              <w:rPr>
                <w:rFonts w:ascii="Arial" w:eastAsia="Times New Roman" w:hAnsi="Arial"/>
                <w:bCs/>
                <w:color w:val="auto"/>
                <w:sz w:val="16"/>
                <w:szCs w:val="16"/>
                <w:lang w:eastAsia="en-US"/>
              </w:rPr>
            </w:pPr>
          </w:p>
          <w:p w:rsidR="00894C4F" w:rsidRDefault="00894C4F" w:rsidP="00894C4F">
            <w:pPr>
              <w:numPr>
                <w:ilvl w:val="0"/>
                <w:numId w:val="21"/>
              </w:numPr>
              <w:rPr>
                <w:rFonts w:cs="Arial"/>
                <w:sz w:val="22"/>
                <w:szCs w:val="22"/>
              </w:rPr>
            </w:pPr>
            <w:r w:rsidRPr="00894C4F">
              <w:rPr>
                <w:rFonts w:cs="Arial"/>
                <w:sz w:val="22"/>
                <w:szCs w:val="22"/>
              </w:rPr>
              <w:t xml:space="preserve">To deputise </w:t>
            </w:r>
            <w:r w:rsidR="004A59FF" w:rsidRPr="004A59FF">
              <w:rPr>
                <w:rFonts w:cs="Arial"/>
                <w:sz w:val="22"/>
                <w:szCs w:val="22"/>
              </w:rPr>
              <w:t>and in the absence of the Lead Health Protection Nurse</w:t>
            </w:r>
            <w:r w:rsidR="00FA085F">
              <w:rPr>
                <w:rFonts w:cs="Arial"/>
                <w:sz w:val="22"/>
                <w:szCs w:val="22"/>
              </w:rPr>
              <w:t>,</w:t>
            </w:r>
            <w:r w:rsidR="004A59FF" w:rsidRPr="004A59FF">
              <w:rPr>
                <w:rFonts w:cs="Arial"/>
                <w:sz w:val="22"/>
                <w:szCs w:val="22"/>
              </w:rPr>
              <w:t xml:space="preserve"> </w:t>
            </w:r>
            <w:r w:rsidR="004A59FF">
              <w:rPr>
                <w:rFonts w:cs="Arial"/>
                <w:sz w:val="22"/>
                <w:szCs w:val="22"/>
              </w:rPr>
              <w:t>lead o</w:t>
            </w:r>
            <w:r w:rsidRPr="00894C4F">
              <w:rPr>
                <w:rFonts w:cs="Arial"/>
                <w:sz w:val="22"/>
                <w:szCs w:val="22"/>
              </w:rPr>
              <w:t>n the Implementation of Infection Control Components in the revised Health and Social Care Act (2012) for the Prevention and Control of Healthcare Associated Infections</w:t>
            </w:r>
            <w:r w:rsidR="00AB7B84">
              <w:rPr>
                <w:rFonts w:cs="Arial"/>
                <w:sz w:val="22"/>
                <w:szCs w:val="22"/>
              </w:rPr>
              <w:t xml:space="preserve"> (HCAI)</w:t>
            </w:r>
            <w:r w:rsidRPr="00894C4F">
              <w:rPr>
                <w:rFonts w:cs="Arial"/>
                <w:sz w:val="22"/>
                <w:szCs w:val="22"/>
              </w:rPr>
              <w:t xml:space="preserve">. </w:t>
            </w:r>
          </w:p>
          <w:p w:rsidR="00106E2C" w:rsidRDefault="00106E2C" w:rsidP="00106E2C">
            <w:pPr>
              <w:ind w:left="720"/>
              <w:rPr>
                <w:rFonts w:cs="Arial"/>
                <w:sz w:val="22"/>
                <w:szCs w:val="22"/>
              </w:rPr>
            </w:pPr>
          </w:p>
          <w:p w:rsidR="00106E2C" w:rsidRPr="00106E2C" w:rsidRDefault="00106E2C" w:rsidP="00106E2C">
            <w:pPr>
              <w:numPr>
                <w:ilvl w:val="0"/>
                <w:numId w:val="21"/>
              </w:numPr>
              <w:rPr>
                <w:rFonts w:cs="Arial"/>
                <w:sz w:val="22"/>
                <w:szCs w:val="22"/>
              </w:rPr>
            </w:pPr>
            <w:r>
              <w:rPr>
                <w:rFonts w:cs="Arial"/>
                <w:sz w:val="22"/>
                <w:szCs w:val="22"/>
              </w:rPr>
              <w:t xml:space="preserve">To deputise </w:t>
            </w:r>
            <w:r w:rsidR="004A59FF" w:rsidRPr="004A59FF">
              <w:rPr>
                <w:rFonts w:cs="Arial"/>
                <w:sz w:val="22"/>
                <w:szCs w:val="22"/>
              </w:rPr>
              <w:t>and in the absence of the Lead Health Protection Nurse</w:t>
            </w:r>
            <w:r w:rsidR="00FA085F">
              <w:rPr>
                <w:rFonts w:cs="Arial"/>
                <w:sz w:val="22"/>
                <w:szCs w:val="22"/>
              </w:rPr>
              <w:t>,</w:t>
            </w:r>
            <w:r w:rsidR="004A59FF" w:rsidRPr="004A59FF">
              <w:rPr>
                <w:rFonts w:cs="Arial"/>
                <w:sz w:val="22"/>
                <w:szCs w:val="22"/>
              </w:rPr>
              <w:t xml:space="preserve"> </w:t>
            </w:r>
            <w:r w:rsidR="004A59FF">
              <w:rPr>
                <w:rFonts w:cs="Arial"/>
                <w:sz w:val="22"/>
                <w:szCs w:val="22"/>
              </w:rPr>
              <w:t xml:space="preserve">lead on </w:t>
            </w:r>
            <w:r w:rsidRPr="00F76B95">
              <w:rPr>
                <w:rFonts w:cs="Arial"/>
                <w:sz w:val="22"/>
                <w:szCs w:val="22"/>
              </w:rPr>
              <w:t>all Co</w:t>
            </w:r>
            <w:r>
              <w:rPr>
                <w:rFonts w:cs="Arial"/>
                <w:sz w:val="22"/>
                <w:szCs w:val="22"/>
              </w:rPr>
              <w:t xml:space="preserve">mmissioning aspects relating to health protection. This includes </w:t>
            </w:r>
            <w:r w:rsidR="00944D69">
              <w:rPr>
                <w:rFonts w:cs="Arial"/>
                <w:sz w:val="22"/>
                <w:szCs w:val="22"/>
              </w:rPr>
              <w:t xml:space="preserve">leading on elements of the health protection programme including </w:t>
            </w:r>
            <w:r>
              <w:rPr>
                <w:rFonts w:cs="Arial"/>
                <w:sz w:val="22"/>
                <w:szCs w:val="22"/>
              </w:rPr>
              <w:t>communicable disease, non-communicable environment hazards, screening and immunisation and supporting the council’s emergency planning role.</w:t>
            </w:r>
          </w:p>
          <w:p w:rsidR="00894C4F" w:rsidRDefault="00894C4F" w:rsidP="00894C4F">
            <w:pPr>
              <w:ind w:left="720"/>
              <w:rPr>
                <w:rFonts w:cs="Arial"/>
                <w:sz w:val="22"/>
                <w:szCs w:val="22"/>
              </w:rPr>
            </w:pPr>
          </w:p>
          <w:p w:rsidR="00F76B95" w:rsidRDefault="00F76B95" w:rsidP="00FB6616">
            <w:pPr>
              <w:numPr>
                <w:ilvl w:val="0"/>
                <w:numId w:val="21"/>
              </w:numPr>
              <w:rPr>
                <w:rFonts w:cs="Arial"/>
                <w:sz w:val="22"/>
                <w:szCs w:val="22"/>
              </w:rPr>
            </w:pPr>
            <w:r>
              <w:rPr>
                <w:rFonts w:cs="Arial"/>
                <w:sz w:val="22"/>
                <w:szCs w:val="22"/>
              </w:rPr>
              <w:t xml:space="preserve">To </w:t>
            </w:r>
            <w:r w:rsidR="0039415E">
              <w:rPr>
                <w:rFonts w:cs="Arial"/>
                <w:sz w:val="22"/>
                <w:szCs w:val="22"/>
              </w:rPr>
              <w:t>lead</w:t>
            </w:r>
            <w:r>
              <w:rPr>
                <w:rFonts w:cs="Arial"/>
                <w:sz w:val="22"/>
                <w:szCs w:val="22"/>
              </w:rPr>
              <w:t xml:space="preserve"> on </w:t>
            </w:r>
            <w:r w:rsidR="00894C4F">
              <w:rPr>
                <w:rFonts w:cs="Arial"/>
                <w:sz w:val="22"/>
                <w:szCs w:val="22"/>
              </w:rPr>
              <w:t xml:space="preserve">quality </w:t>
            </w:r>
            <w:r>
              <w:rPr>
                <w:rFonts w:cs="Arial"/>
                <w:sz w:val="22"/>
                <w:szCs w:val="22"/>
              </w:rPr>
              <w:t xml:space="preserve">performance monitoring </w:t>
            </w:r>
            <w:r w:rsidR="00AB7B84">
              <w:rPr>
                <w:rFonts w:cs="Arial"/>
                <w:sz w:val="22"/>
                <w:szCs w:val="22"/>
              </w:rPr>
              <w:t xml:space="preserve">and improvement </w:t>
            </w:r>
            <w:r>
              <w:rPr>
                <w:rFonts w:cs="Arial"/>
                <w:sz w:val="22"/>
                <w:szCs w:val="22"/>
              </w:rPr>
              <w:t>of</w:t>
            </w:r>
            <w:r w:rsidR="00894C4F">
              <w:rPr>
                <w:rFonts w:cs="Arial"/>
                <w:sz w:val="22"/>
                <w:szCs w:val="22"/>
              </w:rPr>
              <w:t xml:space="preserve"> the</w:t>
            </w:r>
            <w:r>
              <w:rPr>
                <w:rFonts w:cs="Arial"/>
                <w:sz w:val="22"/>
                <w:szCs w:val="22"/>
              </w:rPr>
              <w:t xml:space="preserve"> HCAI agenda across internal and external organisation </w:t>
            </w:r>
            <w:r w:rsidR="00AB7B84">
              <w:rPr>
                <w:rFonts w:cs="Arial"/>
                <w:sz w:val="22"/>
                <w:szCs w:val="22"/>
              </w:rPr>
              <w:t xml:space="preserve">(e.g. Pennine Care NHS Foundation Trust, Pennine Acute Hospital Trust, General Practice) </w:t>
            </w:r>
            <w:r>
              <w:rPr>
                <w:rFonts w:cs="Arial"/>
                <w:sz w:val="22"/>
                <w:szCs w:val="22"/>
              </w:rPr>
              <w:t>and hold providers to account</w:t>
            </w:r>
            <w:r w:rsidR="0031785D">
              <w:rPr>
                <w:rFonts w:cs="Arial"/>
                <w:sz w:val="22"/>
                <w:szCs w:val="22"/>
              </w:rPr>
              <w:t>, including leading root cause analysis and identifying lapses in the quality of care on behalf of</w:t>
            </w:r>
            <w:r w:rsidR="00AB7B84">
              <w:rPr>
                <w:rFonts w:cs="Arial"/>
                <w:sz w:val="22"/>
                <w:szCs w:val="22"/>
              </w:rPr>
              <w:t xml:space="preserve"> NHS</w:t>
            </w:r>
            <w:r w:rsidR="0031785D">
              <w:rPr>
                <w:rFonts w:cs="Arial"/>
                <w:sz w:val="22"/>
                <w:szCs w:val="22"/>
              </w:rPr>
              <w:t xml:space="preserve"> </w:t>
            </w:r>
            <w:r w:rsidR="00AB7B84">
              <w:rPr>
                <w:rFonts w:cs="Arial"/>
                <w:sz w:val="22"/>
                <w:szCs w:val="22"/>
              </w:rPr>
              <w:t xml:space="preserve">Oldham </w:t>
            </w:r>
            <w:r w:rsidR="0031785D">
              <w:rPr>
                <w:rFonts w:cs="Arial"/>
                <w:sz w:val="22"/>
                <w:szCs w:val="22"/>
              </w:rPr>
              <w:t>C</w:t>
            </w:r>
            <w:r w:rsidR="00AB7B84">
              <w:rPr>
                <w:rFonts w:cs="Arial"/>
                <w:sz w:val="22"/>
                <w:szCs w:val="22"/>
              </w:rPr>
              <w:t xml:space="preserve">linical </w:t>
            </w:r>
            <w:r w:rsidR="0031785D">
              <w:rPr>
                <w:rFonts w:cs="Arial"/>
                <w:sz w:val="22"/>
                <w:szCs w:val="22"/>
              </w:rPr>
              <w:t>C</w:t>
            </w:r>
            <w:r w:rsidR="00AB7B84">
              <w:rPr>
                <w:rFonts w:cs="Arial"/>
                <w:sz w:val="22"/>
                <w:szCs w:val="22"/>
              </w:rPr>
              <w:t xml:space="preserve">ommissioning </w:t>
            </w:r>
            <w:r w:rsidR="0031785D">
              <w:rPr>
                <w:rFonts w:cs="Arial"/>
                <w:sz w:val="22"/>
                <w:szCs w:val="22"/>
              </w:rPr>
              <w:t>G</w:t>
            </w:r>
            <w:r w:rsidR="00AB7B84">
              <w:rPr>
                <w:rFonts w:cs="Arial"/>
                <w:sz w:val="22"/>
                <w:szCs w:val="22"/>
              </w:rPr>
              <w:t>roup</w:t>
            </w:r>
            <w:r w:rsidR="0031785D">
              <w:rPr>
                <w:rFonts w:cs="Arial"/>
                <w:sz w:val="22"/>
                <w:szCs w:val="22"/>
              </w:rPr>
              <w:t xml:space="preserve"> </w:t>
            </w:r>
            <w:r w:rsidR="00AB7B84">
              <w:rPr>
                <w:rFonts w:cs="Arial"/>
                <w:sz w:val="22"/>
                <w:szCs w:val="22"/>
              </w:rPr>
              <w:t>(CCG)</w:t>
            </w:r>
            <w:r w:rsidR="00F323E7">
              <w:rPr>
                <w:rFonts w:cs="Arial"/>
                <w:sz w:val="22"/>
                <w:szCs w:val="22"/>
              </w:rPr>
              <w:t>, Oldham Cares</w:t>
            </w:r>
            <w:r w:rsidR="00AB7B84">
              <w:rPr>
                <w:rFonts w:cs="Arial"/>
                <w:sz w:val="22"/>
                <w:szCs w:val="22"/>
              </w:rPr>
              <w:t xml:space="preserve"> </w:t>
            </w:r>
            <w:r w:rsidR="0031785D">
              <w:rPr>
                <w:rFonts w:cs="Arial"/>
                <w:sz w:val="22"/>
                <w:szCs w:val="22"/>
              </w:rPr>
              <w:t>and Oldham Council</w:t>
            </w:r>
            <w:r>
              <w:rPr>
                <w:rFonts w:cs="Arial"/>
                <w:sz w:val="22"/>
                <w:szCs w:val="22"/>
              </w:rPr>
              <w:t>.</w:t>
            </w:r>
          </w:p>
          <w:p w:rsidR="00F76B95" w:rsidRPr="0072634F" w:rsidRDefault="00F76B95" w:rsidP="00F76B95">
            <w:pPr>
              <w:ind w:right="57"/>
              <w:rPr>
                <w:bCs/>
                <w:sz w:val="22"/>
                <w:szCs w:val="22"/>
              </w:rPr>
            </w:pPr>
          </w:p>
          <w:p w:rsidR="0039415E" w:rsidRPr="00944D69" w:rsidRDefault="00FB6616" w:rsidP="009D106B">
            <w:pPr>
              <w:numPr>
                <w:ilvl w:val="0"/>
                <w:numId w:val="21"/>
              </w:numPr>
              <w:ind w:right="57"/>
              <w:rPr>
                <w:sz w:val="22"/>
                <w:szCs w:val="22"/>
              </w:rPr>
            </w:pPr>
            <w:r w:rsidRPr="0072634F">
              <w:rPr>
                <w:bCs/>
                <w:sz w:val="22"/>
                <w:szCs w:val="22"/>
              </w:rPr>
              <w:t xml:space="preserve">To </w:t>
            </w:r>
            <w:r w:rsidR="002435F2">
              <w:rPr>
                <w:bCs/>
                <w:sz w:val="22"/>
                <w:szCs w:val="22"/>
              </w:rPr>
              <w:t>lead on</w:t>
            </w:r>
            <w:r w:rsidR="00B00EB0">
              <w:rPr>
                <w:bCs/>
                <w:sz w:val="22"/>
                <w:szCs w:val="22"/>
              </w:rPr>
              <w:t xml:space="preserve"> </w:t>
            </w:r>
            <w:r w:rsidR="00944D69">
              <w:rPr>
                <w:bCs/>
                <w:sz w:val="22"/>
                <w:szCs w:val="22"/>
              </w:rPr>
              <w:t>clinical expertise</w:t>
            </w:r>
            <w:r w:rsidR="00B00EB0">
              <w:rPr>
                <w:bCs/>
                <w:sz w:val="22"/>
                <w:szCs w:val="22"/>
              </w:rPr>
              <w:t xml:space="preserve"> regarding </w:t>
            </w:r>
            <w:r w:rsidR="00290437">
              <w:rPr>
                <w:bCs/>
                <w:sz w:val="22"/>
                <w:szCs w:val="22"/>
              </w:rPr>
              <w:t>Clinical Governance</w:t>
            </w:r>
            <w:r w:rsidR="0039415E">
              <w:rPr>
                <w:bCs/>
                <w:sz w:val="22"/>
                <w:szCs w:val="22"/>
              </w:rPr>
              <w:t xml:space="preserve"> </w:t>
            </w:r>
            <w:r w:rsidR="00B00EB0">
              <w:rPr>
                <w:bCs/>
                <w:sz w:val="22"/>
                <w:szCs w:val="22"/>
              </w:rPr>
              <w:t xml:space="preserve">aspects of commissioned Public Health services and programmes in particular the </w:t>
            </w:r>
            <w:r w:rsidR="002435F2">
              <w:rPr>
                <w:bCs/>
                <w:sz w:val="22"/>
                <w:szCs w:val="22"/>
              </w:rPr>
              <w:t xml:space="preserve">mandated </w:t>
            </w:r>
            <w:r w:rsidR="00B00EB0">
              <w:rPr>
                <w:bCs/>
                <w:sz w:val="22"/>
                <w:szCs w:val="22"/>
              </w:rPr>
              <w:t>N</w:t>
            </w:r>
            <w:r w:rsidR="0039415E">
              <w:rPr>
                <w:bCs/>
                <w:sz w:val="22"/>
                <w:szCs w:val="22"/>
              </w:rPr>
              <w:t>HS Health checks</w:t>
            </w:r>
            <w:r w:rsidR="00B00EB0">
              <w:rPr>
                <w:bCs/>
                <w:sz w:val="22"/>
                <w:szCs w:val="22"/>
              </w:rPr>
              <w:t xml:space="preserve"> programme, and other commissioned services where appropriate. To include </w:t>
            </w:r>
            <w:r w:rsidR="007328B4">
              <w:rPr>
                <w:bCs/>
                <w:sz w:val="22"/>
                <w:szCs w:val="22"/>
              </w:rPr>
              <w:t>Performance Monitoring, Training and clinical Supervision of General Practice nurses/practitioners.</w:t>
            </w:r>
          </w:p>
          <w:p w:rsidR="00944D69" w:rsidRDefault="00944D69" w:rsidP="00944D69">
            <w:pPr>
              <w:pStyle w:val="ListParagraph"/>
              <w:rPr>
                <w:sz w:val="22"/>
                <w:szCs w:val="22"/>
              </w:rPr>
            </w:pPr>
          </w:p>
          <w:p w:rsidR="0039415E" w:rsidRDefault="00944D69" w:rsidP="00944D69">
            <w:pPr>
              <w:numPr>
                <w:ilvl w:val="0"/>
                <w:numId w:val="21"/>
              </w:numPr>
              <w:ind w:right="57"/>
              <w:rPr>
                <w:sz w:val="22"/>
                <w:szCs w:val="22"/>
              </w:rPr>
            </w:pPr>
            <w:r>
              <w:rPr>
                <w:sz w:val="22"/>
                <w:szCs w:val="22"/>
              </w:rPr>
              <w:t xml:space="preserve">To identify, inspire and mobilise delivery partners from across all sectors by using strong networking skills. </w:t>
            </w:r>
            <w:r w:rsidRPr="00944D69">
              <w:rPr>
                <w:sz w:val="22"/>
                <w:szCs w:val="22"/>
              </w:rPr>
              <w:t xml:space="preserve">To establish effective working relationships that will enable </w:t>
            </w:r>
            <w:r>
              <w:rPr>
                <w:sz w:val="22"/>
                <w:szCs w:val="22"/>
              </w:rPr>
              <w:t>programmes to be delivered effectively and national targets to be achieved.</w:t>
            </w:r>
            <w:r w:rsidRPr="00944D69">
              <w:rPr>
                <w:sz w:val="22"/>
                <w:szCs w:val="22"/>
              </w:rPr>
              <w:t xml:space="preserve"> </w:t>
            </w:r>
          </w:p>
          <w:p w:rsidR="006B5B7A" w:rsidRPr="0042353B" w:rsidRDefault="006B5B7A" w:rsidP="006B5B7A">
            <w:pPr>
              <w:ind w:right="57"/>
              <w:rPr>
                <w:sz w:val="22"/>
                <w:szCs w:val="22"/>
              </w:rPr>
            </w:pPr>
          </w:p>
        </w:tc>
      </w:tr>
    </w:tbl>
    <w:p w:rsidR="00F14FC5" w:rsidRDefault="00F14FC5">
      <w:pPr>
        <w:rPr>
          <w:sz w:val="22"/>
          <w:szCs w:val="22"/>
        </w:rPr>
      </w:pPr>
    </w:p>
    <w:tbl>
      <w:tblPr>
        <w:tblW w:w="10501"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1"/>
      </w:tblGrid>
      <w:tr w:rsidR="00FB6616" w:rsidRPr="007B6334" w:rsidTr="002A4B8A">
        <w:trPr>
          <w:trHeight w:val="902"/>
        </w:trPr>
        <w:tc>
          <w:tcPr>
            <w:tcW w:w="10501" w:type="dxa"/>
          </w:tcPr>
          <w:p w:rsidR="00FB6616" w:rsidRPr="00FB6616" w:rsidRDefault="00FB6616" w:rsidP="00FB6616">
            <w:pPr>
              <w:rPr>
                <w:rFonts w:cs="Arial"/>
                <w:b/>
                <w:sz w:val="22"/>
                <w:szCs w:val="22"/>
              </w:rPr>
            </w:pPr>
            <w:r w:rsidRPr="00FB6616">
              <w:rPr>
                <w:rFonts w:cs="Arial"/>
                <w:b/>
                <w:sz w:val="22"/>
                <w:szCs w:val="22"/>
              </w:rPr>
              <w:t>Key tasks</w:t>
            </w:r>
          </w:p>
          <w:p w:rsidR="00FB6616" w:rsidRPr="0072469F" w:rsidRDefault="00FB6616" w:rsidP="00FB6616">
            <w:pPr>
              <w:rPr>
                <w:rFonts w:cs="Arial"/>
                <w:sz w:val="16"/>
                <w:szCs w:val="16"/>
              </w:rPr>
            </w:pPr>
          </w:p>
          <w:p w:rsidR="00FB6616" w:rsidRPr="00FB6616" w:rsidRDefault="00FB6616" w:rsidP="00FB6616">
            <w:pPr>
              <w:rPr>
                <w:rFonts w:cs="Arial"/>
                <w:b/>
                <w:sz w:val="22"/>
                <w:szCs w:val="22"/>
              </w:rPr>
            </w:pPr>
            <w:r w:rsidRPr="00FB6616">
              <w:rPr>
                <w:rFonts w:cs="Arial"/>
                <w:b/>
                <w:sz w:val="22"/>
                <w:szCs w:val="22"/>
              </w:rPr>
              <w:t>Infection Prevention and Control</w:t>
            </w:r>
            <w:r w:rsidR="00D30A84">
              <w:rPr>
                <w:rFonts w:cs="Arial"/>
                <w:b/>
                <w:sz w:val="22"/>
                <w:szCs w:val="22"/>
              </w:rPr>
              <w:t xml:space="preserve"> (IP&amp;C)</w:t>
            </w:r>
          </w:p>
          <w:p w:rsidR="00FB6616" w:rsidRPr="0072469F" w:rsidRDefault="00FB6616" w:rsidP="00FB6616">
            <w:pPr>
              <w:rPr>
                <w:rFonts w:cs="Arial"/>
                <w:sz w:val="16"/>
                <w:szCs w:val="16"/>
              </w:rPr>
            </w:pPr>
          </w:p>
          <w:p w:rsidR="0071167B" w:rsidRPr="0071167B" w:rsidRDefault="0071167B" w:rsidP="00091F7F">
            <w:pPr>
              <w:numPr>
                <w:ilvl w:val="0"/>
                <w:numId w:val="22"/>
              </w:numPr>
              <w:rPr>
                <w:rFonts w:cs="Arial"/>
                <w:sz w:val="22"/>
                <w:szCs w:val="22"/>
              </w:rPr>
            </w:pPr>
            <w:r w:rsidRPr="0071167B">
              <w:rPr>
                <w:rFonts w:cs="Arial"/>
                <w:sz w:val="22"/>
                <w:szCs w:val="22"/>
              </w:rPr>
              <w:t xml:space="preserve">Lead operationally to reduce avoidable Health Care Associated Infections (HCAI’s) and provide professional advice </w:t>
            </w:r>
            <w:r w:rsidR="00B54BB1">
              <w:rPr>
                <w:rFonts w:cs="Arial"/>
                <w:sz w:val="22"/>
                <w:szCs w:val="22"/>
              </w:rPr>
              <w:t xml:space="preserve">and recommendations </w:t>
            </w:r>
            <w:r w:rsidRPr="0071167B">
              <w:rPr>
                <w:rFonts w:cs="Arial"/>
                <w:sz w:val="22"/>
                <w:szCs w:val="22"/>
              </w:rPr>
              <w:t xml:space="preserve">to key </w:t>
            </w:r>
            <w:r w:rsidR="00B54BB1">
              <w:rPr>
                <w:rFonts w:cs="Arial"/>
                <w:sz w:val="22"/>
                <w:szCs w:val="22"/>
              </w:rPr>
              <w:t xml:space="preserve">stakeholders </w:t>
            </w:r>
            <w:r w:rsidRPr="0071167B">
              <w:rPr>
                <w:rFonts w:cs="Arial"/>
                <w:sz w:val="22"/>
                <w:szCs w:val="22"/>
              </w:rPr>
              <w:t>such as the CCG.</w:t>
            </w:r>
          </w:p>
          <w:p w:rsidR="0071167B" w:rsidRPr="0071167B" w:rsidRDefault="0071167B" w:rsidP="00091F7F">
            <w:pPr>
              <w:numPr>
                <w:ilvl w:val="0"/>
                <w:numId w:val="22"/>
              </w:numPr>
              <w:rPr>
                <w:rFonts w:cs="Arial"/>
                <w:sz w:val="22"/>
                <w:szCs w:val="22"/>
              </w:rPr>
            </w:pPr>
            <w:r w:rsidRPr="0071167B">
              <w:rPr>
                <w:rFonts w:cs="Arial"/>
                <w:sz w:val="22"/>
                <w:szCs w:val="22"/>
              </w:rPr>
              <w:t xml:space="preserve">Lead on MRSA bloodstream infection </w:t>
            </w:r>
            <w:r w:rsidR="00D30A84">
              <w:rPr>
                <w:rFonts w:cs="Arial"/>
                <w:sz w:val="22"/>
                <w:szCs w:val="22"/>
              </w:rPr>
              <w:t>Post Infection Review (</w:t>
            </w:r>
            <w:r w:rsidRPr="0071167B">
              <w:rPr>
                <w:rFonts w:cs="Arial"/>
                <w:sz w:val="22"/>
                <w:szCs w:val="22"/>
              </w:rPr>
              <w:t>PIR</w:t>
            </w:r>
            <w:r w:rsidR="00D30A84">
              <w:rPr>
                <w:rFonts w:cs="Arial"/>
                <w:sz w:val="22"/>
                <w:szCs w:val="22"/>
              </w:rPr>
              <w:t>)</w:t>
            </w:r>
            <w:r w:rsidRPr="0071167B">
              <w:rPr>
                <w:rFonts w:cs="Arial"/>
                <w:sz w:val="22"/>
                <w:szCs w:val="22"/>
              </w:rPr>
              <w:t xml:space="preserve"> investigations ensuring joint collaboration with relevant stakeholders to complete the PIR and associated learning</w:t>
            </w:r>
            <w:r w:rsidR="00B54BB1">
              <w:rPr>
                <w:rFonts w:cs="Arial"/>
                <w:sz w:val="22"/>
                <w:szCs w:val="22"/>
              </w:rPr>
              <w:t xml:space="preserve"> ensuring that mitigating statements are communicated to </w:t>
            </w:r>
            <w:r w:rsidR="00001E46">
              <w:rPr>
                <w:rFonts w:cs="Arial"/>
                <w:sz w:val="22"/>
                <w:szCs w:val="22"/>
              </w:rPr>
              <w:t>Health &amp; Social Care Partnership</w:t>
            </w:r>
            <w:r w:rsidR="00D30A84">
              <w:rPr>
                <w:rFonts w:cs="Arial"/>
                <w:sz w:val="22"/>
                <w:szCs w:val="22"/>
              </w:rPr>
              <w:t xml:space="preserve"> in time limited period</w:t>
            </w:r>
            <w:r w:rsidR="00B54BB1">
              <w:rPr>
                <w:rFonts w:cs="Arial"/>
                <w:sz w:val="22"/>
                <w:szCs w:val="22"/>
              </w:rPr>
              <w:t>.</w:t>
            </w:r>
          </w:p>
          <w:p w:rsidR="0071167B" w:rsidRPr="0071167B" w:rsidRDefault="0071167B" w:rsidP="00091F7F">
            <w:pPr>
              <w:numPr>
                <w:ilvl w:val="0"/>
                <w:numId w:val="22"/>
              </w:numPr>
              <w:rPr>
                <w:rFonts w:cs="Arial"/>
                <w:sz w:val="22"/>
                <w:szCs w:val="22"/>
              </w:rPr>
            </w:pPr>
            <w:r w:rsidRPr="0071167B">
              <w:rPr>
                <w:rFonts w:cs="Arial"/>
                <w:sz w:val="22"/>
                <w:szCs w:val="22"/>
              </w:rPr>
              <w:t>Lead on C</w:t>
            </w:r>
            <w:r w:rsidR="00D30A84">
              <w:rPr>
                <w:rFonts w:cs="Arial"/>
                <w:sz w:val="22"/>
                <w:szCs w:val="22"/>
              </w:rPr>
              <w:t xml:space="preserve">lostridium </w:t>
            </w:r>
            <w:r w:rsidRPr="0071167B">
              <w:rPr>
                <w:rFonts w:cs="Arial"/>
                <w:sz w:val="22"/>
                <w:szCs w:val="22"/>
              </w:rPr>
              <w:t>D</w:t>
            </w:r>
            <w:r w:rsidR="00D30A84">
              <w:rPr>
                <w:rFonts w:cs="Arial"/>
                <w:sz w:val="22"/>
                <w:szCs w:val="22"/>
              </w:rPr>
              <w:t xml:space="preserve">ifficile </w:t>
            </w:r>
            <w:r w:rsidRPr="0071167B">
              <w:rPr>
                <w:rFonts w:cs="Arial"/>
                <w:sz w:val="22"/>
                <w:szCs w:val="22"/>
              </w:rPr>
              <w:t>I</w:t>
            </w:r>
            <w:r w:rsidR="00D30A84">
              <w:rPr>
                <w:rFonts w:cs="Arial"/>
                <w:sz w:val="22"/>
                <w:szCs w:val="22"/>
              </w:rPr>
              <w:t>nfections (CDI)</w:t>
            </w:r>
            <w:r w:rsidRPr="0071167B">
              <w:rPr>
                <w:rFonts w:cs="Arial"/>
                <w:sz w:val="22"/>
                <w:szCs w:val="22"/>
              </w:rPr>
              <w:t xml:space="preserve"> reviews and provide expert advice</w:t>
            </w:r>
            <w:r w:rsidR="0099291E">
              <w:rPr>
                <w:rFonts w:cs="Arial"/>
                <w:sz w:val="22"/>
                <w:szCs w:val="22"/>
              </w:rPr>
              <w:t xml:space="preserve"> and </w:t>
            </w:r>
            <w:r w:rsidR="00106E2C">
              <w:rPr>
                <w:rFonts w:cs="Arial"/>
                <w:sz w:val="22"/>
                <w:szCs w:val="22"/>
              </w:rPr>
              <w:t xml:space="preserve">support </w:t>
            </w:r>
            <w:r w:rsidR="00106E2C" w:rsidRPr="0071167B">
              <w:rPr>
                <w:rFonts w:cs="Arial"/>
                <w:sz w:val="22"/>
                <w:szCs w:val="22"/>
              </w:rPr>
              <w:t>to</w:t>
            </w:r>
            <w:r w:rsidRPr="0071167B">
              <w:rPr>
                <w:rFonts w:cs="Arial"/>
                <w:sz w:val="22"/>
                <w:szCs w:val="22"/>
              </w:rPr>
              <w:t xml:space="preserve"> the CCG on the outcome RCA with associated learning.</w:t>
            </w:r>
          </w:p>
          <w:p w:rsidR="00FB6616" w:rsidRPr="00FB6616" w:rsidRDefault="00FB6616" w:rsidP="00091F7F">
            <w:pPr>
              <w:numPr>
                <w:ilvl w:val="0"/>
                <w:numId w:val="22"/>
              </w:numPr>
              <w:rPr>
                <w:rFonts w:cs="Arial"/>
                <w:sz w:val="22"/>
                <w:szCs w:val="22"/>
              </w:rPr>
            </w:pPr>
            <w:r w:rsidRPr="00FB6616">
              <w:rPr>
                <w:rFonts w:cs="Arial"/>
                <w:sz w:val="22"/>
                <w:szCs w:val="22"/>
              </w:rPr>
              <w:t xml:space="preserve">To </w:t>
            </w:r>
            <w:r w:rsidR="009659D9">
              <w:rPr>
                <w:rFonts w:cs="Arial"/>
                <w:sz w:val="22"/>
                <w:szCs w:val="22"/>
              </w:rPr>
              <w:t>deputise</w:t>
            </w:r>
            <w:r w:rsidR="0038651B">
              <w:rPr>
                <w:rFonts w:cs="Arial"/>
                <w:sz w:val="22"/>
                <w:szCs w:val="22"/>
              </w:rPr>
              <w:t xml:space="preserve"> on </w:t>
            </w:r>
            <w:r w:rsidR="009050A0">
              <w:rPr>
                <w:rFonts w:cs="Arial"/>
                <w:sz w:val="22"/>
                <w:szCs w:val="22"/>
              </w:rPr>
              <w:t>i</w:t>
            </w:r>
            <w:r w:rsidRPr="00FB6616">
              <w:rPr>
                <w:rFonts w:cs="Arial"/>
                <w:sz w:val="22"/>
                <w:szCs w:val="22"/>
              </w:rPr>
              <w:t>mplement</w:t>
            </w:r>
            <w:r w:rsidR="009050A0">
              <w:rPr>
                <w:rFonts w:cs="Arial"/>
                <w:sz w:val="22"/>
                <w:szCs w:val="22"/>
              </w:rPr>
              <w:t>ing</w:t>
            </w:r>
            <w:r w:rsidR="00F323E7">
              <w:rPr>
                <w:rFonts w:cs="Arial"/>
                <w:sz w:val="22"/>
                <w:szCs w:val="22"/>
              </w:rPr>
              <w:t xml:space="preserve"> NHS Improvement</w:t>
            </w:r>
            <w:r w:rsidRPr="00FB6616">
              <w:rPr>
                <w:rFonts w:cs="Arial"/>
                <w:sz w:val="22"/>
                <w:szCs w:val="22"/>
              </w:rPr>
              <w:t xml:space="preserve"> initiatives for improving and disseminating evidenced based practice in IP&amp;C throughout Oldham borough.  </w:t>
            </w:r>
          </w:p>
          <w:p w:rsidR="00FB6616" w:rsidRDefault="00FB6616" w:rsidP="00091F7F">
            <w:pPr>
              <w:numPr>
                <w:ilvl w:val="0"/>
                <w:numId w:val="22"/>
              </w:numPr>
              <w:rPr>
                <w:rFonts w:cs="Arial"/>
                <w:sz w:val="22"/>
                <w:szCs w:val="22"/>
              </w:rPr>
            </w:pPr>
            <w:r w:rsidRPr="00FB6616">
              <w:rPr>
                <w:rFonts w:cs="Arial"/>
                <w:sz w:val="22"/>
                <w:szCs w:val="22"/>
              </w:rPr>
              <w:t xml:space="preserve">To </w:t>
            </w:r>
            <w:r w:rsidR="0038651B">
              <w:rPr>
                <w:rFonts w:cs="Arial"/>
                <w:sz w:val="22"/>
                <w:szCs w:val="22"/>
              </w:rPr>
              <w:t>lead on</w:t>
            </w:r>
            <w:r w:rsidRPr="00FB6616">
              <w:rPr>
                <w:rFonts w:cs="Arial"/>
                <w:sz w:val="22"/>
                <w:szCs w:val="22"/>
              </w:rPr>
              <w:t xml:space="preserve"> the implementation </w:t>
            </w:r>
            <w:r w:rsidR="00FA085F">
              <w:rPr>
                <w:rFonts w:cs="Arial"/>
                <w:sz w:val="22"/>
                <w:szCs w:val="22"/>
              </w:rPr>
              <w:t>of</w:t>
            </w:r>
            <w:r w:rsidR="0099291E">
              <w:rPr>
                <w:rFonts w:cs="Arial"/>
                <w:sz w:val="22"/>
                <w:szCs w:val="22"/>
              </w:rPr>
              <w:t xml:space="preserve"> monitoring </w:t>
            </w:r>
            <w:r w:rsidR="00FA085F">
              <w:rPr>
                <w:rFonts w:cs="Arial"/>
                <w:sz w:val="22"/>
                <w:szCs w:val="22"/>
              </w:rPr>
              <w:t xml:space="preserve">and improving </w:t>
            </w:r>
            <w:r w:rsidR="0099291E">
              <w:rPr>
                <w:rFonts w:cs="Arial"/>
                <w:sz w:val="22"/>
                <w:szCs w:val="22"/>
              </w:rPr>
              <w:t xml:space="preserve">performance </w:t>
            </w:r>
            <w:r w:rsidRPr="00FB6616">
              <w:rPr>
                <w:rFonts w:cs="Arial"/>
                <w:sz w:val="22"/>
                <w:szCs w:val="22"/>
              </w:rPr>
              <w:t xml:space="preserve">of the </w:t>
            </w:r>
            <w:r w:rsidR="00F323E7">
              <w:rPr>
                <w:rFonts w:cs="Arial"/>
                <w:sz w:val="22"/>
                <w:szCs w:val="22"/>
              </w:rPr>
              <w:t>Clean Safe Care</w:t>
            </w:r>
            <w:r w:rsidRPr="00FB6616">
              <w:rPr>
                <w:rFonts w:cs="Arial"/>
                <w:sz w:val="22"/>
                <w:szCs w:val="22"/>
              </w:rPr>
              <w:t xml:space="preserve"> for all commissioned independent contractors</w:t>
            </w:r>
            <w:r w:rsidR="0099291E">
              <w:rPr>
                <w:rFonts w:cs="Arial"/>
                <w:sz w:val="22"/>
                <w:szCs w:val="22"/>
              </w:rPr>
              <w:t xml:space="preserve"> through audits</w:t>
            </w:r>
            <w:r w:rsidR="00FA085F">
              <w:rPr>
                <w:rFonts w:cs="Arial"/>
                <w:sz w:val="22"/>
                <w:szCs w:val="22"/>
              </w:rPr>
              <w:t xml:space="preserve"> and action plans and</w:t>
            </w:r>
            <w:r w:rsidR="0099291E">
              <w:rPr>
                <w:rFonts w:cs="Arial"/>
                <w:sz w:val="22"/>
                <w:szCs w:val="22"/>
              </w:rPr>
              <w:t xml:space="preserve"> liaising with </w:t>
            </w:r>
            <w:r w:rsidR="00FA085F">
              <w:rPr>
                <w:rFonts w:cs="Arial"/>
                <w:sz w:val="22"/>
                <w:szCs w:val="22"/>
              </w:rPr>
              <w:t xml:space="preserve">Oldham Council, </w:t>
            </w:r>
            <w:r w:rsidR="00F323E7">
              <w:rPr>
                <w:rFonts w:cs="Arial"/>
                <w:sz w:val="22"/>
                <w:szCs w:val="22"/>
              </w:rPr>
              <w:t>Oldham Cares, CQC, NHS Health &amp; Social Care Partnership</w:t>
            </w:r>
            <w:r w:rsidR="0099291E">
              <w:rPr>
                <w:rFonts w:cs="Arial"/>
                <w:sz w:val="22"/>
                <w:szCs w:val="22"/>
              </w:rPr>
              <w:t xml:space="preserve"> and CCG.</w:t>
            </w:r>
            <w:r w:rsidRPr="00FB6616">
              <w:rPr>
                <w:rFonts w:cs="Arial"/>
                <w:sz w:val="22"/>
                <w:szCs w:val="22"/>
              </w:rPr>
              <w:t xml:space="preserve"> </w:t>
            </w:r>
          </w:p>
          <w:p w:rsidR="006B5B7A" w:rsidRDefault="006B5B7A" w:rsidP="006B5B7A">
            <w:pPr>
              <w:rPr>
                <w:rFonts w:cs="Arial"/>
                <w:sz w:val="22"/>
                <w:szCs w:val="22"/>
              </w:rPr>
            </w:pPr>
          </w:p>
          <w:p w:rsidR="006B5B7A" w:rsidRPr="00FB6616" w:rsidRDefault="006B5B7A" w:rsidP="006B5B7A">
            <w:pPr>
              <w:rPr>
                <w:rFonts w:cs="Arial"/>
                <w:sz w:val="22"/>
                <w:szCs w:val="22"/>
              </w:rPr>
            </w:pPr>
          </w:p>
          <w:p w:rsidR="004A59FF" w:rsidRPr="00F323E7" w:rsidRDefault="00FB6616" w:rsidP="004A59FF">
            <w:pPr>
              <w:numPr>
                <w:ilvl w:val="0"/>
                <w:numId w:val="22"/>
              </w:numPr>
              <w:rPr>
                <w:rFonts w:cs="Arial"/>
                <w:sz w:val="22"/>
                <w:szCs w:val="22"/>
              </w:rPr>
            </w:pPr>
            <w:r w:rsidRPr="0072469F">
              <w:rPr>
                <w:rFonts w:cs="Arial"/>
                <w:sz w:val="22"/>
                <w:szCs w:val="22"/>
              </w:rPr>
              <w:t xml:space="preserve">To provide </w:t>
            </w:r>
            <w:r w:rsidR="0038651B" w:rsidRPr="0072469F">
              <w:rPr>
                <w:rFonts w:cs="Arial"/>
                <w:sz w:val="22"/>
                <w:szCs w:val="22"/>
              </w:rPr>
              <w:t>specialist advice</w:t>
            </w:r>
            <w:r w:rsidRPr="0072469F">
              <w:rPr>
                <w:rFonts w:cs="Arial"/>
                <w:sz w:val="22"/>
                <w:szCs w:val="22"/>
              </w:rPr>
              <w:t xml:space="preserve"> and guidance</w:t>
            </w:r>
            <w:r w:rsidR="00FA085F">
              <w:rPr>
                <w:rFonts w:cs="Arial"/>
                <w:sz w:val="22"/>
                <w:szCs w:val="22"/>
              </w:rPr>
              <w:t xml:space="preserve"> </w:t>
            </w:r>
            <w:r w:rsidR="0072469F">
              <w:rPr>
                <w:rFonts w:cs="Arial"/>
                <w:sz w:val="22"/>
                <w:szCs w:val="22"/>
              </w:rPr>
              <w:t>by exercising highly developed advisory, negotiating and persuasive skills</w:t>
            </w:r>
            <w:r w:rsidRPr="0072469F">
              <w:rPr>
                <w:rFonts w:cs="Arial"/>
                <w:sz w:val="22"/>
                <w:szCs w:val="22"/>
              </w:rPr>
              <w:t xml:space="preserve"> in relation </w:t>
            </w:r>
            <w:r w:rsidR="0072469F" w:rsidRPr="0072469F">
              <w:rPr>
                <w:rFonts w:cs="Arial"/>
                <w:sz w:val="22"/>
                <w:szCs w:val="22"/>
              </w:rPr>
              <w:t xml:space="preserve">to the Health &amp; Social Care Act </w:t>
            </w:r>
            <w:r w:rsidR="00F323E7">
              <w:rPr>
                <w:rFonts w:cs="Arial"/>
                <w:sz w:val="22"/>
                <w:szCs w:val="22"/>
              </w:rPr>
              <w:t xml:space="preserve">2012 </w:t>
            </w:r>
            <w:r w:rsidR="0072469F" w:rsidRPr="0072469F">
              <w:rPr>
                <w:rFonts w:cs="Arial"/>
                <w:sz w:val="22"/>
                <w:szCs w:val="22"/>
              </w:rPr>
              <w:t xml:space="preserve">and enforcing these regulations which have a </w:t>
            </w:r>
            <w:r w:rsidR="0072469F">
              <w:rPr>
                <w:rFonts w:cs="Arial"/>
                <w:sz w:val="22"/>
                <w:szCs w:val="22"/>
              </w:rPr>
              <w:t xml:space="preserve">direct impact on the health, safety and </w:t>
            </w:r>
            <w:r w:rsidR="00FA085F">
              <w:rPr>
                <w:rFonts w:cs="Arial"/>
                <w:sz w:val="22"/>
                <w:szCs w:val="22"/>
              </w:rPr>
              <w:t xml:space="preserve">the </w:t>
            </w:r>
            <w:r w:rsidR="0072469F">
              <w:rPr>
                <w:rFonts w:cs="Arial"/>
                <w:sz w:val="22"/>
                <w:szCs w:val="22"/>
              </w:rPr>
              <w:t>wellbeing of clients.</w:t>
            </w:r>
          </w:p>
          <w:p w:rsidR="00EF384F" w:rsidRPr="0072469F" w:rsidRDefault="00EF384F" w:rsidP="00091F7F">
            <w:pPr>
              <w:numPr>
                <w:ilvl w:val="0"/>
                <w:numId w:val="22"/>
              </w:numPr>
              <w:rPr>
                <w:rFonts w:cs="Arial"/>
                <w:sz w:val="22"/>
                <w:szCs w:val="22"/>
              </w:rPr>
            </w:pPr>
            <w:r w:rsidRPr="0072469F">
              <w:rPr>
                <w:rFonts w:cs="Arial"/>
                <w:sz w:val="22"/>
                <w:szCs w:val="22"/>
              </w:rPr>
              <w:t>To deputise</w:t>
            </w:r>
            <w:r w:rsidR="002435F2">
              <w:rPr>
                <w:rFonts w:cs="Arial"/>
                <w:sz w:val="22"/>
                <w:szCs w:val="22"/>
              </w:rPr>
              <w:t xml:space="preserve"> and </w:t>
            </w:r>
            <w:r w:rsidR="004A59FF">
              <w:rPr>
                <w:rFonts w:cs="Arial"/>
                <w:sz w:val="22"/>
                <w:szCs w:val="22"/>
              </w:rPr>
              <w:t xml:space="preserve">in the absence of the Lead Health Protection Nurse, lead </w:t>
            </w:r>
            <w:r w:rsidR="002435F2">
              <w:rPr>
                <w:rFonts w:cs="Arial"/>
                <w:sz w:val="22"/>
                <w:szCs w:val="22"/>
              </w:rPr>
              <w:t xml:space="preserve">where </w:t>
            </w:r>
            <w:r w:rsidR="00342B4F">
              <w:rPr>
                <w:rFonts w:cs="Arial"/>
                <w:sz w:val="22"/>
                <w:szCs w:val="22"/>
              </w:rPr>
              <w:t xml:space="preserve">appropriate </w:t>
            </w:r>
            <w:r w:rsidR="00342B4F" w:rsidRPr="0072469F">
              <w:rPr>
                <w:rFonts w:cs="Arial"/>
                <w:sz w:val="22"/>
                <w:szCs w:val="22"/>
              </w:rPr>
              <w:t>on</w:t>
            </w:r>
            <w:r w:rsidRPr="0072469F">
              <w:rPr>
                <w:rFonts w:cs="Arial"/>
                <w:sz w:val="22"/>
                <w:szCs w:val="22"/>
              </w:rPr>
              <w:t xml:space="preserve"> the local authority contribution in the prevention of TB.</w:t>
            </w:r>
          </w:p>
          <w:p w:rsidR="00342B4F" w:rsidRDefault="00B54BB1" w:rsidP="00342B4F">
            <w:pPr>
              <w:numPr>
                <w:ilvl w:val="0"/>
                <w:numId w:val="22"/>
              </w:numPr>
              <w:rPr>
                <w:rFonts w:cs="Arial"/>
                <w:sz w:val="22"/>
                <w:szCs w:val="22"/>
              </w:rPr>
            </w:pPr>
            <w:r>
              <w:rPr>
                <w:rFonts w:cs="Arial"/>
                <w:sz w:val="22"/>
                <w:szCs w:val="22"/>
              </w:rPr>
              <w:t>To initiate service specifications and commission services to meet the</w:t>
            </w:r>
            <w:r w:rsidR="00342B4F">
              <w:rPr>
                <w:rFonts w:cs="Arial"/>
                <w:sz w:val="22"/>
                <w:szCs w:val="22"/>
              </w:rPr>
              <w:t xml:space="preserve"> IP&amp;C</w:t>
            </w:r>
            <w:r>
              <w:rPr>
                <w:rFonts w:cs="Arial"/>
                <w:sz w:val="22"/>
                <w:szCs w:val="22"/>
              </w:rPr>
              <w:t xml:space="preserve"> training needs </w:t>
            </w:r>
            <w:r w:rsidR="00F323E7">
              <w:rPr>
                <w:rFonts w:cs="Arial"/>
                <w:sz w:val="22"/>
                <w:szCs w:val="22"/>
              </w:rPr>
              <w:t xml:space="preserve">of </w:t>
            </w:r>
            <w:r w:rsidR="00342B4F" w:rsidRPr="00342B4F">
              <w:rPr>
                <w:rFonts w:cs="Arial"/>
                <w:sz w:val="22"/>
                <w:szCs w:val="22"/>
              </w:rPr>
              <w:t>commissioned independent contractors</w:t>
            </w:r>
            <w:r w:rsidR="00342B4F">
              <w:rPr>
                <w:rFonts w:cs="Arial"/>
                <w:sz w:val="22"/>
                <w:szCs w:val="22"/>
              </w:rPr>
              <w:t>.</w:t>
            </w:r>
          </w:p>
          <w:p w:rsidR="00B54BB1" w:rsidRDefault="00B54BB1" w:rsidP="00342B4F">
            <w:pPr>
              <w:ind w:left="720"/>
              <w:rPr>
                <w:rFonts w:cs="Arial"/>
                <w:sz w:val="22"/>
                <w:szCs w:val="22"/>
              </w:rPr>
            </w:pPr>
            <w:r>
              <w:rPr>
                <w:rFonts w:cs="Arial"/>
                <w:sz w:val="22"/>
                <w:szCs w:val="22"/>
              </w:rPr>
              <w:t>.</w:t>
            </w:r>
          </w:p>
          <w:p w:rsidR="009D106B" w:rsidRDefault="00FB6616" w:rsidP="00FB6616">
            <w:pPr>
              <w:rPr>
                <w:rFonts w:cs="Arial"/>
                <w:b/>
                <w:sz w:val="22"/>
                <w:szCs w:val="22"/>
              </w:rPr>
            </w:pPr>
            <w:r w:rsidRPr="00FB6616">
              <w:rPr>
                <w:rFonts w:cs="Arial"/>
                <w:b/>
                <w:sz w:val="22"/>
                <w:szCs w:val="22"/>
              </w:rPr>
              <w:t>Health protection incidents</w:t>
            </w:r>
            <w:r>
              <w:rPr>
                <w:rFonts w:cs="Arial"/>
                <w:b/>
                <w:sz w:val="22"/>
                <w:szCs w:val="22"/>
              </w:rPr>
              <w:t xml:space="preserve">, </w:t>
            </w:r>
            <w:r w:rsidR="0071167B">
              <w:rPr>
                <w:rFonts w:cs="Arial"/>
                <w:b/>
                <w:sz w:val="22"/>
                <w:szCs w:val="22"/>
              </w:rPr>
              <w:t>Outbreaks and Pandemic Planning</w:t>
            </w:r>
          </w:p>
          <w:p w:rsidR="00A5250C" w:rsidRDefault="00A5250C" w:rsidP="00FB6616">
            <w:pPr>
              <w:rPr>
                <w:rFonts w:cs="Arial"/>
                <w:b/>
                <w:sz w:val="22"/>
                <w:szCs w:val="22"/>
              </w:rPr>
            </w:pPr>
          </w:p>
          <w:p w:rsidR="00106E2C" w:rsidRPr="0031785D" w:rsidRDefault="0071167B" w:rsidP="00091F7F">
            <w:pPr>
              <w:numPr>
                <w:ilvl w:val="0"/>
                <w:numId w:val="22"/>
              </w:numPr>
              <w:rPr>
                <w:rFonts w:cs="Arial"/>
                <w:sz w:val="22"/>
                <w:szCs w:val="22"/>
              </w:rPr>
            </w:pPr>
            <w:r w:rsidRPr="0031785D">
              <w:rPr>
                <w:rFonts w:cs="Arial"/>
                <w:sz w:val="22"/>
                <w:szCs w:val="22"/>
              </w:rPr>
              <w:t xml:space="preserve">To deputise </w:t>
            </w:r>
            <w:r w:rsidR="004A59FF" w:rsidRPr="004A59FF">
              <w:rPr>
                <w:rFonts w:cs="Arial"/>
                <w:sz w:val="22"/>
                <w:szCs w:val="22"/>
              </w:rPr>
              <w:t xml:space="preserve">and in the absence of the Lead Health Protection Nurse </w:t>
            </w:r>
            <w:r w:rsidR="004A59FF">
              <w:rPr>
                <w:rFonts w:cs="Arial"/>
                <w:sz w:val="22"/>
                <w:szCs w:val="22"/>
              </w:rPr>
              <w:t xml:space="preserve">lead </w:t>
            </w:r>
            <w:r w:rsidRPr="0031785D">
              <w:rPr>
                <w:rFonts w:cs="Arial"/>
                <w:sz w:val="22"/>
                <w:szCs w:val="22"/>
              </w:rPr>
              <w:t>in the management of borough level incidents and outbreaks wo</w:t>
            </w:r>
            <w:r w:rsidR="00F323E7">
              <w:rPr>
                <w:rFonts w:cs="Arial"/>
                <w:sz w:val="22"/>
                <w:szCs w:val="22"/>
              </w:rPr>
              <w:t xml:space="preserve">rking with key partners e.g. </w:t>
            </w:r>
            <w:r w:rsidRPr="0031785D">
              <w:rPr>
                <w:rFonts w:cs="Arial"/>
                <w:sz w:val="22"/>
                <w:szCs w:val="22"/>
              </w:rPr>
              <w:t>PHE and other local authority services such as Environmental Health.</w:t>
            </w:r>
          </w:p>
          <w:p w:rsidR="00A5250C" w:rsidRDefault="00A5250C" w:rsidP="00091F7F">
            <w:pPr>
              <w:numPr>
                <w:ilvl w:val="0"/>
                <w:numId w:val="22"/>
              </w:numPr>
              <w:rPr>
                <w:rFonts w:cs="Arial"/>
                <w:sz w:val="22"/>
                <w:szCs w:val="22"/>
              </w:rPr>
            </w:pPr>
            <w:r>
              <w:rPr>
                <w:rFonts w:cs="Arial"/>
                <w:sz w:val="22"/>
                <w:szCs w:val="22"/>
              </w:rPr>
              <w:t xml:space="preserve">To </w:t>
            </w:r>
            <w:r w:rsidR="009659D9">
              <w:rPr>
                <w:rFonts w:cs="Arial"/>
                <w:sz w:val="22"/>
                <w:szCs w:val="22"/>
              </w:rPr>
              <w:t>deputise</w:t>
            </w:r>
            <w:r>
              <w:rPr>
                <w:rFonts w:cs="Arial"/>
                <w:sz w:val="22"/>
                <w:szCs w:val="22"/>
              </w:rPr>
              <w:t xml:space="preserve"> on outbreak management for all commissioned providers including Care homes, schools and domiciliary care.</w:t>
            </w:r>
          </w:p>
          <w:p w:rsidR="00A5250C" w:rsidRPr="00A5250C" w:rsidRDefault="00A5250C" w:rsidP="00894C4F">
            <w:pPr>
              <w:ind w:left="720"/>
              <w:rPr>
                <w:rFonts w:cs="Arial"/>
                <w:sz w:val="22"/>
                <w:szCs w:val="22"/>
              </w:rPr>
            </w:pPr>
          </w:p>
          <w:p w:rsidR="00FB6616" w:rsidRDefault="00A5250C" w:rsidP="00A5250C">
            <w:pPr>
              <w:ind w:left="328" w:hanging="283"/>
              <w:rPr>
                <w:rFonts w:cs="Arial"/>
                <w:b/>
                <w:sz w:val="22"/>
                <w:szCs w:val="22"/>
              </w:rPr>
            </w:pPr>
            <w:r w:rsidRPr="00A5250C">
              <w:rPr>
                <w:rFonts w:cs="Arial"/>
                <w:b/>
                <w:sz w:val="22"/>
                <w:szCs w:val="22"/>
              </w:rPr>
              <w:t>Screening &amp; Immunisation</w:t>
            </w:r>
          </w:p>
          <w:p w:rsidR="009659D9" w:rsidRDefault="009659D9" w:rsidP="00A5250C">
            <w:pPr>
              <w:ind w:left="328" w:hanging="283"/>
              <w:rPr>
                <w:rFonts w:cs="Arial"/>
                <w:b/>
                <w:sz w:val="22"/>
                <w:szCs w:val="22"/>
              </w:rPr>
            </w:pPr>
          </w:p>
          <w:p w:rsidR="0099291E" w:rsidRDefault="009659D9" w:rsidP="00091F7F">
            <w:pPr>
              <w:numPr>
                <w:ilvl w:val="0"/>
                <w:numId w:val="22"/>
              </w:numPr>
              <w:ind w:right="260"/>
              <w:jc w:val="both"/>
              <w:rPr>
                <w:sz w:val="22"/>
                <w:szCs w:val="22"/>
              </w:rPr>
            </w:pPr>
            <w:r>
              <w:rPr>
                <w:sz w:val="22"/>
                <w:szCs w:val="22"/>
              </w:rPr>
              <w:t>To deputise on the monitor</w:t>
            </w:r>
            <w:r w:rsidR="00826B46">
              <w:rPr>
                <w:sz w:val="22"/>
                <w:szCs w:val="22"/>
              </w:rPr>
              <w:t>ing of</w:t>
            </w:r>
            <w:r>
              <w:rPr>
                <w:sz w:val="22"/>
                <w:szCs w:val="22"/>
              </w:rPr>
              <w:t xml:space="preserve"> screening and immunisation trends a</w:t>
            </w:r>
            <w:r w:rsidR="0099291E">
              <w:rPr>
                <w:sz w:val="22"/>
                <w:szCs w:val="22"/>
              </w:rPr>
              <w:t>nd highlight areas of concern</w:t>
            </w:r>
            <w:r w:rsidR="00826B46">
              <w:rPr>
                <w:sz w:val="22"/>
                <w:szCs w:val="22"/>
              </w:rPr>
              <w:t xml:space="preserve"> which requires analytical skills </w:t>
            </w:r>
            <w:r w:rsidR="00342B4F">
              <w:rPr>
                <w:sz w:val="22"/>
                <w:szCs w:val="22"/>
              </w:rPr>
              <w:t>to</w:t>
            </w:r>
            <w:r w:rsidR="00826B46">
              <w:rPr>
                <w:sz w:val="22"/>
                <w:szCs w:val="22"/>
              </w:rPr>
              <w:t xml:space="preserve"> interpret </w:t>
            </w:r>
            <w:r w:rsidR="00342B4F">
              <w:rPr>
                <w:sz w:val="22"/>
                <w:szCs w:val="22"/>
              </w:rPr>
              <w:t xml:space="preserve">and disseminate </w:t>
            </w:r>
            <w:r w:rsidR="00826B46">
              <w:rPr>
                <w:sz w:val="22"/>
                <w:szCs w:val="22"/>
              </w:rPr>
              <w:t>varied and complex information.</w:t>
            </w:r>
          </w:p>
          <w:p w:rsidR="009659D9" w:rsidRDefault="009659D9" w:rsidP="00091F7F">
            <w:pPr>
              <w:numPr>
                <w:ilvl w:val="0"/>
                <w:numId w:val="22"/>
              </w:numPr>
              <w:ind w:right="260"/>
              <w:jc w:val="both"/>
              <w:rPr>
                <w:sz w:val="22"/>
                <w:szCs w:val="22"/>
              </w:rPr>
            </w:pPr>
            <w:r>
              <w:rPr>
                <w:sz w:val="22"/>
                <w:szCs w:val="22"/>
              </w:rPr>
              <w:t>To support performance improvement in areas that the DPH and the HPSG have identified as a priority working with the screeni</w:t>
            </w:r>
            <w:r w:rsidR="00F323E7">
              <w:rPr>
                <w:sz w:val="22"/>
                <w:szCs w:val="22"/>
              </w:rPr>
              <w:t>ng and immunisation Team at PHE Screening &amp; Immunisation Team (SIT)</w:t>
            </w:r>
            <w:r>
              <w:rPr>
                <w:sz w:val="22"/>
                <w:szCs w:val="22"/>
              </w:rPr>
              <w:t>.</w:t>
            </w:r>
          </w:p>
          <w:p w:rsidR="009659D9" w:rsidRDefault="009659D9" w:rsidP="00091F7F">
            <w:pPr>
              <w:numPr>
                <w:ilvl w:val="0"/>
                <w:numId w:val="22"/>
              </w:numPr>
              <w:ind w:right="260"/>
              <w:jc w:val="both"/>
              <w:rPr>
                <w:sz w:val="22"/>
                <w:szCs w:val="22"/>
              </w:rPr>
            </w:pPr>
            <w:r>
              <w:rPr>
                <w:sz w:val="22"/>
                <w:szCs w:val="22"/>
              </w:rPr>
              <w:t>To support</w:t>
            </w:r>
            <w:r w:rsidR="004A59FF">
              <w:t xml:space="preserve"> </w:t>
            </w:r>
            <w:r w:rsidR="004A59FF" w:rsidRPr="004A59FF">
              <w:rPr>
                <w:sz w:val="22"/>
                <w:szCs w:val="22"/>
              </w:rPr>
              <w:t>and in the absence of the Lead Health Protection Nurse lead on</w:t>
            </w:r>
            <w:r>
              <w:rPr>
                <w:sz w:val="22"/>
                <w:szCs w:val="22"/>
              </w:rPr>
              <w:t xml:space="preserve"> the uptake of screening and immunisation programmes </w:t>
            </w:r>
            <w:r w:rsidR="004A59FF">
              <w:rPr>
                <w:sz w:val="22"/>
                <w:szCs w:val="22"/>
              </w:rPr>
              <w:t xml:space="preserve">across the borough </w:t>
            </w:r>
            <w:r>
              <w:rPr>
                <w:sz w:val="22"/>
                <w:szCs w:val="22"/>
              </w:rPr>
              <w:t>working with the communications team, District Partnership and other channels of engaging with communities.</w:t>
            </w:r>
          </w:p>
          <w:p w:rsidR="00FB6616" w:rsidRDefault="004A59FF" w:rsidP="00FB6616">
            <w:pPr>
              <w:rPr>
                <w:rFonts w:cs="Arial"/>
                <w:sz w:val="22"/>
                <w:szCs w:val="22"/>
              </w:rPr>
            </w:pPr>
            <w:r>
              <w:rPr>
                <w:rFonts w:cs="Arial"/>
                <w:sz w:val="22"/>
                <w:szCs w:val="22"/>
              </w:rPr>
              <w:t xml:space="preserve"> </w:t>
            </w:r>
          </w:p>
          <w:p w:rsidR="00FB6616" w:rsidRPr="00FB6616" w:rsidRDefault="009659D9" w:rsidP="00FB6616">
            <w:pPr>
              <w:rPr>
                <w:rFonts w:cs="Arial"/>
                <w:b/>
                <w:sz w:val="22"/>
                <w:szCs w:val="22"/>
              </w:rPr>
            </w:pPr>
            <w:r>
              <w:rPr>
                <w:rFonts w:cs="Arial"/>
                <w:b/>
                <w:sz w:val="22"/>
                <w:szCs w:val="22"/>
              </w:rPr>
              <w:t>Environmental Health</w:t>
            </w:r>
            <w:r w:rsidR="00FB6616" w:rsidRPr="00FB6616">
              <w:rPr>
                <w:rFonts w:cs="Arial"/>
                <w:b/>
                <w:sz w:val="22"/>
                <w:szCs w:val="22"/>
              </w:rPr>
              <w:br/>
            </w:r>
          </w:p>
          <w:p w:rsidR="009659D9" w:rsidRPr="009659D9" w:rsidRDefault="00E80755" w:rsidP="00091F7F">
            <w:pPr>
              <w:numPr>
                <w:ilvl w:val="0"/>
                <w:numId w:val="22"/>
              </w:numPr>
              <w:rPr>
                <w:rFonts w:cs="Arial"/>
                <w:sz w:val="22"/>
                <w:szCs w:val="22"/>
              </w:rPr>
            </w:pPr>
            <w:r>
              <w:rPr>
                <w:rFonts w:cs="Arial"/>
                <w:sz w:val="22"/>
                <w:szCs w:val="22"/>
              </w:rPr>
              <w:t>To work collaboratively with</w:t>
            </w:r>
            <w:r w:rsidR="009659D9" w:rsidRPr="009659D9">
              <w:rPr>
                <w:rFonts w:cs="Arial"/>
                <w:sz w:val="22"/>
                <w:szCs w:val="22"/>
              </w:rPr>
              <w:t xml:space="preserve"> agencies such as Environmental Agency </w:t>
            </w:r>
            <w:r w:rsidR="00755268">
              <w:rPr>
                <w:rFonts w:cs="Arial"/>
                <w:sz w:val="22"/>
                <w:szCs w:val="22"/>
              </w:rPr>
              <w:t>e.g</w:t>
            </w:r>
            <w:r>
              <w:rPr>
                <w:rFonts w:cs="Arial"/>
                <w:sz w:val="22"/>
                <w:szCs w:val="22"/>
              </w:rPr>
              <w:t xml:space="preserve">. </w:t>
            </w:r>
            <w:r w:rsidR="00755268">
              <w:rPr>
                <w:rFonts w:cs="Arial"/>
                <w:sz w:val="22"/>
                <w:szCs w:val="22"/>
              </w:rPr>
              <w:t>Establishing</w:t>
            </w:r>
            <w:r w:rsidR="00826B46">
              <w:rPr>
                <w:rFonts w:cs="Arial"/>
                <w:sz w:val="22"/>
                <w:szCs w:val="22"/>
              </w:rPr>
              <w:t xml:space="preserve"> IP&amp;C Standards.</w:t>
            </w:r>
          </w:p>
          <w:p w:rsidR="00FB6616" w:rsidRDefault="009659D9" w:rsidP="00091F7F">
            <w:pPr>
              <w:numPr>
                <w:ilvl w:val="0"/>
                <w:numId w:val="22"/>
              </w:numPr>
              <w:rPr>
                <w:rFonts w:cs="Arial"/>
                <w:sz w:val="22"/>
                <w:szCs w:val="22"/>
              </w:rPr>
            </w:pPr>
            <w:r w:rsidRPr="009659D9">
              <w:rPr>
                <w:rFonts w:cs="Arial"/>
                <w:sz w:val="22"/>
                <w:szCs w:val="22"/>
              </w:rPr>
              <w:t xml:space="preserve">To </w:t>
            </w:r>
            <w:r w:rsidR="00894C4F">
              <w:rPr>
                <w:rFonts w:cs="Arial"/>
                <w:sz w:val="22"/>
                <w:szCs w:val="22"/>
              </w:rPr>
              <w:t xml:space="preserve">deputise </w:t>
            </w:r>
            <w:r w:rsidR="004A59FF" w:rsidRPr="004A59FF">
              <w:rPr>
                <w:rFonts w:cs="Arial"/>
                <w:sz w:val="22"/>
                <w:szCs w:val="22"/>
              </w:rPr>
              <w:t xml:space="preserve">and in the absence of the Lead Health Protection Nurse </w:t>
            </w:r>
            <w:r w:rsidR="004A59FF">
              <w:rPr>
                <w:rFonts w:cs="Arial"/>
                <w:sz w:val="22"/>
                <w:szCs w:val="22"/>
              </w:rPr>
              <w:t xml:space="preserve">lead </w:t>
            </w:r>
            <w:r w:rsidR="00894C4F">
              <w:rPr>
                <w:rFonts w:cs="Arial"/>
                <w:sz w:val="22"/>
                <w:szCs w:val="22"/>
              </w:rPr>
              <w:t>on</w:t>
            </w:r>
            <w:r w:rsidRPr="009659D9">
              <w:rPr>
                <w:rFonts w:cs="Arial"/>
                <w:sz w:val="22"/>
                <w:szCs w:val="22"/>
              </w:rPr>
              <w:t xml:space="preserve"> the public health contribution in the management and control of environmental health incidents</w:t>
            </w:r>
            <w:r>
              <w:rPr>
                <w:rFonts w:cs="Arial"/>
                <w:sz w:val="22"/>
                <w:szCs w:val="22"/>
              </w:rPr>
              <w:t>.</w:t>
            </w:r>
          </w:p>
          <w:p w:rsidR="00894C4F" w:rsidRDefault="00894C4F" w:rsidP="00894C4F">
            <w:pPr>
              <w:ind w:left="720"/>
              <w:rPr>
                <w:rFonts w:cs="Arial"/>
                <w:sz w:val="22"/>
                <w:szCs w:val="22"/>
              </w:rPr>
            </w:pPr>
          </w:p>
          <w:p w:rsidR="00894C4F" w:rsidRDefault="00894C4F" w:rsidP="00894C4F">
            <w:pPr>
              <w:rPr>
                <w:rFonts w:cs="Arial"/>
                <w:b/>
                <w:sz w:val="22"/>
                <w:szCs w:val="22"/>
              </w:rPr>
            </w:pPr>
            <w:r w:rsidRPr="00894C4F">
              <w:rPr>
                <w:rFonts w:cs="Arial"/>
                <w:b/>
                <w:sz w:val="22"/>
                <w:szCs w:val="22"/>
              </w:rPr>
              <w:t>NHS Health Checks</w:t>
            </w:r>
          </w:p>
          <w:p w:rsidR="00894C4F" w:rsidRDefault="00894C4F" w:rsidP="00CB7095">
            <w:pPr>
              <w:rPr>
                <w:rFonts w:cs="Arial"/>
                <w:sz w:val="22"/>
                <w:szCs w:val="22"/>
              </w:rPr>
            </w:pPr>
          </w:p>
          <w:p w:rsidR="00280B1E" w:rsidRDefault="00CB7095" w:rsidP="00091F7F">
            <w:pPr>
              <w:numPr>
                <w:ilvl w:val="0"/>
                <w:numId w:val="22"/>
              </w:numPr>
              <w:rPr>
                <w:rFonts w:cs="Arial"/>
                <w:sz w:val="22"/>
                <w:szCs w:val="22"/>
              </w:rPr>
            </w:pPr>
            <w:r w:rsidRPr="00CB7095">
              <w:rPr>
                <w:rFonts w:cs="Arial"/>
                <w:sz w:val="22"/>
                <w:szCs w:val="22"/>
              </w:rPr>
              <w:t xml:space="preserve">To lead on the </w:t>
            </w:r>
            <w:r w:rsidR="000C568C">
              <w:rPr>
                <w:rFonts w:cs="Arial"/>
                <w:sz w:val="22"/>
                <w:szCs w:val="22"/>
              </w:rPr>
              <w:t>Clinical Governance</w:t>
            </w:r>
            <w:r>
              <w:rPr>
                <w:rFonts w:cs="Arial"/>
                <w:sz w:val="22"/>
                <w:szCs w:val="22"/>
              </w:rPr>
              <w:t xml:space="preserve"> Agenda for NHS Health checks</w:t>
            </w:r>
            <w:r w:rsidR="003A2811">
              <w:rPr>
                <w:rFonts w:cs="Arial"/>
                <w:sz w:val="22"/>
                <w:szCs w:val="22"/>
              </w:rPr>
              <w:t xml:space="preserve"> which will include updating clinical guidance, Performance Monitoring, </w:t>
            </w:r>
            <w:r w:rsidR="00813064">
              <w:rPr>
                <w:rFonts w:cs="Arial"/>
                <w:sz w:val="22"/>
                <w:szCs w:val="22"/>
              </w:rPr>
              <w:t xml:space="preserve">Quality Assurance, </w:t>
            </w:r>
            <w:r w:rsidR="003A2811">
              <w:rPr>
                <w:rFonts w:cs="Arial"/>
                <w:sz w:val="22"/>
                <w:szCs w:val="22"/>
              </w:rPr>
              <w:t>Competency Training, IP&amp;C standards and Clinical Supervis</w:t>
            </w:r>
            <w:r w:rsidR="004A59FF">
              <w:rPr>
                <w:rFonts w:cs="Arial"/>
                <w:sz w:val="22"/>
                <w:szCs w:val="22"/>
              </w:rPr>
              <w:t xml:space="preserve">ion of General Practice nurses/health care </w:t>
            </w:r>
            <w:r w:rsidR="00091F7F">
              <w:rPr>
                <w:rFonts w:cs="Arial"/>
                <w:sz w:val="22"/>
                <w:szCs w:val="22"/>
              </w:rPr>
              <w:t>assistants</w:t>
            </w:r>
            <w:r w:rsidR="003A2811">
              <w:rPr>
                <w:rFonts w:cs="Arial"/>
                <w:sz w:val="22"/>
                <w:szCs w:val="22"/>
              </w:rPr>
              <w:t>/</w:t>
            </w:r>
            <w:r w:rsidR="004A59FF">
              <w:rPr>
                <w:rFonts w:cs="Arial"/>
                <w:sz w:val="22"/>
                <w:szCs w:val="22"/>
              </w:rPr>
              <w:t>engagement workers</w:t>
            </w:r>
            <w:r w:rsidR="003A2811">
              <w:rPr>
                <w:rFonts w:cs="Arial"/>
                <w:sz w:val="22"/>
                <w:szCs w:val="22"/>
              </w:rPr>
              <w:t>.</w:t>
            </w:r>
          </w:p>
          <w:p w:rsidR="003A2811" w:rsidRDefault="003A2811" w:rsidP="00091F7F">
            <w:pPr>
              <w:numPr>
                <w:ilvl w:val="0"/>
                <w:numId w:val="22"/>
              </w:numPr>
              <w:rPr>
                <w:rFonts w:cs="Arial"/>
                <w:sz w:val="22"/>
                <w:szCs w:val="22"/>
              </w:rPr>
            </w:pPr>
            <w:r>
              <w:rPr>
                <w:rFonts w:cs="Arial"/>
                <w:sz w:val="22"/>
                <w:szCs w:val="22"/>
              </w:rPr>
              <w:t xml:space="preserve">To actively </w:t>
            </w:r>
            <w:r w:rsidR="00091F7F">
              <w:rPr>
                <w:rFonts w:cs="Arial"/>
                <w:sz w:val="22"/>
                <w:szCs w:val="22"/>
              </w:rPr>
              <w:t>lead on</w:t>
            </w:r>
            <w:r>
              <w:rPr>
                <w:rFonts w:cs="Arial"/>
                <w:sz w:val="22"/>
                <w:szCs w:val="22"/>
              </w:rPr>
              <w:t xml:space="preserve"> any clinical aspects of the programme that may arise </w:t>
            </w:r>
            <w:r w:rsidR="006B5B7A">
              <w:rPr>
                <w:rFonts w:cs="Arial"/>
                <w:sz w:val="22"/>
                <w:szCs w:val="22"/>
              </w:rPr>
              <w:t xml:space="preserve">and ensure that any changes to the programme are disseminated to all commissioned providers </w:t>
            </w:r>
            <w:r>
              <w:rPr>
                <w:rFonts w:cs="Arial"/>
                <w:sz w:val="22"/>
                <w:szCs w:val="22"/>
              </w:rPr>
              <w:t xml:space="preserve">which will include regular updates with the Public Health </w:t>
            </w:r>
            <w:r w:rsidR="006B5B7A">
              <w:rPr>
                <w:rFonts w:cs="Arial"/>
                <w:sz w:val="22"/>
                <w:szCs w:val="22"/>
              </w:rPr>
              <w:t>Specialist L</w:t>
            </w:r>
            <w:r>
              <w:rPr>
                <w:rFonts w:cs="Arial"/>
                <w:sz w:val="22"/>
                <w:szCs w:val="22"/>
              </w:rPr>
              <w:t>ead.</w:t>
            </w:r>
          </w:p>
          <w:p w:rsidR="00B00EB0" w:rsidRDefault="00B00EB0" w:rsidP="00091F7F">
            <w:pPr>
              <w:numPr>
                <w:ilvl w:val="0"/>
                <w:numId w:val="22"/>
              </w:numPr>
              <w:rPr>
                <w:rFonts w:cs="Arial"/>
                <w:sz w:val="22"/>
                <w:szCs w:val="22"/>
              </w:rPr>
            </w:pPr>
            <w:r>
              <w:rPr>
                <w:rFonts w:cs="Arial"/>
                <w:sz w:val="22"/>
                <w:szCs w:val="22"/>
              </w:rPr>
              <w:t xml:space="preserve">To actively monitor </w:t>
            </w:r>
            <w:r w:rsidR="00342B4F">
              <w:rPr>
                <w:rFonts w:cs="Arial"/>
                <w:sz w:val="22"/>
                <w:szCs w:val="22"/>
              </w:rPr>
              <w:t xml:space="preserve">and reduce potential </w:t>
            </w:r>
            <w:r w:rsidR="006B5B7A">
              <w:rPr>
                <w:rFonts w:cs="Arial"/>
                <w:sz w:val="22"/>
                <w:szCs w:val="22"/>
              </w:rPr>
              <w:t xml:space="preserve">clinical </w:t>
            </w:r>
            <w:r>
              <w:rPr>
                <w:rFonts w:cs="Arial"/>
                <w:sz w:val="22"/>
                <w:szCs w:val="22"/>
              </w:rPr>
              <w:t xml:space="preserve">risks to </w:t>
            </w:r>
            <w:r w:rsidR="006B5B7A">
              <w:rPr>
                <w:rFonts w:cs="Arial"/>
                <w:sz w:val="22"/>
                <w:szCs w:val="22"/>
              </w:rPr>
              <w:t>ensure</w:t>
            </w:r>
            <w:r>
              <w:rPr>
                <w:rFonts w:cs="Arial"/>
                <w:sz w:val="22"/>
                <w:szCs w:val="22"/>
              </w:rPr>
              <w:t xml:space="preserve"> patient safety in relation to the commissioned programme. </w:t>
            </w:r>
          </w:p>
          <w:p w:rsidR="00916317" w:rsidRDefault="00916317" w:rsidP="003A2811">
            <w:pPr>
              <w:ind w:left="720"/>
              <w:rPr>
                <w:rFonts w:cs="Arial"/>
                <w:sz w:val="22"/>
                <w:szCs w:val="22"/>
              </w:rPr>
            </w:pPr>
          </w:p>
          <w:p w:rsidR="009659D9" w:rsidRPr="009659D9" w:rsidRDefault="009659D9" w:rsidP="009659D9">
            <w:pPr>
              <w:rPr>
                <w:rFonts w:cs="Arial"/>
                <w:b/>
                <w:sz w:val="22"/>
                <w:szCs w:val="22"/>
              </w:rPr>
            </w:pPr>
            <w:r w:rsidRPr="009659D9">
              <w:rPr>
                <w:rFonts w:cs="Arial"/>
                <w:b/>
                <w:sz w:val="22"/>
                <w:szCs w:val="22"/>
              </w:rPr>
              <w:t>Professional Knowledge and expertise</w:t>
            </w:r>
          </w:p>
          <w:p w:rsidR="009659D9" w:rsidRPr="009659D9" w:rsidRDefault="009659D9" w:rsidP="009659D9">
            <w:pPr>
              <w:rPr>
                <w:rFonts w:cs="Arial"/>
                <w:sz w:val="22"/>
                <w:szCs w:val="22"/>
              </w:rPr>
            </w:pPr>
          </w:p>
          <w:p w:rsidR="00826B46" w:rsidRPr="00826B46" w:rsidRDefault="009659D9" w:rsidP="00091F7F">
            <w:pPr>
              <w:numPr>
                <w:ilvl w:val="0"/>
                <w:numId w:val="22"/>
              </w:numPr>
              <w:rPr>
                <w:rFonts w:cs="Arial"/>
                <w:sz w:val="22"/>
                <w:szCs w:val="22"/>
              </w:rPr>
            </w:pPr>
            <w:r>
              <w:rPr>
                <w:rFonts w:cs="Arial"/>
                <w:sz w:val="22"/>
                <w:szCs w:val="22"/>
              </w:rPr>
              <w:t>To m</w:t>
            </w:r>
            <w:r w:rsidRPr="009659D9">
              <w:rPr>
                <w:rFonts w:cs="Arial"/>
                <w:sz w:val="22"/>
                <w:szCs w:val="22"/>
              </w:rPr>
              <w:t xml:space="preserve">aintain professional </w:t>
            </w:r>
            <w:r w:rsidR="00755268">
              <w:rPr>
                <w:rFonts w:cs="Arial"/>
                <w:sz w:val="22"/>
                <w:szCs w:val="22"/>
              </w:rPr>
              <w:t xml:space="preserve">NMC </w:t>
            </w:r>
            <w:r w:rsidRPr="009659D9">
              <w:rPr>
                <w:rFonts w:cs="Arial"/>
                <w:sz w:val="22"/>
                <w:szCs w:val="22"/>
              </w:rPr>
              <w:t xml:space="preserve">registration and develop </w:t>
            </w:r>
            <w:r w:rsidR="00826B46">
              <w:rPr>
                <w:rFonts w:cs="Arial"/>
                <w:sz w:val="22"/>
                <w:szCs w:val="22"/>
              </w:rPr>
              <w:t xml:space="preserve">specialist </w:t>
            </w:r>
            <w:r w:rsidRPr="009659D9">
              <w:rPr>
                <w:rFonts w:cs="Arial"/>
                <w:sz w:val="22"/>
                <w:szCs w:val="22"/>
              </w:rPr>
              <w:t>professional expertise, knowledge and skills</w:t>
            </w:r>
            <w:r w:rsidR="00826B46">
              <w:rPr>
                <w:rFonts w:cs="Arial"/>
                <w:sz w:val="22"/>
                <w:szCs w:val="22"/>
              </w:rPr>
              <w:t xml:space="preserve"> across the specialist area of health protection</w:t>
            </w:r>
            <w:r>
              <w:rPr>
                <w:rFonts w:cs="Arial"/>
                <w:sz w:val="22"/>
                <w:szCs w:val="22"/>
              </w:rPr>
              <w:t>.</w:t>
            </w:r>
          </w:p>
          <w:p w:rsidR="009659D9" w:rsidRDefault="009659D9" w:rsidP="00091F7F">
            <w:pPr>
              <w:numPr>
                <w:ilvl w:val="0"/>
                <w:numId w:val="22"/>
              </w:numPr>
              <w:rPr>
                <w:rFonts w:cs="Arial"/>
                <w:sz w:val="22"/>
                <w:szCs w:val="22"/>
              </w:rPr>
            </w:pPr>
            <w:r w:rsidRPr="009659D9">
              <w:rPr>
                <w:rFonts w:cs="Arial"/>
                <w:sz w:val="22"/>
                <w:szCs w:val="22"/>
              </w:rPr>
              <w:t xml:space="preserve">To share knowledge and expertise in developing </w:t>
            </w:r>
            <w:r w:rsidR="00755268">
              <w:rPr>
                <w:rFonts w:cs="Arial"/>
                <w:sz w:val="22"/>
                <w:szCs w:val="22"/>
              </w:rPr>
              <w:t xml:space="preserve">internal and external </w:t>
            </w:r>
            <w:r w:rsidRPr="009659D9">
              <w:rPr>
                <w:rFonts w:cs="Arial"/>
                <w:sz w:val="22"/>
                <w:szCs w:val="22"/>
              </w:rPr>
              <w:t>colleagues as appropriate</w:t>
            </w:r>
            <w:r>
              <w:rPr>
                <w:rFonts w:cs="Arial"/>
                <w:sz w:val="22"/>
                <w:szCs w:val="22"/>
              </w:rPr>
              <w:t>.</w:t>
            </w:r>
          </w:p>
          <w:p w:rsidR="00B00EB0" w:rsidRDefault="00B00EB0" w:rsidP="00091F7F">
            <w:pPr>
              <w:numPr>
                <w:ilvl w:val="0"/>
                <w:numId w:val="22"/>
              </w:numPr>
              <w:rPr>
                <w:rFonts w:cs="Arial"/>
                <w:sz w:val="22"/>
                <w:szCs w:val="22"/>
              </w:rPr>
            </w:pPr>
            <w:r>
              <w:rPr>
                <w:rFonts w:cs="Arial"/>
                <w:sz w:val="22"/>
                <w:szCs w:val="22"/>
              </w:rPr>
              <w:t xml:space="preserve">To provide training for colleagues in Public health and across the Council in relation to all Health protection matters. </w:t>
            </w:r>
          </w:p>
          <w:p w:rsidR="00D30A84" w:rsidRDefault="00D30A84" w:rsidP="00D30A84">
            <w:pPr>
              <w:ind w:left="720"/>
              <w:rPr>
                <w:rFonts w:cs="Arial"/>
                <w:sz w:val="22"/>
                <w:szCs w:val="22"/>
              </w:rPr>
            </w:pPr>
          </w:p>
          <w:p w:rsidR="00D30A84" w:rsidRPr="00FB6616" w:rsidRDefault="00D30A84" w:rsidP="00D30A84">
            <w:pPr>
              <w:rPr>
                <w:rFonts w:cs="Arial"/>
                <w:b/>
                <w:sz w:val="22"/>
                <w:szCs w:val="22"/>
              </w:rPr>
            </w:pPr>
            <w:r w:rsidRPr="00FB6616">
              <w:rPr>
                <w:rFonts w:cs="Arial"/>
                <w:b/>
                <w:sz w:val="22"/>
                <w:szCs w:val="22"/>
              </w:rPr>
              <w:t>Policy development and staff training</w:t>
            </w:r>
          </w:p>
          <w:p w:rsidR="00D30A84" w:rsidRPr="00FB6616" w:rsidRDefault="00D30A84" w:rsidP="00D30A84">
            <w:pPr>
              <w:rPr>
                <w:rFonts w:cs="Arial"/>
                <w:sz w:val="22"/>
                <w:szCs w:val="22"/>
              </w:rPr>
            </w:pPr>
          </w:p>
          <w:p w:rsidR="00D30A84" w:rsidRDefault="00D30A84" w:rsidP="00091F7F">
            <w:pPr>
              <w:numPr>
                <w:ilvl w:val="0"/>
                <w:numId w:val="22"/>
              </w:numPr>
              <w:rPr>
                <w:rFonts w:cs="Arial"/>
                <w:sz w:val="22"/>
                <w:szCs w:val="22"/>
              </w:rPr>
            </w:pPr>
            <w:r w:rsidRPr="00FB6616">
              <w:rPr>
                <w:rFonts w:cs="Arial"/>
                <w:sz w:val="22"/>
                <w:szCs w:val="22"/>
              </w:rPr>
              <w:t xml:space="preserve">To assist </w:t>
            </w:r>
            <w:r>
              <w:rPr>
                <w:rFonts w:cs="Arial"/>
                <w:sz w:val="22"/>
                <w:szCs w:val="22"/>
              </w:rPr>
              <w:t xml:space="preserve">and where appropriate lead </w:t>
            </w:r>
            <w:r w:rsidRPr="00FB6616">
              <w:rPr>
                <w:rFonts w:cs="Arial"/>
                <w:sz w:val="22"/>
                <w:szCs w:val="22"/>
              </w:rPr>
              <w:t xml:space="preserve">in the development of policies relating to IP&amp;C and contribute to their implementation and audit compliance e.g. Hand Hygiene, MRSA in the Community, Decontamination, Waste policy, Glove policy, Uniform policy and review all other policies to ensure the primary care approach is facilitated.  </w:t>
            </w:r>
          </w:p>
          <w:p w:rsidR="00091F7F" w:rsidRDefault="00091F7F" w:rsidP="00091F7F">
            <w:pPr>
              <w:numPr>
                <w:ilvl w:val="0"/>
                <w:numId w:val="22"/>
              </w:numPr>
              <w:rPr>
                <w:rFonts w:cs="Arial"/>
                <w:sz w:val="22"/>
                <w:szCs w:val="22"/>
                <w:u w:val="single"/>
                <w:lang w:eastAsia="en-GB"/>
              </w:rPr>
            </w:pPr>
            <w:r>
              <w:rPr>
                <w:sz w:val="22"/>
                <w:szCs w:val="22"/>
                <w:lang w:eastAsia="en-GB"/>
              </w:rPr>
              <w:t>To lead on IP&amp;C training</w:t>
            </w:r>
            <w:r w:rsidR="00342B4F">
              <w:rPr>
                <w:sz w:val="22"/>
                <w:szCs w:val="22"/>
                <w:lang w:eastAsia="en-GB"/>
              </w:rPr>
              <w:t xml:space="preserve"> and delivery</w:t>
            </w:r>
            <w:r>
              <w:rPr>
                <w:sz w:val="22"/>
                <w:szCs w:val="22"/>
                <w:lang w:eastAsia="en-GB"/>
              </w:rPr>
              <w:t xml:space="preserve"> to all independent contractors in relation to reducing levels of HCAIs adopting a zero</w:t>
            </w:r>
            <w:r w:rsidR="00ED08B4">
              <w:rPr>
                <w:sz w:val="22"/>
                <w:szCs w:val="22"/>
                <w:lang w:eastAsia="en-GB"/>
              </w:rPr>
              <w:t>-</w:t>
            </w:r>
            <w:r>
              <w:rPr>
                <w:sz w:val="22"/>
                <w:szCs w:val="22"/>
                <w:lang w:eastAsia="en-GB"/>
              </w:rPr>
              <w:t>tolerance approach.</w:t>
            </w:r>
          </w:p>
          <w:p w:rsidR="00D30A84" w:rsidRPr="009050A0" w:rsidRDefault="00D30A84" w:rsidP="00D30A84">
            <w:pPr>
              <w:rPr>
                <w:rFonts w:cs="Arial"/>
                <w:sz w:val="22"/>
                <w:szCs w:val="22"/>
              </w:rPr>
            </w:pPr>
          </w:p>
          <w:p w:rsidR="00D30A84" w:rsidRPr="00FB6616" w:rsidRDefault="00D30A84" w:rsidP="00D30A84">
            <w:pPr>
              <w:rPr>
                <w:rFonts w:cs="Arial"/>
                <w:b/>
                <w:sz w:val="22"/>
                <w:szCs w:val="22"/>
              </w:rPr>
            </w:pPr>
            <w:r w:rsidRPr="00FB6616">
              <w:rPr>
                <w:rFonts w:cs="Arial"/>
                <w:b/>
                <w:sz w:val="22"/>
                <w:szCs w:val="22"/>
              </w:rPr>
              <w:t>General Duties</w:t>
            </w:r>
            <w:r w:rsidRPr="00FB6616">
              <w:rPr>
                <w:rFonts w:cs="Arial"/>
                <w:b/>
                <w:sz w:val="22"/>
                <w:szCs w:val="22"/>
              </w:rPr>
              <w:br/>
            </w:r>
          </w:p>
          <w:p w:rsidR="00D30A84" w:rsidRPr="00FB6616" w:rsidRDefault="00D30A84" w:rsidP="00091F7F">
            <w:pPr>
              <w:numPr>
                <w:ilvl w:val="0"/>
                <w:numId w:val="22"/>
              </w:numPr>
              <w:rPr>
                <w:rFonts w:cs="Arial"/>
                <w:sz w:val="22"/>
                <w:szCs w:val="22"/>
              </w:rPr>
            </w:pPr>
            <w:r w:rsidRPr="00FB6616">
              <w:rPr>
                <w:rFonts w:cs="Arial"/>
                <w:sz w:val="22"/>
                <w:szCs w:val="22"/>
              </w:rPr>
              <w:t xml:space="preserve">To always act in line with the NMC Code of Professional Conduct and Scope of Professional Practice.  </w:t>
            </w:r>
          </w:p>
          <w:p w:rsidR="00D30A84" w:rsidRPr="00FB6616" w:rsidRDefault="00D30A84" w:rsidP="00091F7F">
            <w:pPr>
              <w:numPr>
                <w:ilvl w:val="0"/>
                <w:numId w:val="22"/>
              </w:numPr>
              <w:rPr>
                <w:rFonts w:cs="Arial"/>
                <w:sz w:val="22"/>
                <w:szCs w:val="22"/>
              </w:rPr>
            </w:pPr>
            <w:r w:rsidRPr="00FB6616">
              <w:rPr>
                <w:rFonts w:cs="Arial"/>
                <w:sz w:val="22"/>
                <w:szCs w:val="22"/>
              </w:rPr>
              <w:t>To participate in cross boundary working issues relating to IP&amp;C and Outbreaks of infection i.e. Local Authority.</w:t>
            </w:r>
          </w:p>
          <w:p w:rsidR="00D30A84" w:rsidRPr="00FB6616" w:rsidRDefault="00D30A84" w:rsidP="00091F7F">
            <w:pPr>
              <w:numPr>
                <w:ilvl w:val="0"/>
                <w:numId w:val="22"/>
              </w:numPr>
              <w:rPr>
                <w:rFonts w:cs="Arial"/>
                <w:sz w:val="22"/>
                <w:szCs w:val="22"/>
              </w:rPr>
            </w:pPr>
            <w:r w:rsidRPr="00FB6616">
              <w:rPr>
                <w:rFonts w:cs="Arial"/>
                <w:sz w:val="22"/>
                <w:szCs w:val="22"/>
              </w:rPr>
              <w:t>To ensure continuing education in line with NMC regulations.</w:t>
            </w:r>
          </w:p>
          <w:p w:rsidR="00D30A84" w:rsidRPr="00FB6616" w:rsidRDefault="00D30A84" w:rsidP="00091F7F">
            <w:pPr>
              <w:numPr>
                <w:ilvl w:val="0"/>
                <w:numId w:val="22"/>
              </w:numPr>
              <w:rPr>
                <w:rFonts w:cs="Arial"/>
                <w:sz w:val="22"/>
                <w:szCs w:val="22"/>
              </w:rPr>
            </w:pPr>
            <w:r w:rsidRPr="009050A0">
              <w:rPr>
                <w:rFonts w:cs="Arial"/>
                <w:sz w:val="22"/>
                <w:szCs w:val="22"/>
              </w:rPr>
              <w:t xml:space="preserve">Where relevant </w:t>
            </w:r>
            <w:r w:rsidRPr="00FB6616">
              <w:rPr>
                <w:rFonts w:cs="Arial"/>
                <w:sz w:val="22"/>
                <w:szCs w:val="22"/>
              </w:rPr>
              <w:t>attend the local branch of Infection Prevention and Control Society (IPS).</w:t>
            </w:r>
          </w:p>
          <w:p w:rsidR="00D30A84" w:rsidRPr="00FB6616" w:rsidRDefault="00D30A84" w:rsidP="00091F7F">
            <w:pPr>
              <w:numPr>
                <w:ilvl w:val="0"/>
                <w:numId w:val="22"/>
              </w:numPr>
              <w:rPr>
                <w:rFonts w:cs="Arial"/>
                <w:sz w:val="22"/>
                <w:szCs w:val="22"/>
              </w:rPr>
            </w:pPr>
            <w:r w:rsidRPr="00FB6616">
              <w:rPr>
                <w:rFonts w:cs="Arial"/>
                <w:sz w:val="22"/>
                <w:szCs w:val="22"/>
              </w:rPr>
              <w:t xml:space="preserve">To remain up to date on current initiatives, guidance and policies.  </w:t>
            </w:r>
          </w:p>
          <w:p w:rsidR="00D30A84" w:rsidRPr="00FB6616" w:rsidRDefault="00D30A84" w:rsidP="00091F7F">
            <w:pPr>
              <w:numPr>
                <w:ilvl w:val="0"/>
                <w:numId w:val="22"/>
              </w:numPr>
              <w:rPr>
                <w:rFonts w:cs="Arial"/>
                <w:sz w:val="22"/>
                <w:szCs w:val="22"/>
              </w:rPr>
            </w:pPr>
            <w:r w:rsidRPr="00FB6616">
              <w:rPr>
                <w:rFonts w:cs="Arial"/>
                <w:sz w:val="22"/>
                <w:szCs w:val="22"/>
              </w:rPr>
              <w:t xml:space="preserve">To regularly attend Clinical Supervision sessions.  </w:t>
            </w:r>
          </w:p>
          <w:p w:rsidR="00D30A84" w:rsidRPr="007B6334" w:rsidRDefault="00D30A84" w:rsidP="00091F7F">
            <w:pPr>
              <w:numPr>
                <w:ilvl w:val="0"/>
                <w:numId w:val="22"/>
              </w:numPr>
              <w:rPr>
                <w:rFonts w:cs="Arial"/>
                <w:sz w:val="22"/>
                <w:szCs w:val="22"/>
              </w:rPr>
            </w:pPr>
            <w:r w:rsidRPr="00FB6616">
              <w:rPr>
                <w:rFonts w:cs="Arial"/>
                <w:sz w:val="22"/>
                <w:szCs w:val="22"/>
              </w:rPr>
              <w:t xml:space="preserve">To maintain a personal work portfolio in line with professional, local and national guidance.  </w:t>
            </w:r>
          </w:p>
        </w:tc>
      </w:tr>
      <w:tr w:rsidR="009050A0" w:rsidRPr="007B6334" w:rsidTr="002A4B8A">
        <w:trPr>
          <w:trHeight w:val="201"/>
        </w:trPr>
        <w:tc>
          <w:tcPr>
            <w:tcW w:w="10501" w:type="dxa"/>
          </w:tcPr>
          <w:p w:rsidR="009050A0" w:rsidRPr="00FB6616" w:rsidRDefault="009050A0" w:rsidP="00FB6616">
            <w:pPr>
              <w:rPr>
                <w:rFonts w:cs="Arial"/>
                <w:b/>
                <w:sz w:val="22"/>
                <w:szCs w:val="22"/>
              </w:rPr>
            </w:pPr>
          </w:p>
        </w:tc>
      </w:tr>
    </w:tbl>
    <w:p w:rsidR="00890273" w:rsidRDefault="00890273">
      <w:pPr>
        <w:rPr>
          <w:sz w:val="22"/>
          <w:szCs w:val="22"/>
        </w:rPr>
      </w:pPr>
    </w:p>
    <w:p w:rsidR="00D83918" w:rsidRDefault="00F86AC4">
      <w:pPr>
        <w:rPr>
          <w:sz w:val="22"/>
          <w:szCs w:val="22"/>
        </w:rPr>
      </w:pPr>
      <w:r w:rsidRPr="00D83918">
        <w:rPr>
          <w:noProof/>
          <w:sz w:val="22"/>
          <w:szCs w:val="22"/>
          <w:lang w:val="en-US" w:eastAsia="zh-TW"/>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6619240" cy="1619885"/>
                <wp:effectExtent l="8890" t="9525" r="1079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1619885"/>
                        </a:xfrm>
                        <a:prstGeom prst="rect">
                          <a:avLst/>
                        </a:prstGeom>
                        <a:solidFill>
                          <a:srgbClr val="FFFFFF"/>
                        </a:solidFill>
                        <a:ln w="9525">
                          <a:solidFill>
                            <a:srgbClr val="000000"/>
                          </a:solidFill>
                          <a:miter lim="800000"/>
                          <a:headEnd/>
                          <a:tailEnd/>
                        </a:ln>
                      </wps:spPr>
                      <wps:txbx>
                        <w:txbxContent>
                          <w:p w:rsidR="00D83918" w:rsidRPr="00D83918" w:rsidRDefault="00BE5DCF">
                            <w:pPr>
                              <w:rPr>
                                <w:b/>
                                <w:sz w:val="22"/>
                                <w:szCs w:val="22"/>
                              </w:rPr>
                            </w:pPr>
                            <w:r>
                              <w:rPr>
                                <w:b/>
                                <w:sz w:val="22"/>
                                <w:szCs w:val="22"/>
                              </w:rPr>
                              <w:t>General Responsibilities:</w:t>
                            </w:r>
                          </w:p>
                          <w:p w:rsidR="00D83918" w:rsidRDefault="00D83918">
                            <w:pPr>
                              <w:rPr>
                                <w:b/>
                              </w:rPr>
                            </w:pPr>
                          </w:p>
                          <w:p w:rsidR="00D83918" w:rsidRPr="00BE5DCF" w:rsidRDefault="00D83918" w:rsidP="00D83918">
                            <w:pPr>
                              <w:numPr>
                                <w:ilvl w:val="0"/>
                                <w:numId w:val="18"/>
                              </w:numPr>
                              <w:rPr>
                                <w:b/>
                                <w:sz w:val="22"/>
                                <w:szCs w:val="22"/>
                              </w:rPr>
                            </w:pPr>
                            <w:r w:rsidRPr="00BE5DCF">
                              <w:rPr>
                                <w:sz w:val="22"/>
                                <w:szCs w:val="22"/>
                              </w:rPr>
                              <w:t>To deal efficiently with all enquiries using diplomacy and sensitivity</w:t>
                            </w:r>
                          </w:p>
                          <w:p w:rsidR="00D83918" w:rsidRPr="00BE5DCF" w:rsidRDefault="00D83918" w:rsidP="00D83918">
                            <w:pPr>
                              <w:numPr>
                                <w:ilvl w:val="0"/>
                                <w:numId w:val="18"/>
                              </w:numPr>
                              <w:rPr>
                                <w:sz w:val="22"/>
                                <w:szCs w:val="22"/>
                              </w:rPr>
                            </w:pPr>
                            <w:r w:rsidRPr="00BE5DCF">
                              <w:rPr>
                                <w:sz w:val="22"/>
                                <w:szCs w:val="22"/>
                              </w:rPr>
                              <w:t>To maintain secure and effective manual and electronic data recording and filing systems.</w:t>
                            </w:r>
                          </w:p>
                          <w:p w:rsidR="00D83918" w:rsidRPr="00BE5DCF" w:rsidRDefault="00D83918" w:rsidP="00D83918">
                            <w:pPr>
                              <w:numPr>
                                <w:ilvl w:val="0"/>
                                <w:numId w:val="18"/>
                              </w:numPr>
                              <w:rPr>
                                <w:sz w:val="22"/>
                                <w:szCs w:val="22"/>
                              </w:rPr>
                            </w:pPr>
                            <w:r w:rsidRPr="00BE5DCF">
                              <w:rPr>
                                <w:sz w:val="22"/>
                                <w:szCs w:val="22"/>
                              </w:rPr>
                              <w:t>To order goods and services using the council’s Financial Management Information System.</w:t>
                            </w:r>
                          </w:p>
                          <w:p w:rsidR="00D83918" w:rsidRPr="00BE5DCF" w:rsidRDefault="00D83918" w:rsidP="00D83918">
                            <w:pPr>
                              <w:numPr>
                                <w:ilvl w:val="0"/>
                                <w:numId w:val="18"/>
                              </w:numPr>
                              <w:rPr>
                                <w:sz w:val="22"/>
                                <w:szCs w:val="22"/>
                              </w:rPr>
                            </w:pPr>
                            <w:r w:rsidRPr="00BE5DCF">
                              <w:rPr>
                                <w:sz w:val="22"/>
                                <w:szCs w:val="22"/>
                              </w:rPr>
                              <w:t>To keep abreast of relevant polic</w:t>
                            </w:r>
                            <w:r w:rsidR="009659D9">
                              <w:rPr>
                                <w:sz w:val="22"/>
                                <w:szCs w:val="22"/>
                              </w:rPr>
                              <w:t>i</w:t>
                            </w:r>
                            <w:r w:rsidRPr="00BE5DCF">
                              <w:rPr>
                                <w:sz w:val="22"/>
                                <w:szCs w:val="22"/>
                              </w:rPr>
                              <w:t>es, codes and protocols.</w:t>
                            </w:r>
                          </w:p>
                          <w:p w:rsidR="00D83918" w:rsidRPr="00BE5DCF" w:rsidRDefault="00D83918" w:rsidP="00D83918">
                            <w:pPr>
                              <w:numPr>
                                <w:ilvl w:val="0"/>
                                <w:numId w:val="18"/>
                              </w:numPr>
                              <w:rPr>
                                <w:sz w:val="22"/>
                                <w:szCs w:val="22"/>
                              </w:rPr>
                            </w:pPr>
                            <w:r w:rsidRPr="00BE5DCF">
                              <w:rPr>
                                <w:sz w:val="22"/>
                                <w:szCs w:val="22"/>
                              </w:rPr>
                              <w:t xml:space="preserve">To maintain an up to date knowledge of the </w:t>
                            </w:r>
                            <w:r w:rsidR="00C21B7D" w:rsidRPr="00BE5DCF">
                              <w:rPr>
                                <w:sz w:val="22"/>
                                <w:szCs w:val="22"/>
                              </w:rPr>
                              <w:t>decision-making</w:t>
                            </w:r>
                            <w:r w:rsidRPr="00BE5DCF">
                              <w:rPr>
                                <w:sz w:val="22"/>
                                <w:szCs w:val="22"/>
                              </w:rPr>
                              <w:t xml:space="preserve"> processes.</w:t>
                            </w:r>
                          </w:p>
                          <w:p w:rsidR="00D83918" w:rsidRPr="0031785D" w:rsidRDefault="00D83918" w:rsidP="003A2811">
                            <w:pPr>
                              <w:numPr>
                                <w:ilvl w:val="0"/>
                                <w:numId w:val="18"/>
                              </w:numPr>
                            </w:pPr>
                            <w:r w:rsidRPr="009050A0">
                              <w:rPr>
                                <w:sz w:val="22"/>
                                <w:szCs w:val="22"/>
                              </w:rPr>
                              <w:t>Actively participate in directorate and cross-directorate working groups</w:t>
                            </w:r>
                          </w:p>
                          <w:p w:rsidR="0031785D" w:rsidRPr="003A2811" w:rsidRDefault="0031785D" w:rsidP="0031785D"/>
                          <w:p w:rsidR="00D83918" w:rsidRPr="00D83918" w:rsidRDefault="00D8391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0;width:521.2pt;height:127.5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">
                <v:textbox>
                  <w:txbxContent>
                    <w:p w:rsidR="00D83918" w:rsidRPr="00D83918" w:rsidRDefault="00BE5DCF">
                      <w:pPr>
                        <w:rPr>
                          <w:b/>
                          <w:sz w:val="22"/>
                          <w:szCs w:val="22"/>
                        </w:rPr>
                      </w:pPr>
                      <w:r>
                        <w:rPr>
                          <w:b/>
                          <w:sz w:val="22"/>
                          <w:szCs w:val="22"/>
                        </w:rPr>
                        <w:t>General Responsibilities:</w:t>
                      </w:r>
                    </w:p>
                    <w:p w:rsidR="00D83918" w:rsidRDefault="00D83918">
                      <w:pPr>
                        <w:rPr>
                          <w:b/>
                        </w:rPr>
                      </w:pPr>
                    </w:p>
                    <w:p w:rsidR="00D83918" w:rsidRPr="00BE5DCF" w:rsidRDefault="00D83918" w:rsidP="00D83918">
                      <w:pPr>
                        <w:numPr>
                          <w:ilvl w:val="0"/>
                          <w:numId w:val="18"/>
                        </w:numPr>
                        <w:rPr>
                          <w:b/>
                          <w:sz w:val="22"/>
                          <w:szCs w:val="22"/>
                        </w:rPr>
                      </w:pPr>
                      <w:r w:rsidRPr="00BE5DCF">
                        <w:rPr>
                          <w:sz w:val="22"/>
                          <w:szCs w:val="22"/>
                        </w:rPr>
                        <w:t>To deal efficiently with all enquiries using diplomacy and sensitivity</w:t>
                      </w:r>
                    </w:p>
                    <w:p w:rsidR="00D83918" w:rsidRPr="00BE5DCF" w:rsidRDefault="00D83918" w:rsidP="00D83918">
                      <w:pPr>
                        <w:numPr>
                          <w:ilvl w:val="0"/>
                          <w:numId w:val="18"/>
                        </w:numPr>
                        <w:rPr>
                          <w:sz w:val="22"/>
                          <w:szCs w:val="22"/>
                        </w:rPr>
                      </w:pPr>
                      <w:r w:rsidRPr="00BE5DCF">
                        <w:rPr>
                          <w:sz w:val="22"/>
                          <w:szCs w:val="22"/>
                        </w:rPr>
                        <w:t>To maintain secure and effective manual and electronic data recording and filing systems.</w:t>
                      </w:r>
                    </w:p>
                    <w:p w:rsidR="00D83918" w:rsidRPr="00BE5DCF" w:rsidRDefault="00D83918" w:rsidP="00D83918">
                      <w:pPr>
                        <w:numPr>
                          <w:ilvl w:val="0"/>
                          <w:numId w:val="18"/>
                        </w:numPr>
                        <w:rPr>
                          <w:sz w:val="22"/>
                          <w:szCs w:val="22"/>
                        </w:rPr>
                      </w:pPr>
                      <w:r w:rsidRPr="00BE5DCF">
                        <w:rPr>
                          <w:sz w:val="22"/>
                          <w:szCs w:val="22"/>
                        </w:rPr>
                        <w:t>To order goods and services using the council’s Financial Management Information System.</w:t>
                      </w:r>
                    </w:p>
                    <w:p w:rsidR="00D83918" w:rsidRPr="00BE5DCF" w:rsidRDefault="00D83918" w:rsidP="00D83918">
                      <w:pPr>
                        <w:numPr>
                          <w:ilvl w:val="0"/>
                          <w:numId w:val="18"/>
                        </w:numPr>
                        <w:rPr>
                          <w:sz w:val="22"/>
                          <w:szCs w:val="22"/>
                        </w:rPr>
                      </w:pPr>
                      <w:r w:rsidRPr="00BE5DCF">
                        <w:rPr>
                          <w:sz w:val="22"/>
                          <w:szCs w:val="22"/>
                        </w:rPr>
                        <w:t>To keep abreast of relevant polic</w:t>
                      </w:r>
                      <w:r w:rsidR="009659D9">
                        <w:rPr>
                          <w:sz w:val="22"/>
                          <w:szCs w:val="22"/>
                        </w:rPr>
                        <w:t>i</w:t>
                      </w:r>
                      <w:r w:rsidRPr="00BE5DCF">
                        <w:rPr>
                          <w:sz w:val="22"/>
                          <w:szCs w:val="22"/>
                        </w:rPr>
                        <w:t>es, codes and protocols.</w:t>
                      </w:r>
                    </w:p>
                    <w:p w:rsidR="00D83918" w:rsidRPr="00BE5DCF" w:rsidRDefault="00D83918" w:rsidP="00D83918">
                      <w:pPr>
                        <w:numPr>
                          <w:ilvl w:val="0"/>
                          <w:numId w:val="18"/>
                        </w:numPr>
                        <w:rPr>
                          <w:sz w:val="22"/>
                          <w:szCs w:val="22"/>
                        </w:rPr>
                      </w:pPr>
                      <w:r w:rsidRPr="00BE5DCF">
                        <w:rPr>
                          <w:sz w:val="22"/>
                          <w:szCs w:val="22"/>
                        </w:rPr>
                        <w:t xml:space="preserve">To maintain an up to date knowledge of the </w:t>
                      </w:r>
                      <w:r w:rsidR="00C21B7D" w:rsidRPr="00BE5DCF">
                        <w:rPr>
                          <w:sz w:val="22"/>
                          <w:szCs w:val="22"/>
                        </w:rPr>
                        <w:t>decision-making</w:t>
                      </w:r>
                      <w:r w:rsidRPr="00BE5DCF">
                        <w:rPr>
                          <w:sz w:val="22"/>
                          <w:szCs w:val="22"/>
                        </w:rPr>
                        <w:t xml:space="preserve"> processes.</w:t>
                      </w:r>
                    </w:p>
                    <w:p w:rsidR="00D83918" w:rsidRPr="0031785D" w:rsidRDefault="00D83918" w:rsidP="003A2811">
                      <w:pPr>
                        <w:numPr>
                          <w:ilvl w:val="0"/>
                          <w:numId w:val="18"/>
                        </w:numPr>
                      </w:pPr>
                      <w:r w:rsidRPr="009050A0">
                        <w:rPr>
                          <w:sz w:val="22"/>
                          <w:szCs w:val="22"/>
                        </w:rPr>
                        <w:t>Actively participate in directorate and cross-directorate working groups</w:t>
                      </w:r>
                    </w:p>
                    <w:p w:rsidR="0031785D" w:rsidRPr="003A2811" w:rsidRDefault="0031785D" w:rsidP="0031785D"/>
                    <w:p w:rsidR="00D83918" w:rsidRPr="00D83918" w:rsidRDefault="00D83918">
                      <w:pPr>
                        <w:rPr>
                          <w:b/>
                        </w:rPr>
                      </w:pPr>
                    </w:p>
                  </w:txbxContent>
                </v:textbox>
              </v:shape>
            </w:pict>
          </mc:Fallback>
        </mc:AlternateContent>
      </w:r>
    </w:p>
    <w:p w:rsidR="00D83918" w:rsidRDefault="00D83918">
      <w:pPr>
        <w:rPr>
          <w:sz w:val="22"/>
          <w:szCs w:val="22"/>
        </w:rPr>
      </w:pPr>
    </w:p>
    <w:p w:rsidR="00D83918" w:rsidRDefault="00D83918">
      <w:pPr>
        <w:rPr>
          <w:sz w:val="22"/>
          <w:szCs w:val="22"/>
        </w:rPr>
      </w:pPr>
    </w:p>
    <w:p w:rsidR="00D83918" w:rsidRDefault="00D83918">
      <w:pPr>
        <w:rPr>
          <w:sz w:val="22"/>
          <w:szCs w:val="22"/>
        </w:rPr>
      </w:pPr>
    </w:p>
    <w:p w:rsidR="00D83918" w:rsidRDefault="00D83918">
      <w:pPr>
        <w:rPr>
          <w:sz w:val="22"/>
          <w:szCs w:val="22"/>
        </w:rPr>
      </w:pPr>
    </w:p>
    <w:p w:rsidR="008819FF" w:rsidRDefault="008819FF">
      <w:pPr>
        <w:rPr>
          <w:sz w:val="22"/>
          <w:szCs w:val="22"/>
        </w:rPr>
      </w:pPr>
    </w:p>
    <w:p w:rsidR="00D83918" w:rsidRDefault="00D83918">
      <w:pPr>
        <w:rPr>
          <w:sz w:val="22"/>
          <w:szCs w:val="22"/>
        </w:rPr>
      </w:pPr>
    </w:p>
    <w:p w:rsidR="00D83918" w:rsidRDefault="00D83918">
      <w:pPr>
        <w:rPr>
          <w:sz w:val="22"/>
          <w:szCs w:val="22"/>
        </w:rPr>
      </w:pPr>
    </w:p>
    <w:p w:rsidR="00D83918" w:rsidRDefault="00D83918">
      <w:pPr>
        <w:rPr>
          <w:sz w:val="22"/>
          <w:szCs w:val="22"/>
        </w:rPr>
      </w:pPr>
    </w:p>
    <w:p w:rsidR="0031785D" w:rsidRDefault="0031785D">
      <w:pPr>
        <w:rPr>
          <w:sz w:val="22"/>
          <w:szCs w:val="22"/>
        </w:rPr>
      </w:pPr>
    </w:p>
    <w:p w:rsidR="0031785D" w:rsidRDefault="0031785D">
      <w:pPr>
        <w:rPr>
          <w:sz w:val="22"/>
          <w:szCs w:val="22"/>
        </w:rPr>
      </w:pPr>
    </w:p>
    <w:p w:rsidR="00EF384F" w:rsidRDefault="00EF384F">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890273" w:rsidRPr="00345179" w:rsidTr="00615C36">
        <w:tc>
          <w:tcPr>
            <w:tcW w:w="10440" w:type="dxa"/>
            <w:gridSpan w:val="2"/>
          </w:tcPr>
          <w:p w:rsidR="00890273" w:rsidRPr="002B06A6" w:rsidRDefault="00890273" w:rsidP="00615C36">
            <w:pPr>
              <w:jc w:val="both"/>
              <w:rPr>
                <w:b/>
                <w:sz w:val="22"/>
                <w:szCs w:val="22"/>
              </w:rPr>
            </w:pPr>
            <w:r w:rsidRPr="002B06A6">
              <w:rPr>
                <w:b/>
                <w:sz w:val="22"/>
                <w:szCs w:val="22"/>
              </w:rPr>
              <w:t>Standard Duties:</w:t>
            </w:r>
          </w:p>
          <w:p w:rsidR="00890273" w:rsidRPr="00345179" w:rsidRDefault="00890273" w:rsidP="00615C36">
            <w:pPr>
              <w:jc w:val="both"/>
              <w:rPr>
                <w:sz w:val="22"/>
                <w:szCs w:val="22"/>
              </w:rPr>
            </w:pPr>
          </w:p>
        </w:tc>
      </w:tr>
      <w:tr w:rsidR="00890273" w:rsidRPr="002B06A6" w:rsidTr="00615C36">
        <w:trPr>
          <w:trHeight w:val="255"/>
        </w:trPr>
        <w:tc>
          <w:tcPr>
            <w:tcW w:w="522" w:type="dxa"/>
          </w:tcPr>
          <w:p w:rsidR="00890273" w:rsidRDefault="00890273" w:rsidP="00615C36">
            <w:pPr>
              <w:jc w:val="both"/>
              <w:rPr>
                <w:sz w:val="22"/>
                <w:szCs w:val="22"/>
              </w:rPr>
            </w:pPr>
            <w:r>
              <w:rPr>
                <w:sz w:val="22"/>
                <w:szCs w:val="22"/>
              </w:rPr>
              <w:t>1.</w:t>
            </w:r>
          </w:p>
        </w:tc>
        <w:tc>
          <w:tcPr>
            <w:tcW w:w="9918" w:type="dxa"/>
          </w:tcPr>
          <w:p w:rsidR="00890273" w:rsidRPr="002B06A6" w:rsidRDefault="00D83918" w:rsidP="00615C36">
            <w:pPr>
              <w:jc w:val="both"/>
              <w:rPr>
                <w:sz w:val="22"/>
                <w:szCs w:val="22"/>
              </w:rPr>
            </w:pPr>
            <w:r>
              <w:rPr>
                <w:sz w:val="22"/>
                <w:szCs w:val="22"/>
              </w:rPr>
              <w:t>To adhere to the relevant quality standards</w:t>
            </w:r>
            <w:r w:rsidR="00890273" w:rsidRPr="002B06A6">
              <w:rPr>
                <w:sz w:val="22"/>
                <w:szCs w:val="22"/>
              </w:rPr>
              <w:t>.</w:t>
            </w:r>
          </w:p>
        </w:tc>
      </w:tr>
      <w:tr w:rsidR="00890273" w:rsidRPr="002B06A6" w:rsidTr="00615C36">
        <w:trPr>
          <w:trHeight w:val="255"/>
        </w:trPr>
        <w:tc>
          <w:tcPr>
            <w:tcW w:w="522" w:type="dxa"/>
          </w:tcPr>
          <w:p w:rsidR="00890273" w:rsidRPr="00345179" w:rsidRDefault="00890273" w:rsidP="00615C36">
            <w:pPr>
              <w:jc w:val="both"/>
              <w:rPr>
                <w:sz w:val="22"/>
                <w:szCs w:val="22"/>
              </w:rPr>
            </w:pPr>
            <w:r>
              <w:rPr>
                <w:sz w:val="22"/>
                <w:szCs w:val="22"/>
              </w:rPr>
              <w:t>2.</w:t>
            </w:r>
          </w:p>
        </w:tc>
        <w:tc>
          <w:tcPr>
            <w:tcW w:w="9918" w:type="dxa"/>
          </w:tcPr>
          <w:p w:rsidR="00890273" w:rsidRPr="002B06A6" w:rsidRDefault="00D83918" w:rsidP="00615C36">
            <w:pPr>
              <w:jc w:val="both"/>
              <w:rPr>
                <w:sz w:val="22"/>
                <w:szCs w:val="22"/>
              </w:rPr>
            </w:pPr>
            <w:r>
              <w:rPr>
                <w:sz w:val="22"/>
                <w:szCs w:val="22"/>
              </w:rPr>
              <w:t xml:space="preserve">To actively promote the equalities and diversity agenda in the workplace and in service delivery </w:t>
            </w:r>
          </w:p>
        </w:tc>
      </w:tr>
      <w:tr w:rsidR="00890273" w:rsidRPr="002B06A6" w:rsidTr="00615C36">
        <w:trPr>
          <w:trHeight w:val="255"/>
        </w:trPr>
        <w:tc>
          <w:tcPr>
            <w:tcW w:w="522" w:type="dxa"/>
          </w:tcPr>
          <w:p w:rsidR="00890273" w:rsidRPr="00345179" w:rsidRDefault="00890273" w:rsidP="00615C36">
            <w:pPr>
              <w:jc w:val="both"/>
              <w:rPr>
                <w:sz w:val="22"/>
                <w:szCs w:val="22"/>
              </w:rPr>
            </w:pPr>
            <w:r w:rsidRPr="00345179">
              <w:rPr>
                <w:sz w:val="22"/>
                <w:szCs w:val="22"/>
              </w:rPr>
              <w:t>3.</w:t>
            </w:r>
          </w:p>
        </w:tc>
        <w:tc>
          <w:tcPr>
            <w:tcW w:w="9918" w:type="dxa"/>
          </w:tcPr>
          <w:p w:rsidR="00890273" w:rsidRPr="00D83918" w:rsidRDefault="00D83918" w:rsidP="00615C36">
            <w:pPr>
              <w:jc w:val="both"/>
              <w:rPr>
                <w:sz w:val="22"/>
                <w:szCs w:val="22"/>
              </w:rPr>
            </w:pPr>
            <w:r>
              <w:rPr>
                <w:sz w:val="22"/>
                <w:szCs w:val="22"/>
              </w:rPr>
              <w:t>To adhere to customer care, health and safety, data protection and information security polices of the council / directorate</w:t>
            </w:r>
            <w:r w:rsidR="00890273" w:rsidRPr="002B06A6">
              <w:rPr>
                <w:sz w:val="22"/>
                <w:szCs w:val="22"/>
              </w:rPr>
              <w:t xml:space="preserve"> </w:t>
            </w:r>
          </w:p>
        </w:tc>
      </w:tr>
      <w:tr w:rsidR="00890273" w:rsidRPr="00345179" w:rsidTr="00615C36">
        <w:trPr>
          <w:trHeight w:val="255"/>
        </w:trPr>
        <w:tc>
          <w:tcPr>
            <w:tcW w:w="522" w:type="dxa"/>
          </w:tcPr>
          <w:p w:rsidR="00890273" w:rsidRDefault="00890273" w:rsidP="00615C36">
            <w:pPr>
              <w:jc w:val="both"/>
              <w:rPr>
                <w:sz w:val="22"/>
                <w:szCs w:val="22"/>
              </w:rPr>
            </w:pPr>
            <w:r w:rsidRPr="00345179">
              <w:rPr>
                <w:sz w:val="22"/>
                <w:szCs w:val="22"/>
              </w:rPr>
              <w:t>4.</w:t>
            </w:r>
          </w:p>
          <w:p w:rsidR="00D83918" w:rsidRDefault="00D83918" w:rsidP="00D83918">
            <w:pPr>
              <w:jc w:val="both"/>
              <w:rPr>
                <w:sz w:val="22"/>
                <w:szCs w:val="22"/>
              </w:rPr>
            </w:pPr>
            <w:r>
              <w:rPr>
                <w:sz w:val="22"/>
                <w:szCs w:val="22"/>
              </w:rPr>
              <w:t>5.</w:t>
            </w:r>
          </w:p>
          <w:p w:rsidR="00D83918" w:rsidRDefault="00D83918" w:rsidP="00D83918">
            <w:pPr>
              <w:rPr>
                <w:sz w:val="22"/>
                <w:szCs w:val="22"/>
              </w:rPr>
            </w:pPr>
          </w:p>
          <w:p w:rsidR="00D83918" w:rsidRDefault="00D83918" w:rsidP="00D83918">
            <w:pPr>
              <w:rPr>
                <w:sz w:val="22"/>
                <w:szCs w:val="22"/>
              </w:rPr>
            </w:pPr>
            <w:r>
              <w:rPr>
                <w:sz w:val="22"/>
                <w:szCs w:val="22"/>
              </w:rPr>
              <w:t>6.</w:t>
            </w:r>
          </w:p>
          <w:p w:rsidR="00D83918" w:rsidRPr="00D83918" w:rsidRDefault="00D83918" w:rsidP="00D83918">
            <w:pPr>
              <w:rPr>
                <w:sz w:val="22"/>
                <w:szCs w:val="22"/>
              </w:rPr>
            </w:pPr>
            <w:r>
              <w:rPr>
                <w:sz w:val="22"/>
                <w:szCs w:val="22"/>
              </w:rPr>
              <w:t>7.</w:t>
            </w:r>
          </w:p>
        </w:tc>
        <w:tc>
          <w:tcPr>
            <w:tcW w:w="9918" w:type="dxa"/>
          </w:tcPr>
          <w:p w:rsidR="00890273" w:rsidRDefault="00D83918" w:rsidP="00615C36">
            <w:pPr>
              <w:jc w:val="both"/>
              <w:rPr>
                <w:sz w:val="22"/>
                <w:szCs w:val="22"/>
              </w:rPr>
            </w:pPr>
            <w:r>
              <w:rPr>
                <w:sz w:val="22"/>
                <w:szCs w:val="22"/>
              </w:rPr>
              <w:t>To participate in self-improvement in performance through work place development</w:t>
            </w:r>
          </w:p>
          <w:p w:rsidR="00D83918" w:rsidRDefault="00D83918" w:rsidP="00615C36">
            <w:pPr>
              <w:jc w:val="both"/>
              <w:rPr>
                <w:sz w:val="22"/>
                <w:szCs w:val="22"/>
              </w:rPr>
            </w:pPr>
            <w:r>
              <w:rPr>
                <w:sz w:val="22"/>
                <w:szCs w:val="22"/>
              </w:rPr>
              <w:t>To adhere to financial guidelines, regulations and data management requirements of the council and external funding organisations.</w:t>
            </w:r>
          </w:p>
          <w:p w:rsidR="00D83918" w:rsidRDefault="00D83918" w:rsidP="00615C36">
            <w:pPr>
              <w:jc w:val="both"/>
              <w:rPr>
                <w:sz w:val="22"/>
                <w:szCs w:val="22"/>
              </w:rPr>
            </w:pPr>
            <w:r>
              <w:rPr>
                <w:sz w:val="22"/>
                <w:szCs w:val="22"/>
              </w:rPr>
              <w:t>To work as part of a team.</w:t>
            </w:r>
          </w:p>
          <w:p w:rsidR="00106E2C" w:rsidRPr="009D106B" w:rsidRDefault="00D83918" w:rsidP="00615C36">
            <w:pPr>
              <w:jc w:val="both"/>
              <w:rPr>
                <w:sz w:val="22"/>
                <w:szCs w:val="22"/>
              </w:rPr>
            </w:pPr>
            <w:r>
              <w:rPr>
                <w:sz w:val="22"/>
                <w:szCs w:val="22"/>
              </w:rPr>
              <w:t>Undertake any additional duties commensurate with the grade of the post.</w:t>
            </w:r>
          </w:p>
        </w:tc>
      </w:tr>
    </w:tbl>
    <w:p w:rsidR="00F14FC5" w:rsidRPr="002B06A6" w:rsidRDefault="00F14FC5">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2B06A6">
        <w:tc>
          <w:tcPr>
            <w:tcW w:w="10440" w:type="dxa"/>
          </w:tcPr>
          <w:p w:rsidR="00F14FC5" w:rsidRPr="00CD7BA1" w:rsidRDefault="00F14FC5" w:rsidP="00A30D1C">
            <w:pPr>
              <w:jc w:val="both"/>
              <w:rPr>
                <w:rFonts w:cs="Arial"/>
                <w:b/>
                <w:sz w:val="22"/>
                <w:szCs w:val="22"/>
              </w:rPr>
            </w:pPr>
            <w:r w:rsidRPr="00CD7BA1">
              <w:rPr>
                <w:rFonts w:cs="Arial"/>
                <w:b/>
                <w:sz w:val="22"/>
                <w:szCs w:val="22"/>
              </w:rPr>
              <w:t>Contacts:</w:t>
            </w:r>
          </w:p>
          <w:p w:rsidR="00CD7BA1" w:rsidRPr="00CD7BA1" w:rsidRDefault="00CD7BA1" w:rsidP="00A30D1C">
            <w:pPr>
              <w:pStyle w:val="TableNormalParagraph"/>
              <w:ind w:left="57" w:right="57"/>
              <w:jc w:val="both"/>
              <w:rPr>
                <w:rFonts w:ascii="Arial" w:hAnsi="Arial" w:cs="Arial"/>
                <w:sz w:val="22"/>
                <w:szCs w:val="22"/>
              </w:rPr>
            </w:pPr>
          </w:p>
          <w:p w:rsidR="00CD7BA1" w:rsidRDefault="009050A0" w:rsidP="00A30D1C">
            <w:pPr>
              <w:pStyle w:val="TableNormalParagraph"/>
              <w:ind w:left="57" w:right="57"/>
              <w:jc w:val="both"/>
              <w:rPr>
                <w:rFonts w:ascii="Arial" w:hAnsi="Arial" w:cs="Arial"/>
                <w:sz w:val="22"/>
                <w:szCs w:val="22"/>
              </w:rPr>
            </w:pPr>
            <w:r>
              <w:rPr>
                <w:rFonts w:ascii="Arial" w:hAnsi="Arial" w:cs="Arial"/>
                <w:sz w:val="22"/>
                <w:szCs w:val="22"/>
              </w:rPr>
              <w:t>C</w:t>
            </w:r>
            <w:r w:rsidR="00BE5DCF">
              <w:rPr>
                <w:rFonts w:ascii="Arial" w:hAnsi="Arial" w:cs="Arial"/>
                <w:sz w:val="22"/>
                <w:szCs w:val="22"/>
              </w:rPr>
              <w:t xml:space="preserve">olleagues </w:t>
            </w:r>
            <w:r>
              <w:rPr>
                <w:rFonts w:ascii="Arial" w:hAnsi="Arial" w:cs="Arial"/>
                <w:sz w:val="22"/>
                <w:szCs w:val="22"/>
              </w:rPr>
              <w:t xml:space="preserve">from across </w:t>
            </w:r>
            <w:r w:rsidR="00BE5DCF">
              <w:rPr>
                <w:rFonts w:ascii="Arial" w:hAnsi="Arial" w:cs="Arial"/>
                <w:sz w:val="22"/>
                <w:szCs w:val="22"/>
              </w:rPr>
              <w:t>the council</w:t>
            </w:r>
            <w:r>
              <w:rPr>
                <w:rFonts w:ascii="Arial" w:hAnsi="Arial" w:cs="Arial"/>
                <w:sz w:val="22"/>
                <w:szCs w:val="22"/>
              </w:rPr>
              <w:t xml:space="preserve"> including </w:t>
            </w:r>
            <w:r w:rsidR="00CD7BA1" w:rsidRPr="00CD7BA1">
              <w:rPr>
                <w:rFonts w:ascii="Arial" w:hAnsi="Arial" w:cs="Arial"/>
                <w:sz w:val="22"/>
                <w:szCs w:val="22"/>
              </w:rPr>
              <w:t>Executive Directors,</w:t>
            </w:r>
            <w:r w:rsidR="00BE5DCF">
              <w:rPr>
                <w:rFonts w:ascii="Arial" w:hAnsi="Arial" w:cs="Arial"/>
                <w:sz w:val="22"/>
                <w:szCs w:val="22"/>
              </w:rPr>
              <w:t xml:space="preserve"> Elected Members, MP’s, Representatives of the government departments and agencies, Colleagues from other Local Authorities and other partner organisations</w:t>
            </w:r>
            <w:r w:rsidR="00422D22">
              <w:rPr>
                <w:rFonts w:ascii="Arial" w:hAnsi="Arial" w:cs="Arial"/>
                <w:sz w:val="22"/>
                <w:szCs w:val="22"/>
              </w:rPr>
              <w:t>, including primary care, the private sector (nursing homes in particular) NHS organisations, and</w:t>
            </w:r>
            <w:r w:rsidR="00BE5DCF">
              <w:rPr>
                <w:rFonts w:ascii="Arial" w:hAnsi="Arial" w:cs="Arial"/>
                <w:sz w:val="22"/>
                <w:szCs w:val="22"/>
              </w:rPr>
              <w:t xml:space="preserve"> members of the Public.</w:t>
            </w:r>
            <w:r>
              <w:rPr>
                <w:rFonts w:ascii="Arial" w:hAnsi="Arial" w:cs="Arial"/>
                <w:sz w:val="22"/>
                <w:szCs w:val="22"/>
              </w:rPr>
              <w:t xml:space="preserve"> </w:t>
            </w:r>
          </w:p>
          <w:p w:rsidR="00091F7F" w:rsidRPr="00CD7BA1" w:rsidRDefault="00091F7F" w:rsidP="00A30D1C">
            <w:pPr>
              <w:pStyle w:val="TableNormalParagraph"/>
              <w:ind w:left="57" w:right="57"/>
              <w:jc w:val="both"/>
              <w:rPr>
                <w:rFonts w:ascii="Arial" w:hAnsi="Arial" w:cs="Arial"/>
                <w:sz w:val="22"/>
                <w:szCs w:val="22"/>
              </w:rPr>
            </w:pPr>
            <w:r>
              <w:rPr>
                <w:rFonts w:ascii="Arial" w:hAnsi="Arial" w:cs="Arial"/>
                <w:sz w:val="22"/>
                <w:szCs w:val="22"/>
              </w:rPr>
              <w:t>Provide advi</w:t>
            </w:r>
            <w:r w:rsidR="0052610E">
              <w:rPr>
                <w:rFonts w:ascii="Arial" w:hAnsi="Arial" w:cs="Arial"/>
                <w:sz w:val="22"/>
                <w:szCs w:val="22"/>
              </w:rPr>
              <w:t>c</w:t>
            </w:r>
            <w:r>
              <w:rPr>
                <w:rFonts w:ascii="Arial" w:hAnsi="Arial" w:cs="Arial"/>
                <w:sz w:val="22"/>
                <w:szCs w:val="22"/>
              </w:rPr>
              <w:t>e directly to the DPH/Executive Director of the Health &amp; Well Being Board</w:t>
            </w:r>
            <w:r w:rsidR="0052610E">
              <w:rPr>
                <w:rFonts w:ascii="Arial" w:hAnsi="Arial" w:cs="Arial"/>
                <w:sz w:val="22"/>
                <w:szCs w:val="22"/>
              </w:rPr>
              <w:t>, Cabinet Lead and Health Protection Sub-Group.</w:t>
            </w:r>
          </w:p>
          <w:p w:rsidR="00F14FC5" w:rsidRPr="00CD7BA1" w:rsidRDefault="00F14FC5" w:rsidP="00A30D1C">
            <w:pPr>
              <w:jc w:val="both"/>
              <w:rPr>
                <w:rFonts w:cs="Arial"/>
                <w:sz w:val="22"/>
                <w:szCs w:val="22"/>
              </w:rPr>
            </w:pPr>
          </w:p>
        </w:tc>
      </w:tr>
    </w:tbl>
    <w:p w:rsidR="00DC4794" w:rsidRPr="002B06A6" w:rsidRDefault="00DC4794" w:rsidP="00DC4794">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DC4794" w:rsidRPr="002B06A6" w:rsidTr="00615C36">
        <w:tc>
          <w:tcPr>
            <w:tcW w:w="10440" w:type="dxa"/>
            <w:gridSpan w:val="2"/>
            <w:tcBorders>
              <w:bottom w:val="nil"/>
            </w:tcBorders>
          </w:tcPr>
          <w:p w:rsidR="00DC4794" w:rsidRPr="002B06A6" w:rsidRDefault="00DC4794" w:rsidP="00615C36">
            <w:pPr>
              <w:pStyle w:val="BodyText"/>
              <w:rPr>
                <w:szCs w:val="22"/>
              </w:rPr>
            </w:pPr>
            <w:r w:rsidRPr="002B06A6">
              <w:rPr>
                <w:szCs w:val="22"/>
              </w:rPr>
              <w:t xml:space="preserve">Relationship </w:t>
            </w:r>
            <w:r w:rsidR="0014742F">
              <w:rPr>
                <w:szCs w:val="22"/>
              </w:rPr>
              <w:t>t</w:t>
            </w:r>
            <w:r w:rsidRPr="002B06A6">
              <w:rPr>
                <w:szCs w:val="22"/>
              </w:rPr>
              <w:t xml:space="preserve">o Other Posts In The </w:t>
            </w:r>
            <w:r w:rsidR="0014742F" w:rsidRPr="002B06A6">
              <w:rPr>
                <w:szCs w:val="22"/>
              </w:rPr>
              <w:t>D</w:t>
            </w:r>
            <w:r w:rsidR="0014742F">
              <w:rPr>
                <w:szCs w:val="22"/>
              </w:rPr>
              <w:t>irectorate:</w:t>
            </w:r>
          </w:p>
          <w:p w:rsidR="00DC4794" w:rsidRPr="002B06A6" w:rsidRDefault="00DC4794" w:rsidP="00615C36">
            <w:pPr>
              <w:rPr>
                <w:sz w:val="22"/>
                <w:szCs w:val="22"/>
              </w:rPr>
            </w:pPr>
          </w:p>
        </w:tc>
      </w:tr>
      <w:tr w:rsidR="00DC4794" w:rsidRPr="002B06A6" w:rsidTr="00615C36">
        <w:trPr>
          <w:trHeight w:val="518"/>
        </w:trPr>
        <w:tc>
          <w:tcPr>
            <w:tcW w:w="2107" w:type="dxa"/>
            <w:tcBorders>
              <w:top w:val="nil"/>
              <w:bottom w:val="nil"/>
              <w:right w:val="nil"/>
            </w:tcBorders>
          </w:tcPr>
          <w:p w:rsidR="00DC4794" w:rsidRPr="0052610E" w:rsidRDefault="00DC4794" w:rsidP="00615C36">
            <w:pPr>
              <w:rPr>
                <w:bCs/>
                <w:sz w:val="22"/>
              </w:rPr>
            </w:pPr>
            <w:r w:rsidRPr="002B06A6">
              <w:rPr>
                <w:b/>
                <w:sz w:val="22"/>
                <w:szCs w:val="22"/>
              </w:rPr>
              <w:t xml:space="preserve">Responsible to:  </w:t>
            </w:r>
          </w:p>
        </w:tc>
        <w:tc>
          <w:tcPr>
            <w:tcW w:w="8333" w:type="dxa"/>
            <w:tcBorders>
              <w:top w:val="nil"/>
              <w:left w:val="nil"/>
              <w:bottom w:val="nil"/>
            </w:tcBorders>
          </w:tcPr>
          <w:p w:rsidR="00DC4794" w:rsidRPr="00CD7BA1" w:rsidRDefault="0014742F" w:rsidP="00334D4D">
            <w:pPr>
              <w:pStyle w:val="BodyText"/>
              <w:rPr>
                <w:b w:val="0"/>
                <w:szCs w:val="22"/>
              </w:rPr>
            </w:pPr>
            <w:r w:rsidRPr="0014742F">
              <w:rPr>
                <w:b w:val="0"/>
                <w:szCs w:val="22"/>
              </w:rPr>
              <w:t>Lead Health Protection Nurse</w:t>
            </w:r>
          </w:p>
        </w:tc>
      </w:tr>
      <w:tr w:rsidR="00DC4794" w:rsidRPr="002B06A6" w:rsidTr="00615C36">
        <w:trPr>
          <w:trHeight w:val="517"/>
        </w:trPr>
        <w:tc>
          <w:tcPr>
            <w:tcW w:w="2107" w:type="dxa"/>
            <w:tcBorders>
              <w:top w:val="nil"/>
              <w:right w:val="nil"/>
            </w:tcBorders>
          </w:tcPr>
          <w:p w:rsidR="00DC4794" w:rsidRPr="002B06A6" w:rsidRDefault="00DC4794" w:rsidP="00615C36">
            <w:pPr>
              <w:rPr>
                <w:b/>
                <w:sz w:val="22"/>
                <w:szCs w:val="22"/>
              </w:rPr>
            </w:pPr>
            <w:r w:rsidRPr="002B06A6">
              <w:rPr>
                <w:b/>
                <w:sz w:val="22"/>
                <w:szCs w:val="22"/>
              </w:rPr>
              <w:t>Responsible for:</w:t>
            </w:r>
          </w:p>
        </w:tc>
        <w:tc>
          <w:tcPr>
            <w:tcW w:w="8333" w:type="dxa"/>
            <w:tcBorders>
              <w:top w:val="nil"/>
              <w:left w:val="nil"/>
            </w:tcBorders>
          </w:tcPr>
          <w:p w:rsidR="00DC4794" w:rsidRPr="009050A0" w:rsidRDefault="009050A0" w:rsidP="00615C36">
            <w:pPr>
              <w:rPr>
                <w:sz w:val="22"/>
                <w:szCs w:val="22"/>
              </w:rPr>
            </w:pPr>
            <w:r w:rsidRPr="009050A0">
              <w:rPr>
                <w:sz w:val="22"/>
                <w:szCs w:val="22"/>
              </w:rPr>
              <w:t>N/A</w:t>
            </w:r>
          </w:p>
        </w:tc>
      </w:tr>
    </w:tbl>
    <w:p w:rsidR="00DC4794" w:rsidRDefault="00DC4794" w:rsidP="00DC4794">
      <w:pPr>
        <w:rPr>
          <w:sz w:val="22"/>
          <w:szCs w:val="22"/>
        </w:rPr>
      </w:pPr>
    </w:p>
    <w:p w:rsidR="00EF3AB9" w:rsidRPr="002B06A6" w:rsidRDefault="00EF3AB9">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2B06A6">
        <w:tc>
          <w:tcPr>
            <w:tcW w:w="10440" w:type="dxa"/>
          </w:tcPr>
          <w:p w:rsidR="00F14FC5" w:rsidRPr="00CD7BA1" w:rsidRDefault="00F14FC5">
            <w:pPr>
              <w:rPr>
                <w:b/>
                <w:sz w:val="22"/>
                <w:szCs w:val="22"/>
              </w:rPr>
            </w:pPr>
            <w:r w:rsidRPr="00CD7BA1">
              <w:rPr>
                <w:b/>
                <w:sz w:val="22"/>
                <w:szCs w:val="22"/>
              </w:rPr>
              <w:t>Special Conditions:</w:t>
            </w:r>
          </w:p>
          <w:p w:rsidR="00F14FC5" w:rsidRPr="00CD7BA1" w:rsidRDefault="00F14FC5">
            <w:pPr>
              <w:rPr>
                <w:b/>
                <w:sz w:val="22"/>
                <w:szCs w:val="22"/>
              </w:rPr>
            </w:pPr>
          </w:p>
          <w:p w:rsidR="00F14FC5" w:rsidRDefault="009D4723" w:rsidP="00987213">
            <w:pPr>
              <w:numPr>
                <w:ilvl w:val="0"/>
                <w:numId w:val="15"/>
              </w:numPr>
              <w:rPr>
                <w:sz w:val="22"/>
                <w:szCs w:val="22"/>
              </w:rPr>
            </w:pPr>
            <w:r>
              <w:rPr>
                <w:sz w:val="22"/>
                <w:szCs w:val="22"/>
              </w:rPr>
              <w:t>Essential/</w:t>
            </w:r>
            <w:r w:rsidR="0052610E">
              <w:rPr>
                <w:sz w:val="22"/>
                <w:szCs w:val="22"/>
              </w:rPr>
              <w:t>Frequent</w:t>
            </w:r>
            <w:r w:rsidR="00334D4D">
              <w:rPr>
                <w:sz w:val="22"/>
                <w:szCs w:val="22"/>
              </w:rPr>
              <w:t xml:space="preserve"> </w:t>
            </w:r>
            <w:r w:rsidR="00CA7D41" w:rsidRPr="00CD7BA1">
              <w:rPr>
                <w:sz w:val="22"/>
                <w:szCs w:val="22"/>
              </w:rPr>
              <w:t xml:space="preserve">Car User </w:t>
            </w:r>
            <w:r>
              <w:rPr>
                <w:sz w:val="22"/>
                <w:szCs w:val="22"/>
              </w:rPr>
              <w:t>Allowance</w:t>
            </w:r>
          </w:p>
          <w:p w:rsidR="00987213" w:rsidRPr="00CD7BA1" w:rsidRDefault="00987213" w:rsidP="00987213">
            <w:pPr>
              <w:ind w:left="720"/>
              <w:rPr>
                <w:sz w:val="22"/>
                <w:szCs w:val="22"/>
              </w:rPr>
            </w:pPr>
          </w:p>
        </w:tc>
      </w:tr>
    </w:tbl>
    <w:p w:rsidR="00DC4794" w:rsidRDefault="00DC4794" w:rsidP="00DC4794">
      <w:pPr>
        <w:rPr>
          <w:sz w:val="22"/>
          <w:szCs w:val="22"/>
        </w:rPr>
      </w:pPr>
    </w:p>
    <w:p w:rsidR="008819FF" w:rsidRPr="002B06A6" w:rsidRDefault="008819FF" w:rsidP="00DC4794">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797"/>
        <w:gridCol w:w="2155"/>
        <w:gridCol w:w="4841"/>
      </w:tblGrid>
      <w:tr w:rsidR="00DC4794" w:rsidRPr="002B06A6" w:rsidTr="00615C36">
        <w:tc>
          <w:tcPr>
            <w:tcW w:w="1620" w:type="dxa"/>
          </w:tcPr>
          <w:p w:rsidR="00DC4794" w:rsidRPr="002B06A6" w:rsidRDefault="00DC4794" w:rsidP="00615C36">
            <w:pPr>
              <w:pStyle w:val="Header"/>
              <w:tabs>
                <w:tab w:val="clear" w:pos="4153"/>
                <w:tab w:val="clear" w:pos="8306"/>
              </w:tabs>
              <w:spacing w:before="60" w:after="60"/>
              <w:rPr>
                <w:rFonts w:cs="Arial"/>
                <w:szCs w:val="22"/>
              </w:rPr>
            </w:pPr>
          </w:p>
        </w:tc>
        <w:tc>
          <w:tcPr>
            <w:tcW w:w="1800" w:type="dxa"/>
          </w:tcPr>
          <w:p w:rsidR="00DC4794" w:rsidRPr="002B06A6" w:rsidRDefault="00DC4794" w:rsidP="00615C36">
            <w:pPr>
              <w:spacing w:before="60" w:after="60"/>
              <w:jc w:val="center"/>
              <w:rPr>
                <w:b/>
                <w:sz w:val="22"/>
                <w:szCs w:val="22"/>
              </w:rPr>
            </w:pPr>
            <w:r w:rsidRPr="002B06A6">
              <w:rPr>
                <w:b/>
                <w:sz w:val="22"/>
                <w:szCs w:val="22"/>
              </w:rPr>
              <w:t>DATE</w:t>
            </w:r>
          </w:p>
        </w:tc>
        <w:tc>
          <w:tcPr>
            <w:tcW w:w="2160" w:type="dxa"/>
          </w:tcPr>
          <w:p w:rsidR="00DC4794" w:rsidRPr="002B06A6" w:rsidRDefault="00DC4794" w:rsidP="00615C36">
            <w:pPr>
              <w:spacing w:before="60" w:after="60"/>
              <w:jc w:val="center"/>
              <w:rPr>
                <w:b/>
                <w:sz w:val="22"/>
                <w:szCs w:val="22"/>
              </w:rPr>
            </w:pPr>
            <w:r w:rsidRPr="002B06A6">
              <w:rPr>
                <w:b/>
                <w:sz w:val="22"/>
                <w:szCs w:val="22"/>
              </w:rPr>
              <w:t>NAME</w:t>
            </w:r>
          </w:p>
        </w:tc>
        <w:tc>
          <w:tcPr>
            <w:tcW w:w="4860" w:type="dxa"/>
          </w:tcPr>
          <w:p w:rsidR="00DC4794" w:rsidRPr="002B06A6" w:rsidRDefault="00DC4794" w:rsidP="00615C36">
            <w:pPr>
              <w:spacing w:before="60" w:after="60"/>
              <w:jc w:val="center"/>
              <w:rPr>
                <w:b/>
                <w:sz w:val="22"/>
                <w:szCs w:val="22"/>
              </w:rPr>
            </w:pPr>
            <w:r w:rsidRPr="002B06A6">
              <w:rPr>
                <w:b/>
                <w:sz w:val="22"/>
                <w:szCs w:val="22"/>
              </w:rPr>
              <w:t>POST TITLE</w:t>
            </w:r>
          </w:p>
        </w:tc>
      </w:tr>
      <w:tr w:rsidR="00DC4794" w:rsidRPr="002B06A6" w:rsidTr="00615C36">
        <w:tc>
          <w:tcPr>
            <w:tcW w:w="1620" w:type="dxa"/>
          </w:tcPr>
          <w:p w:rsidR="00DC4794" w:rsidRPr="002B06A6" w:rsidRDefault="00DC4794" w:rsidP="00615C36">
            <w:pPr>
              <w:spacing w:before="60" w:after="60"/>
              <w:rPr>
                <w:b/>
                <w:sz w:val="22"/>
                <w:szCs w:val="22"/>
              </w:rPr>
            </w:pPr>
            <w:r w:rsidRPr="002B06A6">
              <w:rPr>
                <w:b/>
                <w:sz w:val="22"/>
                <w:szCs w:val="22"/>
              </w:rPr>
              <w:t>Prepared</w:t>
            </w:r>
            <w:r w:rsidR="009050A0">
              <w:rPr>
                <w:b/>
                <w:sz w:val="22"/>
                <w:szCs w:val="22"/>
              </w:rPr>
              <w:t>/Edit</w:t>
            </w:r>
          </w:p>
        </w:tc>
        <w:tc>
          <w:tcPr>
            <w:tcW w:w="1800" w:type="dxa"/>
          </w:tcPr>
          <w:p w:rsidR="00DC4794" w:rsidRDefault="009050A0" w:rsidP="00615C36">
            <w:pPr>
              <w:spacing w:before="60" w:after="60"/>
              <w:rPr>
                <w:sz w:val="22"/>
                <w:szCs w:val="22"/>
              </w:rPr>
            </w:pPr>
            <w:r>
              <w:rPr>
                <w:sz w:val="22"/>
                <w:szCs w:val="22"/>
              </w:rPr>
              <w:t>19.9.2014</w:t>
            </w:r>
          </w:p>
          <w:p w:rsidR="0052610E" w:rsidRPr="002B06A6" w:rsidRDefault="0052610E" w:rsidP="00615C36">
            <w:pPr>
              <w:spacing w:before="60" w:after="60"/>
              <w:rPr>
                <w:sz w:val="22"/>
                <w:szCs w:val="22"/>
              </w:rPr>
            </w:pPr>
          </w:p>
        </w:tc>
        <w:tc>
          <w:tcPr>
            <w:tcW w:w="2160" w:type="dxa"/>
          </w:tcPr>
          <w:p w:rsidR="00DC4794" w:rsidRPr="002B06A6" w:rsidRDefault="009050A0" w:rsidP="00615C36">
            <w:pPr>
              <w:spacing w:before="60" w:after="60"/>
              <w:rPr>
                <w:sz w:val="22"/>
                <w:szCs w:val="22"/>
              </w:rPr>
            </w:pPr>
            <w:r>
              <w:rPr>
                <w:sz w:val="22"/>
                <w:szCs w:val="22"/>
              </w:rPr>
              <w:t>Andrea Fallon</w:t>
            </w:r>
          </w:p>
        </w:tc>
        <w:tc>
          <w:tcPr>
            <w:tcW w:w="4860" w:type="dxa"/>
          </w:tcPr>
          <w:p w:rsidR="00DC4794" w:rsidRPr="00CD7BA1" w:rsidRDefault="009050A0" w:rsidP="00615C36">
            <w:pPr>
              <w:spacing w:before="60" w:after="60"/>
              <w:rPr>
                <w:sz w:val="22"/>
                <w:szCs w:val="22"/>
              </w:rPr>
            </w:pPr>
            <w:r>
              <w:rPr>
                <w:sz w:val="22"/>
                <w:szCs w:val="22"/>
              </w:rPr>
              <w:t xml:space="preserve">Consultant in Public Health </w:t>
            </w:r>
          </w:p>
        </w:tc>
      </w:tr>
      <w:tr w:rsidR="00DC4794" w:rsidRPr="002B06A6" w:rsidTr="00615C36">
        <w:tc>
          <w:tcPr>
            <w:tcW w:w="1620" w:type="dxa"/>
          </w:tcPr>
          <w:p w:rsidR="00DC4794" w:rsidRPr="002B06A6" w:rsidRDefault="00DC4794" w:rsidP="00615C36">
            <w:pPr>
              <w:spacing w:before="60" w:after="60"/>
              <w:rPr>
                <w:b/>
                <w:sz w:val="22"/>
                <w:szCs w:val="22"/>
              </w:rPr>
            </w:pPr>
            <w:r w:rsidRPr="002B06A6">
              <w:rPr>
                <w:b/>
                <w:sz w:val="22"/>
                <w:szCs w:val="22"/>
              </w:rPr>
              <w:t>Reviewed</w:t>
            </w:r>
          </w:p>
        </w:tc>
        <w:tc>
          <w:tcPr>
            <w:tcW w:w="1800" w:type="dxa"/>
          </w:tcPr>
          <w:p w:rsidR="00DC4794" w:rsidRPr="002B06A6" w:rsidRDefault="00B00EB0" w:rsidP="00342B4F">
            <w:pPr>
              <w:spacing w:before="60" w:after="60"/>
              <w:rPr>
                <w:sz w:val="22"/>
                <w:szCs w:val="22"/>
              </w:rPr>
            </w:pPr>
            <w:r>
              <w:rPr>
                <w:sz w:val="22"/>
                <w:szCs w:val="22"/>
              </w:rPr>
              <w:t>20.</w:t>
            </w:r>
            <w:r w:rsidR="00342B4F">
              <w:rPr>
                <w:sz w:val="22"/>
                <w:szCs w:val="22"/>
              </w:rPr>
              <w:t>10</w:t>
            </w:r>
            <w:r>
              <w:rPr>
                <w:sz w:val="22"/>
                <w:szCs w:val="22"/>
              </w:rPr>
              <w:t>.2015</w:t>
            </w:r>
          </w:p>
        </w:tc>
        <w:tc>
          <w:tcPr>
            <w:tcW w:w="2160" w:type="dxa"/>
          </w:tcPr>
          <w:p w:rsidR="00DC4794" w:rsidRPr="002B06A6" w:rsidRDefault="00342B4F" w:rsidP="00615C36">
            <w:pPr>
              <w:spacing w:before="60" w:after="60"/>
              <w:rPr>
                <w:sz w:val="22"/>
                <w:szCs w:val="22"/>
              </w:rPr>
            </w:pPr>
            <w:r>
              <w:rPr>
                <w:sz w:val="22"/>
                <w:szCs w:val="22"/>
              </w:rPr>
              <w:t>Alan Higgins</w:t>
            </w:r>
          </w:p>
        </w:tc>
        <w:tc>
          <w:tcPr>
            <w:tcW w:w="4860" w:type="dxa"/>
          </w:tcPr>
          <w:p w:rsidR="00DC4794" w:rsidRPr="002B06A6" w:rsidRDefault="00342B4F" w:rsidP="00342B4F">
            <w:pPr>
              <w:spacing w:before="60" w:after="60"/>
              <w:rPr>
                <w:sz w:val="22"/>
                <w:szCs w:val="22"/>
              </w:rPr>
            </w:pPr>
            <w:r>
              <w:rPr>
                <w:sz w:val="22"/>
                <w:szCs w:val="22"/>
              </w:rPr>
              <w:t xml:space="preserve">Director of Public Health </w:t>
            </w:r>
            <w:r w:rsidR="0031785D">
              <w:rPr>
                <w:sz w:val="22"/>
                <w:szCs w:val="22"/>
              </w:rPr>
              <w:t xml:space="preserve">(in conjunction with </w:t>
            </w:r>
            <w:r>
              <w:rPr>
                <w:sz w:val="22"/>
                <w:szCs w:val="22"/>
              </w:rPr>
              <w:t xml:space="preserve">Lead </w:t>
            </w:r>
            <w:r w:rsidR="0031785D">
              <w:rPr>
                <w:sz w:val="22"/>
                <w:szCs w:val="22"/>
              </w:rPr>
              <w:t>Health Protection Nurse E Flynn)</w:t>
            </w:r>
          </w:p>
        </w:tc>
      </w:tr>
      <w:tr w:rsidR="00DC4794" w:rsidRPr="002B06A6" w:rsidTr="00615C36">
        <w:tc>
          <w:tcPr>
            <w:tcW w:w="1620" w:type="dxa"/>
          </w:tcPr>
          <w:p w:rsidR="00DC4794" w:rsidRPr="002B06A6" w:rsidRDefault="00DC4794" w:rsidP="00615C36">
            <w:pPr>
              <w:spacing w:before="60" w:after="60"/>
              <w:rPr>
                <w:b/>
                <w:sz w:val="22"/>
                <w:szCs w:val="22"/>
              </w:rPr>
            </w:pPr>
            <w:r w:rsidRPr="002B06A6">
              <w:rPr>
                <w:b/>
                <w:sz w:val="22"/>
                <w:szCs w:val="22"/>
              </w:rPr>
              <w:t>Reviewed</w:t>
            </w:r>
          </w:p>
        </w:tc>
        <w:tc>
          <w:tcPr>
            <w:tcW w:w="1800" w:type="dxa"/>
          </w:tcPr>
          <w:p w:rsidR="00DC4794" w:rsidRDefault="000D3AA5" w:rsidP="00615C36">
            <w:pPr>
              <w:spacing w:before="60" w:after="60"/>
              <w:rPr>
                <w:sz w:val="22"/>
                <w:szCs w:val="22"/>
              </w:rPr>
            </w:pPr>
            <w:r>
              <w:rPr>
                <w:sz w:val="22"/>
                <w:szCs w:val="22"/>
              </w:rPr>
              <w:t>31.01.</w:t>
            </w:r>
            <w:r w:rsidR="00001E46">
              <w:rPr>
                <w:sz w:val="22"/>
                <w:szCs w:val="22"/>
              </w:rPr>
              <w:t>20</w:t>
            </w:r>
            <w:r>
              <w:rPr>
                <w:sz w:val="22"/>
                <w:szCs w:val="22"/>
              </w:rPr>
              <w:t>19</w:t>
            </w:r>
          </w:p>
          <w:p w:rsidR="0052610E" w:rsidRPr="002B06A6" w:rsidRDefault="0052610E" w:rsidP="00615C36">
            <w:pPr>
              <w:spacing w:before="60" w:after="60"/>
              <w:rPr>
                <w:sz w:val="22"/>
                <w:szCs w:val="22"/>
              </w:rPr>
            </w:pPr>
          </w:p>
        </w:tc>
        <w:tc>
          <w:tcPr>
            <w:tcW w:w="2160" w:type="dxa"/>
          </w:tcPr>
          <w:p w:rsidR="00DC4794" w:rsidRPr="002B06A6" w:rsidRDefault="000D3AA5" w:rsidP="00615C36">
            <w:pPr>
              <w:spacing w:before="60" w:after="60"/>
              <w:rPr>
                <w:sz w:val="22"/>
                <w:szCs w:val="22"/>
              </w:rPr>
            </w:pPr>
            <w:r>
              <w:rPr>
                <w:sz w:val="22"/>
                <w:szCs w:val="22"/>
              </w:rPr>
              <w:t>Charlotte Stevenson</w:t>
            </w:r>
          </w:p>
        </w:tc>
        <w:tc>
          <w:tcPr>
            <w:tcW w:w="4860" w:type="dxa"/>
          </w:tcPr>
          <w:p w:rsidR="00DC4794" w:rsidRPr="002B06A6" w:rsidRDefault="000D3AA5" w:rsidP="00615C36">
            <w:pPr>
              <w:spacing w:before="60" w:after="60"/>
              <w:rPr>
                <w:sz w:val="22"/>
                <w:szCs w:val="22"/>
              </w:rPr>
            </w:pPr>
            <w:r>
              <w:rPr>
                <w:sz w:val="22"/>
                <w:szCs w:val="22"/>
              </w:rPr>
              <w:t>Consultant in Public Health</w:t>
            </w:r>
          </w:p>
        </w:tc>
      </w:tr>
    </w:tbl>
    <w:p w:rsidR="00F14FC5" w:rsidRPr="002B06A6" w:rsidRDefault="00F14FC5">
      <w:pPr>
        <w:rPr>
          <w:sz w:val="22"/>
          <w:szCs w:val="22"/>
        </w:rPr>
      </w:pPr>
    </w:p>
    <w:p w:rsidR="00F14FC5" w:rsidRPr="002B06A6" w:rsidRDefault="00F14FC5">
      <w:pPr>
        <w:rPr>
          <w:sz w:val="22"/>
          <w:szCs w:val="22"/>
        </w:rPr>
      </w:pPr>
    </w:p>
    <w:p w:rsidR="00F14FC5" w:rsidRDefault="00F14FC5"/>
    <w:p w:rsidR="00F14FC5" w:rsidRDefault="00F14FC5">
      <w:pPr>
        <w:jc w:val="center"/>
        <w:rPr>
          <w:b/>
          <w:bCs/>
          <w:u w:val="single"/>
        </w:rPr>
      </w:pPr>
      <w:r>
        <w:br w:type="page"/>
      </w:r>
      <w:smartTag w:uri="urn:schemas-microsoft-com:office:smarttags" w:element="place">
        <w:r>
          <w:rPr>
            <w:b/>
            <w:bCs/>
            <w:u w:val="single"/>
          </w:rPr>
          <w:lastRenderedPageBreak/>
          <w:t>OLDHAM</w:t>
        </w:r>
      </w:smartTag>
      <w:r>
        <w:rPr>
          <w:b/>
          <w:bCs/>
          <w:u w:val="single"/>
        </w:rPr>
        <w:t xml:space="preserve"> COUNCIL</w:t>
      </w:r>
    </w:p>
    <w:p w:rsidR="00F14FC5" w:rsidRDefault="00F86AC4">
      <w:pPr>
        <w:jc w:val="center"/>
        <w:rPr>
          <w:b/>
          <w:bCs/>
          <w:u w:val="single"/>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-605790</wp:posOffset>
                </wp:positionV>
                <wp:extent cx="1148715" cy="118745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22F" w:rsidRDefault="00F86AC4">
                            <w:r>
                              <w:rPr>
                                <w:noProof/>
                              </w:rPr>
                              <w:drawing>
                                <wp:inline distT="0" distB="0" distL="0" distR="0">
                                  <wp:extent cx="9620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05pt;margin-top:-47.7pt;width:90.4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bVhQIAABc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" stroked="f">
                <v:textbox>
                  <w:txbxContent>
                    <w:p w:rsidR="0063622F" w:rsidRDefault="00F86AC4">
                      <w:r>
                        <w:rPr>
                          <w:noProof/>
                        </w:rPr>
                        <w:drawing>
                          <wp:inline distT="0" distB="0" distL="0" distR="0">
                            <wp:extent cx="9620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rsidR="00F14FC5" w:rsidRDefault="00F14FC5">
      <w:pPr>
        <w:jc w:val="center"/>
        <w:rPr>
          <w:b/>
          <w:bCs/>
          <w:u w:val="single"/>
        </w:rPr>
      </w:pPr>
      <w:r>
        <w:rPr>
          <w:b/>
          <w:bCs/>
          <w:u w:val="single"/>
        </w:rPr>
        <w:t>PERSON SPECIFICATION</w:t>
      </w:r>
    </w:p>
    <w:p w:rsidR="00F14FC5" w:rsidRPr="00E27B8C" w:rsidRDefault="00F14FC5">
      <w:pPr>
        <w:rPr>
          <w:bCs/>
        </w:rPr>
      </w:pPr>
    </w:p>
    <w:p w:rsidR="00F14FC5" w:rsidRPr="00E27B8C" w:rsidRDefault="00F14FC5">
      <w:pPr>
        <w:ind w:right="-514"/>
        <w:rPr>
          <w:bCs/>
          <w:sz w:val="22"/>
          <w:szCs w:val="22"/>
        </w:rPr>
      </w:pPr>
      <w:r w:rsidRPr="00E27B8C">
        <w:rPr>
          <w:b/>
          <w:bCs/>
          <w:sz w:val="22"/>
          <w:szCs w:val="22"/>
        </w:rPr>
        <w:t>Job Title:</w:t>
      </w:r>
      <w:r w:rsidRPr="00E27B8C">
        <w:rPr>
          <w:bCs/>
          <w:sz w:val="22"/>
          <w:szCs w:val="22"/>
        </w:rPr>
        <w:t xml:space="preserve">  </w:t>
      </w:r>
      <w:r w:rsidR="00280B1E">
        <w:rPr>
          <w:bCs/>
          <w:sz w:val="22"/>
          <w:szCs w:val="22"/>
        </w:rPr>
        <w:t xml:space="preserve">Specialist </w:t>
      </w:r>
      <w:r w:rsidR="00EF384F">
        <w:rPr>
          <w:bCs/>
          <w:sz w:val="22"/>
          <w:szCs w:val="22"/>
        </w:rPr>
        <w:t>Health Protection</w:t>
      </w:r>
      <w:r w:rsidR="002A4B8A">
        <w:rPr>
          <w:bCs/>
          <w:sz w:val="22"/>
          <w:szCs w:val="22"/>
        </w:rPr>
        <w:t xml:space="preserve"> Nurse</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4536"/>
        <w:gridCol w:w="2552"/>
        <w:gridCol w:w="1498"/>
      </w:tblGrid>
      <w:tr w:rsidR="00F14FC5" w:rsidTr="00204BAB">
        <w:trPr>
          <w:cantSplit/>
          <w:trHeight w:val="528"/>
        </w:trPr>
        <w:tc>
          <w:tcPr>
            <w:tcW w:w="1854" w:type="dxa"/>
          </w:tcPr>
          <w:p w:rsidR="00F14FC5" w:rsidRDefault="00F14FC5">
            <w:pPr>
              <w:rPr>
                <w:b/>
                <w:bCs/>
              </w:rPr>
            </w:pPr>
          </w:p>
        </w:tc>
        <w:tc>
          <w:tcPr>
            <w:tcW w:w="4536" w:type="dxa"/>
          </w:tcPr>
          <w:p w:rsidR="00F14FC5" w:rsidRPr="00EF3AB9" w:rsidRDefault="00F14FC5">
            <w:pPr>
              <w:jc w:val="center"/>
              <w:rPr>
                <w:b/>
                <w:bCs/>
              </w:rPr>
            </w:pPr>
            <w:r w:rsidRPr="00EF3AB9">
              <w:rPr>
                <w:b/>
                <w:bCs/>
              </w:rPr>
              <w:t xml:space="preserve">Selection criteria </w:t>
            </w:r>
          </w:p>
          <w:p w:rsidR="00F14FC5" w:rsidRPr="00EF3AB9" w:rsidRDefault="00F14FC5">
            <w:pPr>
              <w:jc w:val="center"/>
              <w:rPr>
                <w:b/>
                <w:bCs/>
              </w:rPr>
            </w:pPr>
            <w:r w:rsidRPr="00EF3AB9">
              <w:rPr>
                <w:b/>
                <w:bCs/>
              </w:rPr>
              <w:t>(Essential)</w:t>
            </w:r>
          </w:p>
        </w:tc>
        <w:tc>
          <w:tcPr>
            <w:tcW w:w="2552" w:type="dxa"/>
          </w:tcPr>
          <w:p w:rsidR="00F14FC5" w:rsidRPr="00EF3AB9" w:rsidRDefault="00F14FC5">
            <w:pPr>
              <w:jc w:val="center"/>
              <w:rPr>
                <w:b/>
                <w:bCs/>
              </w:rPr>
            </w:pPr>
            <w:r w:rsidRPr="00EF3AB9">
              <w:rPr>
                <w:b/>
                <w:bCs/>
              </w:rPr>
              <w:t xml:space="preserve">Selection criteria </w:t>
            </w:r>
          </w:p>
          <w:p w:rsidR="00F14FC5" w:rsidRPr="00EF3AB9" w:rsidRDefault="00F14FC5" w:rsidP="002A4B8A">
            <w:pPr>
              <w:jc w:val="center"/>
              <w:rPr>
                <w:b/>
                <w:bCs/>
              </w:rPr>
            </w:pPr>
            <w:r w:rsidRPr="00EF3AB9">
              <w:rPr>
                <w:b/>
                <w:bCs/>
              </w:rPr>
              <w:t>(Desirable)</w:t>
            </w:r>
          </w:p>
        </w:tc>
        <w:tc>
          <w:tcPr>
            <w:tcW w:w="1498" w:type="dxa"/>
          </w:tcPr>
          <w:p w:rsidR="00F14FC5" w:rsidRPr="00EF3AB9" w:rsidRDefault="00F14FC5">
            <w:pPr>
              <w:jc w:val="center"/>
              <w:rPr>
                <w:b/>
                <w:bCs/>
              </w:rPr>
            </w:pPr>
            <w:r w:rsidRPr="00EF3AB9">
              <w:rPr>
                <w:b/>
                <w:bCs/>
              </w:rPr>
              <w:t>How Assessed</w:t>
            </w:r>
          </w:p>
        </w:tc>
      </w:tr>
      <w:tr w:rsidR="00F14FC5" w:rsidTr="00204BAB">
        <w:tc>
          <w:tcPr>
            <w:tcW w:w="1854" w:type="dxa"/>
          </w:tcPr>
          <w:p w:rsidR="00F14FC5" w:rsidRPr="002A4B8A" w:rsidRDefault="00F14FC5">
            <w:pPr>
              <w:rPr>
                <w:b/>
                <w:bCs/>
                <w:sz w:val="22"/>
                <w:szCs w:val="22"/>
              </w:rPr>
            </w:pPr>
          </w:p>
          <w:p w:rsidR="00F14FC5" w:rsidRPr="002A4B8A" w:rsidRDefault="00F14FC5">
            <w:pPr>
              <w:pStyle w:val="BodyText"/>
              <w:rPr>
                <w:bCs/>
                <w:szCs w:val="22"/>
              </w:rPr>
            </w:pPr>
            <w:r w:rsidRPr="002A4B8A">
              <w:rPr>
                <w:bCs/>
                <w:szCs w:val="22"/>
              </w:rPr>
              <w:t>Education &amp; Qualifications</w:t>
            </w:r>
          </w:p>
          <w:p w:rsidR="00F14FC5" w:rsidRPr="002A4B8A" w:rsidRDefault="00F14FC5">
            <w:pPr>
              <w:rPr>
                <w:b/>
                <w:bCs/>
                <w:sz w:val="22"/>
                <w:szCs w:val="22"/>
              </w:rPr>
            </w:pPr>
          </w:p>
        </w:tc>
        <w:tc>
          <w:tcPr>
            <w:tcW w:w="4536" w:type="dxa"/>
          </w:tcPr>
          <w:p w:rsidR="0031785D" w:rsidRDefault="0031785D" w:rsidP="002A4B8A">
            <w:pPr>
              <w:spacing w:before="60" w:after="60"/>
              <w:rPr>
                <w:rFonts w:cs="Arial"/>
                <w:bCs/>
                <w:sz w:val="22"/>
                <w:szCs w:val="22"/>
              </w:rPr>
            </w:pPr>
            <w:r w:rsidRPr="002A4B8A">
              <w:rPr>
                <w:rFonts w:cs="Arial"/>
                <w:bCs/>
                <w:sz w:val="22"/>
                <w:szCs w:val="22"/>
              </w:rPr>
              <w:t>Evidence of recent relevant study Diploma</w:t>
            </w:r>
            <w:r w:rsidR="000D3AA5">
              <w:rPr>
                <w:rFonts w:cs="Arial"/>
                <w:bCs/>
                <w:sz w:val="22"/>
                <w:szCs w:val="22"/>
              </w:rPr>
              <w:t>/Degree or</w:t>
            </w:r>
            <w:r w:rsidRPr="002A4B8A">
              <w:rPr>
                <w:rFonts w:cs="Arial"/>
                <w:bCs/>
                <w:sz w:val="22"/>
                <w:szCs w:val="22"/>
              </w:rPr>
              <w:t xml:space="preserve"> working towards.</w:t>
            </w:r>
          </w:p>
          <w:p w:rsidR="002A4B8A" w:rsidRPr="002A4B8A" w:rsidRDefault="002A4B8A" w:rsidP="002A4B8A">
            <w:pPr>
              <w:spacing w:before="60" w:after="60"/>
              <w:rPr>
                <w:rFonts w:cs="Arial"/>
                <w:bCs/>
                <w:sz w:val="22"/>
                <w:szCs w:val="22"/>
              </w:rPr>
            </w:pPr>
            <w:r w:rsidRPr="002A4B8A">
              <w:rPr>
                <w:rFonts w:cs="Arial"/>
                <w:bCs/>
                <w:sz w:val="22"/>
                <w:szCs w:val="22"/>
              </w:rPr>
              <w:t>Minimum of 2 years post registration nursing experience (Part 1 NMC registered).</w:t>
            </w:r>
          </w:p>
          <w:p w:rsidR="002A4B8A" w:rsidRPr="002A4B8A" w:rsidRDefault="002A4B8A" w:rsidP="002A4B8A">
            <w:pPr>
              <w:spacing w:before="60" w:after="60"/>
              <w:rPr>
                <w:rFonts w:cs="Arial"/>
                <w:bCs/>
                <w:sz w:val="22"/>
                <w:szCs w:val="22"/>
              </w:rPr>
            </w:pPr>
            <w:r w:rsidRPr="002A4B8A">
              <w:rPr>
                <w:rFonts w:cs="Arial"/>
                <w:bCs/>
                <w:sz w:val="22"/>
                <w:szCs w:val="22"/>
              </w:rPr>
              <w:t>Have or be willing to undertake a recognised Infection Prevention &amp; Control qualification.</w:t>
            </w:r>
          </w:p>
          <w:p w:rsidR="00C406DD" w:rsidRPr="002A4B8A" w:rsidRDefault="0031785D" w:rsidP="002A4B8A">
            <w:pPr>
              <w:pStyle w:val="Header"/>
              <w:tabs>
                <w:tab w:val="clear" w:pos="4153"/>
                <w:tab w:val="clear" w:pos="8306"/>
              </w:tabs>
              <w:rPr>
                <w:szCs w:val="22"/>
              </w:rPr>
            </w:pPr>
            <w:r w:rsidRPr="002A4B8A">
              <w:rPr>
                <w:rFonts w:cs="Arial"/>
                <w:bCs/>
                <w:szCs w:val="22"/>
              </w:rPr>
              <w:t>Recognised teaching qualification e.g. City &amp; Guilds 730, ENB998 or Mentorship Programme (Level 3)</w:t>
            </w:r>
          </w:p>
        </w:tc>
        <w:tc>
          <w:tcPr>
            <w:tcW w:w="2552" w:type="dxa"/>
          </w:tcPr>
          <w:p w:rsidR="00F14FC5" w:rsidRPr="00204BAB" w:rsidRDefault="0031785D" w:rsidP="00204BAB">
            <w:pPr>
              <w:spacing w:before="60" w:after="60"/>
              <w:rPr>
                <w:sz w:val="22"/>
                <w:szCs w:val="22"/>
              </w:rPr>
            </w:pPr>
            <w:r w:rsidRPr="00204BAB">
              <w:rPr>
                <w:sz w:val="22"/>
                <w:szCs w:val="22"/>
              </w:rPr>
              <w:t xml:space="preserve">Masters in Advanced Nursing Practice or similar relevant subject. </w:t>
            </w:r>
          </w:p>
        </w:tc>
        <w:tc>
          <w:tcPr>
            <w:tcW w:w="1498" w:type="dxa"/>
          </w:tcPr>
          <w:p w:rsidR="00F14FC5" w:rsidRPr="00EF3AB9" w:rsidRDefault="00F14FC5">
            <w:pPr>
              <w:pStyle w:val="Header"/>
              <w:tabs>
                <w:tab w:val="clear" w:pos="4153"/>
                <w:tab w:val="clear" w:pos="8306"/>
              </w:tabs>
              <w:jc w:val="center"/>
              <w:rPr>
                <w:szCs w:val="22"/>
              </w:rPr>
            </w:pPr>
          </w:p>
          <w:p w:rsidR="008819FF" w:rsidRPr="00EF3AB9" w:rsidRDefault="000D3AA5">
            <w:pPr>
              <w:pStyle w:val="Header"/>
              <w:tabs>
                <w:tab w:val="clear" w:pos="4153"/>
                <w:tab w:val="clear" w:pos="8306"/>
              </w:tabs>
              <w:jc w:val="center"/>
              <w:rPr>
                <w:szCs w:val="22"/>
              </w:rPr>
            </w:pPr>
            <w:r>
              <w:rPr>
                <w:szCs w:val="22"/>
              </w:rPr>
              <w:t>AF</w:t>
            </w:r>
          </w:p>
        </w:tc>
      </w:tr>
      <w:tr w:rsidR="00F14FC5" w:rsidTr="00204BAB">
        <w:tc>
          <w:tcPr>
            <w:tcW w:w="1854" w:type="dxa"/>
          </w:tcPr>
          <w:p w:rsidR="00F14FC5" w:rsidRPr="002A4B8A" w:rsidRDefault="00F14FC5">
            <w:pPr>
              <w:rPr>
                <w:b/>
                <w:bCs/>
                <w:sz w:val="22"/>
                <w:szCs w:val="22"/>
              </w:rPr>
            </w:pPr>
          </w:p>
          <w:p w:rsidR="00F14FC5" w:rsidRPr="002A4B8A" w:rsidRDefault="00F14FC5">
            <w:pPr>
              <w:rPr>
                <w:b/>
                <w:bCs/>
                <w:sz w:val="22"/>
                <w:szCs w:val="22"/>
              </w:rPr>
            </w:pPr>
            <w:r w:rsidRPr="002A4B8A">
              <w:rPr>
                <w:b/>
                <w:bCs/>
                <w:sz w:val="22"/>
                <w:szCs w:val="22"/>
              </w:rPr>
              <w:t>Experience</w:t>
            </w:r>
          </w:p>
          <w:p w:rsidR="00F14FC5" w:rsidRPr="002A4B8A" w:rsidRDefault="00F14FC5">
            <w:pPr>
              <w:rPr>
                <w:b/>
                <w:bCs/>
                <w:sz w:val="22"/>
                <w:szCs w:val="22"/>
              </w:rPr>
            </w:pPr>
          </w:p>
        </w:tc>
        <w:tc>
          <w:tcPr>
            <w:tcW w:w="4536" w:type="dxa"/>
          </w:tcPr>
          <w:p w:rsidR="0031785D" w:rsidRDefault="002A4B8A" w:rsidP="0031785D">
            <w:pPr>
              <w:rPr>
                <w:rFonts w:cs="Arial"/>
                <w:bCs/>
                <w:sz w:val="22"/>
                <w:szCs w:val="22"/>
              </w:rPr>
            </w:pPr>
            <w:r w:rsidRPr="002A4B8A">
              <w:rPr>
                <w:rFonts w:cs="Arial"/>
                <w:bCs/>
                <w:sz w:val="22"/>
                <w:szCs w:val="22"/>
              </w:rPr>
              <w:t>Experience of working in a multi-disciplinary environment</w:t>
            </w:r>
          </w:p>
          <w:p w:rsidR="0031785D" w:rsidRDefault="0031785D" w:rsidP="0031785D">
            <w:pPr>
              <w:spacing w:before="60" w:after="60"/>
              <w:rPr>
                <w:rFonts w:cs="Arial"/>
                <w:bCs/>
                <w:sz w:val="22"/>
                <w:szCs w:val="22"/>
              </w:rPr>
            </w:pPr>
            <w:r w:rsidRPr="002A4B8A">
              <w:rPr>
                <w:rFonts w:cs="Arial"/>
                <w:bCs/>
                <w:sz w:val="22"/>
                <w:szCs w:val="22"/>
              </w:rPr>
              <w:t>Experience of undertaking</w:t>
            </w:r>
            <w:r>
              <w:rPr>
                <w:rFonts w:cs="Arial"/>
                <w:bCs/>
                <w:sz w:val="22"/>
                <w:szCs w:val="22"/>
              </w:rPr>
              <w:t xml:space="preserve"> clinical</w:t>
            </w:r>
            <w:r w:rsidRPr="002A4B8A">
              <w:rPr>
                <w:rFonts w:cs="Arial"/>
                <w:bCs/>
                <w:sz w:val="22"/>
                <w:szCs w:val="22"/>
              </w:rPr>
              <w:t xml:space="preserve"> audit</w:t>
            </w:r>
          </w:p>
          <w:p w:rsidR="002A4B8A" w:rsidRPr="002A4B8A" w:rsidRDefault="002A4B8A" w:rsidP="0031785D">
            <w:pPr>
              <w:rPr>
                <w:rFonts w:cs="Arial"/>
                <w:bCs/>
                <w:sz w:val="22"/>
                <w:szCs w:val="22"/>
              </w:rPr>
            </w:pPr>
            <w:r w:rsidRPr="002A4B8A">
              <w:rPr>
                <w:rFonts w:cs="Arial"/>
                <w:bCs/>
                <w:sz w:val="22"/>
                <w:szCs w:val="22"/>
              </w:rPr>
              <w:t>Infection Prevention &amp; Control experience within clinical practice.</w:t>
            </w:r>
          </w:p>
          <w:p w:rsidR="002A4B8A" w:rsidRPr="002A4B8A" w:rsidRDefault="002A4B8A" w:rsidP="0031785D">
            <w:pPr>
              <w:rPr>
                <w:rFonts w:cs="Arial"/>
                <w:bCs/>
                <w:sz w:val="22"/>
                <w:szCs w:val="22"/>
              </w:rPr>
            </w:pPr>
            <w:r w:rsidRPr="002A4B8A">
              <w:rPr>
                <w:rFonts w:cs="Arial"/>
                <w:bCs/>
                <w:sz w:val="22"/>
                <w:szCs w:val="22"/>
              </w:rPr>
              <w:t xml:space="preserve">Able to work on own initiative and independently.  </w:t>
            </w:r>
          </w:p>
          <w:p w:rsidR="00C406DD" w:rsidRPr="002A4B8A" w:rsidRDefault="00C406DD" w:rsidP="0031785D">
            <w:pPr>
              <w:rPr>
                <w:sz w:val="22"/>
                <w:szCs w:val="22"/>
              </w:rPr>
            </w:pPr>
          </w:p>
        </w:tc>
        <w:tc>
          <w:tcPr>
            <w:tcW w:w="2552" w:type="dxa"/>
          </w:tcPr>
          <w:p w:rsidR="002A4B8A" w:rsidRPr="002A4B8A" w:rsidRDefault="002A4B8A" w:rsidP="002A4B8A">
            <w:pPr>
              <w:spacing w:before="60" w:after="60"/>
              <w:rPr>
                <w:rFonts w:cs="Arial"/>
                <w:bCs/>
                <w:sz w:val="22"/>
                <w:szCs w:val="22"/>
              </w:rPr>
            </w:pPr>
            <w:r w:rsidRPr="002A4B8A">
              <w:rPr>
                <w:rFonts w:cs="Arial"/>
                <w:bCs/>
                <w:sz w:val="22"/>
                <w:szCs w:val="22"/>
              </w:rPr>
              <w:t xml:space="preserve">Experience of developing innovative services.  </w:t>
            </w:r>
          </w:p>
          <w:p w:rsidR="00C406DD" w:rsidRPr="002A4B8A" w:rsidRDefault="002A4B8A" w:rsidP="002A4B8A">
            <w:pPr>
              <w:rPr>
                <w:sz w:val="22"/>
                <w:szCs w:val="22"/>
              </w:rPr>
            </w:pPr>
            <w:r w:rsidRPr="002A4B8A">
              <w:rPr>
                <w:rFonts w:cs="Arial"/>
                <w:bCs/>
                <w:sz w:val="22"/>
                <w:szCs w:val="22"/>
              </w:rPr>
              <w:t>Experience in Community Nursing</w:t>
            </w:r>
          </w:p>
        </w:tc>
        <w:tc>
          <w:tcPr>
            <w:tcW w:w="1498" w:type="dxa"/>
          </w:tcPr>
          <w:p w:rsidR="00F14FC5" w:rsidRPr="00EF3AB9" w:rsidRDefault="00F14FC5">
            <w:pPr>
              <w:rPr>
                <w:sz w:val="22"/>
                <w:szCs w:val="22"/>
              </w:rPr>
            </w:pPr>
          </w:p>
          <w:p w:rsidR="00873205" w:rsidRDefault="000D3AA5" w:rsidP="00873205">
            <w:pPr>
              <w:jc w:val="center"/>
              <w:rPr>
                <w:sz w:val="22"/>
                <w:szCs w:val="22"/>
              </w:rPr>
            </w:pPr>
            <w:r>
              <w:rPr>
                <w:sz w:val="22"/>
                <w:szCs w:val="22"/>
              </w:rPr>
              <w:t>AF/I</w:t>
            </w:r>
          </w:p>
          <w:p w:rsidR="00873205" w:rsidRDefault="00873205" w:rsidP="00873205">
            <w:pPr>
              <w:jc w:val="center"/>
              <w:rPr>
                <w:sz w:val="22"/>
                <w:szCs w:val="22"/>
              </w:rPr>
            </w:pPr>
          </w:p>
          <w:p w:rsidR="00873205" w:rsidRDefault="00873205" w:rsidP="00873205">
            <w:pPr>
              <w:jc w:val="center"/>
              <w:rPr>
                <w:sz w:val="22"/>
                <w:szCs w:val="22"/>
              </w:rPr>
            </w:pPr>
          </w:p>
          <w:p w:rsidR="00873205" w:rsidRDefault="00873205" w:rsidP="00873205">
            <w:pPr>
              <w:jc w:val="center"/>
              <w:rPr>
                <w:sz w:val="22"/>
                <w:szCs w:val="22"/>
              </w:rPr>
            </w:pPr>
          </w:p>
          <w:p w:rsidR="00873205" w:rsidRDefault="00873205" w:rsidP="00873205">
            <w:pPr>
              <w:jc w:val="center"/>
              <w:rPr>
                <w:sz w:val="22"/>
                <w:szCs w:val="22"/>
              </w:rPr>
            </w:pPr>
          </w:p>
          <w:p w:rsidR="00873205" w:rsidRPr="00EF3AB9" w:rsidRDefault="00873205" w:rsidP="00873205">
            <w:pPr>
              <w:jc w:val="center"/>
              <w:rPr>
                <w:sz w:val="22"/>
                <w:szCs w:val="22"/>
              </w:rPr>
            </w:pPr>
          </w:p>
          <w:p w:rsidR="00F14FC5" w:rsidRPr="00EF3AB9" w:rsidRDefault="00F14FC5">
            <w:pPr>
              <w:jc w:val="center"/>
              <w:rPr>
                <w:sz w:val="22"/>
                <w:szCs w:val="22"/>
              </w:rPr>
            </w:pPr>
          </w:p>
        </w:tc>
      </w:tr>
      <w:tr w:rsidR="00F14FC5" w:rsidTr="00204BAB">
        <w:tc>
          <w:tcPr>
            <w:tcW w:w="1854" w:type="dxa"/>
          </w:tcPr>
          <w:p w:rsidR="00F14FC5" w:rsidRPr="002A4B8A" w:rsidRDefault="00F14FC5">
            <w:pPr>
              <w:rPr>
                <w:b/>
                <w:bCs/>
                <w:sz w:val="22"/>
                <w:szCs w:val="22"/>
              </w:rPr>
            </w:pPr>
          </w:p>
          <w:p w:rsidR="00F14FC5" w:rsidRPr="002A4B8A" w:rsidRDefault="00F14FC5">
            <w:pPr>
              <w:rPr>
                <w:b/>
                <w:bCs/>
                <w:sz w:val="22"/>
                <w:szCs w:val="22"/>
              </w:rPr>
            </w:pPr>
            <w:r w:rsidRPr="002A4B8A">
              <w:rPr>
                <w:b/>
                <w:bCs/>
                <w:sz w:val="22"/>
                <w:szCs w:val="22"/>
              </w:rPr>
              <w:t>Skills &amp; Abilities</w:t>
            </w:r>
          </w:p>
          <w:p w:rsidR="00F14FC5" w:rsidRPr="002A4B8A" w:rsidRDefault="00F14FC5">
            <w:pPr>
              <w:rPr>
                <w:b/>
                <w:bCs/>
                <w:sz w:val="22"/>
                <w:szCs w:val="22"/>
              </w:rPr>
            </w:pPr>
          </w:p>
        </w:tc>
        <w:tc>
          <w:tcPr>
            <w:tcW w:w="4536" w:type="dxa"/>
          </w:tcPr>
          <w:p w:rsidR="002A4B8A" w:rsidRDefault="002A4B8A" w:rsidP="002A4B8A">
            <w:pPr>
              <w:rPr>
                <w:rFonts w:cs="Arial"/>
                <w:bCs/>
                <w:sz w:val="22"/>
                <w:szCs w:val="22"/>
              </w:rPr>
            </w:pPr>
            <w:r w:rsidRPr="002A4B8A">
              <w:rPr>
                <w:rFonts w:cs="Arial"/>
                <w:bCs/>
                <w:sz w:val="22"/>
                <w:szCs w:val="22"/>
              </w:rPr>
              <w:t>Ability to communicate at all levels</w:t>
            </w:r>
          </w:p>
          <w:p w:rsidR="00204BAB" w:rsidRPr="002A4B8A" w:rsidRDefault="00204BAB" w:rsidP="002A4B8A">
            <w:pPr>
              <w:rPr>
                <w:rFonts w:cs="Arial"/>
                <w:bCs/>
                <w:sz w:val="22"/>
                <w:szCs w:val="22"/>
              </w:rPr>
            </w:pPr>
            <w:r>
              <w:rPr>
                <w:rFonts w:cs="Arial"/>
                <w:bCs/>
                <w:sz w:val="22"/>
                <w:szCs w:val="22"/>
              </w:rPr>
              <w:t xml:space="preserve">Must be a confident negotiator, and able to challenge a range of stakeholders and providers from all sectors. </w:t>
            </w:r>
          </w:p>
          <w:p w:rsidR="002A4B8A" w:rsidRPr="002A4B8A" w:rsidRDefault="002A4B8A" w:rsidP="002A4B8A">
            <w:pPr>
              <w:rPr>
                <w:rFonts w:cs="Arial"/>
                <w:bCs/>
                <w:sz w:val="22"/>
                <w:szCs w:val="22"/>
              </w:rPr>
            </w:pPr>
            <w:r w:rsidRPr="002A4B8A">
              <w:rPr>
                <w:rFonts w:cs="Arial"/>
                <w:bCs/>
                <w:sz w:val="22"/>
                <w:szCs w:val="22"/>
              </w:rPr>
              <w:t xml:space="preserve">Excellent written and verbal skills. </w:t>
            </w:r>
          </w:p>
          <w:p w:rsidR="002A4B8A" w:rsidRPr="002A4B8A" w:rsidRDefault="002A4B8A" w:rsidP="002A4B8A">
            <w:pPr>
              <w:rPr>
                <w:rFonts w:cs="Arial"/>
                <w:bCs/>
                <w:sz w:val="22"/>
                <w:szCs w:val="22"/>
              </w:rPr>
            </w:pPr>
            <w:r w:rsidRPr="002A4B8A">
              <w:rPr>
                <w:rFonts w:cs="Arial"/>
                <w:bCs/>
                <w:sz w:val="22"/>
                <w:szCs w:val="22"/>
              </w:rPr>
              <w:t>Excellent leadership and influencing skills</w:t>
            </w:r>
          </w:p>
          <w:p w:rsidR="00204BAB" w:rsidRDefault="0031785D" w:rsidP="002A4B8A">
            <w:pPr>
              <w:rPr>
                <w:rFonts w:cs="Arial"/>
                <w:bCs/>
                <w:sz w:val="22"/>
                <w:szCs w:val="22"/>
              </w:rPr>
            </w:pPr>
            <w:r>
              <w:rPr>
                <w:rFonts w:cs="Arial"/>
                <w:bCs/>
                <w:sz w:val="22"/>
                <w:szCs w:val="22"/>
              </w:rPr>
              <w:t xml:space="preserve">Critically appraise a range of </w:t>
            </w:r>
            <w:r w:rsidR="002A4B8A" w:rsidRPr="002A4B8A">
              <w:rPr>
                <w:rFonts w:cs="Arial"/>
                <w:bCs/>
                <w:sz w:val="22"/>
                <w:szCs w:val="22"/>
              </w:rPr>
              <w:t xml:space="preserve">evidence </w:t>
            </w:r>
            <w:r>
              <w:rPr>
                <w:rFonts w:cs="Arial"/>
                <w:bCs/>
                <w:sz w:val="22"/>
                <w:szCs w:val="22"/>
              </w:rPr>
              <w:t xml:space="preserve">in relation to Health Protection </w:t>
            </w:r>
            <w:r w:rsidR="00204BAB">
              <w:rPr>
                <w:rFonts w:cs="Arial"/>
                <w:bCs/>
                <w:sz w:val="22"/>
                <w:szCs w:val="22"/>
              </w:rPr>
              <w:t>in order to advise on best practice</w:t>
            </w:r>
          </w:p>
          <w:p w:rsidR="002A4B8A" w:rsidRPr="002A4B8A" w:rsidRDefault="002A4B8A" w:rsidP="002A4B8A">
            <w:pPr>
              <w:rPr>
                <w:rFonts w:cs="Arial"/>
                <w:bCs/>
                <w:sz w:val="22"/>
                <w:szCs w:val="22"/>
              </w:rPr>
            </w:pPr>
            <w:r w:rsidRPr="002A4B8A">
              <w:rPr>
                <w:rFonts w:cs="Arial"/>
                <w:bCs/>
                <w:sz w:val="22"/>
                <w:szCs w:val="22"/>
              </w:rPr>
              <w:t>Perform risk assessments</w:t>
            </w:r>
          </w:p>
          <w:p w:rsidR="002A4B8A" w:rsidRPr="002A4B8A" w:rsidRDefault="002A4B8A" w:rsidP="002A4B8A">
            <w:pPr>
              <w:rPr>
                <w:rFonts w:cs="Arial"/>
                <w:bCs/>
                <w:sz w:val="22"/>
                <w:szCs w:val="22"/>
              </w:rPr>
            </w:pPr>
            <w:r w:rsidRPr="002A4B8A">
              <w:rPr>
                <w:rFonts w:cs="Arial"/>
                <w:bCs/>
                <w:sz w:val="22"/>
                <w:szCs w:val="22"/>
              </w:rPr>
              <w:t>Teaching and presentation delivery skills</w:t>
            </w:r>
          </w:p>
          <w:p w:rsidR="006C480F" w:rsidRPr="002A4B8A" w:rsidRDefault="002A4B8A" w:rsidP="002A4B8A">
            <w:pPr>
              <w:rPr>
                <w:sz w:val="22"/>
                <w:szCs w:val="22"/>
              </w:rPr>
            </w:pPr>
            <w:r w:rsidRPr="002A4B8A">
              <w:rPr>
                <w:rFonts w:cs="Arial"/>
                <w:bCs/>
                <w:sz w:val="22"/>
                <w:szCs w:val="22"/>
              </w:rPr>
              <w:t>Basic IT skills</w:t>
            </w:r>
          </w:p>
        </w:tc>
        <w:tc>
          <w:tcPr>
            <w:tcW w:w="2552" w:type="dxa"/>
          </w:tcPr>
          <w:p w:rsidR="00F14FC5" w:rsidRPr="002A4B8A" w:rsidRDefault="002A4B8A" w:rsidP="00C406DD">
            <w:pPr>
              <w:rPr>
                <w:sz w:val="22"/>
                <w:szCs w:val="22"/>
              </w:rPr>
            </w:pPr>
            <w:r w:rsidRPr="002A4B8A">
              <w:rPr>
                <w:rFonts w:cs="Arial"/>
                <w:bCs/>
                <w:sz w:val="22"/>
                <w:szCs w:val="22"/>
              </w:rPr>
              <w:t>ECDL Course</w:t>
            </w:r>
          </w:p>
        </w:tc>
        <w:tc>
          <w:tcPr>
            <w:tcW w:w="1498" w:type="dxa"/>
          </w:tcPr>
          <w:p w:rsidR="00F14FC5" w:rsidRDefault="00F14FC5">
            <w:pPr>
              <w:jc w:val="center"/>
              <w:rPr>
                <w:sz w:val="22"/>
                <w:szCs w:val="22"/>
              </w:rPr>
            </w:pPr>
          </w:p>
          <w:p w:rsidR="00873205" w:rsidRDefault="000D3AA5">
            <w:pPr>
              <w:jc w:val="center"/>
              <w:rPr>
                <w:sz w:val="22"/>
                <w:szCs w:val="22"/>
              </w:rPr>
            </w:pPr>
            <w:r>
              <w:rPr>
                <w:sz w:val="22"/>
                <w:szCs w:val="22"/>
              </w:rPr>
              <w:t>P/</w:t>
            </w:r>
            <w:r w:rsidR="002E1EE3">
              <w:rPr>
                <w:sz w:val="22"/>
                <w:szCs w:val="22"/>
              </w:rPr>
              <w:t>I</w:t>
            </w:r>
          </w:p>
          <w:p w:rsidR="00F14FC5" w:rsidRPr="00EF3AB9" w:rsidRDefault="00F14FC5" w:rsidP="00C406DD">
            <w:pPr>
              <w:jc w:val="center"/>
              <w:rPr>
                <w:rFonts w:ascii="Gautami" w:hAnsi="Gautami" w:cs="Gautami"/>
                <w:sz w:val="22"/>
                <w:szCs w:val="22"/>
              </w:rPr>
            </w:pPr>
          </w:p>
        </w:tc>
      </w:tr>
      <w:tr w:rsidR="00F14FC5" w:rsidTr="00204BAB">
        <w:trPr>
          <w:trHeight w:val="2074"/>
        </w:trPr>
        <w:tc>
          <w:tcPr>
            <w:tcW w:w="1854" w:type="dxa"/>
          </w:tcPr>
          <w:p w:rsidR="00F14FC5" w:rsidRPr="002A4B8A" w:rsidRDefault="00F14FC5">
            <w:pPr>
              <w:rPr>
                <w:b/>
                <w:bCs/>
                <w:sz w:val="22"/>
                <w:szCs w:val="22"/>
              </w:rPr>
            </w:pPr>
          </w:p>
          <w:p w:rsidR="00F14FC5" w:rsidRPr="002A4B8A" w:rsidRDefault="00F14FC5" w:rsidP="002A4B8A">
            <w:pPr>
              <w:rPr>
                <w:b/>
                <w:bCs/>
                <w:sz w:val="22"/>
                <w:szCs w:val="22"/>
              </w:rPr>
            </w:pPr>
            <w:r w:rsidRPr="002A4B8A">
              <w:rPr>
                <w:b/>
                <w:bCs/>
                <w:sz w:val="22"/>
                <w:szCs w:val="22"/>
              </w:rPr>
              <w:t>Knowledge</w:t>
            </w:r>
          </w:p>
        </w:tc>
        <w:tc>
          <w:tcPr>
            <w:tcW w:w="4536" w:type="dxa"/>
          </w:tcPr>
          <w:p w:rsidR="002A4B8A" w:rsidRPr="002A4B8A" w:rsidRDefault="002A4B8A" w:rsidP="002A4B8A">
            <w:pPr>
              <w:rPr>
                <w:rFonts w:cs="Arial"/>
                <w:bCs/>
                <w:sz w:val="22"/>
                <w:szCs w:val="22"/>
              </w:rPr>
            </w:pPr>
            <w:r w:rsidRPr="002A4B8A">
              <w:rPr>
                <w:rFonts w:cs="Arial"/>
                <w:bCs/>
                <w:sz w:val="22"/>
                <w:szCs w:val="22"/>
              </w:rPr>
              <w:t>Relevant NICE guidance, EPIC, Essential Steps to Safe, Clean Care</w:t>
            </w:r>
          </w:p>
          <w:p w:rsidR="002A4B8A" w:rsidRPr="002A4B8A" w:rsidRDefault="002A4B8A" w:rsidP="002A4B8A">
            <w:pPr>
              <w:rPr>
                <w:rFonts w:cs="Arial"/>
                <w:bCs/>
                <w:sz w:val="22"/>
                <w:szCs w:val="22"/>
              </w:rPr>
            </w:pPr>
            <w:r w:rsidRPr="002A4B8A">
              <w:rPr>
                <w:rFonts w:cs="Arial"/>
                <w:bCs/>
                <w:sz w:val="22"/>
                <w:szCs w:val="22"/>
              </w:rPr>
              <w:t>Decontamination strategies</w:t>
            </w:r>
          </w:p>
          <w:p w:rsidR="002A4B8A" w:rsidRPr="002A4B8A" w:rsidRDefault="002A4B8A" w:rsidP="002A4B8A">
            <w:pPr>
              <w:rPr>
                <w:rFonts w:cs="Arial"/>
                <w:bCs/>
                <w:sz w:val="22"/>
                <w:szCs w:val="22"/>
              </w:rPr>
            </w:pPr>
            <w:r w:rsidRPr="002A4B8A">
              <w:rPr>
                <w:rFonts w:cs="Arial"/>
                <w:bCs/>
                <w:sz w:val="22"/>
                <w:szCs w:val="22"/>
              </w:rPr>
              <w:t>Critical evaluation skills</w:t>
            </w:r>
          </w:p>
          <w:p w:rsidR="002A4B8A" w:rsidRPr="002A4B8A" w:rsidRDefault="000D3AA5" w:rsidP="002A4B8A">
            <w:pPr>
              <w:rPr>
                <w:rFonts w:cs="Arial"/>
                <w:bCs/>
                <w:sz w:val="22"/>
                <w:szCs w:val="22"/>
              </w:rPr>
            </w:pPr>
            <w:r>
              <w:rPr>
                <w:rFonts w:cs="Arial"/>
                <w:bCs/>
                <w:sz w:val="22"/>
                <w:szCs w:val="22"/>
              </w:rPr>
              <w:t>Knowledge of current D</w:t>
            </w:r>
            <w:r w:rsidR="002A4B8A" w:rsidRPr="002A4B8A">
              <w:rPr>
                <w:rFonts w:cs="Arial"/>
                <w:bCs/>
                <w:sz w:val="22"/>
                <w:szCs w:val="22"/>
              </w:rPr>
              <w:t>H and NHS requirements for Infection Control.</w:t>
            </w:r>
          </w:p>
          <w:p w:rsidR="00D96C78" w:rsidRPr="002A4B8A" w:rsidRDefault="002A4B8A" w:rsidP="002A4B8A">
            <w:pPr>
              <w:rPr>
                <w:sz w:val="22"/>
                <w:szCs w:val="22"/>
              </w:rPr>
            </w:pPr>
            <w:r w:rsidRPr="002A4B8A">
              <w:rPr>
                <w:rFonts w:cs="Arial"/>
                <w:bCs/>
                <w:sz w:val="22"/>
                <w:szCs w:val="22"/>
              </w:rPr>
              <w:t>In depth knowledge of Infection Prevention &amp; Control in Primary Care</w:t>
            </w:r>
          </w:p>
        </w:tc>
        <w:tc>
          <w:tcPr>
            <w:tcW w:w="2552" w:type="dxa"/>
          </w:tcPr>
          <w:p w:rsidR="002A4B8A" w:rsidRPr="002A4B8A" w:rsidRDefault="002A4B8A" w:rsidP="00204BAB">
            <w:pPr>
              <w:spacing w:before="60"/>
              <w:rPr>
                <w:rFonts w:cs="Arial"/>
                <w:bCs/>
                <w:sz w:val="22"/>
                <w:szCs w:val="22"/>
              </w:rPr>
            </w:pPr>
            <w:r w:rsidRPr="002A4B8A">
              <w:rPr>
                <w:rFonts w:cs="Arial"/>
                <w:bCs/>
                <w:sz w:val="22"/>
                <w:szCs w:val="22"/>
              </w:rPr>
              <w:t>Knowledge of Primary Care.</w:t>
            </w:r>
            <w:r w:rsidR="00204BAB">
              <w:rPr>
                <w:rFonts w:cs="Arial"/>
                <w:bCs/>
                <w:sz w:val="22"/>
                <w:szCs w:val="22"/>
              </w:rPr>
              <w:t xml:space="preserve"> I</w:t>
            </w:r>
            <w:r w:rsidRPr="002A4B8A">
              <w:rPr>
                <w:rFonts w:cs="Arial"/>
                <w:bCs/>
                <w:sz w:val="22"/>
                <w:szCs w:val="22"/>
              </w:rPr>
              <w:t>n depth nursing knowledge and understanding of Infection Prevention &amp;</w:t>
            </w:r>
            <w:r w:rsidR="00280B1E">
              <w:rPr>
                <w:rFonts w:cs="Arial"/>
                <w:bCs/>
                <w:sz w:val="22"/>
                <w:szCs w:val="22"/>
              </w:rPr>
              <w:t xml:space="preserve"> </w:t>
            </w:r>
            <w:r w:rsidRPr="002A4B8A">
              <w:rPr>
                <w:rFonts w:cs="Arial"/>
                <w:bCs/>
                <w:sz w:val="22"/>
                <w:szCs w:val="22"/>
              </w:rPr>
              <w:t>Control</w:t>
            </w:r>
          </w:p>
          <w:p w:rsidR="00F14FC5" w:rsidRPr="002A4B8A" w:rsidRDefault="002A4B8A" w:rsidP="002A4B8A">
            <w:pPr>
              <w:spacing w:before="60" w:after="60"/>
              <w:rPr>
                <w:sz w:val="22"/>
                <w:szCs w:val="22"/>
              </w:rPr>
            </w:pPr>
            <w:r w:rsidRPr="002A4B8A">
              <w:rPr>
                <w:rFonts w:cs="Arial"/>
                <w:bCs/>
                <w:sz w:val="22"/>
                <w:szCs w:val="22"/>
              </w:rPr>
              <w:t>Surveillance</w:t>
            </w:r>
          </w:p>
        </w:tc>
        <w:tc>
          <w:tcPr>
            <w:tcW w:w="1498" w:type="dxa"/>
          </w:tcPr>
          <w:p w:rsidR="00EF3AB9" w:rsidRDefault="00EF3AB9">
            <w:pPr>
              <w:jc w:val="center"/>
              <w:rPr>
                <w:sz w:val="22"/>
                <w:szCs w:val="22"/>
              </w:rPr>
            </w:pPr>
          </w:p>
          <w:p w:rsidR="00873205" w:rsidRDefault="000D3AA5">
            <w:pPr>
              <w:jc w:val="center"/>
              <w:rPr>
                <w:sz w:val="22"/>
                <w:szCs w:val="22"/>
              </w:rPr>
            </w:pPr>
            <w:r>
              <w:rPr>
                <w:sz w:val="22"/>
                <w:szCs w:val="22"/>
              </w:rPr>
              <w:t>P/</w:t>
            </w:r>
            <w:r w:rsidR="002E1EE3">
              <w:rPr>
                <w:sz w:val="22"/>
                <w:szCs w:val="22"/>
              </w:rPr>
              <w:t>I</w:t>
            </w:r>
          </w:p>
          <w:p w:rsidR="00873205" w:rsidRDefault="00873205">
            <w:pPr>
              <w:jc w:val="center"/>
              <w:rPr>
                <w:sz w:val="22"/>
                <w:szCs w:val="22"/>
              </w:rPr>
            </w:pPr>
          </w:p>
          <w:p w:rsidR="00873205" w:rsidRDefault="00873205">
            <w:pPr>
              <w:jc w:val="center"/>
              <w:rPr>
                <w:sz w:val="22"/>
                <w:szCs w:val="22"/>
              </w:rPr>
            </w:pPr>
          </w:p>
          <w:p w:rsidR="00873205" w:rsidRDefault="00873205">
            <w:pPr>
              <w:jc w:val="center"/>
              <w:rPr>
                <w:sz w:val="22"/>
                <w:szCs w:val="22"/>
              </w:rPr>
            </w:pPr>
          </w:p>
          <w:p w:rsidR="00A96B2D" w:rsidRDefault="00A96B2D" w:rsidP="00873205">
            <w:pPr>
              <w:jc w:val="center"/>
              <w:rPr>
                <w:sz w:val="22"/>
                <w:szCs w:val="22"/>
              </w:rPr>
            </w:pPr>
          </w:p>
          <w:p w:rsidR="00F14FC5" w:rsidRPr="00EF3AB9" w:rsidRDefault="00F14FC5" w:rsidP="002E1EE3">
            <w:pPr>
              <w:jc w:val="center"/>
              <w:rPr>
                <w:sz w:val="22"/>
                <w:szCs w:val="22"/>
              </w:rPr>
            </w:pPr>
          </w:p>
        </w:tc>
      </w:tr>
      <w:tr w:rsidR="00F14FC5" w:rsidTr="00204BAB">
        <w:tc>
          <w:tcPr>
            <w:tcW w:w="1854" w:type="dxa"/>
          </w:tcPr>
          <w:p w:rsidR="00F14FC5" w:rsidRPr="00EF3AB9" w:rsidRDefault="00F14FC5">
            <w:pPr>
              <w:rPr>
                <w:b/>
                <w:bCs/>
                <w:sz w:val="22"/>
                <w:szCs w:val="22"/>
              </w:rPr>
            </w:pPr>
          </w:p>
          <w:p w:rsidR="00F14FC5" w:rsidRPr="00EF3AB9" w:rsidRDefault="00F14FC5" w:rsidP="002A4B8A">
            <w:pPr>
              <w:pStyle w:val="BodyText"/>
              <w:rPr>
                <w:b w:val="0"/>
                <w:bCs/>
                <w:szCs w:val="22"/>
              </w:rPr>
            </w:pPr>
            <w:r w:rsidRPr="00EF3AB9">
              <w:rPr>
                <w:bCs/>
                <w:szCs w:val="22"/>
              </w:rPr>
              <w:t>Work Circumstances</w:t>
            </w:r>
          </w:p>
        </w:tc>
        <w:tc>
          <w:tcPr>
            <w:tcW w:w="4536" w:type="dxa"/>
          </w:tcPr>
          <w:p w:rsidR="00F14FC5" w:rsidRDefault="00F14FC5" w:rsidP="002A4B8A">
            <w:pPr>
              <w:rPr>
                <w:sz w:val="22"/>
                <w:szCs w:val="22"/>
              </w:rPr>
            </w:pPr>
            <w:r w:rsidRPr="00EF3AB9">
              <w:rPr>
                <w:sz w:val="22"/>
                <w:szCs w:val="22"/>
              </w:rPr>
              <w:t>Able to work outside of normal office hours on occasions</w:t>
            </w:r>
          </w:p>
          <w:p w:rsidR="009D4723" w:rsidRPr="00EF3AB9" w:rsidRDefault="005736DC" w:rsidP="002A4B8A">
            <w:pPr>
              <w:rPr>
                <w:sz w:val="22"/>
                <w:szCs w:val="22"/>
              </w:rPr>
            </w:pPr>
            <w:r>
              <w:rPr>
                <w:sz w:val="22"/>
                <w:szCs w:val="22"/>
              </w:rPr>
              <w:t>Able to fulfil the travel arrangements for the post.</w:t>
            </w:r>
          </w:p>
        </w:tc>
        <w:tc>
          <w:tcPr>
            <w:tcW w:w="2552" w:type="dxa"/>
          </w:tcPr>
          <w:p w:rsidR="00F14FC5" w:rsidRPr="00EF3AB9" w:rsidRDefault="00F14FC5">
            <w:pPr>
              <w:rPr>
                <w:rFonts w:ascii="Gautami" w:hAnsi="Gautami" w:cs="Gautami"/>
                <w:sz w:val="22"/>
                <w:szCs w:val="22"/>
              </w:rPr>
            </w:pPr>
          </w:p>
        </w:tc>
        <w:tc>
          <w:tcPr>
            <w:tcW w:w="1498" w:type="dxa"/>
          </w:tcPr>
          <w:p w:rsidR="00F14FC5" w:rsidRDefault="00F14FC5">
            <w:pPr>
              <w:jc w:val="center"/>
              <w:rPr>
                <w:sz w:val="22"/>
                <w:szCs w:val="22"/>
              </w:rPr>
            </w:pPr>
          </w:p>
          <w:p w:rsidR="00873205" w:rsidRPr="00EF3AB9" w:rsidRDefault="00873205" w:rsidP="002A4B8A">
            <w:pPr>
              <w:jc w:val="center"/>
              <w:rPr>
                <w:sz w:val="22"/>
                <w:szCs w:val="22"/>
              </w:rPr>
            </w:pPr>
            <w:r>
              <w:rPr>
                <w:sz w:val="22"/>
                <w:szCs w:val="22"/>
              </w:rPr>
              <w:t>I</w:t>
            </w:r>
          </w:p>
        </w:tc>
      </w:tr>
    </w:tbl>
    <w:p w:rsidR="003C4B1F" w:rsidRPr="003C4B1F" w:rsidRDefault="003C4B1F" w:rsidP="003C4B1F">
      <w:pPr>
        <w:spacing w:after="60"/>
        <w:jc w:val="both"/>
        <w:rPr>
          <w:rFonts w:cs="Arial"/>
          <w:sz w:val="22"/>
          <w:szCs w:val="22"/>
        </w:rPr>
      </w:pPr>
      <w:r w:rsidRPr="003C4B1F">
        <w:rPr>
          <w:rFonts w:cs="Arial"/>
          <w:i/>
          <w:sz w:val="22"/>
          <w:szCs w:val="22"/>
        </w:rPr>
        <w:t>Abbreviations:</w:t>
      </w:r>
      <w:r w:rsidRPr="003C4B1F">
        <w:rPr>
          <w:rFonts w:cs="Arial"/>
          <w:sz w:val="22"/>
          <w:szCs w:val="22"/>
        </w:rPr>
        <w:t xml:space="preserve"> AF = Application Form; I = Interview; AC = Assessment Centre; T = Test</w:t>
      </w:r>
    </w:p>
    <w:p w:rsidR="002A4B8A" w:rsidRDefault="003C4B1F" w:rsidP="002A4B8A">
      <w:pPr>
        <w:spacing w:after="60"/>
        <w:jc w:val="both"/>
        <w:rPr>
          <w:rFonts w:cs="Arial"/>
          <w:sz w:val="22"/>
          <w:szCs w:val="22"/>
        </w:rPr>
      </w:pPr>
      <w:r w:rsidRPr="003C4B1F">
        <w:rPr>
          <w:rFonts w:cs="Arial"/>
          <w:sz w:val="22"/>
          <w:szCs w:val="22"/>
        </w:rPr>
        <w:t>P = Presentation; R = References; P</w:t>
      </w:r>
      <w:r w:rsidR="00C116B3">
        <w:rPr>
          <w:rFonts w:cs="Arial"/>
          <w:sz w:val="22"/>
          <w:szCs w:val="22"/>
        </w:rPr>
        <w:t>o</w:t>
      </w:r>
      <w:r w:rsidRPr="003C4B1F">
        <w:rPr>
          <w:rFonts w:cs="Arial"/>
          <w:sz w:val="22"/>
          <w:szCs w:val="22"/>
        </w:rPr>
        <w:t xml:space="preserve"> = Portfolio</w:t>
      </w:r>
    </w:p>
    <w:p w:rsidR="00F14FC5" w:rsidRPr="003C4B1F" w:rsidRDefault="00F14FC5" w:rsidP="002A4B8A">
      <w:pPr>
        <w:spacing w:after="60"/>
        <w:jc w:val="both"/>
        <w:rPr>
          <w:b/>
          <w:bCs/>
          <w:sz w:val="22"/>
          <w:szCs w:val="22"/>
        </w:rPr>
      </w:pPr>
      <w:r w:rsidRPr="003C4B1F">
        <w:rPr>
          <w:b/>
          <w:bCs/>
          <w:sz w:val="22"/>
          <w:szCs w:val="22"/>
        </w:rPr>
        <w:t>NB. - Any candidate with a disability who meets the essential criteria will be guaranteed an interview</w:t>
      </w:r>
    </w:p>
    <w:sectPr w:rsidR="00F14FC5" w:rsidRPr="003C4B1F">
      <w:headerReference w:type="default" r:id="rId9"/>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66F" w:rsidRDefault="00BE766F">
      <w:r>
        <w:separator/>
      </w:r>
    </w:p>
  </w:endnote>
  <w:endnote w:type="continuationSeparator" w:id="0">
    <w:p w:rsidR="00BE766F" w:rsidRDefault="00BE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1000000" w:usb1="00000708" w:usb2="10000000" w:usb3="00000000" w:csb0="0002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66F" w:rsidRDefault="00BE766F">
      <w:r>
        <w:separator/>
      </w:r>
    </w:p>
  </w:footnote>
  <w:footnote w:type="continuationSeparator" w:id="0">
    <w:p w:rsidR="00BE766F" w:rsidRDefault="00BE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2F" w:rsidRDefault="0063622F">
    <w:pPr>
      <w:spacing w:line="264" w:lineRule="auto"/>
    </w:pPr>
  </w:p>
  <w:p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C5E15"/>
    <w:multiLevelType w:val="hybridMultilevel"/>
    <w:tmpl w:val="3FA0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34AA"/>
    <w:multiLevelType w:val="hybridMultilevel"/>
    <w:tmpl w:val="25DCF1E8"/>
    <w:lvl w:ilvl="0" w:tplc="B97C68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445CE"/>
    <w:multiLevelType w:val="hybridMultilevel"/>
    <w:tmpl w:val="9D42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68E6"/>
    <w:multiLevelType w:val="hybridMultilevel"/>
    <w:tmpl w:val="0398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65444"/>
    <w:multiLevelType w:val="hybridMultilevel"/>
    <w:tmpl w:val="F5C64F70"/>
    <w:lvl w:ilvl="0" w:tplc="7E3424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640E3"/>
    <w:multiLevelType w:val="hybridMultilevel"/>
    <w:tmpl w:val="1A64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B5039"/>
    <w:multiLevelType w:val="hybridMultilevel"/>
    <w:tmpl w:val="FB4E8514"/>
    <w:lvl w:ilvl="0" w:tplc="B97C68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E30914"/>
    <w:multiLevelType w:val="hybridMultilevel"/>
    <w:tmpl w:val="ECE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42846"/>
    <w:multiLevelType w:val="hybridMultilevel"/>
    <w:tmpl w:val="9250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840A02"/>
    <w:multiLevelType w:val="hybridMultilevel"/>
    <w:tmpl w:val="661CD83C"/>
    <w:lvl w:ilvl="0" w:tplc="B97C68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C49D1"/>
    <w:multiLevelType w:val="hybridMultilevel"/>
    <w:tmpl w:val="099E613C"/>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3C17F9"/>
    <w:multiLevelType w:val="hybridMultilevel"/>
    <w:tmpl w:val="C21A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1499D"/>
    <w:multiLevelType w:val="hybridMultilevel"/>
    <w:tmpl w:val="A2948B4A"/>
    <w:lvl w:ilvl="0" w:tplc="7E3424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6"/>
  </w:num>
  <w:num w:numId="4">
    <w:abstractNumId w:val="9"/>
  </w:num>
  <w:num w:numId="5">
    <w:abstractNumId w:val="11"/>
  </w:num>
  <w:num w:numId="6">
    <w:abstractNumId w:val="21"/>
  </w:num>
  <w:num w:numId="7">
    <w:abstractNumId w:val="10"/>
  </w:num>
  <w:num w:numId="8">
    <w:abstractNumId w:val="20"/>
  </w:num>
  <w:num w:numId="9">
    <w:abstractNumId w:val="16"/>
  </w:num>
  <w:num w:numId="10">
    <w:abstractNumId w:val="15"/>
  </w:num>
  <w:num w:numId="11">
    <w:abstractNumId w:val="5"/>
  </w:num>
  <w:num w:numId="12">
    <w:abstractNumId w:val="0"/>
  </w:num>
  <w:num w:numId="13">
    <w:abstractNumId w:val="19"/>
  </w:num>
  <w:num w:numId="14">
    <w:abstractNumId w:val="4"/>
  </w:num>
  <w:num w:numId="15">
    <w:abstractNumId w:val="23"/>
  </w:num>
  <w:num w:numId="16">
    <w:abstractNumId w:val="7"/>
  </w:num>
  <w:num w:numId="17">
    <w:abstractNumId w:val="17"/>
  </w:num>
  <w:num w:numId="18">
    <w:abstractNumId w:val="14"/>
  </w:num>
  <w:num w:numId="19">
    <w:abstractNumId w:val="22"/>
  </w:num>
  <w:num w:numId="20">
    <w:abstractNumId w:val="2"/>
  </w:num>
  <w:num w:numId="21">
    <w:abstractNumId w:val="12"/>
  </w:num>
  <w:num w:numId="22">
    <w:abstractNumId w:val="26"/>
  </w:num>
  <w:num w:numId="23">
    <w:abstractNumId w:val="13"/>
  </w:num>
  <w:num w:numId="24">
    <w:abstractNumId w:val="8"/>
  </w:num>
  <w:num w:numId="25">
    <w:abstractNumId w:val="26"/>
  </w:num>
  <w:num w:numId="26">
    <w:abstractNumId w:val="25"/>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01E46"/>
    <w:rsid w:val="000165A3"/>
    <w:rsid w:val="00033211"/>
    <w:rsid w:val="0006753D"/>
    <w:rsid w:val="00074693"/>
    <w:rsid w:val="00091F7F"/>
    <w:rsid w:val="000C568C"/>
    <w:rsid w:val="000D3AA5"/>
    <w:rsid w:val="000E45CB"/>
    <w:rsid w:val="000F0789"/>
    <w:rsid w:val="00106E2C"/>
    <w:rsid w:val="00126FAD"/>
    <w:rsid w:val="00133D94"/>
    <w:rsid w:val="00134AD1"/>
    <w:rsid w:val="00144D2D"/>
    <w:rsid w:val="0014567E"/>
    <w:rsid w:val="0014742F"/>
    <w:rsid w:val="001B0F60"/>
    <w:rsid w:val="001D2672"/>
    <w:rsid w:val="00204BAB"/>
    <w:rsid w:val="00233AE0"/>
    <w:rsid w:val="0024181D"/>
    <w:rsid w:val="002435F2"/>
    <w:rsid w:val="00280B1E"/>
    <w:rsid w:val="00290437"/>
    <w:rsid w:val="00297A49"/>
    <w:rsid w:val="002A4B8A"/>
    <w:rsid w:val="002B06A6"/>
    <w:rsid w:val="002D155F"/>
    <w:rsid w:val="002D78E3"/>
    <w:rsid w:val="002E141C"/>
    <w:rsid w:val="002E1EE3"/>
    <w:rsid w:val="002F1337"/>
    <w:rsid w:val="002F53B2"/>
    <w:rsid w:val="00301A43"/>
    <w:rsid w:val="0031785D"/>
    <w:rsid w:val="00334D4D"/>
    <w:rsid w:val="00342B4F"/>
    <w:rsid w:val="0038651B"/>
    <w:rsid w:val="003878CA"/>
    <w:rsid w:val="0039415E"/>
    <w:rsid w:val="003A2811"/>
    <w:rsid w:val="003A384F"/>
    <w:rsid w:val="003A3C59"/>
    <w:rsid w:val="003A5C72"/>
    <w:rsid w:val="003C4B1F"/>
    <w:rsid w:val="003F0C49"/>
    <w:rsid w:val="00422D22"/>
    <w:rsid w:val="0042353B"/>
    <w:rsid w:val="004631F6"/>
    <w:rsid w:val="00494E2B"/>
    <w:rsid w:val="004A40DD"/>
    <w:rsid w:val="004A59FF"/>
    <w:rsid w:val="004B632E"/>
    <w:rsid w:val="004C4971"/>
    <w:rsid w:val="004C49D2"/>
    <w:rsid w:val="004C670D"/>
    <w:rsid w:val="004D28DB"/>
    <w:rsid w:val="004F608F"/>
    <w:rsid w:val="0051494B"/>
    <w:rsid w:val="0052610E"/>
    <w:rsid w:val="0055582B"/>
    <w:rsid w:val="00565A92"/>
    <w:rsid w:val="0057015B"/>
    <w:rsid w:val="005736DC"/>
    <w:rsid w:val="00597558"/>
    <w:rsid w:val="005C670A"/>
    <w:rsid w:val="00615C36"/>
    <w:rsid w:val="0063622F"/>
    <w:rsid w:val="00647FE6"/>
    <w:rsid w:val="0066148E"/>
    <w:rsid w:val="00670029"/>
    <w:rsid w:val="00675E9A"/>
    <w:rsid w:val="006B5B7A"/>
    <w:rsid w:val="006C480F"/>
    <w:rsid w:val="006E48B7"/>
    <w:rsid w:val="006F6C85"/>
    <w:rsid w:val="006F7650"/>
    <w:rsid w:val="0071167B"/>
    <w:rsid w:val="0072469F"/>
    <w:rsid w:val="0072634F"/>
    <w:rsid w:val="00727D19"/>
    <w:rsid w:val="00731CA4"/>
    <w:rsid w:val="007328B4"/>
    <w:rsid w:val="00753D3F"/>
    <w:rsid w:val="00755268"/>
    <w:rsid w:val="0076155A"/>
    <w:rsid w:val="007661D4"/>
    <w:rsid w:val="00776540"/>
    <w:rsid w:val="007816A9"/>
    <w:rsid w:val="007C5EAC"/>
    <w:rsid w:val="007E30D0"/>
    <w:rsid w:val="007E4941"/>
    <w:rsid w:val="007E4F8B"/>
    <w:rsid w:val="007F37E0"/>
    <w:rsid w:val="007F3D99"/>
    <w:rsid w:val="007F6452"/>
    <w:rsid w:val="00801BCD"/>
    <w:rsid w:val="0080445F"/>
    <w:rsid w:val="0080461A"/>
    <w:rsid w:val="00813064"/>
    <w:rsid w:val="00817435"/>
    <w:rsid w:val="00823994"/>
    <w:rsid w:val="00826B46"/>
    <w:rsid w:val="008456D0"/>
    <w:rsid w:val="008503DB"/>
    <w:rsid w:val="00863EE4"/>
    <w:rsid w:val="00873205"/>
    <w:rsid w:val="008819FF"/>
    <w:rsid w:val="00890175"/>
    <w:rsid w:val="00890273"/>
    <w:rsid w:val="00892286"/>
    <w:rsid w:val="00893E36"/>
    <w:rsid w:val="00894C4F"/>
    <w:rsid w:val="009050A0"/>
    <w:rsid w:val="00914C7B"/>
    <w:rsid w:val="00916317"/>
    <w:rsid w:val="00944D69"/>
    <w:rsid w:val="009659D9"/>
    <w:rsid w:val="00987213"/>
    <w:rsid w:val="00990AA1"/>
    <w:rsid w:val="0099291E"/>
    <w:rsid w:val="009A1F56"/>
    <w:rsid w:val="009B7C96"/>
    <w:rsid w:val="009D106B"/>
    <w:rsid w:val="009D41CE"/>
    <w:rsid w:val="009D4723"/>
    <w:rsid w:val="009E41B1"/>
    <w:rsid w:val="00A26B7A"/>
    <w:rsid w:val="00A30D1C"/>
    <w:rsid w:val="00A3240C"/>
    <w:rsid w:val="00A40F3B"/>
    <w:rsid w:val="00A5250C"/>
    <w:rsid w:val="00A53B96"/>
    <w:rsid w:val="00A6495C"/>
    <w:rsid w:val="00A96B2D"/>
    <w:rsid w:val="00AA3C2A"/>
    <w:rsid w:val="00AB7B84"/>
    <w:rsid w:val="00AE52DA"/>
    <w:rsid w:val="00B00EB0"/>
    <w:rsid w:val="00B10D3F"/>
    <w:rsid w:val="00B2638F"/>
    <w:rsid w:val="00B267A2"/>
    <w:rsid w:val="00B43A41"/>
    <w:rsid w:val="00B46058"/>
    <w:rsid w:val="00B54BB1"/>
    <w:rsid w:val="00B74DE2"/>
    <w:rsid w:val="00B863B2"/>
    <w:rsid w:val="00B969CF"/>
    <w:rsid w:val="00BB217D"/>
    <w:rsid w:val="00BE5DCF"/>
    <w:rsid w:val="00BE766F"/>
    <w:rsid w:val="00C116B3"/>
    <w:rsid w:val="00C21B7D"/>
    <w:rsid w:val="00C406DD"/>
    <w:rsid w:val="00C94C06"/>
    <w:rsid w:val="00CA6469"/>
    <w:rsid w:val="00CA7D41"/>
    <w:rsid w:val="00CB7095"/>
    <w:rsid w:val="00CD41BF"/>
    <w:rsid w:val="00CD7BA1"/>
    <w:rsid w:val="00CE154A"/>
    <w:rsid w:val="00D070F1"/>
    <w:rsid w:val="00D30A84"/>
    <w:rsid w:val="00D32742"/>
    <w:rsid w:val="00D6173D"/>
    <w:rsid w:val="00D8204E"/>
    <w:rsid w:val="00D83918"/>
    <w:rsid w:val="00D96C78"/>
    <w:rsid w:val="00DA4BD6"/>
    <w:rsid w:val="00DC4794"/>
    <w:rsid w:val="00DD2A5D"/>
    <w:rsid w:val="00DE2209"/>
    <w:rsid w:val="00DE702E"/>
    <w:rsid w:val="00DF0276"/>
    <w:rsid w:val="00DF20C5"/>
    <w:rsid w:val="00E077EB"/>
    <w:rsid w:val="00E27B8C"/>
    <w:rsid w:val="00E474F1"/>
    <w:rsid w:val="00E51D88"/>
    <w:rsid w:val="00E54F9E"/>
    <w:rsid w:val="00E80755"/>
    <w:rsid w:val="00EA4FCC"/>
    <w:rsid w:val="00ED08B4"/>
    <w:rsid w:val="00ED547D"/>
    <w:rsid w:val="00EF384F"/>
    <w:rsid w:val="00EF3AB9"/>
    <w:rsid w:val="00F07A1F"/>
    <w:rsid w:val="00F1346A"/>
    <w:rsid w:val="00F14FC5"/>
    <w:rsid w:val="00F23D6C"/>
    <w:rsid w:val="00F323E7"/>
    <w:rsid w:val="00F44D46"/>
    <w:rsid w:val="00F635AF"/>
    <w:rsid w:val="00F76B95"/>
    <w:rsid w:val="00F8542D"/>
    <w:rsid w:val="00F86AC4"/>
    <w:rsid w:val="00F92B45"/>
    <w:rsid w:val="00FA085F"/>
    <w:rsid w:val="00FB6616"/>
    <w:rsid w:val="00FD74E4"/>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9EFE7F-449B-43D2-AEF5-236D60D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szCs w:val="20"/>
    </w:rPr>
  </w:style>
  <w:style w:type="paragraph" w:styleId="Header">
    <w:name w:val="header"/>
    <w:basedOn w:val="Normal"/>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link w:val="BodyTextIndentChar"/>
    <w:rsid w:val="007E4941"/>
    <w:pPr>
      <w:spacing w:after="120"/>
      <w:ind w:left="283"/>
    </w:pPr>
  </w:style>
  <w:style w:type="paragraph" w:customStyle="1" w:styleId="BodyText21">
    <w:name w:val="Body Text 21"/>
    <w:rsid w:val="004C49D2"/>
    <w:pPr>
      <w:tabs>
        <w:tab w:val="left" w:pos="2800"/>
        <w:tab w:val="left" w:pos="4300"/>
        <w:tab w:val="left" w:pos="6300"/>
        <w:tab w:val="right" w:pos="9600"/>
      </w:tabs>
      <w:jc w:val="both"/>
    </w:pPr>
    <w:rPr>
      <w:rFonts w:eastAsia="ヒラギノ角ゴ Pro W3"/>
      <w:color w:val="000000"/>
      <w:sz w:val="24"/>
    </w:rPr>
  </w:style>
  <w:style w:type="paragraph" w:customStyle="1" w:styleId="BodyText1">
    <w:name w:val="Body Text1"/>
    <w:rsid w:val="004C49D2"/>
    <w:rPr>
      <w:rFonts w:ascii="Arial Bold" w:eastAsia="ヒラギノ角ゴ Pro W3" w:hAnsi="Arial Bold"/>
      <w:color w:val="000000"/>
      <w:sz w:val="22"/>
    </w:rPr>
  </w:style>
  <w:style w:type="character" w:customStyle="1" w:styleId="BodyTextIndentChar">
    <w:name w:val="Body Text Indent Char"/>
    <w:link w:val="BodyTextIndent"/>
    <w:semiHidden/>
    <w:locked/>
    <w:rsid w:val="004C49D2"/>
    <w:rPr>
      <w:rFonts w:ascii="Arial" w:hAnsi="Arial"/>
      <w:sz w:val="24"/>
      <w:szCs w:val="24"/>
      <w:lang w:val="en-GB" w:eastAsia="en-US" w:bidi="ar-SA"/>
    </w:rPr>
  </w:style>
  <w:style w:type="paragraph" w:styleId="ListParagraph">
    <w:name w:val="List Paragraph"/>
    <w:basedOn w:val="Normal"/>
    <w:qFormat/>
    <w:rsid w:val="004C49D2"/>
    <w:pPr>
      <w:ind w:left="720"/>
    </w:pPr>
  </w:style>
  <w:style w:type="paragraph" w:customStyle="1" w:styleId="Header1">
    <w:name w:val="Header1"/>
    <w:rsid w:val="00CD7BA1"/>
    <w:pPr>
      <w:tabs>
        <w:tab w:val="center" w:pos="4153"/>
        <w:tab w:val="right" w:pos="8306"/>
      </w:tabs>
    </w:pPr>
    <w:rPr>
      <w:rFonts w:ascii="Arial" w:eastAsia="ヒラギノ角ゴ Pro W3" w:hAnsi="Arial"/>
      <w:color w:val="000000"/>
      <w:sz w:val="22"/>
    </w:rPr>
  </w:style>
  <w:style w:type="paragraph" w:customStyle="1" w:styleId="TableNormalParagraph">
    <w:name w:val="Table Normal Paragraph"/>
    <w:rsid w:val="00CD7BA1"/>
    <w:rPr>
      <w:rFonts w:eastAsia="ヒラギノ角ゴ Pro W3"/>
      <w:color w:val="000000"/>
    </w:rPr>
  </w:style>
  <w:style w:type="paragraph" w:styleId="BalloonText">
    <w:name w:val="Balloon Text"/>
    <w:basedOn w:val="Normal"/>
    <w:link w:val="BalloonTextChar"/>
    <w:rsid w:val="00D83918"/>
    <w:rPr>
      <w:rFonts w:ascii="Tahoma" w:hAnsi="Tahoma" w:cs="Tahoma"/>
      <w:sz w:val="16"/>
      <w:szCs w:val="16"/>
    </w:rPr>
  </w:style>
  <w:style w:type="character" w:customStyle="1" w:styleId="BalloonTextChar">
    <w:name w:val="Balloon Text Char"/>
    <w:link w:val="BalloonText"/>
    <w:rsid w:val="00D83918"/>
    <w:rPr>
      <w:rFonts w:ascii="Tahoma" w:hAnsi="Tahoma" w:cs="Tahoma"/>
      <w:sz w:val="16"/>
      <w:szCs w:val="16"/>
      <w:lang w:eastAsia="en-US"/>
    </w:rPr>
  </w:style>
  <w:style w:type="paragraph" w:styleId="BodyText2">
    <w:name w:val="Body Text 2"/>
    <w:basedOn w:val="Normal"/>
    <w:link w:val="BodyText2Char"/>
    <w:rsid w:val="00FB6616"/>
    <w:pPr>
      <w:spacing w:after="120" w:line="480" w:lineRule="auto"/>
    </w:pPr>
  </w:style>
  <w:style w:type="character" w:customStyle="1" w:styleId="BodyText2Char">
    <w:name w:val="Body Text 2 Char"/>
    <w:link w:val="BodyText2"/>
    <w:rsid w:val="00FB6616"/>
    <w:rPr>
      <w:rFonts w:ascii="Arial" w:hAnsi="Arial"/>
      <w:sz w:val="24"/>
      <w:szCs w:val="24"/>
      <w:lang w:eastAsia="en-US"/>
    </w:rPr>
  </w:style>
  <w:style w:type="paragraph" w:styleId="BodyText3">
    <w:name w:val="Body Text 3"/>
    <w:basedOn w:val="Normal"/>
    <w:link w:val="BodyText3Char"/>
    <w:rsid w:val="002A4B8A"/>
    <w:pPr>
      <w:spacing w:after="120"/>
    </w:pPr>
    <w:rPr>
      <w:sz w:val="16"/>
      <w:szCs w:val="16"/>
    </w:rPr>
  </w:style>
  <w:style w:type="character" w:customStyle="1" w:styleId="BodyText3Char">
    <w:name w:val="Body Text 3 Char"/>
    <w:link w:val="BodyText3"/>
    <w:rsid w:val="002A4B8A"/>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9895">
      <w:bodyDiv w:val="1"/>
      <w:marLeft w:val="0"/>
      <w:marRight w:val="0"/>
      <w:marTop w:val="0"/>
      <w:marBottom w:val="0"/>
      <w:divBdr>
        <w:top w:val="none" w:sz="0" w:space="0" w:color="auto"/>
        <w:left w:val="none" w:sz="0" w:space="0" w:color="auto"/>
        <w:bottom w:val="none" w:sz="0" w:space="0" w:color="auto"/>
        <w:right w:val="none" w:sz="0" w:space="0" w:color="auto"/>
      </w:divBdr>
    </w:div>
    <w:div w:id="19066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9297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Ian Robinson (HR)</cp:lastModifiedBy>
  <cp:revision>2</cp:revision>
  <cp:lastPrinted>2015-10-20T14:57:00Z</cp:lastPrinted>
  <dcterms:created xsi:type="dcterms:W3CDTF">2020-07-06T15:50:00Z</dcterms:created>
  <dcterms:modified xsi:type="dcterms:W3CDTF">2020-07-06T15:50:00Z</dcterms:modified>
</cp:coreProperties>
</file>