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43740C" w:rsidP="00E770B6">
                  <w:pPr>
                    <w:jc w:val="center"/>
                    <w:rPr>
                      <w:rFonts w:ascii="Verdana" w:eastAsia="Calibri" w:hAnsi="Verdana"/>
                      <w:b/>
                      <w:sz w:val="22"/>
                      <w:szCs w:val="22"/>
                    </w:rPr>
                  </w:pPr>
                  <w:r w:rsidRPr="0043740C">
                    <w:rPr>
                      <w:rFonts w:ascii="Verdana" w:hAnsi="Verdana"/>
                      <w:b/>
                      <w:sz w:val="40"/>
                    </w:rPr>
                    <w:t>Business Support Officer</w:t>
                  </w:r>
                  <w:r w:rsidRPr="0043740C">
                    <w:rPr>
                      <w:rFonts w:ascii="Verdana" w:eastAsia="Calibri" w:hAnsi="Verdana"/>
                      <w:b/>
                      <w:sz w:val="200"/>
                      <w:szCs w:val="22"/>
                    </w:rPr>
                    <w:t xml:space="preserve"> </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E7023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7D6BAF" w:rsidRPr="00280ADD" w:rsidRDefault="007D6BAF" w:rsidP="007D6BAF">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7D6BAF" w:rsidRPr="00280ADD" w:rsidRDefault="007D6BAF" w:rsidP="007D6BAF">
                  <w:pPr>
                    <w:rPr>
                      <w:rFonts w:ascii="Verdana" w:eastAsia="Calibri" w:hAnsi="Verdana"/>
                      <w:sz w:val="22"/>
                      <w:szCs w:val="22"/>
                    </w:rPr>
                  </w:pPr>
                </w:p>
                <w:p w:rsidR="007D6BAF" w:rsidRPr="00280ADD" w:rsidRDefault="007D6BAF" w:rsidP="007D6BAF">
                  <w:pPr>
                    <w:rPr>
                      <w:rFonts w:ascii="Verdana" w:eastAsia="Calibri" w:hAnsi="Verdana"/>
                      <w:sz w:val="22"/>
                      <w:szCs w:val="22"/>
                    </w:rPr>
                  </w:pPr>
                </w:p>
                <w:p w:rsidR="007D6BAF" w:rsidRPr="00280ADD" w:rsidRDefault="007D6BAF" w:rsidP="007D6BAF">
                  <w:pPr>
                    <w:rPr>
                      <w:rFonts w:ascii="Verdana" w:eastAsia="Calibri" w:hAnsi="Verdana"/>
                      <w:sz w:val="22"/>
                      <w:szCs w:val="22"/>
                    </w:rPr>
                  </w:pPr>
                </w:p>
                <w:p w:rsidR="007D6BAF" w:rsidRPr="00280ADD" w:rsidRDefault="007D6BAF" w:rsidP="007D6BAF">
                  <w:pPr>
                    <w:rPr>
                      <w:rFonts w:ascii="Verdana" w:eastAsia="Calibri" w:hAnsi="Verdana"/>
                      <w:sz w:val="22"/>
                      <w:szCs w:val="22"/>
                    </w:rPr>
                  </w:pPr>
                </w:p>
                <w:p w:rsidR="007D6BAF" w:rsidRPr="00280ADD" w:rsidRDefault="007D6BAF" w:rsidP="007D6BAF">
                  <w:pPr>
                    <w:rPr>
                      <w:rFonts w:ascii="Verdana" w:eastAsia="Calibri" w:hAnsi="Verdana"/>
                      <w:sz w:val="22"/>
                      <w:szCs w:val="22"/>
                    </w:rPr>
                  </w:pPr>
                </w:p>
                <w:p w:rsidR="007D6BAF" w:rsidRPr="00280ADD" w:rsidRDefault="007D6BAF" w:rsidP="007D6BAF">
                  <w:pPr>
                    <w:jc w:val="center"/>
                    <w:rPr>
                      <w:rFonts w:ascii="Verdana" w:eastAsia="Calibri" w:hAnsi="Verdana"/>
                      <w:sz w:val="22"/>
                      <w:szCs w:val="22"/>
                    </w:rPr>
                  </w:pPr>
                  <w:r>
                    <w:rPr>
                      <w:rFonts w:ascii="Verdana" w:eastAsia="Calibri" w:hAnsi="Verdana"/>
                      <w:noProof/>
                      <w:sz w:val="22"/>
                      <w:szCs w:val="22"/>
                      <w:lang w:eastAsia="en-GB"/>
                    </w:rPr>
                    <w:drawing>
                      <wp:inline distT="0" distB="0" distL="0" distR="0" wp14:anchorId="5217E3E2" wp14:editId="798E312F">
                        <wp:extent cx="1304925" cy="14084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408430"/>
                                </a:xfrm>
                                <a:prstGeom prst="rect">
                                  <a:avLst/>
                                </a:prstGeom>
                                <a:noFill/>
                              </pic:spPr>
                            </pic:pic>
                          </a:graphicData>
                        </a:graphic>
                      </wp:inline>
                    </w:drawing>
                  </w:r>
                  <w:r>
                    <w:rPr>
                      <w:rFonts w:ascii="Verdana" w:eastAsia="Calibri" w:hAnsi="Verdana"/>
                      <w:sz w:val="22"/>
                      <w:szCs w:val="22"/>
                    </w:rPr>
                    <w:t xml:space="preserve">                                </w:t>
                  </w:r>
                  <w:r>
                    <w:rPr>
                      <w:rFonts w:ascii="Verdana" w:eastAsia="Calibri" w:hAnsi="Verdana"/>
                      <w:noProof/>
                      <w:sz w:val="22"/>
                      <w:szCs w:val="22"/>
                      <w:lang w:eastAsia="en-GB"/>
                    </w:rPr>
                    <w:drawing>
                      <wp:inline distT="0" distB="0" distL="0" distR="0" wp14:anchorId="5F01E157" wp14:editId="662EBDD0">
                        <wp:extent cx="2615565" cy="1261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565" cy="1261745"/>
                                </a:xfrm>
                                <a:prstGeom prst="rect">
                                  <a:avLst/>
                                </a:prstGeom>
                                <a:noFill/>
                              </pic:spPr>
                            </pic:pic>
                          </a:graphicData>
                        </a:graphic>
                      </wp:inline>
                    </w:drawing>
                  </w:r>
                </w:p>
                <w:p w:rsidR="007D6BAF" w:rsidRPr="00280ADD" w:rsidRDefault="007D6BAF" w:rsidP="007D6BAF">
                  <w:pPr>
                    <w:ind w:right="57"/>
                    <w:rPr>
                      <w:rFonts w:ascii="Verdana" w:eastAsia="Calibri" w:hAnsi="Verdana"/>
                      <w:color w:val="0563C1"/>
                      <w:sz w:val="22"/>
                      <w:szCs w:val="22"/>
                      <w:u w:val="single"/>
                    </w:rPr>
                  </w:pPr>
                  <w:r w:rsidRPr="00280ADD">
                    <w:rPr>
                      <w:rFonts w:ascii="Verdana" w:eastAsia="Calibri" w:hAnsi="Verdana"/>
                      <w:color w:val="0563C1"/>
                      <w:sz w:val="22"/>
                      <w:szCs w:val="22"/>
                      <w:u w:val="single"/>
                    </w:rPr>
                    <w:br/>
                  </w: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C71C6C">
              <w:rPr>
                <w:rFonts w:ascii="Verdana" w:hAnsi="Verdana"/>
                <w:sz w:val="20"/>
                <w:u w:val="none"/>
              </w:rPr>
              <w:t xml:space="preserve"> Title: </w:t>
            </w:r>
            <w:r w:rsidR="0043740C" w:rsidRPr="00C71C6C">
              <w:rPr>
                <w:rFonts w:ascii="Verdana" w:hAnsi="Verdana"/>
                <w:b w:val="0"/>
                <w:sz w:val="20"/>
                <w:u w:val="none"/>
              </w:rPr>
              <w:t>Business Support Officer</w:t>
            </w:r>
            <w:r w:rsidR="00221D76" w:rsidRPr="00C71C6C">
              <w:rPr>
                <w:rFonts w:ascii="Verdana" w:hAnsi="Verdana"/>
                <w:b w:val="0"/>
                <w:sz w:val="20"/>
                <w:u w:val="none"/>
              </w:rPr>
              <w:t xml:space="preserve"> (Scale 4)</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3740C">
              <w:rPr>
                <w:rFonts w:ascii="Verdana" w:hAnsi="Verdana"/>
                <w:b/>
              </w:rPr>
              <w:t xml:space="preserve"> </w:t>
            </w:r>
            <w:r w:rsidR="0043740C" w:rsidRPr="00C71C6C">
              <w:rPr>
                <w:rFonts w:ascii="Verdana" w:hAnsi="Verdana"/>
              </w:rPr>
              <w:t>Deployed as appropriate</w:t>
            </w:r>
            <w:r w:rsidR="00CD39FF">
              <w:rPr>
                <w:rFonts w:ascii="Verdana" w:hAnsi="Verdana"/>
                <w:b/>
              </w:rPr>
              <w:t xml:space="preserve"> </w:t>
            </w:r>
          </w:p>
          <w:p w:rsidR="006C0665" w:rsidRPr="00C71C6C" w:rsidRDefault="006C0665">
            <w:pPr>
              <w:rPr>
                <w:rFonts w:ascii="Verdana" w:hAnsi="Verdana"/>
              </w:rPr>
            </w:pPr>
            <w:r w:rsidRPr="00CD39FF">
              <w:rPr>
                <w:rFonts w:ascii="Verdana" w:hAnsi="Verdana"/>
                <w:b/>
              </w:rPr>
              <w:t xml:space="preserve">Directorate: </w:t>
            </w:r>
            <w:r w:rsidR="0043740C" w:rsidRPr="00C71C6C">
              <w:rPr>
                <w:rFonts w:ascii="Verdana" w:hAnsi="Verdana"/>
                <w:spacing w:val="2"/>
                <w:position w:val="-2"/>
              </w:rPr>
              <w:t>Corporate and Support Services (CSS)</w:t>
            </w:r>
          </w:p>
          <w:p w:rsidR="00A6067A" w:rsidRPr="00C71C6C" w:rsidRDefault="00A6067A">
            <w:pPr>
              <w:rPr>
                <w:rFonts w:ascii="Verdana" w:hAnsi="Verdana"/>
                <w:spacing w:val="2"/>
                <w:position w:val="-2"/>
              </w:rPr>
            </w:pPr>
            <w:r w:rsidRPr="00C71C6C">
              <w:rPr>
                <w:rFonts w:ascii="Verdana" w:hAnsi="Verdana"/>
              </w:rPr>
              <w:t>Team:</w:t>
            </w:r>
            <w:r w:rsidR="0043740C" w:rsidRPr="00C71C6C">
              <w:rPr>
                <w:rFonts w:ascii="Verdana" w:hAnsi="Verdana"/>
              </w:rPr>
              <w:t xml:space="preserve"> Deployed as appropriate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3740C" w:rsidRPr="00C71C6C">
              <w:rPr>
                <w:rFonts w:ascii="Verdana" w:hAnsi="Verdana"/>
                <w:b w:val="0"/>
                <w:sz w:val="20"/>
                <w:u w:val="none"/>
              </w:rPr>
              <w:t>Scale 4</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43740C" w:rsidRPr="00C71C6C">
              <w:rPr>
                <w:rFonts w:ascii="Verdana" w:hAnsi="Verdana"/>
              </w:rPr>
              <w:t>Team Leader or Hub Manager</w:t>
            </w:r>
          </w:p>
          <w:p w:rsidR="006C0665" w:rsidRDefault="006C0665" w:rsidP="00A6067A">
            <w:pPr>
              <w:rPr>
                <w:rFonts w:ascii="Verdana" w:hAnsi="Verdana"/>
              </w:rPr>
            </w:pPr>
            <w:r w:rsidRPr="00CD39FF">
              <w:rPr>
                <w:rFonts w:ascii="Verdana" w:hAnsi="Verdana"/>
                <w:b/>
              </w:rPr>
              <w:t xml:space="preserve">Post Responsible for: </w:t>
            </w:r>
            <w:r w:rsidR="0043740C" w:rsidRPr="00C71C6C">
              <w:rPr>
                <w:rFonts w:ascii="Verdana" w:hAnsi="Verdana"/>
              </w:rPr>
              <w:t>Supervision of Business Support Assistants and Apprentices (where appropriate)</w:t>
            </w:r>
          </w:p>
          <w:p w:rsidR="00C71C6C" w:rsidRPr="00CD39FF" w:rsidRDefault="00C71C6C" w:rsidP="00A6067A">
            <w:pPr>
              <w:rPr>
                <w:rFonts w:ascii="Verdana" w:hAnsi="Verdana"/>
                <w:b/>
              </w:rPr>
            </w:pP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43740C" w:rsidRPr="0043740C" w:rsidRDefault="0043740C" w:rsidP="00D26901">
            <w:pPr>
              <w:jc w:val="both"/>
              <w:rPr>
                <w:rFonts w:ascii="Verdana" w:hAnsi="Verdana" w:cs="Arial"/>
              </w:rPr>
            </w:pPr>
            <w:r w:rsidRPr="0043740C">
              <w:rPr>
                <w:rFonts w:ascii="Verdana" w:hAnsi="Verdana"/>
              </w:rPr>
              <w:t>As a Business Support Officer you will support the delivery of services offered by Corporate and Support Services Directorate</w:t>
            </w:r>
            <w:r w:rsidR="00560588">
              <w:rPr>
                <w:rFonts w:ascii="Verdana" w:hAnsi="Verdana"/>
              </w:rPr>
              <w:t>. (Please see Job Activities Section)</w:t>
            </w:r>
          </w:p>
          <w:p w:rsidR="00A6067A" w:rsidRPr="00CD39FF" w:rsidRDefault="00A6067A" w:rsidP="00D26901">
            <w:pPr>
              <w:jc w:val="both"/>
              <w:rPr>
                <w:rFonts w:ascii="Verdana" w:hAnsi="Verdana" w:cs="Arial"/>
              </w:rPr>
            </w:pPr>
          </w:p>
        </w:tc>
      </w:tr>
      <w:tr w:rsidR="006C0665" w:rsidRPr="0043740C" w:rsidTr="00D26901">
        <w:tc>
          <w:tcPr>
            <w:tcW w:w="11199" w:type="dxa"/>
            <w:gridSpan w:val="2"/>
            <w:shd w:val="clear" w:color="auto" w:fill="auto"/>
          </w:tcPr>
          <w:p w:rsidR="006C0665" w:rsidRPr="0043740C"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3740C">
              <w:rPr>
                <w:rFonts w:ascii="Verdana" w:hAnsi="Verdana"/>
                <w:b/>
              </w:rPr>
              <w:t>Summary of responsibilities and key areas:</w:t>
            </w:r>
          </w:p>
          <w:p w:rsidR="00A6067A" w:rsidRPr="0043740C" w:rsidRDefault="00A6067A" w:rsidP="00A6067A">
            <w:pPr>
              <w:rPr>
                <w:rFonts w:ascii="Verdana" w:hAnsi="Verdana"/>
              </w:rPr>
            </w:pPr>
          </w:p>
          <w:p w:rsidR="0043740C" w:rsidRPr="0043740C" w:rsidRDefault="0043740C" w:rsidP="0043740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3740C">
              <w:rPr>
                <w:rFonts w:ascii="Verdana" w:hAnsi="Verdana"/>
                <w:noProof/>
              </w:rPr>
              <w:t xml:space="preserve">To contribute to the key aims and objectives of the organisation, both within the post holder’s specific remit, across the section and Council as a whole.   </w:t>
            </w:r>
          </w:p>
          <w:p w:rsidR="0043740C" w:rsidRPr="0043740C" w:rsidRDefault="0043740C" w:rsidP="0043740C">
            <w:pPr>
              <w:ind w:left="720"/>
              <w:rPr>
                <w:rFonts w:ascii="Verdana" w:hAnsi="Verdana"/>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Problem Solving/Creativity/Maintaining standards</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Respond to issues requiring a general understanding of work-area policies and procedures.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Resolve non-routine problems in a thorough and timely manner; using discretion and knowing who to go to in order to resolve issues and complete tasks.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Consider presenting situations, and select the most appropriate response based upon experience.</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Obtain and use relevant information from various sources to solve problems that impact own work area.</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Update manuals/procedures and provide training and support to colleagues when necessary</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Work as part of team understanding and focussing on how the role supports the teams and departments priorities</w:t>
            </w:r>
          </w:p>
          <w:p w:rsidR="0043740C" w:rsidRPr="0043740C" w:rsidRDefault="0043740C" w:rsidP="0043740C">
            <w:pPr>
              <w:pStyle w:val="PlainText"/>
              <w:ind w:left="720"/>
              <w:jc w:val="both"/>
              <w:rPr>
                <w:rFonts w:ascii="Verdana" w:hAnsi="Verdana"/>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 xml:space="preserve">Responsibility and accountability </w:t>
            </w:r>
          </w:p>
          <w:p w:rsidR="0043740C" w:rsidRPr="0043740C" w:rsidRDefault="0043740C" w:rsidP="0043740C">
            <w:pPr>
              <w:pStyle w:val="PlainText"/>
              <w:numPr>
                <w:ilvl w:val="0"/>
                <w:numId w:val="29"/>
              </w:numPr>
              <w:ind w:left="752"/>
              <w:jc w:val="both"/>
              <w:rPr>
                <w:rFonts w:ascii="Verdana" w:hAnsi="Verdana"/>
              </w:rPr>
            </w:pPr>
            <w:r w:rsidRPr="0043740C">
              <w:rPr>
                <w:rFonts w:ascii="Verdana" w:hAnsi="Verdana"/>
              </w:rPr>
              <w:t>Responsible for the receipt and acknowledgement of queries with appropriate tracking of response</w:t>
            </w:r>
          </w:p>
          <w:p w:rsidR="0043740C" w:rsidRPr="0043740C" w:rsidRDefault="0043740C" w:rsidP="0043740C">
            <w:pPr>
              <w:pStyle w:val="PlainText"/>
              <w:numPr>
                <w:ilvl w:val="0"/>
                <w:numId w:val="29"/>
              </w:numPr>
              <w:ind w:left="752"/>
              <w:jc w:val="both"/>
              <w:rPr>
                <w:rFonts w:ascii="Verdana" w:hAnsi="Verdana"/>
              </w:rPr>
            </w:pPr>
            <w:r w:rsidRPr="0043740C">
              <w:rPr>
                <w:rFonts w:ascii="Verdana" w:hAnsi="Verdana"/>
              </w:rPr>
              <w:t>Responsible for prioritising your own work when there are competing demands</w:t>
            </w:r>
          </w:p>
          <w:p w:rsidR="0043740C" w:rsidRPr="0043740C" w:rsidRDefault="0043740C" w:rsidP="0043740C">
            <w:pPr>
              <w:pStyle w:val="PlainText"/>
              <w:numPr>
                <w:ilvl w:val="0"/>
                <w:numId w:val="29"/>
              </w:numPr>
              <w:ind w:left="752"/>
              <w:jc w:val="both"/>
              <w:rPr>
                <w:rFonts w:ascii="Verdana" w:hAnsi="Verdana"/>
              </w:rPr>
            </w:pPr>
            <w:r w:rsidRPr="0043740C">
              <w:rPr>
                <w:rFonts w:ascii="Verdana" w:hAnsi="Verdana"/>
              </w:rPr>
              <w:t xml:space="preserve">Responsible for supporting and supervising others where appropriate </w:t>
            </w:r>
          </w:p>
          <w:p w:rsidR="0043740C" w:rsidRPr="0043740C" w:rsidRDefault="0043740C" w:rsidP="0043740C">
            <w:pPr>
              <w:pStyle w:val="PlainText"/>
              <w:numPr>
                <w:ilvl w:val="0"/>
                <w:numId w:val="29"/>
              </w:numPr>
              <w:ind w:left="752"/>
              <w:jc w:val="both"/>
              <w:rPr>
                <w:rFonts w:ascii="Verdana" w:hAnsi="Verdana"/>
              </w:rPr>
            </w:pPr>
            <w:r w:rsidRPr="0043740C">
              <w:rPr>
                <w:rFonts w:ascii="Verdana" w:hAnsi="Verdana"/>
              </w:rPr>
              <w:t>Responsible for implementing best practice guidelines in handling personal and sensitive information</w:t>
            </w:r>
          </w:p>
          <w:p w:rsidR="0043740C" w:rsidRPr="0043740C" w:rsidRDefault="0043740C" w:rsidP="0043740C">
            <w:pPr>
              <w:pStyle w:val="PlainText"/>
              <w:ind w:left="720"/>
              <w:jc w:val="both"/>
              <w:rPr>
                <w:rFonts w:ascii="Verdana" w:hAnsi="Verdana"/>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Communication</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Communicate established processes and procedures to a range of audiences as required.</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Communicate effectively within the Democratic processes.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lastRenderedPageBreak/>
              <w:t xml:space="preserve">Communicate detailed information/advice within own work area and to colleagues from others.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Answer general questions and refer more complex questions to supervisor/manager.</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Deal with difficult customers in an appropriate manner.</w:t>
            </w:r>
          </w:p>
          <w:p w:rsidR="0043740C" w:rsidRPr="0043740C" w:rsidRDefault="0043740C" w:rsidP="0043740C">
            <w:pPr>
              <w:pStyle w:val="PlainText"/>
              <w:jc w:val="both"/>
              <w:rPr>
                <w:rFonts w:ascii="Verdana" w:hAnsi="Verdana"/>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Decision Making</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Make decisions based upon specific instructions, standard practices, and established procedures that generally require some interpretation in service areas.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Gather related detail and make recommendations to solve problems of moderate complexity.</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Exercise confidentiality of personal and sensitive information based on the Councils Information Governance policy and procedures.</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Be aware of the risks associated with the service and its information and seek appropriate advice. </w:t>
            </w:r>
          </w:p>
          <w:p w:rsidR="0043740C" w:rsidRPr="0043740C" w:rsidRDefault="0043740C" w:rsidP="0043740C">
            <w:pPr>
              <w:pStyle w:val="PlainText"/>
              <w:jc w:val="both"/>
              <w:rPr>
                <w:rFonts w:ascii="Verdana" w:hAnsi="Verdana"/>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Knowledge &amp; Skill</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Good standard of working knowledge to undertake a range of tasks in the allocated work area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Keep up to date with issues relating to the work of the team and department</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Research information from a range of different sources, internally and externally to help inform own knowledge to benefit the work of the team</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Ability to use appropriate systems in place to support the service area in which you are placed, with specific support and training.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Use of a range of systems that support the Council and expert user status for specific systems and procedures. </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Personal Health and Safety in the workplace </w:t>
            </w:r>
          </w:p>
          <w:p w:rsidR="0043740C" w:rsidRPr="0043740C" w:rsidRDefault="0043740C" w:rsidP="0043740C">
            <w:pPr>
              <w:pStyle w:val="PlainText"/>
              <w:ind w:left="720"/>
              <w:jc w:val="both"/>
              <w:rPr>
                <w:rFonts w:ascii="Verdana" w:hAnsi="Verdana"/>
                <w:b/>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Flexibility</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Ability to transfer skills to a range of service areas with specific support and knowledge available.</w:t>
            </w:r>
          </w:p>
          <w:p w:rsidR="0043740C" w:rsidRPr="0043740C" w:rsidRDefault="0043740C" w:rsidP="0043740C">
            <w:pPr>
              <w:pStyle w:val="PlainText"/>
              <w:numPr>
                <w:ilvl w:val="0"/>
                <w:numId w:val="27"/>
              </w:numPr>
              <w:jc w:val="both"/>
              <w:rPr>
                <w:rFonts w:ascii="Verdana" w:hAnsi="Verdana"/>
              </w:rPr>
            </w:pPr>
            <w:r w:rsidRPr="0043740C">
              <w:rPr>
                <w:rFonts w:ascii="Verdana" w:hAnsi="Verdana"/>
              </w:rPr>
              <w:t xml:space="preserve">Ability to pick up variance in approaches within specific support and knowledge provided.  </w:t>
            </w:r>
          </w:p>
          <w:p w:rsidR="0043740C" w:rsidRPr="0043740C" w:rsidRDefault="0043740C" w:rsidP="0043740C">
            <w:pPr>
              <w:pStyle w:val="PlainText"/>
              <w:ind w:left="720"/>
              <w:jc w:val="both"/>
              <w:rPr>
                <w:rFonts w:ascii="Verdana" w:hAnsi="Verdana"/>
                <w:b/>
              </w:rPr>
            </w:pPr>
          </w:p>
          <w:p w:rsidR="0043740C" w:rsidRPr="0043740C" w:rsidRDefault="0043740C" w:rsidP="0043740C">
            <w:pPr>
              <w:pStyle w:val="PlainText"/>
              <w:numPr>
                <w:ilvl w:val="0"/>
                <w:numId w:val="31"/>
              </w:numPr>
              <w:jc w:val="both"/>
              <w:rPr>
                <w:rFonts w:ascii="Verdana" w:hAnsi="Verdana"/>
                <w:b/>
              </w:rPr>
            </w:pPr>
            <w:r w:rsidRPr="0043740C">
              <w:rPr>
                <w:rFonts w:ascii="Verdana" w:hAnsi="Verdana"/>
                <w:b/>
              </w:rPr>
              <w:t xml:space="preserve">Risk Management </w:t>
            </w:r>
          </w:p>
          <w:p w:rsidR="0043740C" w:rsidRPr="0043740C" w:rsidRDefault="0043740C" w:rsidP="0043740C">
            <w:pPr>
              <w:numPr>
                <w:ilvl w:val="0"/>
                <w:numId w:val="30"/>
              </w:numPr>
              <w:rPr>
                <w:rFonts w:ascii="Verdana" w:hAnsi="Verdana"/>
                <w:noProof/>
              </w:rPr>
            </w:pPr>
            <w:r w:rsidRPr="0043740C">
              <w:rPr>
                <w:rFonts w:ascii="Verdana" w:hAnsi="Verdana"/>
                <w:noProof/>
              </w:rPr>
              <w:t>Understands the risks associated with the nature of the service you are supporting, identifing areas of concern and raising these appropriately</w:t>
            </w:r>
          </w:p>
          <w:p w:rsidR="0043740C" w:rsidRPr="0043740C" w:rsidRDefault="0043740C" w:rsidP="0043740C">
            <w:pPr>
              <w:pStyle w:val="PlainText"/>
              <w:jc w:val="both"/>
              <w:rPr>
                <w:rFonts w:ascii="Verdana" w:hAnsi="Verdana"/>
              </w:rPr>
            </w:pPr>
          </w:p>
          <w:p w:rsidR="0043740C" w:rsidRPr="0043740C" w:rsidRDefault="0043740C" w:rsidP="00A6067A">
            <w:pPr>
              <w:rPr>
                <w:rFonts w:ascii="Verdana" w:hAnsi="Verdana"/>
              </w:rPr>
            </w:pPr>
          </w:p>
          <w:p w:rsidR="004B4D22" w:rsidRPr="0043740C" w:rsidRDefault="004B4D22" w:rsidP="00A6067A">
            <w:pPr>
              <w:rPr>
                <w:rFonts w:ascii="Verdana" w:hAnsi="Verdana"/>
              </w:rPr>
            </w:pPr>
          </w:p>
          <w:p w:rsidR="006C0665" w:rsidRPr="0043740C" w:rsidRDefault="006C0665" w:rsidP="004B4D22">
            <w:pPr>
              <w:rPr>
                <w:rFonts w:ascii="Verdana" w:hAnsi="Verdana"/>
              </w:rPr>
            </w:pPr>
          </w:p>
        </w:tc>
      </w:tr>
      <w:tr w:rsidR="00A6067A" w:rsidRPr="0043740C"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43740C">
              <w:rPr>
                <w:rFonts w:ascii="Verdana" w:hAnsi="Verdana"/>
                <w:b/>
              </w:rPr>
              <w:lastRenderedPageBreak/>
              <w:t>Job activities:</w:t>
            </w:r>
          </w:p>
          <w:p w:rsidR="004B21D9" w:rsidRDefault="004B21D9"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4B21D9" w:rsidRDefault="004B21D9" w:rsidP="004B21D9">
            <w:pPr>
              <w:spacing w:before="31" w:line="242" w:lineRule="exact"/>
              <w:ind w:right="447"/>
              <w:rPr>
                <w:rFonts w:ascii="Verdana" w:eastAsia="Verdana" w:hAnsi="Verdana" w:cs="Verdana"/>
              </w:rPr>
            </w:pPr>
            <w:r>
              <w:rPr>
                <w:rFonts w:ascii="Verdana" w:eastAsia="Verdana" w:hAnsi="Verdana" w:cs="Verdana"/>
                <w:spacing w:val="-2"/>
              </w:rPr>
              <w:t>R</w:t>
            </w:r>
            <w:r>
              <w:rPr>
                <w:rFonts w:ascii="Verdana" w:eastAsia="Verdana" w:hAnsi="Verdana" w:cs="Verdana"/>
              </w:rPr>
              <w:t>a</w:t>
            </w:r>
            <w:r>
              <w:rPr>
                <w:rFonts w:ascii="Verdana" w:eastAsia="Verdana" w:hAnsi="Verdana" w:cs="Verdana"/>
                <w:spacing w:val="4"/>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2"/>
              </w:rPr>
              <w:t>a</w:t>
            </w:r>
            <w:r>
              <w:rPr>
                <w:rFonts w:ascii="Verdana" w:eastAsia="Verdana" w:hAnsi="Verdana" w:cs="Verdana"/>
              </w:rPr>
              <w:t>ct</w:t>
            </w:r>
            <w:r>
              <w:rPr>
                <w:rFonts w:ascii="Verdana" w:eastAsia="Verdana" w:hAnsi="Verdana" w:cs="Verdana"/>
                <w:spacing w:val="3"/>
              </w:rPr>
              <w:t>i</w:t>
            </w:r>
            <w:r>
              <w:rPr>
                <w:rFonts w:ascii="Verdana" w:eastAsia="Verdana" w:hAnsi="Verdana" w:cs="Verdana"/>
                <w:spacing w:val="-3"/>
              </w:rPr>
              <w:t>v</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
              </w:rPr>
              <w:t xml:space="preserve">to </w:t>
            </w:r>
            <w:r>
              <w:rPr>
                <w:rFonts w:ascii="Verdana" w:eastAsia="Verdana" w:hAnsi="Verdana" w:cs="Verdana"/>
              </w:rPr>
              <w:t>be</w:t>
            </w:r>
            <w:r>
              <w:rPr>
                <w:rFonts w:ascii="Verdana" w:eastAsia="Verdana" w:hAnsi="Verdana" w:cs="Verdana"/>
                <w:spacing w:val="-3"/>
              </w:rPr>
              <w:t xml:space="preserve"> </w:t>
            </w:r>
            <w:r>
              <w:rPr>
                <w:rFonts w:ascii="Verdana" w:eastAsia="Verdana" w:hAnsi="Verdana" w:cs="Verdana"/>
              </w:rPr>
              <w:t>u</w:t>
            </w:r>
            <w:r>
              <w:rPr>
                <w:rFonts w:ascii="Verdana" w:eastAsia="Verdana" w:hAnsi="Verdana" w:cs="Verdana"/>
                <w:spacing w:val="2"/>
              </w:rPr>
              <w:t>n</w:t>
            </w:r>
            <w:r>
              <w:rPr>
                <w:rFonts w:ascii="Verdana" w:eastAsia="Verdana" w:hAnsi="Verdana" w:cs="Verdana"/>
                <w:spacing w:val="1"/>
              </w:rPr>
              <w:t>de</w:t>
            </w:r>
            <w:r>
              <w:rPr>
                <w:rFonts w:ascii="Verdana" w:eastAsia="Verdana" w:hAnsi="Verdana" w:cs="Verdana"/>
                <w:spacing w:val="-1"/>
              </w:rPr>
              <w:t>r</w:t>
            </w:r>
            <w:r>
              <w:rPr>
                <w:rFonts w:ascii="Verdana" w:eastAsia="Verdana" w:hAnsi="Verdana" w:cs="Verdana"/>
                <w:spacing w:val="1"/>
              </w:rPr>
              <w:t>t</w:t>
            </w:r>
            <w:r>
              <w:rPr>
                <w:rFonts w:ascii="Verdana" w:eastAsia="Verdana" w:hAnsi="Verdana" w:cs="Verdana"/>
              </w:rPr>
              <w:t>a</w:t>
            </w:r>
            <w:r>
              <w:rPr>
                <w:rFonts w:ascii="Verdana" w:eastAsia="Verdana" w:hAnsi="Verdana" w:cs="Verdana"/>
                <w:spacing w:val="2"/>
              </w:rPr>
              <w:t>k</w:t>
            </w:r>
            <w:r>
              <w:rPr>
                <w:rFonts w:ascii="Verdana" w:eastAsia="Verdana" w:hAnsi="Verdana" w:cs="Verdana"/>
                <w:spacing w:val="-1"/>
              </w:rPr>
              <w:t>e</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rPr>
              <w:t>by</w:t>
            </w:r>
            <w:r>
              <w:rPr>
                <w:rFonts w:ascii="Verdana" w:eastAsia="Verdana" w:hAnsi="Verdana" w:cs="Verdana"/>
                <w:spacing w:val="-3"/>
              </w:rPr>
              <w:t xml:space="preserve"> </w:t>
            </w:r>
            <w:r>
              <w:rPr>
                <w:rFonts w:ascii="Verdana" w:eastAsia="Verdana" w:hAnsi="Verdana" w:cs="Verdana"/>
                <w:spacing w:val="1"/>
              </w:rPr>
              <w:t>th</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r</w:t>
            </w:r>
            <w:r>
              <w:rPr>
                <w:rFonts w:ascii="Verdana" w:eastAsia="Verdana" w:hAnsi="Verdana" w:cs="Verdana"/>
                <w:spacing w:val="-1"/>
              </w:rPr>
              <w:t>o</w:t>
            </w:r>
            <w:r>
              <w:rPr>
                <w:rFonts w:ascii="Verdana" w:eastAsia="Verdana" w:hAnsi="Verdana" w:cs="Verdana"/>
                <w:spacing w:val="3"/>
              </w:rPr>
              <w:t>l</w:t>
            </w:r>
            <w:r>
              <w:rPr>
                <w:rFonts w:ascii="Verdana" w:eastAsia="Verdana" w:hAnsi="Verdana" w:cs="Verdana"/>
              </w:rPr>
              <w:t>e.</w:t>
            </w:r>
            <w:r>
              <w:rPr>
                <w:rFonts w:ascii="Verdana" w:eastAsia="Verdana" w:hAnsi="Verdana" w:cs="Verdana"/>
                <w:spacing w:val="62"/>
              </w:rPr>
              <w:t xml:space="preserve"> </w:t>
            </w:r>
            <w:r>
              <w:rPr>
                <w:rFonts w:ascii="Verdana" w:eastAsia="Verdana" w:hAnsi="Verdana" w:cs="Verdana"/>
                <w:spacing w:val="-2"/>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n</w:t>
            </w:r>
            <w:r>
              <w:rPr>
                <w:rFonts w:ascii="Verdana" w:eastAsia="Verdana" w:hAnsi="Verdana" w:cs="Verdana"/>
                <w:spacing w:val="-1"/>
              </w:rPr>
              <w:t>o</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a</w:t>
            </w:r>
            <w:r>
              <w:rPr>
                <w:rFonts w:ascii="Verdana" w:eastAsia="Verdana" w:hAnsi="Verdana" w:cs="Verdana"/>
                <w:spacing w:val="-1"/>
              </w:rPr>
              <w:t xml:space="preserve"> co</w:t>
            </w:r>
            <w:r>
              <w:rPr>
                <w:rFonts w:ascii="Verdana" w:eastAsia="Verdana" w:hAnsi="Verdana" w:cs="Verdana"/>
              </w:rPr>
              <w:t>m</w:t>
            </w:r>
            <w:r>
              <w:rPr>
                <w:rFonts w:ascii="Verdana" w:eastAsia="Verdana" w:hAnsi="Verdana" w:cs="Verdana"/>
                <w:spacing w:val="3"/>
              </w:rPr>
              <w:t>p</w:t>
            </w:r>
            <w:r>
              <w:rPr>
                <w:rFonts w:ascii="Verdana" w:eastAsia="Verdana" w:hAnsi="Verdana" w:cs="Verdana"/>
                <w:spacing w:val="1"/>
              </w:rPr>
              <w:t>r</w:t>
            </w:r>
            <w:r>
              <w:rPr>
                <w:rFonts w:ascii="Verdana" w:eastAsia="Verdana" w:hAnsi="Verdana" w:cs="Verdana"/>
                <w:spacing w:val="-1"/>
              </w:rPr>
              <w:t>e</w:t>
            </w:r>
            <w:r>
              <w:rPr>
                <w:rFonts w:ascii="Verdana" w:eastAsia="Verdana" w:hAnsi="Verdana" w:cs="Verdana"/>
                <w:spacing w:val="1"/>
              </w:rPr>
              <w:t>h</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s</w:t>
            </w:r>
            <w:r>
              <w:rPr>
                <w:rFonts w:ascii="Verdana" w:eastAsia="Verdana" w:hAnsi="Verdana" w:cs="Verdana"/>
                <w:spacing w:val="2"/>
              </w:rPr>
              <w:t>i</w:t>
            </w:r>
            <w:r>
              <w:rPr>
                <w:rFonts w:ascii="Verdana" w:eastAsia="Verdana" w:hAnsi="Verdana" w:cs="Verdana"/>
              </w:rPr>
              <w:t>ve</w:t>
            </w:r>
            <w:r>
              <w:rPr>
                <w:rFonts w:ascii="Verdana" w:eastAsia="Verdana" w:hAnsi="Verdana" w:cs="Verdana"/>
                <w:spacing w:val="-17"/>
              </w:rPr>
              <w:t xml:space="preserve"> </w:t>
            </w:r>
            <w:r>
              <w:rPr>
                <w:rFonts w:ascii="Verdana" w:eastAsia="Verdana" w:hAnsi="Verdana" w:cs="Verdana"/>
                <w:spacing w:val="2"/>
              </w:rPr>
              <w:t>l</w:t>
            </w:r>
            <w:r>
              <w:rPr>
                <w:rFonts w:ascii="Verdana" w:eastAsia="Verdana" w:hAnsi="Verdana" w:cs="Verdana"/>
                <w:spacing w:val="3"/>
              </w:rPr>
              <w:t>i</w:t>
            </w:r>
            <w:r>
              <w:rPr>
                <w:rFonts w:ascii="Verdana" w:eastAsia="Verdana" w:hAnsi="Verdana" w:cs="Verdana"/>
              </w:rPr>
              <w:t>st</w:t>
            </w:r>
            <w:r>
              <w:rPr>
                <w:rFonts w:ascii="Verdana" w:eastAsia="Verdana" w:hAnsi="Verdana" w:cs="Verdana"/>
                <w:spacing w:val="-3"/>
              </w:rPr>
              <w:t xml:space="preserve"> </w:t>
            </w:r>
            <w:r>
              <w:rPr>
                <w:rFonts w:ascii="Verdana" w:eastAsia="Verdana" w:hAnsi="Verdana" w:cs="Verdana"/>
                <w:spacing w:val="-1"/>
              </w:rPr>
              <w:t>o</w:t>
            </w:r>
            <w:r>
              <w:rPr>
                <w:rFonts w:ascii="Verdana" w:eastAsia="Verdana" w:hAnsi="Verdana" w:cs="Verdana"/>
              </w:rPr>
              <w:t>f</w:t>
            </w:r>
            <w:r>
              <w:rPr>
                <w:rFonts w:ascii="Verdana" w:eastAsia="Verdana" w:hAnsi="Verdana" w:cs="Verdana"/>
                <w:spacing w:val="-1"/>
              </w:rPr>
              <w:t xml:space="preserve"> </w:t>
            </w:r>
            <w:r>
              <w:rPr>
                <w:rFonts w:ascii="Verdana" w:eastAsia="Verdana" w:hAnsi="Verdana" w:cs="Verdana"/>
              </w:rPr>
              <w:t>act</w:t>
            </w:r>
            <w:r>
              <w:rPr>
                <w:rFonts w:ascii="Verdana" w:eastAsia="Verdana" w:hAnsi="Verdana" w:cs="Verdana"/>
                <w:spacing w:val="3"/>
              </w:rPr>
              <w:t>i</w:t>
            </w:r>
            <w:r>
              <w:rPr>
                <w:rFonts w:ascii="Verdana" w:eastAsia="Verdana" w:hAnsi="Verdana" w:cs="Verdana"/>
                <w:spacing w:val="-3"/>
              </w:rPr>
              <w:t>v</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e</w:t>
            </w:r>
            <w:r>
              <w:rPr>
                <w:rFonts w:ascii="Verdana" w:eastAsia="Verdana" w:hAnsi="Verdana" w:cs="Verdana"/>
              </w:rPr>
              <w:t>s.</w:t>
            </w:r>
          </w:p>
          <w:p w:rsidR="004B21D9" w:rsidRPr="0043740C" w:rsidRDefault="004B21D9"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3740C" w:rsidRPr="0043740C" w:rsidRDefault="0043740C" w:rsidP="0043740C">
            <w:pPr>
              <w:numPr>
                <w:ilvl w:val="0"/>
                <w:numId w:val="28"/>
              </w:numPr>
              <w:ind w:left="720"/>
              <w:rPr>
                <w:rFonts w:ascii="Verdana" w:hAnsi="Verdana"/>
              </w:rPr>
            </w:pPr>
            <w:r w:rsidRPr="0043740C">
              <w:rPr>
                <w:rFonts w:ascii="Verdana" w:hAnsi="Verdana"/>
              </w:rPr>
              <w:t>Taking personal responsibility for high quality customer services and a safe working environment</w:t>
            </w:r>
          </w:p>
          <w:p w:rsidR="0043740C" w:rsidRPr="0043740C" w:rsidRDefault="0043740C" w:rsidP="0043740C">
            <w:pPr>
              <w:numPr>
                <w:ilvl w:val="0"/>
                <w:numId w:val="28"/>
              </w:numPr>
              <w:ind w:left="720"/>
              <w:rPr>
                <w:rFonts w:ascii="Verdana" w:hAnsi="Verdana"/>
              </w:rPr>
            </w:pPr>
            <w:r w:rsidRPr="0043740C">
              <w:rPr>
                <w:rFonts w:ascii="Verdana" w:hAnsi="Verdana"/>
              </w:rPr>
              <w:t xml:space="preserve">Providing technical expertise in specific specialist areas of work providing supervision and direction to other Support Officers and Apprentices who will support the process </w:t>
            </w:r>
          </w:p>
          <w:p w:rsidR="0043740C" w:rsidRPr="0043740C" w:rsidRDefault="0043740C" w:rsidP="0043740C">
            <w:pPr>
              <w:numPr>
                <w:ilvl w:val="0"/>
                <w:numId w:val="28"/>
              </w:numPr>
              <w:ind w:left="720"/>
              <w:rPr>
                <w:rFonts w:ascii="Verdana" w:hAnsi="Verdana"/>
              </w:rPr>
            </w:pPr>
            <w:r w:rsidRPr="0043740C">
              <w:rPr>
                <w:rFonts w:ascii="Verdana" w:hAnsi="Verdana"/>
              </w:rPr>
              <w:t>Supporting staff within the service areas to use office systems and technology effectively</w:t>
            </w:r>
          </w:p>
          <w:p w:rsidR="0043740C" w:rsidRPr="0043740C" w:rsidRDefault="0043740C" w:rsidP="0043740C">
            <w:pPr>
              <w:numPr>
                <w:ilvl w:val="0"/>
                <w:numId w:val="28"/>
              </w:numPr>
              <w:ind w:left="720"/>
              <w:rPr>
                <w:rFonts w:ascii="Verdana" w:hAnsi="Verdana"/>
              </w:rPr>
            </w:pPr>
            <w:r w:rsidRPr="0043740C">
              <w:rPr>
                <w:rFonts w:ascii="Verdana" w:hAnsi="Verdana"/>
              </w:rPr>
              <w:t>Undertaking high risk, high cost and complex processes ensuring complete accuracy and quality assurance</w:t>
            </w:r>
          </w:p>
          <w:p w:rsidR="0043740C" w:rsidRPr="0043740C" w:rsidRDefault="0043740C" w:rsidP="0043740C">
            <w:pPr>
              <w:numPr>
                <w:ilvl w:val="0"/>
                <w:numId w:val="28"/>
              </w:numPr>
              <w:ind w:left="720"/>
              <w:rPr>
                <w:rFonts w:ascii="Verdana" w:hAnsi="Verdana"/>
              </w:rPr>
            </w:pPr>
            <w:r w:rsidRPr="0043740C">
              <w:rPr>
                <w:rFonts w:ascii="Verdana" w:hAnsi="Verdana"/>
              </w:rPr>
              <w:t>Contribute to updating of the Offices ‘Operating Procedures’</w:t>
            </w:r>
          </w:p>
          <w:p w:rsidR="0043740C" w:rsidRPr="0043740C" w:rsidRDefault="0043740C" w:rsidP="0043740C">
            <w:pPr>
              <w:numPr>
                <w:ilvl w:val="0"/>
                <w:numId w:val="28"/>
              </w:numPr>
              <w:ind w:left="720"/>
              <w:rPr>
                <w:rFonts w:ascii="Verdana" w:hAnsi="Verdana"/>
              </w:rPr>
            </w:pPr>
            <w:r w:rsidRPr="0043740C">
              <w:rPr>
                <w:rFonts w:ascii="Verdana" w:hAnsi="Verdana"/>
              </w:rPr>
              <w:t>Support the development of a professional and cost effective service</w:t>
            </w:r>
          </w:p>
          <w:p w:rsidR="0043740C" w:rsidRPr="0043740C" w:rsidRDefault="0043740C" w:rsidP="0043740C">
            <w:pPr>
              <w:numPr>
                <w:ilvl w:val="0"/>
                <w:numId w:val="28"/>
              </w:numPr>
              <w:ind w:left="720"/>
              <w:rPr>
                <w:rFonts w:ascii="Verdana" w:hAnsi="Verdana"/>
              </w:rPr>
            </w:pPr>
            <w:r w:rsidRPr="0043740C">
              <w:rPr>
                <w:rFonts w:ascii="Verdana" w:hAnsi="Verdana"/>
              </w:rPr>
              <w:t>Gaining an in-depth knowledge of the service area; being able to answer complex queries, and signpost to other appropriate services. This will involve induction of new support assistant and Apprentices and ongoing supervision of these staff.</w:t>
            </w:r>
          </w:p>
          <w:p w:rsidR="0043740C" w:rsidRPr="0043740C" w:rsidRDefault="0043740C" w:rsidP="0043740C">
            <w:pPr>
              <w:numPr>
                <w:ilvl w:val="0"/>
                <w:numId w:val="28"/>
              </w:numPr>
              <w:ind w:left="720"/>
              <w:rPr>
                <w:rFonts w:ascii="Verdana" w:hAnsi="Verdana"/>
              </w:rPr>
            </w:pPr>
            <w:r w:rsidRPr="0043740C">
              <w:rPr>
                <w:rFonts w:ascii="Verdana" w:hAnsi="Verdana"/>
              </w:rPr>
              <w:t>Transactional activity including cross-checking referrals and applications, data inputting and quality assurance, financial transactions, eligibility checks and support to complete applications</w:t>
            </w:r>
          </w:p>
          <w:p w:rsidR="0043740C" w:rsidRPr="0043740C" w:rsidRDefault="0043740C" w:rsidP="0043740C">
            <w:pPr>
              <w:pStyle w:val="PlainText"/>
              <w:numPr>
                <w:ilvl w:val="0"/>
                <w:numId w:val="27"/>
              </w:numPr>
              <w:ind w:hanging="720"/>
              <w:jc w:val="both"/>
              <w:rPr>
                <w:rFonts w:ascii="Verdana" w:hAnsi="Verdana"/>
              </w:rPr>
            </w:pPr>
            <w:r w:rsidRPr="0043740C">
              <w:rPr>
                <w:rFonts w:ascii="Verdana" w:hAnsi="Verdana"/>
              </w:rPr>
              <w:t>Create and maintain records with accuracy, maintain databases, produce spreadsheets, undertake analysis and generate reports that provide information in relation to a range of operational, financial and human resource matters.</w:t>
            </w:r>
            <w:r w:rsidRPr="0043740C">
              <w:rPr>
                <w:rFonts w:ascii="Verdana" w:hAnsi="Verdana"/>
                <w:b/>
              </w:rPr>
              <w:t xml:space="preserve"> </w:t>
            </w:r>
          </w:p>
          <w:p w:rsidR="0043740C" w:rsidRPr="0043740C" w:rsidRDefault="0043740C" w:rsidP="0043740C">
            <w:pPr>
              <w:pStyle w:val="PlainText"/>
              <w:numPr>
                <w:ilvl w:val="0"/>
                <w:numId w:val="27"/>
              </w:numPr>
              <w:ind w:hanging="720"/>
              <w:jc w:val="both"/>
              <w:rPr>
                <w:rFonts w:ascii="Verdana" w:hAnsi="Verdana"/>
              </w:rPr>
            </w:pPr>
            <w:r w:rsidRPr="0043740C">
              <w:rPr>
                <w:rFonts w:ascii="Verdana" w:hAnsi="Verdana"/>
              </w:rPr>
              <w:t>Overseeing and support stocktaking, ordering, receipting, invoice processing and resolve financial disputes</w:t>
            </w:r>
          </w:p>
          <w:p w:rsidR="0043740C" w:rsidRPr="0043740C" w:rsidRDefault="0043740C" w:rsidP="0043740C">
            <w:pPr>
              <w:pStyle w:val="PlainText"/>
              <w:numPr>
                <w:ilvl w:val="0"/>
                <w:numId w:val="27"/>
              </w:numPr>
              <w:ind w:hanging="720"/>
              <w:jc w:val="both"/>
              <w:rPr>
                <w:rFonts w:ascii="Verdana" w:hAnsi="Verdana"/>
              </w:rPr>
            </w:pPr>
            <w:r w:rsidRPr="0043740C">
              <w:rPr>
                <w:rFonts w:ascii="Verdana" w:hAnsi="Verdana"/>
              </w:rPr>
              <w:t>Where appropriate, managing accurate and auditable petty cash systems</w:t>
            </w:r>
          </w:p>
          <w:p w:rsidR="0043740C" w:rsidRPr="0043740C" w:rsidRDefault="0043740C" w:rsidP="0043740C">
            <w:pPr>
              <w:pStyle w:val="PlainText"/>
              <w:numPr>
                <w:ilvl w:val="0"/>
                <w:numId w:val="27"/>
              </w:numPr>
              <w:ind w:hanging="720"/>
              <w:jc w:val="both"/>
              <w:rPr>
                <w:rFonts w:ascii="Verdana" w:hAnsi="Verdana"/>
              </w:rPr>
            </w:pPr>
            <w:r w:rsidRPr="0043740C">
              <w:rPr>
                <w:rFonts w:ascii="Verdana" w:hAnsi="Verdana"/>
              </w:rPr>
              <w:t>Service statutory meetings including taking of formal minutes (training will be provided</w:t>
            </w:r>
            <w:r w:rsidR="00B804A7">
              <w:rPr>
                <w:rFonts w:ascii="Verdana" w:hAnsi="Verdana"/>
              </w:rPr>
              <w:t>)</w:t>
            </w:r>
          </w:p>
          <w:p w:rsidR="0043740C" w:rsidRPr="0043740C" w:rsidRDefault="0043740C" w:rsidP="0043740C">
            <w:pPr>
              <w:pStyle w:val="PlainText"/>
              <w:numPr>
                <w:ilvl w:val="0"/>
                <w:numId w:val="27"/>
              </w:numPr>
              <w:ind w:hanging="720"/>
              <w:jc w:val="both"/>
              <w:rPr>
                <w:rFonts w:ascii="Verdana" w:hAnsi="Verdana"/>
              </w:rPr>
            </w:pPr>
            <w:r w:rsidRPr="0043740C">
              <w:rPr>
                <w:rFonts w:ascii="Verdana" w:hAnsi="Verdana"/>
              </w:rPr>
              <w:t>Ensure the service area has enough cover by managing staff rotas</w:t>
            </w:r>
          </w:p>
          <w:p w:rsidR="00A6067A" w:rsidRPr="0043740C"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43740C"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43740C" w:rsidTr="00D26901">
        <w:tc>
          <w:tcPr>
            <w:tcW w:w="11199" w:type="dxa"/>
            <w:gridSpan w:val="2"/>
            <w:shd w:val="clear" w:color="auto" w:fill="auto"/>
          </w:tcPr>
          <w:p w:rsidR="001032F3" w:rsidRPr="0043740C" w:rsidRDefault="00A6067A" w:rsidP="00D26901">
            <w:pPr>
              <w:pStyle w:val="Level1"/>
              <w:jc w:val="both"/>
              <w:rPr>
                <w:rFonts w:ascii="Verdana" w:hAnsi="Verdana"/>
                <w:b/>
                <w:snapToGrid w:val="0"/>
                <w:sz w:val="20"/>
              </w:rPr>
            </w:pPr>
            <w:r w:rsidRPr="0043740C">
              <w:rPr>
                <w:rFonts w:ascii="Verdana" w:hAnsi="Verdana"/>
                <w:b/>
                <w:snapToGrid w:val="0"/>
                <w:sz w:val="20"/>
              </w:rPr>
              <w:t xml:space="preserve">Additional </w:t>
            </w:r>
            <w:r w:rsidR="008022E7" w:rsidRPr="0043740C">
              <w:rPr>
                <w:rFonts w:ascii="Verdana" w:hAnsi="Verdana"/>
                <w:b/>
                <w:snapToGrid w:val="0"/>
                <w:sz w:val="20"/>
              </w:rPr>
              <w:t>responsibilities</w:t>
            </w:r>
            <w:r w:rsidRPr="0043740C">
              <w:rPr>
                <w:rFonts w:ascii="Verdana" w:hAnsi="Verdana"/>
                <w:b/>
                <w:snapToGrid w:val="0"/>
                <w:sz w:val="20"/>
              </w:rPr>
              <w:t>:</w:t>
            </w:r>
          </w:p>
          <w:p w:rsidR="00A6067A" w:rsidRPr="0043740C" w:rsidRDefault="00A6067A" w:rsidP="00D26901">
            <w:pPr>
              <w:pStyle w:val="Level1"/>
              <w:jc w:val="both"/>
              <w:rPr>
                <w:rFonts w:ascii="Verdana" w:hAnsi="Verdana"/>
                <w:snapToGrid w:val="0"/>
                <w:sz w:val="20"/>
              </w:rPr>
            </w:pPr>
          </w:p>
          <w:p w:rsidR="006C0665" w:rsidRPr="0043740C" w:rsidRDefault="008C5940" w:rsidP="00CD39FF">
            <w:pPr>
              <w:pStyle w:val="Level1"/>
              <w:jc w:val="both"/>
              <w:rPr>
                <w:rFonts w:ascii="Verdana" w:hAnsi="Verdana" w:cs="Arial"/>
                <w:snapToGrid w:val="0"/>
                <w:sz w:val="20"/>
              </w:rPr>
            </w:pPr>
            <w:r w:rsidRPr="0043740C">
              <w:rPr>
                <w:rFonts w:ascii="Verdana" w:hAnsi="Verdana" w:cs="Arial"/>
                <w:snapToGrid w:val="0"/>
                <w:sz w:val="20"/>
              </w:rPr>
              <w:t>T</w:t>
            </w:r>
            <w:r w:rsidR="006C0665" w:rsidRPr="0043740C">
              <w:rPr>
                <w:rFonts w:ascii="Verdana" w:hAnsi="Verdana" w:cs="Arial"/>
                <w:snapToGrid w:val="0"/>
                <w:sz w:val="20"/>
              </w:rPr>
              <w:t xml:space="preserve">o work positively and inclusively with colleagues and customers so that the Council provides a workplace </w:t>
            </w:r>
            <w:r w:rsidR="00CC1EFD" w:rsidRPr="0043740C">
              <w:rPr>
                <w:rFonts w:ascii="Verdana" w:hAnsi="Verdana" w:cs="Arial"/>
                <w:snapToGrid w:val="0"/>
                <w:sz w:val="20"/>
              </w:rPr>
              <w:t xml:space="preserve">   </w:t>
            </w:r>
            <w:r w:rsidR="006C0665" w:rsidRPr="0043740C">
              <w:rPr>
                <w:rFonts w:ascii="Verdana" w:hAnsi="Verdana" w:cs="Arial"/>
                <w:snapToGrid w:val="0"/>
                <w:sz w:val="20"/>
              </w:rPr>
              <w:lastRenderedPageBreak/>
              <w:t>and delivers services that do not discriminate against people on the ground of their age, sexuality, religion or belief, race, gender or disabilities.</w:t>
            </w:r>
          </w:p>
          <w:p w:rsidR="006C0665" w:rsidRPr="0043740C" w:rsidRDefault="006C0665" w:rsidP="00D26901">
            <w:pPr>
              <w:pStyle w:val="Level1"/>
              <w:jc w:val="both"/>
              <w:rPr>
                <w:rFonts w:ascii="Verdana" w:hAnsi="Verdana" w:cs="Arial"/>
                <w:snapToGrid w:val="0"/>
                <w:sz w:val="20"/>
              </w:rPr>
            </w:pPr>
          </w:p>
          <w:p w:rsidR="006C0665" w:rsidRPr="0043740C" w:rsidRDefault="006C0665" w:rsidP="00CD39FF">
            <w:pPr>
              <w:pStyle w:val="Level1"/>
              <w:jc w:val="both"/>
              <w:rPr>
                <w:rFonts w:ascii="Verdana" w:hAnsi="Verdana" w:cs="Arial"/>
                <w:snapToGrid w:val="0"/>
                <w:sz w:val="20"/>
              </w:rPr>
            </w:pPr>
            <w:r w:rsidRPr="0043740C">
              <w:rPr>
                <w:rFonts w:ascii="Verdana" w:hAnsi="Verdana" w:cs="Arial"/>
                <w:snapToGrid w:val="0"/>
                <w:sz w:val="20"/>
              </w:rPr>
              <w:t>To fulfill personal requirements, where appropriate, with regard to Council policies and procedures</w:t>
            </w:r>
            <w:r w:rsidR="008022E7" w:rsidRPr="0043740C">
              <w:rPr>
                <w:rFonts w:ascii="Verdana" w:hAnsi="Verdana" w:cs="Arial"/>
                <w:snapToGrid w:val="0"/>
                <w:sz w:val="20"/>
              </w:rPr>
              <w:t>, standards of attendance</w:t>
            </w:r>
            <w:r w:rsidRPr="0043740C">
              <w:rPr>
                <w:rFonts w:ascii="Verdana" w:hAnsi="Verdana" w:cs="Arial"/>
                <w:snapToGrid w:val="0"/>
                <w:sz w:val="20"/>
              </w:rPr>
              <w:t xml:space="preserve">, health, safety and welfare, customer care, emergency, evacuation, security and promotion of the Council’s </w:t>
            </w:r>
            <w:r w:rsidR="00A6067A" w:rsidRPr="0043740C">
              <w:rPr>
                <w:rFonts w:ascii="Verdana" w:hAnsi="Verdana" w:cs="Arial"/>
                <w:snapToGrid w:val="0"/>
                <w:sz w:val="20"/>
              </w:rPr>
              <w:t>priorities</w:t>
            </w:r>
            <w:r w:rsidRPr="0043740C">
              <w:rPr>
                <w:rFonts w:ascii="Verdana" w:hAnsi="Verdana" w:cs="Arial"/>
                <w:snapToGrid w:val="0"/>
                <w:sz w:val="20"/>
              </w:rPr>
              <w:t>.</w:t>
            </w:r>
          </w:p>
          <w:p w:rsidR="006C0665" w:rsidRPr="0043740C" w:rsidRDefault="006C0665" w:rsidP="00D26901">
            <w:pPr>
              <w:pStyle w:val="Level1"/>
              <w:jc w:val="both"/>
              <w:rPr>
                <w:rFonts w:ascii="Verdana" w:hAnsi="Verdana" w:cs="Arial"/>
                <w:snapToGrid w:val="0"/>
                <w:sz w:val="20"/>
              </w:rPr>
            </w:pPr>
          </w:p>
          <w:p w:rsidR="006C0665" w:rsidRPr="0043740C" w:rsidRDefault="006C0665" w:rsidP="00CD39FF">
            <w:pPr>
              <w:rPr>
                <w:rFonts w:ascii="Verdana" w:hAnsi="Verdana" w:cs="Arial"/>
                <w:snapToGrid w:val="0"/>
              </w:rPr>
            </w:pPr>
            <w:r w:rsidRPr="0043740C">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43740C" w:rsidRDefault="00A6067A" w:rsidP="00CD39FF">
            <w:pPr>
              <w:rPr>
                <w:rFonts w:ascii="Verdana" w:hAnsi="Verdana"/>
              </w:rPr>
            </w:pPr>
          </w:p>
        </w:tc>
      </w:tr>
    </w:tbl>
    <w:p w:rsidR="00897540" w:rsidRPr="0043740C" w:rsidRDefault="00897540">
      <w:pPr>
        <w:rPr>
          <w:rFonts w:ascii="Verdana" w:hAnsi="Verdana"/>
        </w:rPr>
      </w:pPr>
    </w:p>
    <w:p w:rsidR="00CD39FF" w:rsidRDefault="00A6067A" w:rsidP="00A6067A">
      <w:pPr>
        <w:rPr>
          <w:rFonts w:ascii="Verdana" w:hAnsi="Verdana"/>
          <w:sz w:val="24"/>
        </w:rPr>
      </w:pPr>
      <w:r w:rsidRPr="0043740C">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280ADD" w:rsidRDefault="00CD39FF" w:rsidP="00280ADD">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306958" w:rsidRPr="00101194" w:rsidRDefault="00306958" w:rsidP="00101194">
      <w:pPr>
        <w:pStyle w:val="ListParagraph"/>
        <w:ind w:left="0"/>
        <w:rPr>
          <w:rFonts w:ascii="Verdana" w:hAnsi="Verdana"/>
          <w:sz w:val="20"/>
          <w:szCs w:val="20"/>
          <w:lang w:eastAsia="en-US"/>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43740C"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Knowledge and understanding of a work area or specialised skill</w:t>
            </w:r>
          </w:p>
        </w:tc>
        <w:tc>
          <w:tcPr>
            <w:tcW w:w="1701" w:type="dxa"/>
            <w:tcBorders>
              <w:top w:val="single" w:sz="4" w:space="0" w:color="auto"/>
              <w:left w:val="single" w:sz="4" w:space="0" w:color="auto"/>
              <w:bottom w:val="single" w:sz="4" w:space="0" w:color="auto"/>
              <w:right w:val="single" w:sz="4" w:space="0" w:color="auto"/>
            </w:tcBorders>
          </w:tcPr>
          <w:p w:rsidR="0043740C" w:rsidRDefault="00B804A7" w:rsidP="0043740C">
            <w:r>
              <w:rPr>
                <w:rFonts w:ascii="Verdana" w:hAnsi="Verdana"/>
              </w:rPr>
              <w:t>Desirable</w:t>
            </w:r>
          </w:p>
        </w:tc>
      </w:tr>
      <w:tr w:rsidR="0043740C"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Experience of working within a support environment.</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1E4CB4">
              <w:rPr>
                <w:rFonts w:ascii="Verdana" w:hAnsi="Verdana"/>
              </w:rPr>
              <w:t>Essential</w:t>
            </w:r>
          </w:p>
        </w:tc>
      </w:tr>
      <w:tr w:rsidR="0043740C"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Experience of working flexibly across teams to support key projects and activities.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1E4CB4">
              <w:rPr>
                <w:rFonts w:ascii="Verdana" w:hAnsi="Verdana"/>
              </w:rPr>
              <w:t>Essential</w:t>
            </w:r>
          </w:p>
        </w:tc>
      </w:tr>
      <w:tr w:rsidR="0043740C"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cs="Arial"/>
                <w:sz w:val="22"/>
              </w:rPr>
              <w:t>Experience of analysing data and information.</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1E4CB4">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cs="Arial"/>
                <w:sz w:val="22"/>
              </w:rPr>
              <w:t>Experience of supervising and</w:t>
            </w:r>
            <w:r w:rsidR="00CE2B75">
              <w:rPr>
                <w:rFonts w:ascii="Verdana" w:hAnsi="Verdana" w:cs="Arial"/>
                <w:sz w:val="22"/>
              </w:rPr>
              <w:t xml:space="preserve">/or </w:t>
            </w:r>
            <w:r w:rsidRPr="0043740C">
              <w:rPr>
                <w:rFonts w:ascii="Verdana" w:hAnsi="Verdana" w:cs="Arial"/>
                <w:sz w:val="22"/>
              </w:rPr>
              <w:t>directing others and working within teams.</w:t>
            </w:r>
          </w:p>
        </w:tc>
        <w:tc>
          <w:tcPr>
            <w:tcW w:w="1701" w:type="dxa"/>
            <w:tcBorders>
              <w:top w:val="single" w:sz="4" w:space="0" w:color="auto"/>
              <w:left w:val="single" w:sz="4" w:space="0" w:color="auto"/>
              <w:bottom w:val="single" w:sz="4" w:space="0" w:color="auto"/>
              <w:right w:val="single" w:sz="4" w:space="0" w:color="auto"/>
            </w:tcBorders>
          </w:tcPr>
          <w:p w:rsidR="0043740C" w:rsidRDefault="00B804A7" w:rsidP="0043740C">
            <w:r>
              <w:rPr>
                <w:rFonts w:ascii="Verdana" w:hAnsi="Verdana"/>
              </w:rPr>
              <w:t>Desirable</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cs="Arial"/>
                <w:sz w:val="22"/>
              </w:rPr>
              <w:t>Experience of providing value for money, quality services.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1E4CB4">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Effective interpersonal skills,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587C53">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Effective organisational skills.</w:t>
            </w:r>
          </w:p>
          <w:p w:rsidR="0043740C" w:rsidRPr="0043740C" w:rsidRDefault="0043740C" w:rsidP="0043740C">
            <w:pPr>
              <w:rPr>
                <w:rFonts w:ascii="Verdana" w:hAnsi="Verdana"/>
                <w:sz w:val="22"/>
              </w:rPr>
            </w:pP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587C53">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587C53">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Effective oral and written communication skills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6C5DC0">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Work placement related negotiation skills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6C5DC0">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Ability to work accurately to strict deadlines</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6C5DC0">
              <w:rPr>
                <w:rFonts w:ascii="Verdana" w:hAnsi="Verdana"/>
              </w:rPr>
              <w:t>Essential</w:t>
            </w:r>
          </w:p>
        </w:tc>
      </w:tr>
      <w:tr w:rsidR="0043740C"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43740C" w:rsidRDefault="0043740C" w:rsidP="0043740C">
            <w:pPr>
              <w:rPr>
                <w:rFonts w:ascii="Verdana" w:hAnsi="Verdana"/>
                <w:sz w:val="22"/>
              </w:rPr>
            </w:pPr>
            <w:r w:rsidRPr="0043740C">
              <w:rPr>
                <w:rFonts w:ascii="Verdana" w:hAnsi="Verdana"/>
                <w:sz w:val="22"/>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43740C" w:rsidRDefault="0043740C" w:rsidP="0043740C">
            <w:r w:rsidRPr="006C5DC0">
              <w:rPr>
                <w:rFonts w:ascii="Verdana" w:hAnsi="Verdana"/>
              </w:rPr>
              <w:t>Essential</w:t>
            </w:r>
          </w:p>
        </w:tc>
      </w:tr>
      <w:tr w:rsidR="0043740C" w:rsidRPr="009810AA"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43740C" w:rsidRPr="009810AA" w:rsidRDefault="0043740C" w:rsidP="0043740C">
            <w:pPr>
              <w:rPr>
                <w:rFonts w:ascii="Verdana" w:hAnsi="Verdana"/>
                <w:sz w:val="22"/>
              </w:rPr>
            </w:pPr>
            <w:r w:rsidRPr="009810AA">
              <w:rPr>
                <w:rFonts w:ascii="Verdana" w:hAnsi="Verdana"/>
                <w:sz w:val="22"/>
              </w:rPr>
              <w:t>Where appropriate, clean driving license</w:t>
            </w:r>
          </w:p>
        </w:tc>
        <w:tc>
          <w:tcPr>
            <w:tcW w:w="1701" w:type="dxa"/>
            <w:tcBorders>
              <w:top w:val="single" w:sz="4" w:space="0" w:color="auto"/>
              <w:left w:val="single" w:sz="4" w:space="0" w:color="auto"/>
              <w:bottom w:val="single" w:sz="4" w:space="0" w:color="auto"/>
              <w:right w:val="single" w:sz="4" w:space="0" w:color="auto"/>
            </w:tcBorders>
          </w:tcPr>
          <w:p w:rsidR="0043740C" w:rsidRPr="009810AA" w:rsidRDefault="0043740C" w:rsidP="0043740C">
            <w:pPr>
              <w:rPr>
                <w:rFonts w:ascii="Verdana" w:hAnsi="Verdana"/>
              </w:rPr>
            </w:pPr>
            <w:r w:rsidRPr="009810AA">
              <w:rPr>
                <w:rFonts w:ascii="Verdana" w:hAnsi="Verdana"/>
              </w:rPr>
              <w:t>Desirable</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CE2B75" w:rsidRDefault="00280ADD" w:rsidP="00280ADD">
            <w:pPr>
              <w:rPr>
                <w:rFonts w:ascii="Verdana" w:hAnsi="Verdana"/>
                <w:sz w:val="22"/>
              </w:rPr>
            </w:pPr>
            <w:r w:rsidRPr="00CE2B75">
              <w:rPr>
                <w:rFonts w:ascii="Verdana" w:hAnsi="Verdana"/>
                <w:sz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CE2B75" w:rsidRDefault="00280ADD">
            <w:pPr>
              <w:rPr>
                <w:rFonts w:ascii="Verdana" w:hAnsi="Verdana"/>
                <w:sz w:val="22"/>
              </w:rPr>
            </w:pPr>
            <w:r w:rsidRPr="00CE2B75">
              <w:rPr>
                <w:rFonts w:ascii="Verdana" w:hAnsi="Verdana"/>
                <w:sz w:val="22"/>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0239">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8628F5"/>
    <w:multiLevelType w:val="hybridMultilevel"/>
    <w:tmpl w:val="A72A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AA140EF"/>
    <w:multiLevelType w:val="hybridMultilevel"/>
    <w:tmpl w:val="5F909388"/>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BA0AD9"/>
    <w:multiLevelType w:val="hybridMultilevel"/>
    <w:tmpl w:val="70D8A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A78269C"/>
    <w:multiLevelType w:val="hybridMultilevel"/>
    <w:tmpl w:val="7EE4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7"/>
  </w:num>
  <w:num w:numId="4">
    <w:abstractNumId w:val="4"/>
  </w:num>
  <w:num w:numId="5">
    <w:abstractNumId w:val="21"/>
  </w:num>
  <w:num w:numId="6">
    <w:abstractNumId w:val="26"/>
  </w:num>
  <w:num w:numId="7">
    <w:abstractNumId w:val="29"/>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8"/>
  </w:num>
  <w:num w:numId="15">
    <w:abstractNumId w:val="19"/>
  </w:num>
  <w:num w:numId="16">
    <w:abstractNumId w:val="23"/>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30"/>
  </w:num>
  <w:num w:numId="28">
    <w:abstractNumId w:val="5"/>
  </w:num>
  <w:num w:numId="29">
    <w:abstractNumId w:val="2"/>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21D76"/>
    <w:rsid w:val="0023438E"/>
    <w:rsid w:val="00280ADD"/>
    <w:rsid w:val="0029777F"/>
    <w:rsid w:val="00306958"/>
    <w:rsid w:val="0037684C"/>
    <w:rsid w:val="003A0AD5"/>
    <w:rsid w:val="0043740C"/>
    <w:rsid w:val="004B21D9"/>
    <w:rsid w:val="004B4D22"/>
    <w:rsid w:val="004C25F9"/>
    <w:rsid w:val="004D3C14"/>
    <w:rsid w:val="004F165F"/>
    <w:rsid w:val="00517A4D"/>
    <w:rsid w:val="00560588"/>
    <w:rsid w:val="005B378E"/>
    <w:rsid w:val="00600F34"/>
    <w:rsid w:val="00603011"/>
    <w:rsid w:val="00616B03"/>
    <w:rsid w:val="0064516D"/>
    <w:rsid w:val="00677456"/>
    <w:rsid w:val="006C0665"/>
    <w:rsid w:val="007106B7"/>
    <w:rsid w:val="007A3BA1"/>
    <w:rsid w:val="007D2318"/>
    <w:rsid w:val="007D6BAF"/>
    <w:rsid w:val="008022E7"/>
    <w:rsid w:val="00803672"/>
    <w:rsid w:val="00843C49"/>
    <w:rsid w:val="00873BDE"/>
    <w:rsid w:val="00897540"/>
    <w:rsid w:val="008B4255"/>
    <w:rsid w:val="008C326F"/>
    <w:rsid w:val="008C5940"/>
    <w:rsid w:val="009517D5"/>
    <w:rsid w:val="00967A3F"/>
    <w:rsid w:val="009810AA"/>
    <w:rsid w:val="00997A1D"/>
    <w:rsid w:val="009D23A8"/>
    <w:rsid w:val="009F5150"/>
    <w:rsid w:val="00A1112C"/>
    <w:rsid w:val="00A279B3"/>
    <w:rsid w:val="00A6067A"/>
    <w:rsid w:val="00A6617B"/>
    <w:rsid w:val="00AD0277"/>
    <w:rsid w:val="00AE2DF2"/>
    <w:rsid w:val="00B17195"/>
    <w:rsid w:val="00B23494"/>
    <w:rsid w:val="00B71ECB"/>
    <w:rsid w:val="00B804A7"/>
    <w:rsid w:val="00B95051"/>
    <w:rsid w:val="00BD55AE"/>
    <w:rsid w:val="00BE0FAF"/>
    <w:rsid w:val="00C71C6C"/>
    <w:rsid w:val="00CA3A0A"/>
    <w:rsid w:val="00CC1EFD"/>
    <w:rsid w:val="00CD39FF"/>
    <w:rsid w:val="00CE2B75"/>
    <w:rsid w:val="00D11189"/>
    <w:rsid w:val="00D26901"/>
    <w:rsid w:val="00D3643F"/>
    <w:rsid w:val="00D84CB8"/>
    <w:rsid w:val="00DC6EA1"/>
    <w:rsid w:val="00DD763B"/>
    <w:rsid w:val="00E222B7"/>
    <w:rsid w:val="00E341B6"/>
    <w:rsid w:val="00E556F7"/>
    <w:rsid w:val="00E70239"/>
    <w:rsid w:val="00E770B6"/>
    <w:rsid w:val="00E857CB"/>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43740C"/>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purl.org/dc/terms/"/>
    <ds:schemaRef ds:uri="2bec31dd-83de-47cc-91ea-3387b9342107"/>
    <ds:schemaRef ds:uri="824df3c9-7e79-4ebf-8a30-a95fca9ea3f9"/>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E9CD96-C0E0-4BB4-A8CE-2A9C32D9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1342</Words>
  <Characters>8262</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Carole Reynolds</cp:lastModifiedBy>
  <cp:revision>2</cp:revision>
  <cp:lastPrinted>2007-12-27T09:19:00Z</cp:lastPrinted>
  <dcterms:created xsi:type="dcterms:W3CDTF">2020-01-07T16:26:00Z</dcterms:created>
  <dcterms:modified xsi:type="dcterms:W3CDTF">2020-01-07T16:26:00Z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