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590DA1B6" w14:textId="77777777" w:rsidTr="00BC3621">
        <w:trPr>
          <w:cantSplit/>
          <w:trHeight w:val="442"/>
        </w:trPr>
        <w:bookmarkStart w:id="0" w:name="_GoBack" w:colFirst="1" w:colLast="1" w:displacedByCustomXml="next"/>
        <w:sdt>
          <w:sdtPr>
            <w:rPr>
              <w:rFonts w:ascii="Arial" w:hAnsi="Arial"/>
              <w:b/>
              <w:color w:val="FFFFFF" w:themeColor="background1"/>
              <w:sz w:val="36"/>
              <w:szCs w:val="24"/>
            </w:rPr>
            <w:id w:val="4512579"/>
            <w:placeholder>
              <w:docPart w:val="DefaultPlaceholder_22675703"/>
            </w:placeholder>
            <w:text/>
          </w:sdtPr>
          <w:sdtEndPr/>
          <w:sdtContent>
            <w:tc>
              <w:tcPr>
                <w:tcW w:w="15921" w:type="dxa"/>
                <w:gridSpan w:val="12"/>
                <w:shd w:val="clear" w:color="auto" w:fill="E6007E"/>
              </w:tcPr>
              <w:p w14:paraId="3A909E17" w14:textId="1CB449A9" w:rsidR="005D4257" w:rsidRPr="00712438" w:rsidRDefault="00432AF6" w:rsidP="005C1189">
                <w:pPr>
                  <w:jc w:val="center"/>
                  <w:rPr>
                    <w:rFonts w:ascii="Arial" w:hAnsi="Arial"/>
                    <w:b/>
                    <w:color w:val="FFFFFF" w:themeColor="background1"/>
                    <w:sz w:val="36"/>
                    <w:szCs w:val="24"/>
                  </w:rPr>
                </w:pPr>
                <w:r>
                  <w:rPr>
                    <w:rFonts w:ascii="Arial" w:hAnsi="Arial"/>
                    <w:b/>
                    <w:color w:val="FFFFFF" w:themeColor="background1"/>
                    <w:sz w:val="36"/>
                    <w:szCs w:val="24"/>
                  </w:rPr>
                  <w:t>Democratic Services Officer Role Profile</w:t>
                </w:r>
              </w:p>
            </w:tc>
          </w:sdtContent>
        </w:sdt>
      </w:tr>
      <w:tr w:rsidR="00AC6D60" w:rsidRPr="00CC473C" w14:paraId="06EF6031" w14:textId="77777777" w:rsidTr="007071CD">
        <w:tc>
          <w:tcPr>
            <w:tcW w:w="15921" w:type="dxa"/>
            <w:gridSpan w:val="12"/>
          </w:tcPr>
          <w:p w14:paraId="7B019649" w14:textId="77777777" w:rsidR="00AC6D60" w:rsidRPr="00CC473C" w:rsidRDefault="00AC6D60" w:rsidP="00B44F4F">
            <w:pPr>
              <w:rPr>
                <w:rFonts w:ascii="Arial" w:hAnsi="Arial"/>
              </w:rPr>
            </w:pPr>
          </w:p>
        </w:tc>
      </w:tr>
      <w:tr w:rsidR="008E36F7" w:rsidRPr="00CC473C" w14:paraId="65730EA8" w14:textId="77777777" w:rsidTr="00BC3621">
        <w:trPr>
          <w:cantSplit/>
          <w:trHeight w:hRule="exact" w:val="567"/>
        </w:trPr>
        <w:tc>
          <w:tcPr>
            <w:tcW w:w="1713" w:type="dxa"/>
            <w:gridSpan w:val="2"/>
          </w:tcPr>
          <w:p w14:paraId="2849DA0B"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343EB236" w14:textId="46B4C2ED" w:rsidR="008E36F7" w:rsidRPr="00CC473C" w:rsidRDefault="00432AF6" w:rsidP="00B44F4F">
                <w:pPr>
                  <w:rPr>
                    <w:rFonts w:ascii="Arial" w:hAnsi="Arial"/>
                  </w:rPr>
                </w:pPr>
                <w:r>
                  <w:rPr>
                    <w:rFonts w:ascii="Arial" w:hAnsi="Arial"/>
                  </w:rPr>
                  <w:t>Democratic Services Officer</w:t>
                </w:r>
              </w:p>
            </w:tc>
          </w:sdtContent>
        </w:sdt>
        <w:tc>
          <w:tcPr>
            <w:tcW w:w="1675" w:type="dxa"/>
          </w:tcPr>
          <w:p w14:paraId="64478FC4"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14:paraId="28633D5A" w14:textId="516DAD40" w:rsidR="008E36F7" w:rsidRPr="00CC473C" w:rsidRDefault="00432AF6" w:rsidP="003F161B">
                <w:pPr>
                  <w:rPr>
                    <w:rFonts w:ascii="Arial" w:hAnsi="Arial"/>
                  </w:rPr>
                </w:pPr>
                <w:r>
                  <w:rPr>
                    <w:rFonts w:ascii="Arial" w:hAnsi="Arial"/>
                  </w:rPr>
                  <w:t>3A</w:t>
                </w:r>
              </w:p>
            </w:tc>
          </w:sdtContent>
        </w:sdt>
        <w:tc>
          <w:tcPr>
            <w:tcW w:w="1851" w:type="dxa"/>
            <w:gridSpan w:val="3"/>
          </w:tcPr>
          <w:p w14:paraId="023575CC"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14:paraId="57F4CD41" w14:textId="042A03A6" w:rsidR="008E36F7" w:rsidRPr="00CC473C" w:rsidRDefault="00432AF6" w:rsidP="00B44F4F">
                <w:pPr>
                  <w:rPr>
                    <w:rFonts w:ascii="Arial" w:hAnsi="Arial"/>
                  </w:rPr>
                </w:pPr>
                <w:r>
                  <w:rPr>
                    <w:rFonts w:ascii="Arial" w:hAnsi="Arial"/>
                  </w:rPr>
                  <w:t>£24,799</w:t>
                </w:r>
              </w:p>
            </w:tc>
          </w:sdtContent>
        </w:sdt>
      </w:tr>
      <w:tr w:rsidR="008E36F7" w:rsidRPr="00CC473C" w14:paraId="0CDE8C30" w14:textId="77777777" w:rsidTr="00537D45">
        <w:trPr>
          <w:cantSplit/>
          <w:trHeight w:hRule="exact" w:val="577"/>
        </w:trPr>
        <w:tc>
          <w:tcPr>
            <w:tcW w:w="1713" w:type="dxa"/>
            <w:gridSpan w:val="2"/>
          </w:tcPr>
          <w:p w14:paraId="0A061DEC"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27B6A6E0" w14:textId="2EDCF888" w:rsidR="008E36F7" w:rsidRPr="00CC473C" w:rsidRDefault="00432AF6" w:rsidP="003F161B">
                <w:pPr>
                  <w:rPr>
                    <w:rFonts w:ascii="Arial" w:hAnsi="Arial"/>
                  </w:rPr>
                </w:pPr>
                <w:r>
                  <w:rPr>
                    <w:rFonts w:ascii="Arial" w:hAnsi="Arial"/>
                  </w:rPr>
                  <w:t>Senior Democratic Services Officer</w:t>
                </w:r>
              </w:p>
            </w:tc>
          </w:sdtContent>
        </w:sdt>
        <w:tc>
          <w:tcPr>
            <w:tcW w:w="1675" w:type="dxa"/>
          </w:tcPr>
          <w:p w14:paraId="252CA56F"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3CD366CB" w14:textId="021BF298" w:rsidR="008E36F7" w:rsidRPr="00CC473C" w:rsidRDefault="00432AF6" w:rsidP="003F161B">
                <w:pPr>
                  <w:rPr>
                    <w:rFonts w:ascii="Arial" w:hAnsi="Arial"/>
                  </w:rPr>
                </w:pPr>
                <w:r>
                  <w:rPr>
                    <w:rFonts w:ascii="Arial" w:hAnsi="Arial"/>
                  </w:rPr>
                  <w:t>Salford Civic Centre</w:t>
                </w:r>
              </w:p>
            </w:tc>
          </w:sdtContent>
        </w:sdt>
        <w:tc>
          <w:tcPr>
            <w:tcW w:w="1851" w:type="dxa"/>
            <w:gridSpan w:val="3"/>
          </w:tcPr>
          <w:p w14:paraId="151B60ED"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56621C25" w14:textId="7E2974F3" w:rsidR="008E36F7" w:rsidRPr="00CC473C" w:rsidRDefault="00432AF6" w:rsidP="00B44F4F">
                <w:pPr>
                  <w:rPr>
                    <w:rFonts w:ascii="Arial" w:hAnsi="Arial"/>
                  </w:rPr>
                </w:pPr>
                <w:r>
                  <w:rPr>
                    <w:rFonts w:ascii="Arial" w:hAnsi="Arial"/>
                  </w:rPr>
                  <w:t>36 Hours Per Week</w:t>
                </w:r>
              </w:p>
            </w:tc>
          </w:sdtContent>
        </w:sdt>
      </w:tr>
      <w:tr w:rsidR="007E0DA7" w:rsidRPr="00CC473C" w14:paraId="78C3AD62" w14:textId="77777777" w:rsidTr="00BC3621">
        <w:tblPrEx>
          <w:shd w:val="clear" w:color="auto" w:fill="FFFFFF" w:themeFill="background1"/>
        </w:tblPrEx>
        <w:tc>
          <w:tcPr>
            <w:tcW w:w="10875" w:type="dxa"/>
            <w:gridSpan w:val="8"/>
            <w:shd w:val="clear" w:color="auto" w:fill="E6007E"/>
          </w:tcPr>
          <w:p w14:paraId="50B4D19F"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43DAA5D7" w14:textId="77777777" w:rsidR="00BA6900" w:rsidRPr="00CC473C" w:rsidRDefault="00BA6900" w:rsidP="00B44F4F">
            <w:pPr>
              <w:rPr>
                <w:rFonts w:ascii="Arial" w:hAnsi="Arial"/>
              </w:rPr>
            </w:pPr>
          </w:p>
        </w:tc>
        <w:tc>
          <w:tcPr>
            <w:tcW w:w="4762" w:type="dxa"/>
            <w:gridSpan w:val="3"/>
            <w:shd w:val="clear" w:color="auto" w:fill="E6007E"/>
          </w:tcPr>
          <w:p w14:paraId="36190438"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6E80AC62" w14:textId="77777777" w:rsidTr="00BC3621">
        <w:tblPrEx>
          <w:shd w:val="clear" w:color="auto" w:fill="FFFFFF" w:themeFill="background1"/>
        </w:tblPrEx>
        <w:trPr>
          <w:cantSplit/>
          <w:trHeight w:hRule="exact" w:val="8709"/>
        </w:trPr>
        <w:sdt>
          <w:sdtPr>
            <w:rPr>
              <w:rFonts w:ascii="Arial" w:hAnsi="Arial"/>
            </w:rPr>
            <w:id w:val="4512589"/>
            <w:placeholder>
              <w:docPart w:val="DefaultPlaceholder_22675703"/>
            </w:placeholder>
          </w:sdtPr>
          <w:sdtEndPr>
            <w:rPr>
              <w:rFonts w:eastAsiaTheme="minorHAnsi" w:cstheme="minorBidi"/>
            </w:rPr>
          </w:sdtEndPr>
          <w:sdtContent>
            <w:tc>
              <w:tcPr>
                <w:tcW w:w="10875" w:type="dxa"/>
                <w:gridSpan w:val="8"/>
                <w:shd w:val="clear" w:color="auto" w:fill="auto"/>
              </w:tcPr>
              <w:p w14:paraId="6CC73DEE" w14:textId="6FDC0A92" w:rsidR="00432AF6" w:rsidRDefault="00432AF6" w:rsidP="00432AF6">
                <w:pPr>
                  <w:pStyle w:val="ListParagraph"/>
                  <w:numPr>
                    <w:ilvl w:val="0"/>
                    <w:numId w:val="21"/>
                  </w:numPr>
                </w:pPr>
                <w:r>
                  <w:t xml:space="preserve">To provide an effective, efficient and proactive support service to the Elected Members of Salford City Council. </w:t>
                </w:r>
              </w:p>
              <w:p w14:paraId="1F929288" w14:textId="77777777" w:rsidR="00432AF6" w:rsidRPr="00432AF6" w:rsidRDefault="00432AF6" w:rsidP="00432AF6">
                <w:pPr>
                  <w:numPr>
                    <w:ilvl w:val="0"/>
                    <w:numId w:val="21"/>
                  </w:numPr>
                  <w:spacing w:before="60" w:after="60"/>
                  <w:jc w:val="both"/>
                  <w:rPr>
                    <w:rFonts w:ascii="Arial" w:hAnsi="Arial"/>
                  </w:rPr>
                </w:pPr>
                <w:r>
                  <w:t>To assist the Senior Democratic Services Officer in the establishment and</w:t>
                </w:r>
              </w:p>
              <w:p w14:paraId="4F7C3994" w14:textId="5E5A154C" w:rsidR="00432AF6" w:rsidRDefault="00432AF6" w:rsidP="00432AF6">
                <w:pPr>
                  <w:numPr>
                    <w:ilvl w:val="0"/>
                    <w:numId w:val="21"/>
                  </w:numPr>
                </w:pPr>
                <w:r>
                  <w:t>maintenance of systems and procedures required to deliver an effective and responsive support service, ensuring that all information is managed as appropriate with due regard for confidentiality and sensitivity.</w:t>
                </w:r>
              </w:p>
              <w:p w14:paraId="52CCB237" w14:textId="4FD87E58" w:rsidR="00432AF6" w:rsidRDefault="00432AF6" w:rsidP="00432AF6">
                <w:pPr>
                  <w:numPr>
                    <w:ilvl w:val="0"/>
                    <w:numId w:val="21"/>
                  </w:numPr>
                </w:pPr>
                <w:r>
                  <w:t>To provide support to all Members and staff on the procedures and protocols for Elected Members across the Council in relation to their services as elected members for the City as required.</w:t>
                </w:r>
              </w:p>
              <w:p w14:paraId="06F93D95" w14:textId="72C5735B" w:rsidR="00432AF6" w:rsidRPr="00432AF6" w:rsidRDefault="00432AF6" w:rsidP="00432AF6">
                <w:pPr>
                  <w:numPr>
                    <w:ilvl w:val="0"/>
                    <w:numId w:val="21"/>
                  </w:numPr>
                  <w:rPr>
                    <w:szCs w:val="24"/>
                  </w:rPr>
                </w:pPr>
                <w:r w:rsidRPr="00191B7D">
                  <w:rPr>
                    <w:szCs w:val="24"/>
                  </w:rPr>
                  <w:t xml:space="preserve">To manage </w:t>
                </w:r>
                <w:r>
                  <w:rPr>
                    <w:szCs w:val="24"/>
                  </w:rPr>
                  <w:t xml:space="preserve">the diaries of Lead Members </w:t>
                </w:r>
                <w:r w:rsidRPr="00191B7D">
                  <w:rPr>
                    <w:szCs w:val="24"/>
                  </w:rPr>
                  <w:t>including scheduling appointments and meetin</w:t>
                </w:r>
                <w:r>
                  <w:rPr>
                    <w:szCs w:val="24"/>
                  </w:rPr>
                  <w:t xml:space="preserve">gs whilst </w:t>
                </w:r>
                <w:r w:rsidRPr="00191B7D">
                  <w:rPr>
                    <w:szCs w:val="24"/>
                  </w:rPr>
                  <w:t>exercising a high level of judgement to prioritise and deal with conflicting demands.</w:t>
                </w:r>
              </w:p>
              <w:p w14:paraId="26685597" w14:textId="249B4927" w:rsidR="00432AF6" w:rsidRDefault="00432AF6" w:rsidP="00432AF6">
                <w:pPr>
                  <w:numPr>
                    <w:ilvl w:val="0"/>
                    <w:numId w:val="21"/>
                  </w:numPr>
                </w:pPr>
                <w:r>
                  <w:t>Produce digital and print communications and marketing materials, preparing readable copy which effectively targets the identified audience(s).</w:t>
                </w:r>
              </w:p>
              <w:p w14:paraId="508E3E7B" w14:textId="165516B5" w:rsidR="00432AF6" w:rsidRDefault="00432AF6" w:rsidP="00432AF6">
                <w:pPr>
                  <w:numPr>
                    <w:ilvl w:val="0"/>
                    <w:numId w:val="21"/>
                  </w:numPr>
                </w:pPr>
                <w:r>
                  <w:t>To support the delivery of events and campaigns as required, including working out of hours and at weekends when required.</w:t>
                </w:r>
              </w:p>
              <w:p w14:paraId="1E890907" w14:textId="3F80533C" w:rsidR="00432AF6" w:rsidRPr="00432AF6" w:rsidRDefault="00432AF6" w:rsidP="00432AF6">
                <w:pPr>
                  <w:numPr>
                    <w:ilvl w:val="0"/>
                    <w:numId w:val="21"/>
                  </w:numPr>
                </w:pPr>
                <w:r>
                  <w:t xml:space="preserve">To liaise with Directorates and other partners in </w:t>
                </w:r>
                <w:proofErr w:type="gramStart"/>
                <w:r>
                  <w:t>making arrangements</w:t>
                </w:r>
                <w:proofErr w:type="gramEnd"/>
                <w:r>
                  <w:t xml:space="preserve"> on behalf of Members.</w:t>
                </w:r>
              </w:p>
              <w:p w14:paraId="58C04058" w14:textId="1496AB33" w:rsidR="00432AF6" w:rsidRPr="00432AF6" w:rsidRDefault="00432AF6" w:rsidP="00432AF6">
                <w:pPr>
                  <w:numPr>
                    <w:ilvl w:val="0"/>
                    <w:numId w:val="21"/>
                  </w:numPr>
                  <w:rPr>
                    <w:szCs w:val="24"/>
                  </w:rPr>
                </w:pPr>
                <w:r w:rsidRPr="00191B7D">
                  <w:rPr>
                    <w:szCs w:val="24"/>
                  </w:rPr>
                  <w:t>Produce present</w:t>
                </w:r>
                <w:r>
                  <w:rPr>
                    <w:szCs w:val="24"/>
                  </w:rPr>
                  <w:t>ations</w:t>
                </w:r>
                <w:r w:rsidRPr="00191B7D">
                  <w:rPr>
                    <w:szCs w:val="24"/>
                  </w:rPr>
                  <w:t>, analyse data, typing of reports, minutes, mail shots and correspondence</w:t>
                </w:r>
                <w:r>
                  <w:rPr>
                    <w:szCs w:val="24"/>
                  </w:rPr>
                  <w:t>.</w:t>
                </w:r>
              </w:p>
              <w:p w14:paraId="0682F694" w14:textId="4A0A7B41" w:rsidR="00432AF6" w:rsidRPr="00432AF6" w:rsidRDefault="00432AF6" w:rsidP="00432AF6">
                <w:pPr>
                  <w:numPr>
                    <w:ilvl w:val="0"/>
                    <w:numId w:val="21"/>
                  </w:numPr>
                  <w:rPr>
                    <w:szCs w:val="24"/>
                  </w:rPr>
                </w:pPr>
                <w:r>
                  <w:t xml:space="preserve">To support the Senior Democratic Services Officer in </w:t>
                </w:r>
                <w:proofErr w:type="gramStart"/>
                <w:r>
                  <w:t>making arrangements</w:t>
                </w:r>
                <w:proofErr w:type="gramEnd"/>
                <w:r>
                  <w:t xml:space="preserve"> for the Ceremonial Mayor and Deputy Ceremonial Mayor.</w:t>
                </w:r>
              </w:p>
              <w:p w14:paraId="73A745EE" w14:textId="684600D3" w:rsidR="00432AF6" w:rsidRPr="00432AF6" w:rsidRDefault="00432AF6" w:rsidP="00432AF6">
                <w:pPr>
                  <w:numPr>
                    <w:ilvl w:val="0"/>
                    <w:numId w:val="21"/>
                  </w:numPr>
                  <w:rPr>
                    <w:szCs w:val="24"/>
                  </w:rPr>
                </w:pPr>
                <w:r w:rsidRPr="00191B7D">
                  <w:rPr>
                    <w:szCs w:val="24"/>
                  </w:rPr>
                  <w:t xml:space="preserve">To </w:t>
                </w:r>
                <w:r>
                  <w:rPr>
                    <w:szCs w:val="24"/>
                  </w:rPr>
                  <w:t>assist the Senior Democratic Services Officer in</w:t>
                </w:r>
                <w:r w:rsidRPr="00191B7D">
                  <w:rPr>
                    <w:szCs w:val="24"/>
                  </w:rPr>
                  <w:t xml:space="preserve"> the operational requirements for major civic events in the Mayoral year.</w:t>
                </w:r>
              </w:p>
              <w:p w14:paraId="7CC37596" w14:textId="659EE635" w:rsidR="00432AF6" w:rsidRPr="00432AF6" w:rsidRDefault="00432AF6" w:rsidP="00432AF6">
                <w:pPr>
                  <w:numPr>
                    <w:ilvl w:val="0"/>
                    <w:numId w:val="21"/>
                  </w:numPr>
                  <w:rPr>
                    <w:szCs w:val="24"/>
                  </w:rPr>
                </w:pPr>
                <w:r w:rsidRPr="00191B7D">
                  <w:rPr>
                    <w:szCs w:val="24"/>
                  </w:rPr>
                  <w:t>Organise conferences, meetings and briefings including arranging catering and tracking of invitees, also booking of venue, appropriate means of travel and suitable accommodation when attending events.</w:t>
                </w:r>
              </w:p>
              <w:p w14:paraId="4982E776" w14:textId="4C07D745" w:rsidR="00432AF6" w:rsidRPr="00432AF6" w:rsidRDefault="00432AF6" w:rsidP="00432AF6">
                <w:pPr>
                  <w:numPr>
                    <w:ilvl w:val="0"/>
                    <w:numId w:val="21"/>
                  </w:numPr>
                  <w:rPr>
                    <w:szCs w:val="24"/>
                  </w:rPr>
                </w:pPr>
                <w:r w:rsidRPr="00191B7D">
                  <w:rPr>
                    <w:szCs w:val="24"/>
                  </w:rPr>
                  <w:t xml:space="preserve">To </w:t>
                </w:r>
                <w:r>
                  <w:rPr>
                    <w:szCs w:val="24"/>
                  </w:rPr>
                  <w:t>assist the Senior Democratic Services Officer with the members training and development t</w:t>
                </w:r>
                <w:r w:rsidRPr="00191B7D">
                  <w:rPr>
                    <w:szCs w:val="24"/>
                  </w:rPr>
                  <w:t>raining pr</w:t>
                </w:r>
                <w:r>
                  <w:rPr>
                    <w:szCs w:val="24"/>
                  </w:rPr>
                  <w:t>ogramme including new member induction, in line with the Corporate T</w:t>
                </w:r>
                <w:r w:rsidRPr="00191B7D">
                  <w:rPr>
                    <w:szCs w:val="24"/>
                  </w:rPr>
                  <w:t>raining Strategy and Policy.</w:t>
                </w:r>
              </w:p>
              <w:p w14:paraId="3414E92B" w14:textId="7DDBB5E0" w:rsidR="00432AF6" w:rsidRPr="00432AF6" w:rsidRDefault="00432AF6" w:rsidP="00432AF6">
                <w:pPr>
                  <w:numPr>
                    <w:ilvl w:val="0"/>
                    <w:numId w:val="21"/>
                  </w:numPr>
                  <w:rPr>
                    <w:szCs w:val="24"/>
                  </w:rPr>
                </w:pPr>
                <w:r>
                  <w:rPr>
                    <w:szCs w:val="24"/>
                  </w:rPr>
                  <w:t>To deputise for the Senior Democratic Services Officer in their absence.</w:t>
                </w:r>
              </w:p>
              <w:p w14:paraId="75BEDE0F" w14:textId="56637E5A" w:rsidR="00432AF6" w:rsidRPr="00432AF6" w:rsidRDefault="00432AF6" w:rsidP="00432AF6">
                <w:pPr>
                  <w:numPr>
                    <w:ilvl w:val="0"/>
                    <w:numId w:val="21"/>
                  </w:numPr>
                  <w:rPr>
                    <w:szCs w:val="24"/>
                  </w:rPr>
                </w:pPr>
                <w:r>
                  <w:rPr>
                    <w:szCs w:val="24"/>
                  </w:rPr>
                  <w:t>To support the generic working ethos within Democratic Services.</w:t>
                </w:r>
              </w:p>
              <w:p w14:paraId="30A6D69B" w14:textId="67880EC1" w:rsidR="00432AF6" w:rsidRDefault="00432AF6" w:rsidP="00432AF6">
                <w:pPr>
                  <w:numPr>
                    <w:ilvl w:val="0"/>
                    <w:numId w:val="21"/>
                  </w:numPr>
                </w:pPr>
                <w:r>
                  <w:t>To undertake such additional duties as are reasonably commensurate with the level of the post.</w:t>
                </w:r>
              </w:p>
              <w:p w14:paraId="5BDCA512" w14:textId="4F6616CF" w:rsidR="00432AF6" w:rsidRDefault="00432AF6" w:rsidP="00432AF6">
                <w:pPr>
                  <w:numPr>
                    <w:ilvl w:val="0"/>
                    <w:numId w:val="21"/>
                  </w:numPr>
                </w:pPr>
                <w:r>
                  <w:t>The postholder will carry out their duties with full regard to Salford City Council’s Equal Opportunities, Health and Safety and Community Strategy policies.</w:t>
                </w:r>
              </w:p>
              <w:p w14:paraId="05DF8F07" w14:textId="082B16A5" w:rsidR="00D1484E" w:rsidRPr="00432AF6" w:rsidRDefault="00432AF6" w:rsidP="00432AF6">
                <w:pPr>
                  <w:numPr>
                    <w:ilvl w:val="0"/>
                    <w:numId w:val="21"/>
                  </w:numPr>
                </w:pPr>
                <w:r>
                  <w:t>To contribute and demonstrate a commitment to Salford City Council’s Crime and Disorder Reduction Strategy.</w:t>
                </w:r>
              </w:p>
            </w:tc>
          </w:sdtContent>
        </w:sdt>
        <w:tc>
          <w:tcPr>
            <w:tcW w:w="284" w:type="dxa"/>
            <w:shd w:val="clear" w:color="auto" w:fill="auto"/>
          </w:tcPr>
          <w:p w14:paraId="6C7EADEC"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52E32148"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01047D77" wp14:editId="244DF468">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22BF179F"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14:paraId="596214A6" w14:textId="77777777" w:rsidR="00E56C51" w:rsidRPr="00B44F4F" w:rsidRDefault="00D76F5A" w:rsidP="00B44F4F">
            <w:pPr>
              <w:rPr>
                <w:rFonts w:ascii="Arial" w:hAnsi="Arial"/>
                <w:b/>
                <w:color w:val="FFFFFF" w:themeColor="background1"/>
                <w:sz w:val="28"/>
              </w:rPr>
            </w:pPr>
            <w:r w:rsidRPr="00B44F4F">
              <w:rPr>
                <w:rFonts w:ascii="Arial" w:hAnsi="Arial"/>
                <w:sz w:val="28"/>
              </w:rPr>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6B8B0BBF"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14:paraId="17F9F725" w14:textId="77777777" w:rsidR="00D4435D" w:rsidRPr="00D4435D" w:rsidRDefault="00D4435D" w:rsidP="00B44F4F">
            <w:pPr>
              <w:rPr>
                <w:rFonts w:ascii="Arial" w:hAnsi="Arial"/>
                <w:sz w:val="12"/>
              </w:rPr>
            </w:pPr>
          </w:p>
        </w:tc>
      </w:tr>
      <w:tr w:rsidR="00D4435D" w:rsidRPr="00CC473C" w14:paraId="3BC01E86" w14:textId="77777777"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EndPr>
            <w:rPr>
              <w:rFonts w:eastAsia="Calibri" w:cs="Times New Roman"/>
            </w:rPr>
          </w:sdtEndPr>
          <w:sdtContent>
            <w:tc>
              <w:tcPr>
                <w:tcW w:w="7507" w:type="dxa"/>
                <w:gridSpan w:val="4"/>
              </w:tcPr>
              <w:p w14:paraId="48C63D17" w14:textId="77777777" w:rsidR="00432AF6" w:rsidRDefault="00432AF6" w:rsidP="00432AF6">
                <w:r>
                  <w:t xml:space="preserve">To provide an effective, efficient and bespoke administrative support service to </w:t>
                </w:r>
              </w:p>
              <w:p w14:paraId="782279FD" w14:textId="77777777" w:rsidR="00432AF6" w:rsidRDefault="00432AF6" w:rsidP="00432AF6">
                <w:r>
                  <w:t xml:space="preserve">Lead Members, the Ceremonial Mayor and Elected Members of the City Council </w:t>
                </w:r>
                <w:r w:rsidRPr="00814343">
                  <w:t>and ensure that all information is managed as appropriate with due regard for</w:t>
                </w:r>
                <w:r>
                  <w:t xml:space="preserve"> confidentiality and sensitivity.</w:t>
                </w:r>
              </w:p>
              <w:p w14:paraId="504E9F43" w14:textId="0BB20DC0" w:rsidR="00D4435D" w:rsidRPr="006931D5" w:rsidRDefault="00D4435D" w:rsidP="00432AF6">
                <w:pPr>
                  <w:pStyle w:val="ListParagraph"/>
                  <w:ind w:left="456"/>
                  <w:jc w:val="both"/>
                  <w:rPr>
                    <w:rFonts w:ascii="Arial" w:hAnsi="Arial"/>
                  </w:rPr>
                </w:pPr>
              </w:p>
            </w:tc>
          </w:sdtContent>
        </w:sdt>
        <w:tc>
          <w:tcPr>
            <w:tcW w:w="425" w:type="dxa"/>
          </w:tcPr>
          <w:p w14:paraId="7340B75C" w14:textId="77777777" w:rsidR="00D4435D" w:rsidRPr="006931D5" w:rsidRDefault="00D4435D" w:rsidP="00514B9C">
            <w:pPr>
              <w:pStyle w:val="ListParagraph"/>
              <w:ind w:left="456"/>
              <w:jc w:val="both"/>
              <w:rPr>
                <w:rFonts w:ascii="Arial" w:hAnsi="Arial"/>
              </w:rPr>
            </w:pPr>
          </w:p>
        </w:tc>
        <w:sdt>
          <w:sdtPr>
            <w:rPr>
              <w:rFonts w:ascii="Arial" w:hAnsi="Arial" w:cs="Arial"/>
            </w:rPr>
            <w:id w:val="4512591"/>
            <w:placeholder>
              <w:docPart w:val="DefaultPlaceholder_22675703"/>
            </w:placeholder>
            <w:showingPlcHdr/>
          </w:sdtPr>
          <w:sdtEndPr/>
          <w:sdtContent>
            <w:tc>
              <w:tcPr>
                <w:tcW w:w="7798" w:type="dxa"/>
                <w:gridSpan w:val="5"/>
              </w:tcPr>
              <w:p w14:paraId="14C74574" w14:textId="77777777" w:rsidR="003A58D4" w:rsidRPr="003B54D8" w:rsidRDefault="00C079B6" w:rsidP="00C079B6">
                <w:pPr>
                  <w:pStyle w:val="ListParagraph"/>
                  <w:numPr>
                    <w:ilvl w:val="0"/>
                    <w:numId w:val="24"/>
                  </w:numPr>
                  <w:jc w:val="both"/>
                  <w:rPr>
                    <w:rFonts w:ascii="Arial" w:hAnsi="Arial" w:cs="Arial"/>
                  </w:rPr>
                </w:pPr>
                <w:r w:rsidRPr="002275FB">
                  <w:rPr>
                    <w:rStyle w:val="PlaceholderText"/>
                  </w:rPr>
                  <w:t>Click here to enter text.</w:t>
                </w:r>
              </w:p>
            </w:tc>
          </w:sdtContent>
        </w:sdt>
      </w:tr>
      <w:tr w:rsidR="00BF28A4" w:rsidRPr="00CC473C" w14:paraId="7C62D8BC" w14:textId="77777777" w:rsidTr="00F10F05">
        <w:trPr>
          <w:gridBefore w:val="1"/>
          <w:gridAfter w:val="1"/>
          <w:wBefore w:w="113" w:type="dxa"/>
          <w:wAfter w:w="78" w:type="dxa"/>
          <w:trHeight w:val="294"/>
        </w:trPr>
        <w:tc>
          <w:tcPr>
            <w:tcW w:w="15730" w:type="dxa"/>
            <w:gridSpan w:val="10"/>
            <w:shd w:val="clear" w:color="auto" w:fill="E60088"/>
          </w:tcPr>
          <w:p w14:paraId="545FDB09"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5EA28BD6" w14:textId="77777777" w:rsidTr="00F10F05">
        <w:trPr>
          <w:gridBefore w:val="1"/>
          <w:gridAfter w:val="1"/>
          <w:wBefore w:w="113" w:type="dxa"/>
          <w:wAfter w:w="78" w:type="dxa"/>
          <w:trHeight w:val="114"/>
        </w:trPr>
        <w:tc>
          <w:tcPr>
            <w:tcW w:w="15730" w:type="dxa"/>
            <w:gridSpan w:val="10"/>
            <w:shd w:val="clear" w:color="auto" w:fill="auto"/>
          </w:tcPr>
          <w:p w14:paraId="772196C9" w14:textId="77777777" w:rsidR="00D4435D" w:rsidRPr="00D4435D" w:rsidRDefault="00D4435D" w:rsidP="00B44F4F">
            <w:pPr>
              <w:rPr>
                <w:rFonts w:ascii="Arial" w:hAnsi="Arial"/>
                <w:b/>
                <w:color w:val="FFFFFF" w:themeColor="background1"/>
                <w:sz w:val="10"/>
              </w:rPr>
            </w:pPr>
          </w:p>
        </w:tc>
      </w:tr>
      <w:bookmarkEnd w:id="0"/>
    </w:tbl>
    <w:p w14:paraId="1CDB8376" w14:textId="77777777"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7"/>
        <w:gridCol w:w="425"/>
        <w:gridCol w:w="7798"/>
      </w:tblGrid>
      <w:tr w:rsidR="00D4435D" w:rsidRPr="00CC473C" w14:paraId="5BEE92FD" w14:textId="77777777" w:rsidTr="00712438">
        <w:trPr>
          <w:cantSplit/>
          <w:trHeight w:hRule="exact" w:val="5069"/>
        </w:trPr>
        <w:tc>
          <w:tcPr>
            <w:tcW w:w="7507" w:type="dxa"/>
            <w:tcBorders>
              <w:bottom w:val="nil"/>
            </w:tcBorders>
            <w:shd w:val="clear" w:color="auto" w:fill="auto"/>
          </w:tcPr>
          <w:p w14:paraId="2C4EFCDE" w14:textId="77777777" w:rsidR="00D4435D"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14:paraId="6D47908F" w14:textId="77777777" w:rsidR="00431C7F" w:rsidRPr="00431C7F" w:rsidRDefault="00431C7F" w:rsidP="00431C7F">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p>
          <w:p w14:paraId="6D81BBD4" w14:textId="77777777" w:rsidR="0018083D" w:rsidRDefault="00AD6731" w:rsidP="003A58D4">
            <w:pPr>
              <w:pStyle w:val="ListParagraph"/>
              <w:numPr>
                <w:ilvl w:val="0"/>
                <w:numId w:val="20"/>
              </w:numPr>
              <w:ind w:left="454"/>
              <w:jc w:val="both"/>
              <w:rPr>
                <w:rFonts w:ascii="Arial" w:hAnsi="Arial"/>
              </w:rPr>
            </w:pPr>
            <w:r>
              <w:rPr>
                <w:rFonts w:ascii="Arial" w:hAnsi="Arial"/>
              </w:rPr>
              <w:t>To m</w:t>
            </w:r>
            <w:r w:rsidR="0018083D" w:rsidRPr="007E0DA7">
              <w:rPr>
                <w:rFonts w:ascii="Arial" w:hAnsi="Arial"/>
              </w:rPr>
              <w:t>ode</w:t>
            </w:r>
            <w:r>
              <w:rPr>
                <w:rFonts w:ascii="Arial" w:hAnsi="Arial"/>
              </w:rPr>
              <w:t>l and demonstrate</w:t>
            </w:r>
            <w:r w:rsidR="00712438">
              <w:rPr>
                <w:rFonts w:ascii="Arial" w:hAnsi="Arial"/>
              </w:rPr>
              <w:t xml:space="preserve"> our values and</w:t>
            </w:r>
            <w:r w:rsidR="006174A6">
              <w:rPr>
                <w:rFonts w:ascii="Arial" w:hAnsi="Arial"/>
              </w:rPr>
              <w:t xml:space="preserve"> behaviours</w:t>
            </w:r>
          </w:p>
          <w:sdt>
            <w:sdtPr>
              <w:rPr>
                <w:rFonts w:ascii="Arial" w:hAnsi="Arial"/>
              </w:rPr>
              <w:id w:val="4512592"/>
              <w:placeholder>
                <w:docPart w:val="DefaultPlaceholder_22675703"/>
              </w:placeholder>
            </w:sdtPr>
            <w:sdtEndPr>
              <w:rPr>
                <w:rFonts w:ascii="Calibri" w:hAnsi="Calibri"/>
              </w:rPr>
            </w:sdtEndPr>
            <w:sdtContent>
              <w:p w14:paraId="2C8314D9" w14:textId="77777777" w:rsidR="00432AF6" w:rsidRDefault="00432AF6" w:rsidP="00C079B6">
                <w:pPr>
                  <w:pStyle w:val="ListParagraph"/>
                  <w:numPr>
                    <w:ilvl w:val="0"/>
                    <w:numId w:val="20"/>
                  </w:numPr>
                  <w:ind w:left="454"/>
                  <w:jc w:val="both"/>
                </w:pPr>
                <w:r>
                  <w:t>Experience of taking minutes at meetings.</w:t>
                </w:r>
              </w:p>
              <w:p w14:paraId="250F93DA" w14:textId="3BC38573" w:rsidR="00D4435D" w:rsidRPr="00431C7F" w:rsidRDefault="00432AF6" w:rsidP="00C079B6">
                <w:pPr>
                  <w:pStyle w:val="ListParagraph"/>
                  <w:numPr>
                    <w:ilvl w:val="0"/>
                    <w:numId w:val="20"/>
                  </w:numPr>
                  <w:ind w:left="454"/>
                  <w:jc w:val="both"/>
                </w:pPr>
                <w:r>
                  <w:rPr>
                    <w:rFonts w:cs="Arial"/>
                  </w:rPr>
                  <w:t>ECDL or equivalent</w:t>
                </w:r>
              </w:p>
            </w:sdtContent>
          </w:sdt>
        </w:tc>
        <w:tc>
          <w:tcPr>
            <w:tcW w:w="425" w:type="dxa"/>
            <w:shd w:val="clear" w:color="auto" w:fill="auto"/>
          </w:tcPr>
          <w:p w14:paraId="61A7D1F5" w14:textId="77777777" w:rsidR="00D4435D" w:rsidRPr="007E0DA7" w:rsidRDefault="00D4435D" w:rsidP="003A58D4">
            <w:pPr>
              <w:pStyle w:val="ListParagraph"/>
              <w:ind w:left="454"/>
              <w:jc w:val="both"/>
              <w:rPr>
                <w:rFonts w:ascii="Arial" w:hAnsi="Arial"/>
              </w:rPr>
            </w:pPr>
          </w:p>
        </w:tc>
        <w:sdt>
          <w:sdtPr>
            <w:rPr>
              <w:rFonts w:ascii="Arial" w:hAnsi="Arial"/>
            </w:rPr>
            <w:id w:val="4512593"/>
            <w:placeholder>
              <w:docPart w:val="DefaultPlaceholder_22675703"/>
            </w:placeholder>
          </w:sdtPr>
          <w:sdtEndPr>
            <w:rPr>
              <w:rFonts w:ascii="Calibri" w:hAnsi="Calibri"/>
            </w:rPr>
          </w:sdtEndPr>
          <w:sdtContent>
            <w:tc>
              <w:tcPr>
                <w:tcW w:w="7798" w:type="dxa"/>
                <w:tcBorders>
                  <w:bottom w:val="nil"/>
                </w:tcBorders>
                <w:shd w:val="clear" w:color="auto" w:fill="auto"/>
              </w:tcPr>
              <w:p w14:paraId="7DAB2C4B" w14:textId="77777777" w:rsidR="00432AF6" w:rsidRPr="00432AF6" w:rsidRDefault="00432AF6" w:rsidP="00C079B6">
                <w:pPr>
                  <w:pStyle w:val="ListParagraph"/>
                  <w:numPr>
                    <w:ilvl w:val="0"/>
                    <w:numId w:val="20"/>
                  </w:numPr>
                  <w:ind w:left="454"/>
                  <w:jc w:val="both"/>
                </w:pPr>
                <w:r>
                  <w:rPr>
                    <w:rFonts w:ascii="Arial" w:hAnsi="Arial"/>
                  </w:rPr>
                  <w:t xml:space="preserve"> </w:t>
                </w:r>
                <w:r>
                  <w:rPr>
                    <w:rFonts w:cs="Arial"/>
                  </w:rPr>
                  <w:t>Good communication and interpersonal skills dealing with enquiries in person and by telephone.</w:t>
                </w:r>
              </w:p>
              <w:p w14:paraId="7C11CC8A" w14:textId="77777777" w:rsidR="00432AF6" w:rsidRPr="00432AF6" w:rsidRDefault="00432AF6" w:rsidP="00C079B6">
                <w:pPr>
                  <w:pStyle w:val="ListParagraph"/>
                  <w:numPr>
                    <w:ilvl w:val="0"/>
                    <w:numId w:val="20"/>
                  </w:numPr>
                  <w:ind w:left="454"/>
                  <w:jc w:val="both"/>
                </w:pPr>
                <w:r>
                  <w:rPr>
                    <w:rFonts w:cs="Arial"/>
                  </w:rPr>
                  <w:t>Deal effectively with people at all levels from a broad range of organisations</w:t>
                </w:r>
              </w:p>
              <w:p w14:paraId="6468A274" w14:textId="77777777" w:rsidR="00432AF6" w:rsidRPr="00432AF6" w:rsidRDefault="00432AF6" w:rsidP="00C079B6">
                <w:pPr>
                  <w:pStyle w:val="ListParagraph"/>
                  <w:numPr>
                    <w:ilvl w:val="0"/>
                    <w:numId w:val="20"/>
                  </w:numPr>
                  <w:ind w:left="454"/>
                  <w:jc w:val="both"/>
                </w:pPr>
                <w:r>
                  <w:rPr>
                    <w:rFonts w:cs="Arial"/>
                  </w:rPr>
                  <w:t>Ability to contribute to ongoing improvement by responding proactively to change and continuously reviewing working methods and procedures to ensure that they remain effective.</w:t>
                </w:r>
              </w:p>
              <w:p w14:paraId="7E2E93F1" w14:textId="1D2D33CE" w:rsidR="00D4435D" w:rsidRPr="003B54D8" w:rsidRDefault="00432AF6" w:rsidP="00C079B6">
                <w:pPr>
                  <w:pStyle w:val="ListParagraph"/>
                  <w:numPr>
                    <w:ilvl w:val="0"/>
                    <w:numId w:val="20"/>
                  </w:numPr>
                  <w:ind w:left="454"/>
                  <w:jc w:val="both"/>
                </w:pPr>
                <w:r>
                  <w:rPr>
                    <w:rFonts w:cs="Arial"/>
                  </w:rPr>
                  <w:t>Experience of committee administration</w:t>
                </w:r>
              </w:p>
            </w:tc>
          </w:sdtContent>
        </w:sdt>
      </w:tr>
    </w:tbl>
    <w:p w14:paraId="6A89D949" w14:textId="77777777"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215F1746" w14:textId="77777777" w:rsidTr="00F10F05">
        <w:tc>
          <w:tcPr>
            <w:tcW w:w="10598" w:type="dxa"/>
            <w:shd w:val="clear" w:color="auto" w:fill="E6007E"/>
          </w:tcPr>
          <w:p w14:paraId="4561BC81"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51898BC9" w14:textId="77777777" w:rsidR="00C53BB3" w:rsidRPr="00CC473C" w:rsidRDefault="00C53BB3" w:rsidP="00B44F4F">
            <w:pPr>
              <w:rPr>
                <w:rFonts w:ascii="Arial" w:hAnsi="Arial"/>
              </w:rPr>
            </w:pPr>
          </w:p>
        </w:tc>
        <w:tc>
          <w:tcPr>
            <w:tcW w:w="5046" w:type="dxa"/>
            <w:shd w:val="clear" w:color="auto" w:fill="E6007E"/>
          </w:tcPr>
          <w:p w14:paraId="24C47F94"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56F58A1D"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38E64D50" w14:textId="77777777" w:rsidTr="00712438">
              <w:trPr>
                <w:cantSplit/>
                <w:trHeight w:hRule="exact" w:val="4990"/>
              </w:trPr>
              <w:tc>
                <w:tcPr>
                  <w:tcW w:w="10485" w:type="dxa"/>
                </w:tcPr>
                <w:p w14:paraId="580CAF58" w14:textId="77777777"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79AFB7C7" w14:textId="77777777" w:rsidR="00712438" w:rsidRPr="00CC473C" w:rsidRDefault="00712438" w:rsidP="00712438">
                  <w:pPr>
                    <w:jc w:val="both"/>
                    <w:rPr>
                      <w:rFonts w:ascii="Arial" w:hAnsi="Arial"/>
                    </w:rPr>
                  </w:pPr>
                </w:p>
                <w:p w14:paraId="652A5450" w14:textId="77777777"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23F16731"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14:paraId="7F108C60" w14:textId="77777777" w:rsidR="00712438" w:rsidRPr="00712438" w:rsidRDefault="003B54D8" w:rsidP="003B54D8">
                      <w:pPr>
                        <w:tabs>
                          <w:tab w:val="left" w:pos="4428"/>
                        </w:tabs>
                        <w:jc w:val="both"/>
                        <w:rPr>
                          <w:rFonts w:ascii="Arial" w:hAnsi="Arial"/>
                          <w:b/>
                        </w:rPr>
                      </w:pPr>
                      <w:r w:rsidRPr="002275FB">
                        <w:rPr>
                          <w:rStyle w:val="PlaceholderText"/>
                        </w:rPr>
                        <w:t>Click here to enter text.</w:t>
                      </w:r>
                    </w:p>
                  </w:sdtContent>
                </w:sdt>
              </w:tc>
            </w:tr>
          </w:tbl>
          <w:p w14:paraId="7630DB70" w14:textId="77777777" w:rsidR="00C53BB3" w:rsidRPr="00CC473C" w:rsidRDefault="00C53BB3" w:rsidP="00B44F4F">
            <w:pPr>
              <w:rPr>
                <w:rFonts w:ascii="Arial" w:hAnsi="Arial"/>
              </w:rPr>
            </w:pPr>
          </w:p>
        </w:tc>
        <w:tc>
          <w:tcPr>
            <w:tcW w:w="277" w:type="dxa"/>
            <w:vAlign w:val="center"/>
          </w:tcPr>
          <w:p w14:paraId="4B5F4EAC" w14:textId="77777777" w:rsidR="00C53BB3" w:rsidRPr="00CC473C" w:rsidRDefault="00C53BB3" w:rsidP="006931D5">
            <w:pPr>
              <w:jc w:val="center"/>
              <w:rPr>
                <w:rFonts w:ascii="Arial" w:hAnsi="Arial"/>
                <w:noProof/>
                <w:lang w:eastAsia="en-GB"/>
              </w:rPr>
            </w:pPr>
          </w:p>
        </w:tc>
        <w:tc>
          <w:tcPr>
            <w:tcW w:w="5046" w:type="dxa"/>
            <w:vAlign w:val="center"/>
          </w:tcPr>
          <w:p w14:paraId="225A0769" w14:textId="77777777" w:rsidR="00C53BB3" w:rsidRPr="00CC473C" w:rsidRDefault="00C53BB3" w:rsidP="006931D5">
            <w:pPr>
              <w:jc w:val="center"/>
              <w:rPr>
                <w:rFonts w:ascii="Arial" w:hAnsi="Arial"/>
                <w:noProof/>
                <w:lang w:eastAsia="en-GB"/>
              </w:rPr>
            </w:pPr>
          </w:p>
          <w:p w14:paraId="72DB0256"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5DA5F9C5" wp14:editId="436BE48D">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24C05187"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1B74F" w14:textId="77777777" w:rsidR="00AD6731" w:rsidRDefault="00AD6731" w:rsidP="00C84CCD">
      <w:pPr>
        <w:spacing w:after="0" w:line="240" w:lineRule="auto"/>
      </w:pPr>
      <w:r>
        <w:separator/>
      </w:r>
    </w:p>
  </w:endnote>
  <w:endnote w:type="continuationSeparator" w:id="0">
    <w:p w14:paraId="319122F2" w14:textId="77777777" w:rsidR="00AD6731" w:rsidRDefault="00AD673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DFA0" w14:textId="77777777" w:rsidR="00AD6731" w:rsidRDefault="00AD6731" w:rsidP="00C84CCD">
      <w:pPr>
        <w:spacing w:after="0" w:line="240" w:lineRule="auto"/>
      </w:pPr>
      <w:r>
        <w:separator/>
      </w:r>
    </w:p>
  </w:footnote>
  <w:footnote w:type="continuationSeparator" w:id="0">
    <w:p w14:paraId="14D25A47" w14:textId="77777777" w:rsidR="00AD6731" w:rsidRDefault="00AD673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DECF" w14:textId="77777777" w:rsidR="00AD6731" w:rsidRDefault="00432AF6">
    <w:pPr>
      <w:pStyle w:val="Header"/>
    </w:pPr>
    <w:r>
      <w:rPr>
        <w:noProof/>
        <w:lang w:eastAsia="en-GB"/>
      </w:rPr>
      <w:pict w14:anchorId="0B800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493551E2">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3EC2" w14:textId="77777777" w:rsidR="00AD6731" w:rsidRDefault="00432AF6" w:rsidP="00D94B75">
    <w:pPr>
      <w:pStyle w:val="Header"/>
      <w:tabs>
        <w:tab w:val="clear" w:pos="4513"/>
        <w:tab w:val="clear" w:pos="9026"/>
        <w:tab w:val="left" w:pos="1840"/>
      </w:tabs>
    </w:pPr>
    <w:r>
      <w:rPr>
        <w:noProof/>
        <w:lang w:eastAsia="en-GB"/>
      </w:rPr>
      <w:pict w14:anchorId="1D933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B830" w14:textId="77777777" w:rsidR="00AD6731" w:rsidRDefault="00432AF6">
    <w:pPr>
      <w:pStyle w:val="Header"/>
    </w:pPr>
    <w:r>
      <w:rPr>
        <w:noProof/>
        <w:lang w:eastAsia="en-GB"/>
      </w:rPr>
      <w:pict w14:anchorId="33D7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5F4E8B53">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DD6"/>
    <w:multiLevelType w:val="hybridMultilevel"/>
    <w:tmpl w:val="3602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95157"/>
    <w:multiLevelType w:val="hybridMultilevel"/>
    <w:tmpl w:val="9A8C6C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6E266FC"/>
    <w:multiLevelType w:val="hybridMultilevel"/>
    <w:tmpl w:val="4DF4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2"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2"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6"/>
  </w:num>
  <w:num w:numId="4">
    <w:abstractNumId w:val="15"/>
  </w:num>
  <w:num w:numId="5">
    <w:abstractNumId w:val="1"/>
  </w:num>
  <w:num w:numId="6">
    <w:abstractNumId w:val="10"/>
  </w:num>
  <w:num w:numId="7">
    <w:abstractNumId w:val="12"/>
  </w:num>
  <w:num w:numId="8">
    <w:abstractNumId w:val="6"/>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1"/>
  </w:num>
  <w:num w:numId="12">
    <w:abstractNumId w:val="14"/>
  </w:num>
  <w:num w:numId="13">
    <w:abstractNumId w:val="5"/>
  </w:num>
  <w:num w:numId="14">
    <w:abstractNumId w:val="17"/>
  </w:num>
  <w:num w:numId="15">
    <w:abstractNumId w:val="18"/>
  </w:num>
  <w:num w:numId="16">
    <w:abstractNumId w:val="2"/>
  </w:num>
  <w:num w:numId="17">
    <w:abstractNumId w:val="20"/>
  </w:num>
  <w:num w:numId="18">
    <w:abstractNumId w:val="22"/>
  </w:num>
  <w:num w:numId="19">
    <w:abstractNumId w:val="0"/>
  </w:num>
  <w:num w:numId="20">
    <w:abstractNumId w:val="9"/>
  </w:num>
  <w:num w:numId="21">
    <w:abstractNumId w:val="11"/>
  </w:num>
  <w:num w:numId="22">
    <w:abstractNumId w:val="19"/>
  </w:num>
  <w:num w:numId="23">
    <w:abstractNumId w:val="24"/>
  </w:num>
  <w:num w:numId="24">
    <w:abstractNumId w:val="13"/>
  </w:num>
  <w:num w:numId="25">
    <w:abstractNumId w:val="3"/>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2AF6"/>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B881E2D"/>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157D42"/>
    <w:rsid w:val="00426B7D"/>
    <w:rsid w:val="005B6D61"/>
    <w:rsid w:val="006660F9"/>
    <w:rsid w:val="00CC6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B7D"/>
    <w:rPr>
      <w:color w:val="808080"/>
    </w:rPr>
  </w:style>
  <w:style w:type="paragraph" w:customStyle="1" w:styleId="5CDC614361474122B3C222BB7AAA89E4">
    <w:name w:val="5CDC614361474122B3C222BB7AAA89E4"/>
    <w:rsid w:val="00426B7D"/>
    <w:pPr>
      <w:spacing w:after="160" w:line="259" w:lineRule="auto"/>
    </w:pPr>
  </w:style>
  <w:style w:type="paragraph" w:customStyle="1" w:styleId="1BF9B2934BDC41AE90F5A1C7E94AF174">
    <w:name w:val="1BF9B2934BDC41AE90F5A1C7E94AF174"/>
    <w:rsid w:val="00426B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BABA-982F-4F4F-91FB-B273113C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Heyworth, Joel</cp:lastModifiedBy>
  <cp:revision>2</cp:revision>
  <cp:lastPrinted>2018-01-05T15:35:00Z</cp:lastPrinted>
  <dcterms:created xsi:type="dcterms:W3CDTF">2020-07-02T11:07:00Z</dcterms:created>
  <dcterms:modified xsi:type="dcterms:W3CDTF">2020-07-02T11:07:00Z</dcterms:modified>
</cp:coreProperties>
</file>