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F3BF4" w14:textId="77777777" w:rsidR="006663D5" w:rsidRDefault="006663D5" w:rsidP="006663D5">
      <w:pPr>
        <w:jc w:val="center"/>
        <w:rPr>
          <w:b/>
          <w:bCs/>
          <w:sz w:val="24"/>
          <w:szCs w:val="24"/>
          <w:u w:val="single"/>
        </w:rPr>
      </w:pPr>
      <w:bookmarkStart w:id="0" w:name="_GoBack"/>
      <w:bookmarkEnd w:id="0"/>
      <w:r>
        <w:rPr>
          <w:b/>
          <w:bCs/>
          <w:sz w:val="24"/>
          <w:szCs w:val="24"/>
          <w:u w:val="single"/>
        </w:rPr>
        <w:t>OLDHAM COUNCIL</w:t>
      </w:r>
    </w:p>
    <w:p w14:paraId="36EF3BF5" w14:textId="77777777" w:rsidR="006663D5" w:rsidRDefault="006663D5" w:rsidP="006663D5">
      <w:pPr>
        <w:jc w:val="center"/>
        <w:rPr>
          <w:b/>
          <w:bCs/>
          <w:u w:val="single"/>
        </w:rPr>
      </w:pPr>
    </w:p>
    <w:p w14:paraId="36EF3BF6" w14:textId="77777777" w:rsidR="006663D5" w:rsidRDefault="006663D5" w:rsidP="006663D5">
      <w:pPr>
        <w:jc w:val="center"/>
        <w:rPr>
          <w:b/>
          <w:bCs/>
          <w:sz w:val="24"/>
          <w:szCs w:val="24"/>
          <w:u w:val="single"/>
        </w:rPr>
      </w:pPr>
      <w:r>
        <w:rPr>
          <w:b/>
          <w:bCs/>
          <w:sz w:val="24"/>
          <w:szCs w:val="24"/>
          <w:u w:val="single"/>
        </w:rPr>
        <w:t>JOB DESCRIPTION</w:t>
      </w:r>
    </w:p>
    <w:p w14:paraId="36EF3BF7" w14:textId="77777777" w:rsidR="006663D5" w:rsidRDefault="006663D5" w:rsidP="006663D5">
      <w:pPr>
        <w:jc w:val="center"/>
        <w:rPr>
          <w:b/>
          <w:bCs/>
          <w:u w:val="single"/>
        </w:rPr>
      </w:pPr>
    </w:p>
    <w:p w14:paraId="36EF3BF8" w14:textId="77777777" w:rsidR="006663D5" w:rsidRDefault="006663D5" w:rsidP="006663D5">
      <w:pPr>
        <w:jc w:val="center"/>
        <w:rPr>
          <w:b/>
          <w:bCs/>
          <w:u w:val="single"/>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1"/>
        <w:gridCol w:w="6189"/>
      </w:tblGrid>
      <w:tr w:rsidR="006663D5" w14:paraId="36EF3BFB" w14:textId="77777777" w:rsidTr="00E77CC6">
        <w:trPr>
          <w:cantSplit/>
        </w:trPr>
        <w:tc>
          <w:tcPr>
            <w:tcW w:w="10440" w:type="dxa"/>
            <w:gridSpan w:val="2"/>
          </w:tcPr>
          <w:p w14:paraId="36EF3BF9" w14:textId="09D5DE16" w:rsidR="006663D5" w:rsidRDefault="006663D5" w:rsidP="00E77CC6">
            <w:r>
              <w:rPr>
                <w:b/>
              </w:rPr>
              <w:t>Job Title:</w:t>
            </w:r>
            <w:r>
              <w:t xml:space="preserve"> </w:t>
            </w:r>
            <w:r w:rsidR="00741801">
              <w:t xml:space="preserve">Senior </w:t>
            </w:r>
            <w:r w:rsidR="00B63621">
              <w:t xml:space="preserve">Strategic HR </w:t>
            </w:r>
            <w:r>
              <w:t>Business Partner</w:t>
            </w:r>
          </w:p>
          <w:p w14:paraId="36EF3BFA" w14:textId="77777777" w:rsidR="006663D5" w:rsidRDefault="006663D5" w:rsidP="00E77CC6">
            <w:pPr>
              <w:pStyle w:val="EndnoteText"/>
              <w:rPr>
                <w:rFonts w:ascii="Arial" w:hAnsi="Arial" w:cs="Arial"/>
                <w:sz w:val="22"/>
              </w:rPr>
            </w:pPr>
          </w:p>
        </w:tc>
      </w:tr>
      <w:tr w:rsidR="006663D5" w14:paraId="36EF3BFF" w14:textId="77777777" w:rsidTr="00E77CC6">
        <w:trPr>
          <w:cantSplit/>
        </w:trPr>
        <w:tc>
          <w:tcPr>
            <w:tcW w:w="4251" w:type="dxa"/>
          </w:tcPr>
          <w:p w14:paraId="36EF3BFC" w14:textId="7FF83557" w:rsidR="006663D5" w:rsidRDefault="006663D5" w:rsidP="00E77CC6">
            <w:r>
              <w:rPr>
                <w:b/>
              </w:rPr>
              <w:t>Directorate:</w:t>
            </w:r>
            <w:r>
              <w:t xml:space="preserve"> </w:t>
            </w:r>
            <w:r w:rsidR="00270FD4">
              <w:t>Workforce and Organisational Design</w:t>
            </w:r>
          </w:p>
        </w:tc>
        <w:tc>
          <w:tcPr>
            <w:tcW w:w="6189" w:type="dxa"/>
          </w:tcPr>
          <w:p w14:paraId="36EF3BFD" w14:textId="52884A1B" w:rsidR="006663D5" w:rsidRDefault="006663D5" w:rsidP="00E77CC6">
            <w:r>
              <w:rPr>
                <w:b/>
              </w:rPr>
              <w:t>Division/Section:</w:t>
            </w:r>
            <w:r>
              <w:t xml:space="preserve"> </w:t>
            </w:r>
            <w:r w:rsidR="00B63621">
              <w:t>HR</w:t>
            </w:r>
          </w:p>
          <w:p w14:paraId="36EF3BFE" w14:textId="77777777" w:rsidR="006663D5" w:rsidRDefault="006663D5" w:rsidP="00E77CC6"/>
        </w:tc>
      </w:tr>
      <w:tr w:rsidR="006663D5" w14:paraId="36EF3C02" w14:textId="77777777" w:rsidTr="00E77CC6">
        <w:trPr>
          <w:cantSplit/>
        </w:trPr>
        <w:tc>
          <w:tcPr>
            <w:tcW w:w="10440" w:type="dxa"/>
            <w:gridSpan w:val="2"/>
          </w:tcPr>
          <w:p w14:paraId="36EF3C00" w14:textId="69212661" w:rsidR="006663D5" w:rsidRDefault="006663D5" w:rsidP="00E77CC6">
            <w:r>
              <w:rPr>
                <w:b/>
              </w:rPr>
              <w:t xml:space="preserve">Grade: </w:t>
            </w:r>
            <w:r>
              <w:t>SM</w:t>
            </w:r>
            <w:r w:rsidR="001E0333">
              <w:t>2</w:t>
            </w:r>
          </w:p>
          <w:p w14:paraId="36EF3C01" w14:textId="77777777" w:rsidR="006663D5" w:rsidRDefault="006663D5" w:rsidP="00E77CC6">
            <w:pPr>
              <w:pStyle w:val="Header"/>
              <w:tabs>
                <w:tab w:val="clear" w:pos="4153"/>
                <w:tab w:val="clear" w:pos="8306"/>
              </w:tabs>
            </w:pPr>
          </w:p>
        </w:tc>
      </w:tr>
    </w:tbl>
    <w:p w14:paraId="36EF3C03" w14:textId="77777777" w:rsidR="006663D5" w:rsidRDefault="006663D5" w:rsidP="006663D5"/>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6663D5" w14:paraId="36EF3C08" w14:textId="77777777" w:rsidTr="00E77CC6">
        <w:tc>
          <w:tcPr>
            <w:tcW w:w="10440" w:type="dxa"/>
          </w:tcPr>
          <w:p w14:paraId="36EF3C04" w14:textId="77777777" w:rsidR="006663D5" w:rsidRDefault="006663D5" w:rsidP="00E77CC6">
            <w:pPr>
              <w:rPr>
                <w:b/>
                <w:bCs/>
              </w:rPr>
            </w:pPr>
            <w:r>
              <w:rPr>
                <w:b/>
                <w:bCs/>
              </w:rPr>
              <w:t>Job Purpose:</w:t>
            </w:r>
          </w:p>
          <w:p w14:paraId="36EF3C05" w14:textId="77777777" w:rsidR="006663D5" w:rsidRDefault="006663D5" w:rsidP="00E77CC6">
            <w:pPr>
              <w:rPr>
                <w:b/>
                <w:bCs/>
              </w:rPr>
            </w:pPr>
          </w:p>
          <w:p w14:paraId="40CFC2FB" w14:textId="2FEAB1AD" w:rsidR="008F4120" w:rsidRDefault="00542951" w:rsidP="008F4120">
            <w:pPr>
              <w:jc w:val="both"/>
              <w:rPr>
                <w:color w:val="000000"/>
              </w:rPr>
            </w:pPr>
            <w:r>
              <w:rPr>
                <w:color w:val="000000"/>
              </w:rPr>
              <w:t>Provide strategic leadership</w:t>
            </w:r>
            <w:r w:rsidR="00801F3D">
              <w:rPr>
                <w:color w:val="000000"/>
              </w:rPr>
              <w:t>,</w:t>
            </w:r>
            <w:r>
              <w:rPr>
                <w:color w:val="000000"/>
              </w:rPr>
              <w:t xml:space="preserve"> </w:t>
            </w:r>
            <w:r w:rsidR="000F30A0">
              <w:rPr>
                <w:color w:val="000000"/>
              </w:rPr>
              <w:t>direction</w:t>
            </w:r>
            <w:r w:rsidR="00801F3D">
              <w:rPr>
                <w:color w:val="000000"/>
              </w:rPr>
              <w:t xml:space="preserve"> and </w:t>
            </w:r>
            <w:r w:rsidR="001D192D">
              <w:rPr>
                <w:color w:val="000000"/>
              </w:rPr>
              <w:t>performance</w:t>
            </w:r>
            <w:r w:rsidR="004E53C0">
              <w:rPr>
                <w:color w:val="000000"/>
              </w:rPr>
              <w:t xml:space="preserve"> </w:t>
            </w:r>
            <w:r w:rsidR="005F06F5">
              <w:rPr>
                <w:color w:val="000000"/>
              </w:rPr>
              <w:t xml:space="preserve">management </w:t>
            </w:r>
            <w:r w:rsidR="00F15C6C">
              <w:rPr>
                <w:color w:val="000000"/>
              </w:rPr>
              <w:t>of</w:t>
            </w:r>
            <w:r>
              <w:rPr>
                <w:color w:val="000000"/>
              </w:rPr>
              <w:t xml:space="preserve"> </w:t>
            </w:r>
            <w:r w:rsidR="00D43EF1">
              <w:rPr>
                <w:color w:val="000000"/>
              </w:rPr>
              <w:t>a range of</w:t>
            </w:r>
            <w:r w:rsidR="00686352">
              <w:rPr>
                <w:color w:val="000000"/>
              </w:rPr>
              <w:t xml:space="preserve"> </w:t>
            </w:r>
            <w:r w:rsidR="00F15C6C">
              <w:rPr>
                <w:color w:val="000000"/>
              </w:rPr>
              <w:t xml:space="preserve">core </w:t>
            </w:r>
            <w:r w:rsidR="00686352">
              <w:rPr>
                <w:color w:val="000000"/>
              </w:rPr>
              <w:t>HR</w:t>
            </w:r>
            <w:r w:rsidR="00D43EF1">
              <w:rPr>
                <w:color w:val="000000"/>
              </w:rPr>
              <w:t xml:space="preserve"> services </w:t>
            </w:r>
            <w:r w:rsidR="00637E98">
              <w:rPr>
                <w:color w:val="000000"/>
              </w:rPr>
              <w:t xml:space="preserve">and ensure </w:t>
            </w:r>
            <w:r w:rsidR="00F15C6C">
              <w:rPr>
                <w:color w:val="000000"/>
              </w:rPr>
              <w:t>th</w:t>
            </w:r>
            <w:r w:rsidR="00D5123C">
              <w:rPr>
                <w:color w:val="000000"/>
              </w:rPr>
              <w:t xml:space="preserve">e </w:t>
            </w:r>
            <w:r w:rsidR="00637E98">
              <w:rPr>
                <w:color w:val="000000"/>
              </w:rPr>
              <w:t xml:space="preserve">strong and effective </w:t>
            </w:r>
            <w:r w:rsidR="00D42AF1">
              <w:rPr>
                <w:color w:val="000000"/>
              </w:rPr>
              <w:t xml:space="preserve">management of </w:t>
            </w:r>
            <w:r w:rsidR="002D364E">
              <w:rPr>
                <w:color w:val="000000"/>
              </w:rPr>
              <w:t>relationship</w:t>
            </w:r>
            <w:r w:rsidR="00D42AF1">
              <w:rPr>
                <w:color w:val="000000"/>
              </w:rPr>
              <w:t>s</w:t>
            </w:r>
            <w:r w:rsidR="002D364E">
              <w:rPr>
                <w:color w:val="000000"/>
              </w:rPr>
              <w:t xml:space="preserve"> </w:t>
            </w:r>
            <w:r w:rsidR="003A33F3">
              <w:rPr>
                <w:color w:val="000000"/>
              </w:rPr>
              <w:t xml:space="preserve">with senior leaders across </w:t>
            </w:r>
            <w:r w:rsidR="000C4143">
              <w:rPr>
                <w:color w:val="000000"/>
              </w:rPr>
              <w:t>#</w:t>
            </w:r>
            <w:r w:rsidR="003A33F3">
              <w:rPr>
                <w:color w:val="000000"/>
              </w:rPr>
              <w:t>TeamOldham</w:t>
            </w:r>
            <w:r w:rsidR="007F0308">
              <w:rPr>
                <w:color w:val="000000"/>
              </w:rPr>
              <w:t xml:space="preserve">. </w:t>
            </w:r>
          </w:p>
          <w:p w14:paraId="0208FD5D" w14:textId="5E50307C" w:rsidR="00E63727" w:rsidRDefault="00E63727" w:rsidP="00EC067B">
            <w:pPr>
              <w:jc w:val="both"/>
              <w:rPr>
                <w:rStyle w:val="apple-converted-space"/>
              </w:rPr>
            </w:pPr>
          </w:p>
          <w:p w14:paraId="332A71F8" w14:textId="77777777" w:rsidR="00D610DE" w:rsidRDefault="00D610DE" w:rsidP="00D610DE">
            <w:pPr>
              <w:jc w:val="both"/>
              <w:rPr>
                <w:color w:val="000000"/>
              </w:rPr>
            </w:pPr>
            <w:r>
              <w:rPr>
                <w:color w:val="000000"/>
              </w:rPr>
              <w:t>Provide leadership on the HR aspects of developing one public service, the integration of Health and social care, and the HR policy and governance framework that underpins it for Team Oldham.</w:t>
            </w:r>
          </w:p>
          <w:p w14:paraId="7E630025" w14:textId="77777777" w:rsidR="00D610DE" w:rsidRDefault="00D610DE" w:rsidP="00D610DE">
            <w:pPr>
              <w:jc w:val="both"/>
              <w:rPr>
                <w:color w:val="000000"/>
              </w:rPr>
            </w:pPr>
          </w:p>
          <w:p w14:paraId="37098F77" w14:textId="77777777" w:rsidR="00D610DE" w:rsidRDefault="00D610DE" w:rsidP="00D610DE">
            <w:pPr>
              <w:jc w:val="both"/>
              <w:rPr>
                <w:rFonts w:cs="Arial"/>
                <w:color w:val="000000"/>
                <w:szCs w:val="22"/>
              </w:rPr>
            </w:pPr>
            <w:r>
              <w:rPr>
                <w:color w:val="000000"/>
              </w:rPr>
              <w:t xml:space="preserve">Ensure the </w:t>
            </w:r>
            <w:r>
              <w:rPr>
                <w:rFonts w:cs="Arial"/>
                <w:color w:val="000000"/>
                <w:szCs w:val="22"/>
              </w:rPr>
              <w:t xml:space="preserve">provision of </w:t>
            </w:r>
            <w:r>
              <w:rPr>
                <w:rFonts w:cs="Arial"/>
                <w:szCs w:val="22"/>
              </w:rPr>
              <w:t>authoritative and timely information, advice and guidance to senior leaders and operational managers to proactively improve employee confidence, competence and performance.</w:t>
            </w:r>
            <w:r>
              <w:rPr>
                <w:rFonts w:cs="Arial"/>
                <w:color w:val="000000"/>
                <w:szCs w:val="22"/>
              </w:rPr>
              <w:t xml:space="preserve"> </w:t>
            </w:r>
          </w:p>
          <w:p w14:paraId="04D1A42C" w14:textId="77777777" w:rsidR="00D610DE" w:rsidRDefault="00D610DE" w:rsidP="00D610DE">
            <w:pPr>
              <w:jc w:val="both"/>
              <w:rPr>
                <w:color w:val="000000"/>
              </w:rPr>
            </w:pPr>
          </w:p>
          <w:p w14:paraId="7993DA96" w14:textId="0F06E802" w:rsidR="00D610DE" w:rsidRDefault="00D610DE" w:rsidP="00D610DE">
            <w:pPr>
              <w:jc w:val="both"/>
              <w:rPr>
                <w:rFonts w:cs="Arial"/>
                <w:color w:val="000000"/>
                <w:szCs w:val="22"/>
              </w:rPr>
            </w:pPr>
            <w:r>
              <w:rPr>
                <w:color w:val="000000"/>
              </w:rPr>
              <w:t xml:space="preserve">Ensure </w:t>
            </w:r>
            <w:r>
              <w:rPr>
                <w:rFonts w:cs="Arial"/>
                <w:color w:val="000000"/>
                <w:szCs w:val="22"/>
              </w:rPr>
              <w:t xml:space="preserve">that there is a clear understanding of business strategies and the operational performance across Team Oldham and that </w:t>
            </w:r>
            <w:r>
              <w:rPr>
                <w:rFonts w:cs="Arial"/>
                <w:color w:val="222222"/>
                <w:shd w:val="clear" w:color="auto" w:fill="FFFFFF"/>
              </w:rPr>
              <w:t xml:space="preserve">the Workforce Strategy, with its supporting policies, procedures and delivery </w:t>
            </w:r>
            <w:r w:rsidR="008435FE">
              <w:rPr>
                <w:rFonts w:cs="Arial"/>
                <w:color w:val="222222"/>
                <w:shd w:val="clear" w:color="auto" w:fill="FFFFFF"/>
              </w:rPr>
              <w:t>plans facilitate</w:t>
            </w:r>
            <w:r>
              <w:rPr>
                <w:rFonts w:cs="Arial"/>
                <w:szCs w:val="22"/>
              </w:rPr>
              <w:t xml:space="preserve"> the vision for </w:t>
            </w:r>
            <w:r w:rsidRPr="003565FF">
              <w:rPr>
                <w:rFonts w:cs="Arial"/>
                <w:szCs w:val="22"/>
              </w:rPr>
              <w:t>one co-operative workforce delivering better outcomes for people, and places across the Borough and beyond</w:t>
            </w:r>
            <w:r>
              <w:rPr>
                <w:rStyle w:val="apple-converted-space"/>
                <w:rFonts w:cs="Arial"/>
                <w:color w:val="222222"/>
                <w:shd w:val="clear" w:color="auto" w:fill="FFFFFF"/>
              </w:rPr>
              <w:t xml:space="preserve"> f</w:t>
            </w:r>
            <w:r>
              <w:rPr>
                <w:rStyle w:val="apple-converted-space"/>
              </w:rPr>
              <w:t>or Team Oldham.</w:t>
            </w:r>
          </w:p>
          <w:p w14:paraId="3835ABF2" w14:textId="77777777" w:rsidR="00D610DE" w:rsidRDefault="00D610DE" w:rsidP="00D610DE">
            <w:pPr>
              <w:jc w:val="both"/>
              <w:rPr>
                <w:rStyle w:val="apple-converted-space"/>
              </w:rPr>
            </w:pPr>
          </w:p>
          <w:p w14:paraId="7E123BB3" w14:textId="77777777" w:rsidR="00D610DE" w:rsidRDefault="00D610DE" w:rsidP="00D610DE">
            <w:pPr>
              <w:jc w:val="both"/>
              <w:rPr>
                <w:rFonts w:cs="Arial"/>
                <w:szCs w:val="22"/>
              </w:rPr>
            </w:pPr>
            <w:r>
              <w:rPr>
                <w:rFonts w:cs="Arial"/>
                <w:szCs w:val="22"/>
              </w:rPr>
              <w:t>This role is responsible for the strategic leadership of the Business Partnering and HR Advisory functions across #Team Oldham.  The role has a unique responsibility in understanding issues relating to NHS Terms and conditions as well as Local Government and other parts of the system e.g. Unity</w:t>
            </w:r>
          </w:p>
          <w:p w14:paraId="3CD0D93B" w14:textId="77777777" w:rsidR="00D610DE" w:rsidRDefault="00D610DE" w:rsidP="00E63727">
            <w:pPr>
              <w:jc w:val="both"/>
              <w:rPr>
                <w:rFonts w:cs="Arial"/>
                <w:szCs w:val="22"/>
              </w:rPr>
            </w:pPr>
          </w:p>
          <w:p w14:paraId="056F7A62" w14:textId="2666477A" w:rsidR="00E63727" w:rsidRDefault="00E63727" w:rsidP="00E63727">
            <w:pPr>
              <w:jc w:val="both"/>
              <w:rPr>
                <w:rFonts w:cs="Arial"/>
                <w:szCs w:val="22"/>
              </w:rPr>
            </w:pPr>
            <w:r>
              <w:rPr>
                <w:rFonts w:cs="Arial"/>
                <w:szCs w:val="22"/>
              </w:rPr>
              <w:t xml:space="preserve">This role is responsible for the strategic leadership of the Strategic </w:t>
            </w:r>
            <w:r w:rsidR="00B76B49">
              <w:rPr>
                <w:rFonts w:cs="Arial"/>
                <w:szCs w:val="22"/>
              </w:rPr>
              <w:t>B</w:t>
            </w:r>
            <w:r w:rsidR="000C5666">
              <w:rPr>
                <w:rFonts w:cs="Arial"/>
                <w:szCs w:val="22"/>
              </w:rPr>
              <w:t xml:space="preserve">usiness </w:t>
            </w:r>
            <w:r w:rsidR="00B76B49">
              <w:rPr>
                <w:rFonts w:cs="Arial"/>
                <w:szCs w:val="22"/>
              </w:rPr>
              <w:t>P</w:t>
            </w:r>
            <w:r w:rsidR="000C5666">
              <w:rPr>
                <w:rFonts w:cs="Arial"/>
                <w:szCs w:val="22"/>
              </w:rPr>
              <w:t xml:space="preserve">artnering and </w:t>
            </w:r>
            <w:r w:rsidR="00B76B49">
              <w:rPr>
                <w:rFonts w:cs="Arial"/>
                <w:szCs w:val="22"/>
              </w:rPr>
              <w:t>HR A</w:t>
            </w:r>
            <w:r w:rsidR="000C5666">
              <w:rPr>
                <w:rFonts w:cs="Arial"/>
                <w:szCs w:val="22"/>
              </w:rPr>
              <w:t>dvisory functio</w:t>
            </w:r>
            <w:r w:rsidR="00BE321E">
              <w:rPr>
                <w:rFonts w:cs="Arial"/>
                <w:szCs w:val="22"/>
              </w:rPr>
              <w:t xml:space="preserve">ns </w:t>
            </w:r>
            <w:r w:rsidR="00404202">
              <w:rPr>
                <w:rFonts w:cs="Arial"/>
                <w:szCs w:val="22"/>
              </w:rPr>
              <w:t xml:space="preserve">across </w:t>
            </w:r>
            <w:r w:rsidR="000C4143">
              <w:rPr>
                <w:rFonts w:cs="Arial"/>
                <w:szCs w:val="22"/>
              </w:rPr>
              <w:t>#</w:t>
            </w:r>
            <w:r>
              <w:rPr>
                <w:rFonts w:cs="Arial"/>
                <w:szCs w:val="22"/>
              </w:rPr>
              <w:t>TeamOldham</w:t>
            </w:r>
            <w:r w:rsidR="00404202">
              <w:rPr>
                <w:rFonts w:cs="Arial"/>
                <w:szCs w:val="22"/>
              </w:rPr>
              <w:t>.</w:t>
            </w:r>
            <w:r>
              <w:rPr>
                <w:rFonts w:cs="Arial"/>
                <w:szCs w:val="22"/>
              </w:rPr>
              <w:t xml:space="preserve">  </w:t>
            </w:r>
          </w:p>
          <w:p w14:paraId="36EF3C07" w14:textId="58BFB846" w:rsidR="001E7AD3" w:rsidRDefault="001E7AD3" w:rsidP="00E77CC6"/>
        </w:tc>
      </w:tr>
    </w:tbl>
    <w:p w14:paraId="36EF3C09" w14:textId="77777777" w:rsidR="006663D5" w:rsidRDefault="006663D5" w:rsidP="006663D5"/>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6663D5" w:rsidRPr="00D6162A" w14:paraId="36EF3C29" w14:textId="77777777" w:rsidTr="00E77CC6">
        <w:tc>
          <w:tcPr>
            <w:tcW w:w="10440" w:type="dxa"/>
          </w:tcPr>
          <w:p w14:paraId="36EF3C0A" w14:textId="7FFC7D9C" w:rsidR="006663D5" w:rsidRDefault="00872F2D" w:rsidP="00E77CC6">
            <w:pPr>
              <w:pStyle w:val="BodyText"/>
              <w:rPr>
                <w:szCs w:val="22"/>
              </w:rPr>
            </w:pPr>
            <w:r>
              <w:rPr>
                <w:szCs w:val="22"/>
              </w:rPr>
              <w:t>Key Tasks</w:t>
            </w:r>
          </w:p>
          <w:p w14:paraId="22BEF9B0" w14:textId="137DA9E9" w:rsidR="00DF3ED2" w:rsidRDefault="00DF3ED2" w:rsidP="00E77CC6">
            <w:pPr>
              <w:pStyle w:val="BodyText"/>
              <w:rPr>
                <w:szCs w:val="22"/>
              </w:rPr>
            </w:pPr>
          </w:p>
          <w:p w14:paraId="4A4A8D64" w14:textId="1EFB40AD" w:rsidR="00034A75" w:rsidRDefault="00F102A1" w:rsidP="00F102A1">
            <w:pPr>
              <w:rPr>
                <w:szCs w:val="22"/>
              </w:rPr>
            </w:pPr>
            <w:r>
              <w:rPr>
                <w:szCs w:val="22"/>
              </w:rPr>
              <w:t xml:space="preserve">Accountable for </w:t>
            </w:r>
            <w:r w:rsidR="00E1593E">
              <w:rPr>
                <w:szCs w:val="22"/>
              </w:rPr>
              <w:t>overseeing the management of</w:t>
            </w:r>
            <w:r w:rsidRPr="00D6162A">
              <w:rPr>
                <w:szCs w:val="22"/>
              </w:rPr>
              <w:t xml:space="preserve"> effective </w:t>
            </w:r>
            <w:r w:rsidR="002B4EC4">
              <w:rPr>
                <w:szCs w:val="22"/>
              </w:rPr>
              <w:t>relationships</w:t>
            </w:r>
            <w:r w:rsidRPr="00D6162A">
              <w:rPr>
                <w:szCs w:val="22"/>
              </w:rPr>
              <w:t xml:space="preserve"> with </w:t>
            </w:r>
            <w:r w:rsidR="000B4A4E">
              <w:rPr>
                <w:szCs w:val="22"/>
              </w:rPr>
              <w:t xml:space="preserve">senior </w:t>
            </w:r>
            <w:r w:rsidRPr="00D6162A">
              <w:rPr>
                <w:szCs w:val="22"/>
              </w:rPr>
              <w:t xml:space="preserve">leaders, key stakeholders and colleagues across </w:t>
            </w:r>
            <w:r w:rsidR="000C4143">
              <w:rPr>
                <w:szCs w:val="22"/>
              </w:rPr>
              <w:t>#</w:t>
            </w:r>
            <w:r w:rsidRPr="00D6162A">
              <w:rPr>
                <w:szCs w:val="22"/>
              </w:rPr>
              <w:t xml:space="preserve">TeamOldham to shape, develop and oversee the delivery of workforce plans and solutions to </w:t>
            </w:r>
            <w:r w:rsidR="004E0861">
              <w:rPr>
                <w:szCs w:val="22"/>
              </w:rPr>
              <w:t xml:space="preserve">ensure that </w:t>
            </w:r>
            <w:r w:rsidR="0081224B">
              <w:rPr>
                <w:szCs w:val="22"/>
              </w:rPr>
              <w:t xml:space="preserve">HR delivery </w:t>
            </w:r>
            <w:r w:rsidRPr="00D6162A">
              <w:rPr>
                <w:szCs w:val="22"/>
              </w:rPr>
              <w:t>meet</w:t>
            </w:r>
            <w:r w:rsidR="0081224B">
              <w:rPr>
                <w:szCs w:val="22"/>
              </w:rPr>
              <w:t>s</w:t>
            </w:r>
            <w:r w:rsidRPr="00D6162A">
              <w:rPr>
                <w:szCs w:val="22"/>
              </w:rPr>
              <w:t xml:space="preserve"> the business needs and priorities of Directorate</w:t>
            </w:r>
            <w:r w:rsidR="004C10B2">
              <w:rPr>
                <w:szCs w:val="22"/>
              </w:rPr>
              <w:t>s</w:t>
            </w:r>
            <w:r w:rsidR="00B76B49">
              <w:rPr>
                <w:szCs w:val="22"/>
              </w:rPr>
              <w:t xml:space="preserve"> / organisations with </w:t>
            </w:r>
            <w:r w:rsidR="000C4143">
              <w:rPr>
                <w:szCs w:val="22"/>
              </w:rPr>
              <w:t>#</w:t>
            </w:r>
            <w:r w:rsidR="00B76B49">
              <w:rPr>
                <w:szCs w:val="22"/>
              </w:rPr>
              <w:t>TeamOldham</w:t>
            </w:r>
            <w:r w:rsidRPr="00D6162A">
              <w:rPr>
                <w:szCs w:val="22"/>
              </w:rPr>
              <w:t xml:space="preserve">. </w:t>
            </w:r>
          </w:p>
          <w:p w14:paraId="2A5EC84F" w14:textId="77777777" w:rsidR="003B5A08" w:rsidRDefault="003B5A08" w:rsidP="00F102A1">
            <w:pPr>
              <w:rPr>
                <w:szCs w:val="22"/>
              </w:rPr>
            </w:pPr>
          </w:p>
          <w:p w14:paraId="57ED7ADC" w14:textId="0F898322" w:rsidR="00414318" w:rsidRDefault="003B5A08" w:rsidP="00F102A1">
            <w:pPr>
              <w:rPr>
                <w:color w:val="000000"/>
              </w:rPr>
            </w:pPr>
            <w:r>
              <w:rPr>
                <w:color w:val="000000"/>
              </w:rPr>
              <w:t>Provide leadership on the strategic employment aspects of developing one public service, the integration of Health and social care, and the HR policy and governance framework that underpins it for Team Oldham.</w:t>
            </w:r>
          </w:p>
          <w:p w14:paraId="297861DB" w14:textId="77777777" w:rsidR="003B5A08" w:rsidRDefault="003B5A08" w:rsidP="00F102A1">
            <w:pPr>
              <w:rPr>
                <w:szCs w:val="22"/>
              </w:rPr>
            </w:pPr>
          </w:p>
          <w:p w14:paraId="2D893CEA" w14:textId="6A197E1F" w:rsidR="00414318" w:rsidRDefault="00414318" w:rsidP="00F102A1">
            <w:pPr>
              <w:rPr>
                <w:szCs w:val="22"/>
              </w:rPr>
            </w:pPr>
            <w:r>
              <w:rPr>
                <w:szCs w:val="22"/>
              </w:rPr>
              <w:t xml:space="preserve">Accountable </w:t>
            </w:r>
            <w:r w:rsidR="00D80124">
              <w:rPr>
                <w:szCs w:val="22"/>
              </w:rPr>
              <w:t xml:space="preserve">for providing </w:t>
            </w:r>
            <w:r w:rsidR="00721BB2">
              <w:rPr>
                <w:szCs w:val="22"/>
              </w:rPr>
              <w:t>strategic</w:t>
            </w:r>
            <w:r w:rsidR="00D80124">
              <w:rPr>
                <w:szCs w:val="22"/>
              </w:rPr>
              <w:t xml:space="preserve"> </w:t>
            </w:r>
            <w:r w:rsidR="00B55830">
              <w:rPr>
                <w:szCs w:val="22"/>
              </w:rPr>
              <w:t xml:space="preserve">advice on </w:t>
            </w:r>
            <w:r w:rsidR="00137675">
              <w:rPr>
                <w:szCs w:val="22"/>
              </w:rPr>
              <w:t xml:space="preserve">NHS </w:t>
            </w:r>
            <w:r w:rsidR="00642115">
              <w:rPr>
                <w:szCs w:val="22"/>
              </w:rPr>
              <w:t xml:space="preserve">employment policies and </w:t>
            </w:r>
            <w:r w:rsidR="00B526B3">
              <w:rPr>
                <w:szCs w:val="22"/>
              </w:rPr>
              <w:t>practices</w:t>
            </w:r>
            <w:r w:rsidR="00615A4E">
              <w:rPr>
                <w:szCs w:val="22"/>
              </w:rPr>
              <w:t xml:space="preserve"> and advising on all </w:t>
            </w:r>
            <w:r w:rsidR="002E5A52">
              <w:rPr>
                <w:szCs w:val="22"/>
              </w:rPr>
              <w:t xml:space="preserve">HR </w:t>
            </w:r>
            <w:r w:rsidR="00615A4E">
              <w:rPr>
                <w:szCs w:val="22"/>
              </w:rPr>
              <w:t xml:space="preserve">aspects of </w:t>
            </w:r>
            <w:r w:rsidR="002E5A52">
              <w:rPr>
                <w:szCs w:val="22"/>
              </w:rPr>
              <w:t xml:space="preserve">the integration of health and local government. </w:t>
            </w:r>
          </w:p>
          <w:p w14:paraId="35423BCF" w14:textId="77777777" w:rsidR="00034A75" w:rsidRDefault="00034A75" w:rsidP="00F102A1">
            <w:pPr>
              <w:rPr>
                <w:szCs w:val="22"/>
              </w:rPr>
            </w:pPr>
          </w:p>
          <w:p w14:paraId="30E1790B" w14:textId="4B83003B" w:rsidR="00F71368" w:rsidRDefault="00034A75" w:rsidP="00F71368">
            <w:pPr>
              <w:jc w:val="both"/>
              <w:rPr>
                <w:rFonts w:cs="Arial"/>
                <w:color w:val="000000"/>
                <w:szCs w:val="22"/>
              </w:rPr>
            </w:pPr>
            <w:r>
              <w:rPr>
                <w:rFonts w:cs="Arial"/>
                <w:color w:val="000000"/>
                <w:szCs w:val="22"/>
              </w:rPr>
              <w:t xml:space="preserve">Accountable for developing effective strategic working relationships with </w:t>
            </w:r>
            <w:r w:rsidR="00460BB8">
              <w:rPr>
                <w:rFonts w:cs="Arial"/>
                <w:color w:val="000000"/>
                <w:szCs w:val="22"/>
              </w:rPr>
              <w:t xml:space="preserve">internal and external </w:t>
            </w:r>
            <w:r>
              <w:rPr>
                <w:rFonts w:cs="Arial"/>
                <w:color w:val="000000"/>
                <w:szCs w:val="22"/>
              </w:rPr>
              <w:t>partners, with a particular focus on identifying requirements for new business models to be</w:t>
            </w:r>
            <w:r w:rsidR="0035676A">
              <w:rPr>
                <w:rFonts w:cs="Arial"/>
                <w:color w:val="000000"/>
                <w:szCs w:val="22"/>
              </w:rPr>
              <w:t>tter</w:t>
            </w:r>
            <w:r>
              <w:rPr>
                <w:rFonts w:cs="Arial"/>
                <w:color w:val="000000"/>
                <w:szCs w:val="22"/>
              </w:rPr>
              <w:t xml:space="preserve"> meet the council’s strategic objectives</w:t>
            </w:r>
            <w:r w:rsidR="006E4277">
              <w:rPr>
                <w:rFonts w:cs="Arial"/>
                <w:color w:val="000000"/>
                <w:szCs w:val="22"/>
              </w:rPr>
              <w:t>,</w:t>
            </w:r>
            <w:r>
              <w:rPr>
                <w:rFonts w:cs="Arial"/>
                <w:color w:val="000000"/>
                <w:szCs w:val="22"/>
              </w:rPr>
              <w:t xml:space="preserve"> working collaboratively with </w:t>
            </w:r>
            <w:r w:rsidR="00EC15B0">
              <w:rPr>
                <w:rFonts w:cs="Arial"/>
                <w:color w:val="000000"/>
                <w:szCs w:val="22"/>
              </w:rPr>
              <w:t>subject matter experts</w:t>
            </w:r>
            <w:r>
              <w:rPr>
                <w:rFonts w:cs="Arial"/>
                <w:color w:val="000000"/>
                <w:szCs w:val="22"/>
              </w:rPr>
              <w:t xml:space="preserve"> across the OD function to </w:t>
            </w:r>
            <w:r w:rsidR="00FC1FED">
              <w:rPr>
                <w:rFonts w:cs="Arial"/>
                <w:color w:val="000000"/>
                <w:szCs w:val="22"/>
              </w:rPr>
              <w:t xml:space="preserve">support the </w:t>
            </w:r>
            <w:r>
              <w:rPr>
                <w:rFonts w:cs="Arial"/>
                <w:color w:val="000000"/>
                <w:szCs w:val="22"/>
              </w:rPr>
              <w:t>implement business change.</w:t>
            </w:r>
          </w:p>
          <w:p w14:paraId="7BACBB89" w14:textId="77777777" w:rsidR="008839FE" w:rsidRPr="003B5A08" w:rsidRDefault="008839FE" w:rsidP="00F71368">
            <w:pPr>
              <w:jc w:val="both"/>
              <w:rPr>
                <w:rFonts w:cs="Arial"/>
                <w:b/>
                <w:color w:val="000000"/>
                <w:szCs w:val="22"/>
              </w:rPr>
            </w:pPr>
          </w:p>
          <w:p w14:paraId="54ED5C55" w14:textId="55D2E49C" w:rsidR="00F71368" w:rsidRDefault="008839FE" w:rsidP="00F71368">
            <w:pPr>
              <w:jc w:val="both"/>
            </w:pPr>
            <w:r>
              <w:t>Lead and manage corporate employee relations processes and the governance of policies and protocols to ensure that effective relationships are maintained with local and regional Trades Union officials.</w:t>
            </w:r>
          </w:p>
          <w:p w14:paraId="16991F86" w14:textId="77777777" w:rsidR="00BD3405" w:rsidRDefault="00BD3405" w:rsidP="00F71368">
            <w:pPr>
              <w:jc w:val="both"/>
              <w:rPr>
                <w:color w:val="000000"/>
              </w:rPr>
            </w:pPr>
          </w:p>
          <w:p w14:paraId="30FC11B4" w14:textId="77777777" w:rsidR="00F71368" w:rsidRDefault="00F71368" w:rsidP="00F71368">
            <w:pPr>
              <w:jc w:val="both"/>
              <w:rPr>
                <w:rFonts w:cs="Arial"/>
                <w:color w:val="000000"/>
                <w:szCs w:val="22"/>
              </w:rPr>
            </w:pPr>
            <w:r>
              <w:rPr>
                <w:color w:val="000000"/>
              </w:rPr>
              <w:t xml:space="preserve">Ensure the </w:t>
            </w:r>
            <w:r>
              <w:rPr>
                <w:rFonts w:cs="Arial"/>
                <w:color w:val="000000"/>
                <w:szCs w:val="22"/>
              </w:rPr>
              <w:t xml:space="preserve">provision of </w:t>
            </w:r>
            <w:r>
              <w:rPr>
                <w:rFonts w:cs="Arial"/>
                <w:szCs w:val="22"/>
              </w:rPr>
              <w:t>authoritative and timely information, advice and guidance to senior leaders and operational managers to proactively improve employee confidence, competence and performance.</w:t>
            </w:r>
            <w:r>
              <w:rPr>
                <w:rFonts w:cs="Arial"/>
                <w:color w:val="000000"/>
                <w:szCs w:val="22"/>
              </w:rPr>
              <w:t xml:space="preserve"> </w:t>
            </w:r>
          </w:p>
          <w:p w14:paraId="514004A6" w14:textId="77777777" w:rsidR="00F71368" w:rsidRDefault="00F71368" w:rsidP="00F71368">
            <w:pPr>
              <w:jc w:val="both"/>
              <w:rPr>
                <w:color w:val="000000"/>
              </w:rPr>
            </w:pPr>
          </w:p>
          <w:p w14:paraId="1FFF417A" w14:textId="595F2B11" w:rsidR="00F71368" w:rsidRDefault="00F71368" w:rsidP="00F71368">
            <w:pPr>
              <w:jc w:val="both"/>
              <w:rPr>
                <w:rFonts w:cs="Arial"/>
                <w:color w:val="000000"/>
                <w:szCs w:val="22"/>
              </w:rPr>
            </w:pPr>
            <w:r>
              <w:rPr>
                <w:color w:val="000000"/>
              </w:rPr>
              <w:t xml:space="preserve">Ensure </w:t>
            </w:r>
            <w:r>
              <w:rPr>
                <w:rFonts w:cs="Arial"/>
                <w:color w:val="000000"/>
                <w:szCs w:val="22"/>
              </w:rPr>
              <w:t xml:space="preserve">that there is a clear understanding </w:t>
            </w:r>
            <w:r w:rsidR="007B629B">
              <w:rPr>
                <w:rFonts w:cs="Arial"/>
                <w:color w:val="000000"/>
                <w:szCs w:val="22"/>
              </w:rPr>
              <w:t xml:space="preserve">within the team </w:t>
            </w:r>
            <w:r>
              <w:rPr>
                <w:rFonts w:cs="Arial"/>
                <w:color w:val="000000"/>
                <w:szCs w:val="22"/>
              </w:rPr>
              <w:t xml:space="preserve">of business strategies and the operational performance across </w:t>
            </w:r>
            <w:r w:rsidR="00C66486">
              <w:rPr>
                <w:rFonts w:cs="Arial"/>
                <w:color w:val="000000"/>
                <w:szCs w:val="22"/>
              </w:rPr>
              <w:t>#TeamOldham</w:t>
            </w:r>
            <w:r w:rsidR="002B1382">
              <w:rPr>
                <w:rFonts w:cs="Arial"/>
                <w:color w:val="000000"/>
                <w:szCs w:val="22"/>
              </w:rPr>
              <w:t xml:space="preserve"> </w:t>
            </w:r>
            <w:r>
              <w:rPr>
                <w:rFonts w:cs="Arial"/>
                <w:color w:val="000000"/>
                <w:szCs w:val="22"/>
              </w:rPr>
              <w:t xml:space="preserve">and that </w:t>
            </w:r>
            <w:r>
              <w:rPr>
                <w:rFonts w:cs="Arial"/>
                <w:color w:val="222222"/>
                <w:shd w:val="clear" w:color="auto" w:fill="FFFFFF"/>
              </w:rPr>
              <w:t xml:space="preserve">the Workforce Strategy, human resource policies and procedures </w:t>
            </w:r>
            <w:r>
              <w:rPr>
                <w:rFonts w:cs="Arial"/>
                <w:szCs w:val="22"/>
              </w:rPr>
              <w:t xml:space="preserve">facilitate the vision for </w:t>
            </w:r>
            <w:r w:rsidRPr="003565FF">
              <w:rPr>
                <w:rFonts w:cs="Arial"/>
                <w:szCs w:val="22"/>
              </w:rPr>
              <w:t>one co-operative workforce delivering better outcomes for people, and places across the Borough and beyond</w:t>
            </w:r>
            <w:r>
              <w:rPr>
                <w:rStyle w:val="apple-converted-space"/>
                <w:rFonts w:cs="Arial"/>
                <w:color w:val="222222"/>
                <w:shd w:val="clear" w:color="auto" w:fill="FFFFFF"/>
              </w:rPr>
              <w:t xml:space="preserve"> f</w:t>
            </w:r>
            <w:r>
              <w:rPr>
                <w:rStyle w:val="apple-converted-space"/>
              </w:rPr>
              <w:t xml:space="preserve">or </w:t>
            </w:r>
            <w:r w:rsidR="003024E1">
              <w:rPr>
                <w:rStyle w:val="apple-converted-space"/>
              </w:rPr>
              <w:t>#</w:t>
            </w:r>
            <w:r>
              <w:rPr>
                <w:rStyle w:val="apple-converted-space"/>
              </w:rPr>
              <w:t>TeamOldham.</w:t>
            </w:r>
          </w:p>
          <w:p w14:paraId="37541CCB" w14:textId="77777777" w:rsidR="00F71368" w:rsidRDefault="00F71368" w:rsidP="00034A75">
            <w:pPr>
              <w:jc w:val="both"/>
              <w:rPr>
                <w:rFonts w:cs="Arial"/>
                <w:b/>
                <w:color w:val="000000"/>
              </w:rPr>
            </w:pPr>
          </w:p>
          <w:p w14:paraId="01634330" w14:textId="31A61EC3" w:rsidR="009A5A60" w:rsidRDefault="009A5A60" w:rsidP="009A5A60">
            <w:pPr>
              <w:jc w:val="both"/>
              <w:rPr>
                <w:rFonts w:cs="Arial"/>
                <w:color w:val="000000"/>
                <w:szCs w:val="22"/>
              </w:rPr>
            </w:pPr>
            <w:r>
              <w:rPr>
                <w:rFonts w:cs="Arial"/>
                <w:color w:val="000000"/>
                <w:szCs w:val="22"/>
              </w:rPr>
              <w:t xml:space="preserve">Proactively engage with other HR colleagues to support the development of senior officers’ and councillors’ understanding of the Workforce Strategy and Workforce Plan, to ensure that </w:t>
            </w:r>
            <w:r w:rsidR="00C97CF1">
              <w:rPr>
                <w:rFonts w:cs="Arial"/>
                <w:color w:val="000000"/>
                <w:szCs w:val="22"/>
              </w:rPr>
              <w:t xml:space="preserve">HR </w:t>
            </w:r>
            <w:r>
              <w:rPr>
                <w:rFonts w:cs="Arial"/>
                <w:color w:val="000000"/>
                <w:szCs w:val="22"/>
              </w:rPr>
              <w:t>services delivered meet business need.</w:t>
            </w:r>
          </w:p>
          <w:p w14:paraId="550CE1AD" w14:textId="41971275" w:rsidR="00A710AD" w:rsidRDefault="00A710AD" w:rsidP="00F102A1">
            <w:pPr>
              <w:rPr>
                <w:szCs w:val="22"/>
              </w:rPr>
            </w:pPr>
          </w:p>
          <w:p w14:paraId="096382FB" w14:textId="0744EDE9" w:rsidR="009E67E6" w:rsidRDefault="009E67E6" w:rsidP="009E67E6">
            <w:pPr>
              <w:rPr>
                <w:szCs w:val="22"/>
              </w:rPr>
            </w:pPr>
            <w:r>
              <w:rPr>
                <w:szCs w:val="22"/>
              </w:rPr>
              <w:t>Oversee the c</w:t>
            </w:r>
            <w:r w:rsidRPr="00D6162A">
              <w:rPr>
                <w:szCs w:val="22"/>
              </w:rPr>
              <w:t>ollaborat</w:t>
            </w:r>
            <w:r>
              <w:rPr>
                <w:szCs w:val="22"/>
              </w:rPr>
              <w:t>ion of HR colleagues to ensure engagement at</w:t>
            </w:r>
            <w:r w:rsidRPr="00D6162A">
              <w:rPr>
                <w:szCs w:val="22"/>
              </w:rPr>
              <w:t xml:space="preserve"> all levels within the Directorates and partner organisations to build effective relationships with key stakeholders to </w:t>
            </w:r>
            <w:r>
              <w:rPr>
                <w:szCs w:val="22"/>
              </w:rPr>
              <w:t xml:space="preserve">help </w:t>
            </w:r>
            <w:r w:rsidRPr="00D6162A">
              <w:rPr>
                <w:szCs w:val="22"/>
              </w:rPr>
              <w:t>shape</w:t>
            </w:r>
            <w:r w:rsidR="003D08BA">
              <w:rPr>
                <w:szCs w:val="22"/>
              </w:rPr>
              <w:t xml:space="preserve"> and support</w:t>
            </w:r>
            <w:r w:rsidRPr="00D6162A">
              <w:rPr>
                <w:szCs w:val="22"/>
              </w:rPr>
              <w:t xml:space="preserve"> the strategic direction of</w:t>
            </w:r>
            <w:r>
              <w:rPr>
                <w:szCs w:val="22"/>
              </w:rPr>
              <w:t xml:space="preserve"> services.  Ensuring that effective</w:t>
            </w:r>
            <w:r w:rsidRPr="00D6162A">
              <w:rPr>
                <w:szCs w:val="22"/>
              </w:rPr>
              <w:t xml:space="preserve"> planning and organis</w:t>
            </w:r>
            <w:r>
              <w:rPr>
                <w:szCs w:val="22"/>
              </w:rPr>
              <w:t>ation processes and</w:t>
            </w:r>
            <w:r w:rsidRPr="00D6162A">
              <w:rPr>
                <w:szCs w:val="22"/>
              </w:rPr>
              <w:t xml:space="preserve"> activities </w:t>
            </w:r>
            <w:r>
              <w:rPr>
                <w:szCs w:val="22"/>
              </w:rPr>
              <w:t xml:space="preserve">are in place to </w:t>
            </w:r>
            <w:r w:rsidRPr="00D6162A">
              <w:rPr>
                <w:szCs w:val="22"/>
              </w:rPr>
              <w:t xml:space="preserve">identify key challenges and opportunities so that the HR function can support the improvement of business performance. </w:t>
            </w:r>
          </w:p>
          <w:p w14:paraId="7A67BBC3" w14:textId="789B29EA" w:rsidR="00C31DF2" w:rsidRDefault="00C31DF2" w:rsidP="009E67E6">
            <w:pPr>
              <w:rPr>
                <w:szCs w:val="22"/>
              </w:rPr>
            </w:pPr>
          </w:p>
          <w:p w14:paraId="704C73D9" w14:textId="5F293BE1" w:rsidR="00C31DF2" w:rsidRDefault="00C31DF2" w:rsidP="00C31DF2">
            <w:pPr>
              <w:rPr>
                <w:szCs w:val="22"/>
              </w:rPr>
            </w:pPr>
            <w:r>
              <w:rPr>
                <w:szCs w:val="22"/>
              </w:rPr>
              <w:t xml:space="preserve">Responsible for ensuring that the team have a </w:t>
            </w:r>
            <w:r w:rsidRPr="00D6162A">
              <w:rPr>
                <w:szCs w:val="22"/>
              </w:rPr>
              <w:t xml:space="preserve">clear understanding </w:t>
            </w:r>
            <w:r>
              <w:rPr>
                <w:szCs w:val="22"/>
              </w:rPr>
              <w:t>of</w:t>
            </w:r>
            <w:r w:rsidRPr="00D6162A">
              <w:rPr>
                <w:szCs w:val="22"/>
              </w:rPr>
              <w:t xml:space="preserve"> current</w:t>
            </w:r>
            <w:r>
              <w:rPr>
                <w:szCs w:val="22"/>
              </w:rPr>
              <w:t xml:space="preserve"> business</w:t>
            </w:r>
            <w:r w:rsidRPr="00D6162A">
              <w:rPr>
                <w:szCs w:val="22"/>
              </w:rPr>
              <w:t xml:space="preserve"> mode</w:t>
            </w:r>
            <w:r>
              <w:rPr>
                <w:szCs w:val="22"/>
              </w:rPr>
              <w:t xml:space="preserve">ls and can demonstrate a </w:t>
            </w:r>
            <w:r w:rsidRPr="00D6162A">
              <w:rPr>
                <w:szCs w:val="22"/>
              </w:rPr>
              <w:t>know</w:t>
            </w:r>
            <w:r>
              <w:rPr>
                <w:szCs w:val="22"/>
              </w:rPr>
              <w:t xml:space="preserve">ledge and </w:t>
            </w:r>
            <w:r w:rsidRPr="00D6162A">
              <w:rPr>
                <w:szCs w:val="22"/>
              </w:rPr>
              <w:t>understand</w:t>
            </w:r>
            <w:r>
              <w:rPr>
                <w:szCs w:val="22"/>
              </w:rPr>
              <w:t xml:space="preserve">ing of </w:t>
            </w:r>
            <w:r w:rsidRPr="00D6162A">
              <w:rPr>
                <w:szCs w:val="22"/>
              </w:rPr>
              <w:t xml:space="preserve"> how </w:t>
            </w:r>
            <w:r>
              <w:rPr>
                <w:szCs w:val="22"/>
              </w:rPr>
              <w:t xml:space="preserve">directorates </w:t>
            </w:r>
            <w:r w:rsidRPr="00D6162A">
              <w:rPr>
                <w:szCs w:val="22"/>
              </w:rPr>
              <w:t xml:space="preserve">operate, how well </w:t>
            </w:r>
            <w:r>
              <w:rPr>
                <w:szCs w:val="22"/>
              </w:rPr>
              <w:t>they</w:t>
            </w:r>
            <w:r w:rsidRPr="00D6162A">
              <w:rPr>
                <w:szCs w:val="22"/>
              </w:rPr>
              <w:t xml:space="preserve"> meet</w:t>
            </w:r>
            <w:r>
              <w:rPr>
                <w:szCs w:val="22"/>
              </w:rPr>
              <w:t xml:space="preserve"> their</w:t>
            </w:r>
            <w:r w:rsidRPr="00D6162A">
              <w:rPr>
                <w:szCs w:val="22"/>
              </w:rPr>
              <w:t xml:space="preserve"> intended purpose</w:t>
            </w:r>
            <w:r>
              <w:rPr>
                <w:szCs w:val="22"/>
              </w:rPr>
              <w:t>;</w:t>
            </w:r>
            <w:r w:rsidRPr="00D6162A">
              <w:rPr>
                <w:szCs w:val="22"/>
              </w:rPr>
              <w:t xml:space="preserve"> and </w:t>
            </w:r>
            <w:r>
              <w:rPr>
                <w:szCs w:val="22"/>
              </w:rPr>
              <w:t xml:space="preserve">can articulate </w:t>
            </w:r>
            <w:r w:rsidRPr="00D6162A">
              <w:rPr>
                <w:szCs w:val="22"/>
              </w:rPr>
              <w:t xml:space="preserve">strategic drivers to inform the </w:t>
            </w:r>
            <w:r>
              <w:rPr>
                <w:szCs w:val="22"/>
              </w:rPr>
              <w:t xml:space="preserve">Councils </w:t>
            </w:r>
            <w:r w:rsidRPr="00D6162A">
              <w:rPr>
                <w:szCs w:val="22"/>
              </w:rPr>
              <w:t xml:space="preserve">workforce </w:t>
            </w:r>
            <w:r w:rsidR="00AE0B89">
              <w:rPr>
                <w:szCs w:val="22"/>
              </w:rPr>
              <w:t>Strategy</w:t>
            </w:r>
            <w:r w:rsidRPr="00D6162A">
              <w:rPr>
                <w:szCs w:val="22"/>
              </w:rPr>
              <w:t>.</w:t>
            </w:r>
          </w:p>
          <w:p w14:paraId="374EE632" w14:textId="68E1EE65" w:rsidR="00CE7DED" w:rsidRDefault="00CE7DED" w:rsidP="00F102A1">
            <w:pPr>
              <w:rPr>
                <w:szCs w:val="22"/>
              </w:rPr>
            </w:pPr>
          </w:p>
          <w:p w14:paraId="548E346A" w14:textId="3955987F" w:rsidR="00CE7DED" w:rsidRDefault="00CE7DED" w:rsidP="00CE7DED">
            <w:pPr>
              <w:rPr>
                <w:rFonts w:cs="Arial"/>
                <w:szCs w:val="22"/>
              </w:rPr>
            </w:pPr>
            <w:r>
              <w:rPr>
                <w:rFonts w:cs="Arial"/>
                <w:szCs w:val="22"/>
              </w:rPr>
              <w:t xml:space="preserve">Responsible for ensuring that team members </w:t>
            </w:r>
            <w:r w:rsidRPr="00D6162A">
              <w:rPr>
                <w:rFonts w:cs="Arial"/>
                <w:szCs w:val="22"/>
              </w:rPr>
              <w:t xml:space="preserve">support to directorate leadership teams </w:t>
            </w:r>
            <w:r>
              <w:rPr>
                <w:rFonts w:cs="Arial"/>
                <w:szCs w:val="22"/>
              </w:rPr>
              <w:t xml:space="preserve">is </w:t>
            </w:r>
            <w:r w:rsidRPr="00D6162A">
              <w:rPr>
                <w:rFonts w:cs="Arial"/>
                <w:szCs w:val="22"/>
              </w:rPr>
              <w:t>providing valued insight, strategic support and challenge to the directorate</w:t>
            </w:r>
            <w:r w:rsidR="008945FD">
              <w:rPr>
                <w:rFonts w:cs="Arial"/>
                <w:szCs w:val="22"/>
              </w:rPr>
              <w:t>,</w:t>
            </w:r>
            <w:r w:rsidRPr="00D6162A">
              <w:rPr>
                <w:rFonts w:cs="Arial"/>
                <w:szCs w:val="22"/>
              </w:rPr>
              <w:t xml:space="preserve"> and drive the </w:t>
            </w:r>
            <w:r w:rsidR="008945FD">
              <w:rPr>
                <w:rFonts w:cs="Arial"/>
                <w:szCs w:val="22"/>
              </w:rPr>
              <w:t xml:space="preserve">delivery of </w:t>
            </w:r>
            <w:r w:rsidRPr="00D6162A">
              <w:rPr>
                <w:rFonts w:cs="Arial"/>
                <w:szCs w:val="22"/>
              </w:rPr>
              <w:t xml:space="preserve">core elements </w:t>
            </w:r>
            <w:r w:rsidR="008945FD">
              <w:rPr>
                <w:rFonts w:cs="Arial"/>
                <w:szCs w:val="22"/>
              </w:rPr>
              <w:t>in</w:t>
            </w:r>
            <w:r w:rsidRPr="00D6162A">
              <w:rPr>
                <w:rFonts w:cs="Arial"/>
                <w:szCs w:val="22"/>
              </w:rPr>
              <w:t xml:space="preserve"> the Workforce Strategy within Directorate(s).</w:t>
            </w:r>
          </w:p>
          <w:p w14:paraId="23C80466" w14:textId="4B5D82BD" w:rsidR="005A7535" w:rsidRDefault="005A7535" w:rsidP="00CE7DED">
            <w:pPr>
              <w:rPr>
                <w:rFonts w:cs="Arial"/>
                <w:szCs w:val="22"/>
              </w:rPr>
            </w:pPr>
          </w:p>
          <w:p w14:paraId="4894D316" w14:textId="46679795" w:rsidR="005A7535" w:rsidRPr="00D6162A" w:rsidRDefault="0052590F" w:rsidP="005A7535">
            <w:pPr>
              <w:rPr>
                <w:szCs w:val="22"/>
              </w:rPr>
            </w:pPr>
            <w:r>
              <w:rPr>
                <w:szCs w:val="22"/>
              </w:rPr>
              <w:t xml:space="preserve">Accountable for </w:t>
            </w:r>
            <w:r w:rsidR="005A7535" w:rsidRPr="00D6162A">
              <w:rPr>
                <w:szCs w:val="22"/>
              </w:rPr>
              <w:t xml:space="preserve">the </w:t>
            </w:r>
            <w:r w:rsidR="00F9513F">
              <w:rPr>
                <w:szCs w:val="22"/>
              </w:rPr>
              <w:t xml:space="preserve">oversight and </w:t>
            </w:r>
            <w:r w:rsidR="00D05522">
              <w:rPr>
                <w:szCs w:val="22"/>
              </w:rPr>
              <w:t>leadership</w:t>
            </w:r>
            <w:r w:rsidR="005A7535">
              <w:rPr>
                <w:szCs w:val="22"/>
              </w:rPr>
              <w:t xml:space="preserve"> of </w:t>
            </w:r>
            <w:r>
              <w:rPr>
                <w:szCs w:val="22"/>
              </w:rPr>
              <w:t xml:space="preserve">the </w:t>
            </w:r>
            <w:r w:rsidR="00D05522" w:rsidRPr="00D6162A">
              <w:rPr>
                <w:szCs w:val="22"/>
              </w:rPr>
              <w:t xml:space="preserve">HR Advisory </w:t>
            </w:r>
            <w:r w:rsidR="001F0F6A">
              <w:rPr>
                <w:szCs w:val="22"/>
              </w:rPr>
              <w:t>S</w:t>
            </w:r>
            <w:r w:rsidR="00D05522">
              <w:rPr>
                <w:szCs w:val="22"/>
              </w:rPr>
              <w:t xml:space="preserve">ervice </w:t>
            </w:r>
            <w:r w:rsidR="008E517F">
              <w:rPr>
                <w:szCs w:val="22"/>
              </w:rPr>
              <w:t xml:space="preserve">ensuring the </w:t>
            </w:r>
            <w:r w:rsidR="005A7535" w:rsidRPr="00D6162A">
              <w:rPr>
                <w:szCs w:val="22"/>
              </w:rPr>
              <w:t xml:space="preserve">provision of </w:t>
            </w:r>
            <w:r w:rsidR="00AA5A5E">
              <w:rPr>
                <w:rFonts w:cs="Arial"/>
                <w:szCs w:val="22"/>
              </w:rPr>
              <w:t xml:space="preserve">authoritative and timely information, advice and guidance </w:t>
            </w:r>
            <w:r w:rsidR="005A7535" w:rsidRPr="00D6162A">
              <w:rPr>
                <w:szCs w:val="22"/>
              </w:rPr>
              <w:t>advice and guidance</w:t>
            </w:r>
            <w:r w:rsidR="008E517F">
              <w:rPr>
                <w:szCs w:val="22"/>
              </w:rPr>
              <w:t xml:space="preserve"> </w:t>
            </w:r>
            <w:r w:rsidR="005A7535" w:rsidRPr="00D6162A">
              <w:rPr>
                <w:szCs w:val="22"/>
              </w:rPr>
              <w:t xml:space="preserve">to </w:t>
            </w:r>
            <w:r w:rsidR="00AA5A5E">
              <w:rPr>
                <w:rFonts w:cs="Arial"/>
                <w:szCs w:val="22"/>
              </w:rPr>
              <w:t>senior leaders and operational managers</w:t>
            </w:r>
            <w:r w:rsidR="008E517F">
              <w:rPr>
                <w:rFonts w:cs="Arial"/>
                <w:szCs w:val="22"/>
              </w:rPr>
              <w:t xml:space="preserve">.  </w:t>
            </w:r>
            <w:r w:rsidR="00C03CED">
              <w:rPr>
                <w:rFonts w:cs="Arial"/>
                <w:szCs w:val="22"/>
              </w:rPr>
              <w:t>Ensuring that the service p</w:t>
            </w:r>
            <w:r w:rsidR="00AA5A5E">
              <w:rPr>
                <w:rFonts w:cs="Arial"/>
                <w:szCs w:val="22"/>
              </w:rPr>
              <w:t>roactively improve</w:t>
            </w:r>
            <w:r w:rsidR="00C03CED">
              <w:rPr>
                <w:rFonts w:cs="Arial"/>
                <w:szCs w:val="22"/>
              </w:rPr>
              <w:t>s</w:t>
            </w:r>
            <w:r w:rsidR="00AA5A5E">
              <w:rPr>
                <w:rFonts w:cs="Arial"/>
                <w:szCs w:val="22"/>
              </w:rPr>
              <w:t xml:space="preserve"> employee confidence, competence and performance</w:t>
            </w:r>
            <w:r w:rsidR="00AA5A5E" w:rsidRPr="00D6162A">
              <w:rPr>
                <w:szCs w:val="22"/>
              </w:rPr>
              <w:t xml:space="preserve"> </w:t>
            </w:r>
            <w:r w:rsidR="00AE0B89">
              <w:rPr>
                <w:szCs w:val="22"/>
              </w:rPr>
              <w:t>deliver</w:t>
            </w:r>
            <w:r w:rsidR="006A6865">
              <w:rPr>
                <w:szCs w:val="22"/>
              </w:rPr>
              <w:t>ed</w:t>
            </w:r>
            <w:r w:rsidR="00AE0B89">
              <w:rPr>
                <w:szCs w:val="22"/>
              </w:rPr>
              <w:t xml:space="preserve"> effective</w:t>
            </w:r>
            <w:r w:rsidR="006A6865">
              <w:rPr>
                <w:szCs w:val="22"/>
              </w:rPr>
              <w:t>ly</w:t>
            </w:r>
            <w:r w:rsidR="00AE0B89">
              <w:rPr>
                <w:szCs w:val="22"/>
              </w:rPr>
              <w:t xml:space="preserve"> and efficient</w:t>
            </w:r>
            <w:r w:rsidR="006A6865">
              <w:rPr>
                <w:szCs w:val="22"/>
              </w:rPr>
              <w:t>ly</w:t>
            </w:r>
            <w:r w:rsidR="005A7535" w:rsidRPr="00D6162A">
              <w:rPr>
                <w:szCs w:val="22"/>
              </w:rPr>
              <w:t xml:space="preserve">, and </w:t>
            </w:r>
            <w:r w:rsidR="00E53AA3">
              <w:rPr>
                <w:szCs w:val="22"/>
              </w:rPr>
              <w:t>remain</w:t>
            </w:r>
            <w:r w:rsidR="006A6865">
              <w:rPr>
                <w:szCs w:val="22"/>
              </w:rPr>
              <w:t>ing</w:t>
            </w:r>
            <w:r w:rsidR="00E53AA3">
              <w:rPr>
                <w:szCs w:val="22"/>
              </w:rPr>
              <w:t xml:space="preserve"> in </w:t>
            </w:r>
            <w:r w:rsidR="005A7535" w:rsidRPr="00D6162A">
              <w:rPr>
                <w:szCs w:val="22"/>
              </w:rPr>
              <w:t>complian</w:t>
            </w:r>
            <w:r w:rsidR="006A6865">
              <w:rPr>
                <w:szCs w:val="22"/>
              </w:rPr>
              <w:t>t</w:t>
            </w:r>
            <w:r w:rsidR="005A7535" w:rsidRPr="00D6162A">
              <w:rPr>
                <w:szCs w:val="22"/>
              </w:rPr>
              <w:t xml:space="preserve"> with policy and statutory guidance.  </w:t>
            </w:r>
          </w:p>
          <w:p w14:paraId="43A0D86A" w14:textId="0C9B43EF" w:rsidR="00CE425F" w:rsidRDefault="00CE425F" w:rsidP="00CE7DED">
            <w:pPr>
              <w:rPr>
                <w:rFonts w:cs="Arial"/>
                <w:szCs w:val="22"/>
              </w:rPr>
            </w:pPr>
          </w:p>
          <w:p w14:paraId="35F36503" w14:textId="12722DE9" w:rsidR="00CE425F" w:rsidRDefault="00CE425F" w:rsidP="00CE425F">
            <w:pPr>
              <w:jc w:val="both"/>
              <w:rPr>
                <w:rFonts w:cs="Arial"/>
                <w:color w:val="000000"/>
                <w:szCs w:val="22"/>
              </w:rPr>
            </w:pPr>
            <w:r>
              <w:rPr>
                <w:rFonts w:cs="Arial"/>
                <w:color w:val="000000"/>
                <w:szCs w:val="22"/>
              </w:rPr>
              <w:t xml:space="preserve">Accountable for </w:t>
            </w:r>
            <w:r w:rsidR="00A91D65">
              <w:rPr>
                <w:rFonts w:cs="Arial"/>
                <w:color w:val="000000"/>
                <w:szCs w:val="22"/>
              </w:rPr>
              <w:t>certifying</w:t>
            </w:r>
            <w:r>
              <w:rPr>
                <w:rFonts w:cs="Arial"/>
                <w:color w:val="000000"/>
                <w:szCs w:val="22"/>
              </w:rPr>
              <w:t xml:space="preserve"> that workforce strategies and policies adhere to national legislation and local policy and governance requirements.</w:t>
            </w:r>
          </w:p>
          <w:p w14:paraId="004CF1F7" w14:textId="22EB4615" w:rsidR="00FB71B3" w:rsidRDefault="00FB71B3" w:rsidP="00CE425F">
            <w:pPr>
              <w:jc w:val="both"/>
              <w:rPr>
                <w:rFonts w:cs="Arial"/>
                <w:color w:val="000000"/>
                <w:szCs w:val="22"/>
              </w:rPr>
            </w:pPr>
          </w:p>
          <w:p w14:paraId="4481A084" w14:textId="0B5B0BE9" w:rsidR="00FB71B3" w:rsidRDefault="00FB71B3" w:rsidP="00FB71B3">
            <w:pPr>
              <w:rPr>
                <w:bCs/>
                <w:szCs w:val="22"/>
              </w:rPr>
            </w:pPr>
            <w:r>
              <w:rPr>
                <w:rFonts w:cs="Arial"/>
                <w:color w:val="000000"/>
                <w:szCs w:val="22"/>
              </w:rPr>
              <w:t>Oversee the p</w:t>
            </w:r>
            <w:r w:rsidRPr="00D6162A">
              <w:rPr>
                <w:bCs/>
                <w:szCs w:val="22"/>
              </w:rPr>
              <w:t>rovi</w:t>
            </w:r>
            <w:r>
              <w:rPr>
                <w:bCs/>
                <w:szCs w:val="22"/>
              </w:rPr>
              <w:t>sion</w:t>
            </w:r>
            <w:r w:rsidR="0045679E">
              <w:rPr>
                <w:bCs/>
                <w:szCs w:val="22"/>
              </w:rPr>
              <w:t xml:space="preserve"> of </w:t>
            </w:r>
            <w:r w:rsidRPr="00D6162A">
              <w:rPr>
                <w:bCs/>
                <w:szCs w:val="22"/>
              </w:rPr>
              <w:t xml:space="preserve">expert knowledge and advice to Elected Member Appeals processes. </w:t>
            </w:r>
            <w:r w:rsidR="008A2832" w:rsidRPr="00D6162A">
              <w:rPr>
                <w:bCs/>
                <w:szCs w:val="22"/>
              </w:rPr>
              <w:t>E</w:t>
            </w:r>
            <w:r w:rsidRPr="00D6162A">
              <w:rPr>
                <w:bCs/>
                <w:szCs w:val="22"/>
              </w:rPr>
              <w:t>.g. discipline, grievance</w:t>
            </w:r>
            <w:r w:rsidR="0045679E">
              <w:rPr>
                <w:bCs/>
                <w:szCs w:val="22"/>
              </w:rPr>
              <w:t xml:space="preserve">. </w:t>
            </w:r>
          </w:p>
          <w:p w14:paraId="646D0AFE" w14:textId="77777777" w:rsidR="00A710AD" w:rsidRDefault="00A710AD" w:rsidP="00F102A1">
            <w:pPr>
              <w:rPr>
                <w:szCs w:val="22"/>
              </w:rPr>
            </w:pPr>
          </w:p>
          <w:p w14:paraId="5C52AFC6" w14:textId="1381F6A8" w:rsidR="00A774A1" w:rsidRDefault="00A774A1" w:rsidP="00A774A1">
            <w:pPr>
              <w:jc w:val="both"/>
            </w:pPr>
            <w:r>
              <w:t>Proactively support the Assi</w:t>
            </w:r>
            <w:r w:rsidR="007A3D3C">
              <w:t>s</w:t>
            </w:r>
            <w:r>
              <w:t>tant Director</w:t>
            </w:r>
            <w:r w:rsidR="00746A08">
              <w:t>,</w:t>
            </w:r>
            <w:r>
              <w:t xml:space="preserve"> </w:t>
            </w:r>
            <w:r w:rsidR="007A3D3C">
              <w:t>HR Operations</w:t>
            </w:r>
            <w:r>
              <w:t xml:space="preserve"> in the management of the </w:t>
            </w:r>
            <w:r w:rsidR="00CD0F08">
              <w:t>function</w:t>
            </w:r>
            <w:r>
              <w:t>. Contribute to</w:t>
            </w:r>
            <w:r w:rsidR="005D3A5B">
              <w:t xml:space="preserve"> development of</w:t>
            </w:r>
            <w:r>
              <w:t xml:space="preserve"> the strategic direction of the Workforce Strategy</w:t>
            </w:r>
            <w:r w:rsidR="005D3A5B">
              <w:t xml:space="preserve"> and </w:t>
            </w:r>
            <w:r w:rsidR="003D124B">
              <w:t>delivery</w:t>
            </w:r>
            <w:r w:rsidR="005D3A5B">
              <w:t xml:space="preserve"> of the workforce plan</w:t>
            </w:r>
            <w:r w:rsidR="003D124B">
              <w:t xml:space="preserve"> </w:t>
            </w:r>
            <w:r w:rsidR="00746A08">
              <w:t>through the</w:t>
            </w:r>
            <w:r w:rsidR="003D124B">
              <w:t xml:space="preserve"> </w:t>
            </w:r>
            <w:r w:rsidR="00E04850">
              <w:t xml:space="preserve">business intelligence gathered.  </w:t>
            </w:r>
            <w:r w:rsidR="00C62739">
              <w:t xml:space="preserve">Help to </w:t>
            </w:r>
            <w:r>
              <w:t>anticipat</w:t>
            </w:r>
            <w:r w:rsidR="00C62739">
              <w:t>e</w:t>
            </w:r>
            <w:r>
              <w:t xml:space="preserve"> and plan</w:t>
            </w:r>
            <w:r w:rsidR="00C62739">
              <w:t xml:space="preserve"> for</w:t>
            </w:r>
            <w:r>
              <w:t xml:space="preserve"> the internal and external changes impacting the organisations within </w:t>
            </w:r>
            <w:r w:rsidR="008D642E">
              <w:t>#</w:t>
            </w:r>
            <w:r>
              <w:t xml:space="preserve">TeamOldham, </w:t>
            </w:r>
            <w:r w:rsidR="00C62739">
              <w:t xml:space="preserve">by </w:t>
            </w:r>
            <w:r>
              <w:t xml:space="preserve">evaluating the risks and opportunities and </w:t>
            </w:r>
            <w:r w:rsidR="00D66EA4">
              <w:t xml:space="preserve">contributing to </w:t>
            </w:r>
            <w:r>
              <w:t xml:space="preserve"> strategies/plans to achieve agreed outcomes.</w:t>
            </w:r>
          </w:p>
          <w:p w14:paraId="134A4F61" w14:textId="24D3F735" w:rsidR="00A90FBD" w:rsidRDefault="00A90FBD" w:rsidP="00F102A1">
            <w:pPr>
              <w:rPr>
                <w:szCs w:val="22"/>
              </w:rPr>
            </w:pPr>
          </w:p>
          <w:p w14:paraId="5BE33D0B" w14:textId="498FF9B7" w:rsidR="00554319" w:rsidRDefault="003E2D70" w:rsidP="003448BE">
            <w:pPr>
              <w:pStyle w:val="Header"/>
              <w:tabs>
                <w:tab w:val="left" w:pos="720"/>
              </w:tabs>
              <w:jc w:val="both"/>
            </w:pPr>
            <w:r>
              <w:t>Manage</w:t>
            </w:r>
            <w:r w:rsidR="003448BE">
              <w:t xml:space="preserve"> </w:t>
            </w:r>
            <w:r w:rsidR="00EB3B8F">
              <w:t xml:space="preserve">and </w:t>
            </w:r>
            <w:r w:rsidR="00251687">
              <w:t>implement</w:t>
            </w:r>
            <w:r w:rsidR="00577C8A">
              <w:t xml:space="preserve"> HR</w:t>
            </w:r>
            <w:r w:rsidR="00B02C55">
              <w:t xml:space="preserve"> </w:t>
            </w:r>
            <w:r w:rsidR="00554319">
              <w:t>business and service plan</w:t>
            </w:r>
            <w:r w:rsidR="00577C8A">
              <w:t xml:space="preserve"> content</w:t>
            </w:r>
            <w:r w:rsidR="00554319">
              <w:t xml:space="preserve">, including </w:t>
            </w:r>
            <w:r w:rsidR="00B02C55">
              <w:t xml:space="preserve">the </w:t>
            </w:r>
            <w:r w:rsidR="00554319">
              <w:t>regular evaluation of progress</w:t>
            </w:r>
            <w:r w:rsidR="00251687">
              <w:t>:</w:t>
            </w:r>
            <w:r w:rsidR="00554319">
              <w:t xml:space="preserve"> driving appropriate follow up actions with </w:t>
            </w:r>
            <w:r w:rsidR="00B02C55">
              <w:t>team members</w:t>
            </w:r>
            <w:r w:rsidR="00554319">
              <w:t>.</w:t>
            </w:r>
            <w:r w:rsidR="00110768">
              <w:t xml:space="preserve"> </w:t>
            </w:r>
            <w:r w:rsidR="00110768">
              <w:rPr>
                <w:rFonts w:cs="Arial"/>
                <w:color w:val="000000"/>
                <w:szCs w:val="22"/>
              </w:rPr>
              <w:t>Manage the implementation and operational performance of HR strategies seeking continuous improvement and reporting on milestone plans as required.</w:t>
            </w:r>
          </w:p>
          <w:p w14:paraId="37A9C289" w14:textId="7A428036" w:rsidR="00554319" w:rsidRDefault="00554319" w:rsidP="00554319">
            <w:pPr>
              <w:pStyle w:val="Header"/>
              <w:tabs>
                <w:tab w:val="left" w:pos="720"/>
              </w:tabs>
              <w:ind w:left="186"/>
              <w:jc w:val="both"/>
            </w:pPr>
          </w:p>
          <w:p w14:paraId="29CB06E7" w14:textId="3F656FDC" w:rsidR="00D36603" w:rsidRDefault="00D36603" w:rsidP="00D36603">
            <w:pPr>
              <w:pStyle w:val="Heading6"/>
              <w:ind w:left="0" w:firstLine="0"/>
              <w:jc w:val="both"/>
              <w:rPr>
                <w:u w:val="none"/>
              </w:rPr>
            </w:pPr>
            <w:r>
              <w:rPr>
                <w:u w:val="none"/>
              </w:rPr>
              <w:lastRenderedPageBreak/>
              <w:t xml:space="preserve">Provide </w:t>
            </w:r>
            <w:r w:rsidR="00110667">
              <w:rPr>
                <w:u w:val="none"/>
              </w:rPr>
              <w:t xml:space="preserve">effective </w:t>
            </w:r>
            <w:r>
              <w:rPr>
                <w:u w:val="none"/>
              </w:rPr>
              <w:t xml:space="preserve">leadership to the teams </w:t>
            </w:r>
            <w:r w:rsidR="006D4E04">
              <w:rPr>
                <w:u w:val="none"/>
              </w:rPr>
              <w:t>within the remit of this role</w:t>
            </w:r>
            <w:r>
              <w:rPr>
                <w:u w:val="none"/>
              </w:rPr>
              <w:t xml:space="preserve"> and ensure effective development and deployment </w:t>
            </w:r>
            <w:r w:rsidR="00110667">
              <w:rPr>
                <w:u w:val="none"/>
              </w:rPr>
              <w:t xml:space="preserve">of individuals </w:t>
            </w:r>
            <w:r>
              <w:rPr>
                <w:u w:val="none"/>
              </w:rPr>
              <w:t xml:space="preserve">to deliver </w:t>
            </w:r>
            <w:r w:rsidR="00110667">
              <w:rPr>
                <w:u w:val="none"/>
              </w:rPr>
              <w:t>agreed</w:t>
            </w:r>
            <w:r>
              <w:rPr>
                <w:u w:val="none"/>
              </w:rPr>
              <w:t xml:space="preserve"> objectives.</w:t>
            </w:r>
          </w:p>
          <w:p w14:paraId="643D96B2" w14:textId="77777777" w:rsidR="00D36603" w:rsidRDefault="00D36603" w:rsidP="00554319">
            <w:pPr>
              <w:pStyle w:val="Header"/>
              <w:tabs>
                <w:tab w:val="left" w:pos="720"/>
              </w:tabs>
              <w:ind w:left="186"/>
              <w:jc w:val="both"/>
            </w:pPr>
          </w:p>
          <w:p w14:paraId="0698DF0F" w14:textId="5CC8C1D7" w:rsidR="00554319" w:rsidRDefault="00554319" w:rsidP="00B02C55">
            <w:pPr>
              <w:jc w:val="both"/>
            </w:pPr>
            <w:r>
              <w:t>Foster a demonstrable high performance culture within the service and teams under his/her control ensuring efficiencies are maximised and continuous improvement occurs.</w:t>
            </w:r>
          </w:p>
          <w:p w14:paraId="31B1FB65" w14:textId="77777777" w:rsidR="00554319" w:rsidRDefault="00554319" w:rsidP="00EF13BE">
            <w:pPr>
              <w:jc w:val="both"/>
            </w:pPr>
          </w:p>
          <w:p w14:paraId="2B65CC3C" w14:textId="7BC78EB2" w:rsidR="00554319" w:rsidRDefault="00916002" w:rsidP="00DF5975">
            <w:pPr>
              <w:jc w:val="both"/>
            </w:pPr>
            <w:r>
              <w:t xml:space="preserve">Responsible for </w:t>
            </w:r>
            <w:r w:rsidR="0017701F">
              <w:t>Manag</w:t>
            </w:r>
            <w:r w:rsidR="00440AC0">
              <w:t xml:space="preserve">ing </w:t>
            </w:r>
            <w:r w:rsidR="00554319">
              <w:t>budget</w:t>
            </w:r>
            <w:r w:rsidR="0099002F">
              <w:t>s</w:t>
            </w:r>
            <w:r w:rsidR="00440AC0">
              <w:t xml:space="preserve"> in accordance with financial </w:t>
            </w:r>
            <w:r w:rsidR="001E294D">
              <w:t xml:space="preserve">regulations </w:t>
            </w:r>
            <w:r w:rsidR="00182AD2">
              <w:t xml:space="preserve">and </w:t>
            </w:r>
            <w:r w:rsidR="00187446">
              <w:t>governance</w:t>
            </w:r>
            <w:r w:rsidR="00182AD2">
              <w:t xml:space="preserve"> </w:t>
            </w:r>
            <w:r w:rsidR="004C4FF4">
              <w:t>processes, and</w:t>
            </w:r>
            <w:r w:rsidR="00554319">
              <w:t xml:space="preserve"> demonstrating value for money in the delivery of its services.</w:t>
            </w:r>
          </w:p>
          <w:p w14:paraId="5D3E29B0" w14:textId="0CA75267" w:rsidR="00D17842" w:rsidRPr="004757BE" w:rsidRDefault="00D17842" w:rsidP="004757BE">
            <w:pPr>
              <w:jc w:val="both"/>
              <w:rPr>
                <w:rFonts w:cs="Arial"/>
                <w:i/>
                <w:color w:val="000000"/>
                <w:szCs w:val="22"/>
              </w:rPr>
            </w:pPr>
          </w:p>
          <w:p w14:paraId="511420C7" w14:textId="77F79765" w:rsidR="0031588B" w:rsidRPr="0031588B" w:rsidRDefault="00DE60BB" w:rsidP="0031588B">
            <w:pPr>
              <w:rPr>
                <w:szCs w:val="22"/>
              </w:rPr>
            </w:pPr>
            <w:r w:rsidRPr="00D6162A">
              <w:rPr>
                <w:szCs w:val="22"/>
              </w:rPr>
              <w:t xml:space="preserve">Leading the </w:t>
            </w:r>
            <w:r w:rsidR="005C6260" w:rsidRPr="00D6162A">
              <w:rPr>
                <w:szCs w:val="22"/>
              </w:rPr>
              <w:t>coordination</w:t>
            </w:r>
            <w:r w:rsidR="0031588B" w:rsidRPr="00D6162A">
              <w:rPr>
                <w:szCs w:val="22"/>
              </w:rPr>
              <w:t xml:space="preserve"> of </w:t>
            </w:r>
            <w:r w:rsidR="0031588B" w:rsidRPr="0031588B">
              <w:rPr>
                <w:szCs w:val="22"/>
              </w:rPr>
              <w:t>data and evidence </w:t>
            </w:r>
            <w:r w:rsidR="00FE1CE7" w:rsidRPr="00D6162A">
              <w:rPr>
                <w:szCs w:val="22"/>
              </w:rPr>
              <w:t>gathering</w:t>
            </w:r>
            <w:r w:rsidR="006B113A" w:rsidRPr="00D6162A">
              <w:rPr>
                <w:szCs w:val="22"/>
              </w:rPr>
              <w:t xml:space="preserve"> </w:t>
            </w:r>
            <w:r w:rsidR="00CB642D" w:rsidRPr="00D6162A">
              <w:rPr>
                <w:szCs w:val="22"/>
              </w:rPr>
              <w:t>and using it</w:t>
            </w:r>
            <w:r w:rsidR="0031588B" w:rsidRPr="0031588B">
              <w:rPr>
                <w:szCs w:val="22"/>
              </w:rPr>
              <w:t xml:space="preserve"> to support structured business cases or strategies, as well providing insight, </w:t>
            </w:r>
            <w:r w:rsidR="00CB642D" w:rsidRPr="00D6162A">
              <w:rPr>
                <w:szCs w:val="22"/>
              </w:rPr>
              <w:t>and</w:t>
            </w:r>
            <w:r w:rsidR="0031588B" w:rsidRPr="0031588B">
              <w:rPr>
                <w:szCs w:val="22"/>
              </w:rPr>
              <w:t xml:space="preserve"> opportunity to indicate HR’s impact.</w:t>
            </w:r>
          </w:p>
          <w:p w14:paraId="7CB7012B" w14:textId="13B4C2B0" w:rsidR="00D17842" w:rsidRPr="00D6162A" w:rsidRDefault="00D17842" w:rsidP="00E77CC6">
            <w:pPr>
              <w:rPr>
                <w:szCs w:val="22"/>
              </w:rPr>
            </w:pPr>
          </w:p>
          <w:p w14:paraId="7BF24C0D" w14:textId="77777777" w:rsidR="008F331D" w:rsidRPr="00D6162A" w:rsidRDefault="00F6667D" w:rsidP="00E77CC6">
            <w:pPr>
              <w:rPr>
                <w:szCs w:val="22"/>
              </w:rPr>
            </w:pPr>
            <w:r w:rsidRPr="00D6162A">
              <w:rPr>
                <w:szCs w:val="22"/>
              </w:rPr>
              <w:t xml:space="preserve">Oversee the </w:t>
            </w:r>
            <w:r w:rsidR="00A4455E" w:rsidRPr="00D6162A">
              <w:rPr>
                <w:szCs w:val="22"/>
              </w:rPr>
              <w:t>implementation</w:t>
            </w:r>
            <w:r w:rsidRPr="00D6162A">
              <w:rPr>
                <w:szCs w:val="22"/>
              </w:rPr>
              <w:t xml:space="preserve"> of </w:t>
            </w:r>
            <w:r w:rsidR="000924AB" w:rsidRPr="00D6162A">
              <w:rPr>
                <w:szCs w:val="22"/>
              </w:rPr>
              <w:t>changes arising from</w:t>
            </w:r>
            <w:r w:rsidR="00A4455E" w:rsidRPr="00D6162A">
              <w:rPr>
                <w:szCs w:val="22"/>
              </w:rPr>
              <w:t xml:space="preserve"> priorities within the workforce Strategy</w:t>
            </w:r>
            <w:r w:rsidR="004E4D6F" w:rsidRPr="00D6162A">
              <w:rPr>
                <w:szCs w:val="22"/>
              </w:rPr>
              <w:t>,</w:t>
            </w:r>
            <w:r w:rsidR="00353878" w:rsidRPr="00D6162A">
              <w:rPr>
                <w:szCs w:val="22"/>
              </w:rPr>
              <w:t xml:space="preserve"> defining and </w:t>
            </w:r>
            <w:r w:rsidR="004E4D6F" w:rsidRPr="00D6162A">
              <w:rPr>
                <w:szCs w:val="22"/>
              </w:rPr>
              <w:t xml:space="preserve">supporting </w:t>
            </w:r>
            <w:r w:rsidR="008F331D" w:rsidRPr="00D6162A">
              <w:rPr>
                <w:szCs w:val="22"/>
              </w:rPr>
              <w:t xml:space="preserve">senior leaders to embed the changes. </w:t>
            </w:r>
          </w:p>
          <w:p w14:paraId="0B5A7483" w14:textId="77777777" w:rsidR="008F331D" w:rsidRPr="00D6162A" w:rsidRDefault="008F331D" w:rsidP="00E77CC6">
            <w:pPr>
              <w:rPr>
                <w:szCs w:val="22"/>
              </w:rPr>
            </w:pPr>
          </w:p>
          <w:p w14:paraId="189D9B5A" w14:textId="250AA0FD" w:rsidR="00D17842" w:rsidRPr="00D6162A" w:rsidRDefault="00DC5134" w:rsidP="00E77CC6">
            <w:pPr>
              <w:rPr>
                <w:szCs w:val="22"/>
              </w:rPr>
            </w:pPr>
            <w:r w:rsidRPr="00D6162A">
              <w:rPr>
                <w:szCs w:val="22"/>
              </w:rPr>
              <w:t xml:space="preserve">Identify </w:t>
            </w:r>
            <w:r w:rsidR="006B113A" w:rsidRPr="00D6162A">
              <w:rPr>
                <w:szCs w:val="22"/>
              </w:rPr>
              <w:t>priorities</w:t>
            </w:r>
            <w:r w:rsidRPr="00D6162A">
              <w:rPr>
                <w:szCs w:val="22"/>
              </w:rPr>
              <w:t xml:space="preserve"> for specialist areas with </w:t>
            </w:r>
            <w:r w:rsidR="0073760C" w:rsidRPr="00D6162A">
              <w:rPr>
                <w:szCs w:val="22"/>
              </w:rPr>
              <w:t>HR from</w:t>
            </w:r>
            <w:r w:rsidR="00465FFC" w:rsidRPr="00D6162A">
              <w:rPr>
                <w:szCs w:val="22"/>
              </w:rPr>
              <w:t xml:space="preserve"> Dire</w:t>
            </w:r>
            <w:r w:rsidR="006B113A" w:rsidRPr="00D6162A">
              <w:rPr>
                <w:szCs w:val="22"/>
              </w:rPr>
              <w:t>ct</w:t>
            </w:r>
            <w:r w:rsidR="00465FFC" w:rsidRPr="00D6162A">
              <w:rPr>
                <w:szCs w:val="22"/>
              </w:rPr>
              <w:t>orate b</w:t>
            </w:r>
            <w:r w:rsidR="006B113A" w:rsidRPr="00D6162A">
              <w:rPr>
                <w:szCs w:val="22"/>
              </w:rPr>
              <w:t>u</w:t>
            </w:r>
            <w:r w:rsidR="00465FFC" w:rsidRPr="00D6162A">
              <w:rPr>
                <w:szCs w:val="22"/>
              </w:rPr>
              <w:t>siness plans, translate business r</w:t>
            </w:r>
            <w:r w:rsidR="006B113A" w:rsidRPr="00D6162A">
              <w:rPr>
                <w:szCs w:val="22"/>
              </w:rPr>
              <w:t>e</w:t>
            </w:r>
            <w:r w:rsidR="00465FFC" w:rsidRPr="00D6162A">
              <w:rPr>
                <w:szCs w:val="22"/>
              </w:rPr>
              <w:t xml:space="preserve">quirements </w:t>
            </w:r>
            <w:r w:rsidR="008D502C" w:rsidRPr="00D6162A">
              <w:rPr>
                <w:szCs w:val="22"/>
              </w:rPr>
              <w:t xml:space="preserve">into effective practice and </w:t>
            </w:r>
            <w:r w:rsidR="00272A71" w:rsidRPr="00D6162A">
              <w:rPr>
                <w:szCs w:val="22"/>
              </w:rPr>
              <w:t xml:space="preserve">overseeing the </w:t>
            </w:r>
            <w:r w:rsidR="00403D13" w:rsidRPr="00D6162A">
              <w:rPr>
                <w:szCs w:val="22"/>
              </w:rPr>
              <w:t>delivery</w:t>
            </w:r>
            <w:r w:rsidR="008D502C" w:rsidRPr="00D6162A">
              <w:rPr>
                <w:szCs w:val="22"/>
              </w:rPr>
              <w:t xml:space="preserve"> </w:t>
            </w:r>
            <w:r w:rsidR="00272A71" w:rsidRPr="00D6162A">
              <w:rPr>
                <w:szCs w:val="22"/>
              </w:rPr>
              <w:t xml:space="preserve">of local </w:t>
            </w:r>
            <w:r w:rsidR="008D502C" w:rsidRPr="00D6162A">
              <w:rPr>
                <w:szCs w:val="22"/>
              </w:rPr>
              <w:t>solutions</w:t>
            </w:r>
            <w:r w:rsidR="00272A71" w:rsidRPr="00D6162A">
              <w:rPr>
                <w:szCs w:val="22"/>
              </w:rPr>
              <w:t xml:space="preserve">. </w:t>
            </w:r>
          </w:p>
          <w:p w14:paraId="29AC43E0" w14:textId="77777777" w:rsidR="007A1D30" w:rsidRPr="00D6162A" w:rsidRDefault="007A1D30" w:rsidP="007A1D30">
            <w:pPr>
              <w:rPr>
                <w:szCs w:val="22"/>
              </w:rPr>
            </w:pPr>
          </w:p>
          <w:p w14:paraId="08E395D5" w14:textId="0E097CC1" w:rsidR="007A1D30" w:rsidRDefault="007A7063" w:rsidP="007A1D30">
            <w:pPr>
              <w:rPr>
                <w:rFonts w:cs="Arial"/>
                <w:color w:val="000000"/>
                <w:szCs w:val="22"/>
              </w:rPr>
            </w:pPr>
            <w:r>
              <w:rPr>
                <w:rFonts w:cs="Arial"/>
                <w:szCs w:val="22"/>
              </w:rPr>
              <w:t xml:space="preserve">Provide professional </w:t>
            </w:r>
            <w:r w:rsidR="00AC594A">
              <w:rPr>
                <w:rFonts w:cs="Arial"/>
                <w:szCs w:val="22"/>
              </w:rPr>
              <w:t>advice to team members involved with</w:t>
            </w:r>
            <w:r w:rsidR="007A1D30" w:rsidRPr="00D6162A">
              <w:rPr>
                <w:rFonts w:cs="Arial"/>
                <w:szCs w:val="22"/>
              </w:rPr>
              <w:t xml:space="preserve"> </w:t>
            </w:r>
            <w:r w:rsidR="007A1D30" w:rsidRPr="00D6162A">
              <w:rPr>
                <w:rFonts w:cs="Arial"/>
                <w:color w:val="000000"/>
                <w:szCs w:val="22"/>
              </w:rPr>
              <w:t xml:space="preserve">Directorate/Business Unit Managers </w:t>
            </w:r>
            <w:r w:rsidR="0011210C">
              <w:rPr>
                <w:rFonts w:cs="Arial"/>
                <w:color w:val="000000"/>
                <w:szCs w:val="22"/>
              </w:rPr>
              <w:t xml:space="preserve">during </w:t>
            </w:r>
            <w:r w:rsidR="007A1D30" w:rsidRPr="00D6162A">
              <w:rPr>
                <w:rFonts w:cs="Arial"/>
                <w:color w:val="000000"/>
                <w:szCs w:val="22"/>
              </w:rPr>
              <w:t>strategic negotiations and consultations with Trades Union</w:t>
            </w:r>
            <w:r w:rsidR="0011210C">
              <w:rPr>
                <w:rFonts w:cs="Arial"/>
                <w:color w:val="000000"/>
                <w:szCs w:val="22"/>
              </w:rPr>
              <w:t>s’.</w:t>
            </w:r>
            <w:r w:rsidR="007A1D30" w:rsidRPr="00D6162A">
              <w:rPr>
                <w:rFonts w:cs="Arial"/>
                <w:color w:val="000000"/>
                <w:szCs w:val="22"/>
              </w:rPr>
              <w:t xml:space="preserve"> </w:t>
            </w:r>
          </w:p>
          <w:p w14:paraId="1D03A4B3" w14:textId="77777777" w:rsidR="00D47A10" w:rsidRPr="00D6162A" w:rsidRDefault="00D47A10" w:rsidP="007A1D30">
            <w:pPr>
              <w:rPr>
                <w:rFonts w:cs="Arial"/>
                <w:color w:val="000000"/>
                <w:szCs w:val="22"/>
              </w:rPr>
            </w:pPr>
          </w:p>
          <w:p w14:paraId="5B67B0F8" w14:textId="77777777" w:rsidR="00D47A10" w:rsidRPr="00D6162A" w:rsidRDefault="00D47A10" w:rsidP="00D47A10">
            <w:pPr>
              <w:rPr>
                <w:rFonts w:cs="Arial"/>
                <w:szCs w:val="22"/>
              </w:rPr>
            </w:pPr>
            <w:r w:rsidRPr="00D6162A">
              <w:rPr>
                <w:rFonts w:cs="Arial"/>
                <w:szCs w:val="22"/>
              </w:rPr>
              <w:t>Develop and maintain effective working relationships with colleagues across the department  to ensure consistent and excellent delivery of high quality advice and interventions and contribute to the continuous development of the Human Resources service offer.</w:t>
            </w:r>
          </w:p>
          <w:p w14:paraId="01D49AF2" w14:textId="77777777" w:rsidR="007A1D30" w:rsidRPr="00D6162A" w:rsidRDefault="007A1D30" w:rsidP="00E77CC6">
            <w:pPr>
              <w:pStyle w:val="Header"/>
              <w:tabs>
                <w:tab w:val="clear" w:pos="4153"/>
                <w:tab w:val="clear" w:pos="8306"/>
              </w:tabs>
              <w:rPr>
                <w:bCs/>
                <w:szCs w:val="22"/>
              </w:rPr>
            </w:pPr>
          </w:p>
          <w:p w14:paraId="36EF3C12" w14:textId="21778922" w:rsidR="006663D5" w:rsidRPr="00D6162A" w:rsidRDefault="00B07DE9" w:rsidP="00E77CC6">
            <w:pPr>
              <w:pStyle w:val="Header"/>
              <w:tabs>
                <w:tab w:val="clear" w:pos="4153"/>
                <w:tab w:val="clear" w:pos="8306"/>
              </w:tabs>
              <w:rPr>
                <w:bCs/>
                <w:szCs w:val="22"/>
              </w:rPr>
            </w:pPr>
            <w:r w:rsidRPr="00D6162A">
              <w:rPr>
                <w:bCs/>
                <w:szCs w:val="22"/>
              </w:rPr>
              <w:t xml:space="preserve">Support the AD HR Operations </w:t>
            </w:r>
            <w:r w:rsidR="001352A7" w:rsidRPr="00D6162A">
              <w:rPr>
                <w:bCs/>
                <w:szCs w:val="22"/>
              </w:rPr>
              <w:t>by c</w:t>
            </w:r>
            <w:r w:rsidR="006663D5" w:rsidRPr="00D6162A">
              <w:rPr>
                <w:bCs/>
                <w:szCs w:val="22"/>
              </w:rPr>
              <w:t>ontribut</w:t>
            </w:r>
            <w:r w:rsidR="001352A7" w:rsidRPr="00D6162A">
              <w:rPr>
                <w:bCs/>
                <w:szCs w:val="22"/>
              </w:rPr>
              <w:t>ing</w:t>
            </w:r>
            <w:r w:rsidR="006663D5" w:rsidRPr="00D6162A">
              <w:rPr>
                <w:bCs/>
                <w:szCs w:val="22"/>
              </w:rPr>
              <w:t xml:space="preserve"> to </w:t>
            </w:r>
            <w:r w:rsidR="001352A7" w:rsidRPr="00D6162A">
              <w:rPr>
                <w:bCs/>
                <w:szCs w:val="22"/>
              </w:rPr>
              <w:t>HR business</w:t>
            </w:r>
            <w:r w:rsidR="006663D5" w:rsidRPr="00D6162A">
              <w:rPr>
                <w:bCs/>
                <w:szCs w:val="22"/>
              </w:rPr>
              <w:t xml:space="preserve"> planning by providing </w:t>
            </w:r>
            <w:r w:rsidR="001F3B95" w:rsidRPr="00D6162A">
              <w:rPr>
                <w:bCs/>
                <w:szCs w:val="22"/>
              </w:rPr>
              <w:t xml:space="preserve">knowledge and understanding of directorate business </w:t>
            </w:r>
            <w:r w:rsidR="00C472D8" w:rsidRPr="00D6162A">
              <w:rPr>
                <w:bCs/>
                <w:szCs w:val="22"/>
              </w:rPr>
              <w:t xml:space="preserve">priorities and areas for operational performance improvement. </w:t>
            </w:r>
          </w:p>
          <w:p w14:paraId="03F789A0" w14:textId="77777777" w:rsidR="00A75FC2" w:rsidRPr="00D6162A" w:rsidRDefault="00A75FC2" w:rsidP="00E77CC6">
            <w:pPr>
              <w:rPr>
                <w:rFonts w:cs="Arial"/>
                <w:szCs w:val="22"/>
              </w:rPr>
            </w:pPr>
          </w:p>
          <w:p w14:paraId="0A10E1F5" w14:textId="77777777" w:rsidR="007A7063" w:rsidRDefault="007A7063" w:rsidP="007A7063">
            <w:pPr>
              <w:jc w:val="both"/>
            </w:pPr>
            <w:r>
              <w:t>Cover for the Assistant Director HR Operations on HR</w:t>
            </w:r>
            <w:r>
              <w:rPr>
                <w:rFonts w:cs="Arial"/>
                <w:color w:val="000000"/>
                <w:szCs w:val="22"/>
              </w:rPr>
              <w:t xml:space="preserve"> </w:t>
            </w:r>
            <w:r>
              <w:t>matters and functions under his/her control and both internally and externally as  required.</w:t>
            </w:r>
          </w:p>
          <w:p w14:paraId="36EF3C28" w14:textId="09BB4D5C" w:rsidR="00A75FC2" w:rsidRPr="00D6162A" w:rsidRDefault="00A75FC2" w:rsidP="007A1D30">
            <w:pPr>
              <w:rPr>
                <w:szCs w:val="22"/>
              </w:rPr>
            </w:pPr>
          </w:p>
        </w:tc>
      </w:tr>
    </w:tbl>
    <w:p w14:paraId="36EF3C2A" w14:textId="77777777" w:rsidR="006663D5" w:rsidRPr="00D6162A" w:rsidRDefault="006663D5" w:rsidP="006663D5">
      <w:pPr>
        <w:rPr>
          <w:szCs w:val="22"/>
        </w:rPr>
      </w:pPr>
    </w:p>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40"/>
      </w:tblGrid>
      <w:tr w:rsidR="006663D5" w:rsidRPr="00D6162A" w14:paraId="36EF3C36" w14:textId="77777777" w:rsidTr="00E77CC6">
        <w:tc>
          <w:tcPr>
            <w:tcW w:w="10440" w:type="dxa"/>
          </w:tcPr>
          <w:p w14:paraId="36EF3C2B" w14:textId="77777777" w:rsidR="006663D5" w:rsidRPr="00D6162A" w:rsidRDefault="006663D5" w:rsidP="00E77CC6">
            <w:pPr>
              <w:rPr>
                <w:b/>
                <w:szCs w:val="22"/>
              </w:rPr>
            </w:pPr>
            <w:r w:rsidRPr="00D6162A">
              <w:rPr>
                <w:b/>
                <w:szCs w:val="22"/>
              </w:rPr>
              <w:t>Standard Duties:</w:t>
            </w:r>
          </w:p>
          <w:p w14:paraId="36EF3C2C" w14:textId="77777777" w:rsidR="006663D5" w:rsidRPr="00D6162A" w:rsidRDefault="006663D5" w:rsidP="00E77CC6">
            <w:pPr>
              <w:rPr>
                <w:b/>
                <w:szCs w:val="22"/>
              </w:rPr>
            </w:pPr>
          </w:p>
          <w:p w14:paraId="36EF3C2D" w14:textId="042983EA" w:rsidR="006663D5" w:rsidRPr="00D6162A" w:rsidRDefault="006249A9" w:rsidP="006249A9">
            <w:pPr>
              <w:rPr>
                <w:szCs w:val="22"/>
              </w:rPr>
            </w:pPr>
            <w:r w:rsidRPr="00D6162A">
              <w:rPr>
                <w:szCs w:val="22"/>
              </w:rPr>
              <w:t>A</w:t>
            </w:r>
            <w:r w:rsidR="006663D5" w:rsidRPr="00D6162A">
              <w:rPr>
                <w:szCs w:val="22"/>
              </w:rPr>
              <w:t>ctively promote the equalities and diversity agenda in the workplace and in service delivery.</w:t>
            </w:r>
          </w:p>
          <w:p w14:paraId="59DD373D" w14:textId="77777777" w:rsidR="006249A9" w:rsidRPr="00D6162A" w:rsidRDefault="006249A9" w:rsidP="006249A9">
            <w:pPr>
              <w:rPr>
                <w:szCs w:val="22"/>
              </w:rPr>
            </w:pPr>
          </w:p>
          <w:p w14:paraId="36EF3C2F" w14:textId="169CF328" w:rsidR="006663D5" w:rsidRPr="00D6162A" w:rsidRDefault="006249A9" w:rsidP="006249A9">
            <w:pPr>
              <w:rPr>
                <w:szCs w:val="22"/>
              </w:rPr>
            </w:pPr>
            <w:r w:rsidRPr="00D6162A">
              <w:rPr>
                <w:szCs w:val="22"/>
              </w:rPr>
              <w:t>U</w:t>
            </w:r>
            <w:r w:rsidR="006663D5" w:rsidRPr="00D6162A">
              <w:rPr>
                <w:szCs w:val="22"/>
              </w:rPr>
              <w:t>phold and implement policies and procedures of the council and directorate including customer care and health and safety policies.</w:t>
            </w:r>
          </w:p>
          <w:p w14:paraId="3D8D5932" w14:textId="77777777" w:rsidR="006249A9" w:rsidRPr="00D6162A" w:rsidRDefault="006249A9" w:rsidP="006249A9">
            <w:pPr>
              <w:rPr>
                <w:szCs w:val="22"/>
              </w:rPr>
            </w:pPr>
          </w:p>
          <w:p w14:paraId="36EF3C31" w14:textId="72A39C97" w:rsidR="006663D5" w:rsidRPr="00D6162A" w:rsidRDefault="006249A9" w:rsidP="006249A9">
            <w:pPr>
              <w:rPr>
                <w:szCs w:val="22"/>
              </w:rPr>
            </w:pPr>
            <w:r w:rsidRPr="00D6162A">
              <w:rPr>
                <w:szCs w:val="22"/>
              </w:rPr>
              <w:t>U</w:t>
            </w:r>
            <w:r w:rsidR="006663D5" w:rsidRPr="00D6162A">
              <w:rPr>
                <w:szCs w:val="22"/>
              </w:rPr>
              <w:t xml:space="preserve">ndertake continuous professional development (CPD) and to be aware of new developments, legislation, initiatives, guidelines, policies and procedures, and to ensure the team are informed appropriately. </w:t>
            </w:r>
          </w:p>
          <w:p w14:paraId="36EF3C32" w14:textId="77777777" w:rsidR="006663D5" w:rsidRPr="00D6162A" w:rsidRDefault="006663D5" w:rsidP="00E77CC6">
            <w:pPr>
              <w:rPr>
                <w:szCs w:val="22"/>
              </w:rPr>
            </w:pPr>
          </w:p>
          <w:p w14:paraId="36EF3C35" w14:textId="702ED8DA" w:rsidR="006663D5" w:rsidRPr="006E7ED2" w:rsidRDefault="006663D5" w:rsidP="006E7ED2">
            <w:pPr>
              <w:rPr>
                <w:szCs w:val="22"/>
              </w:rPr>
            </w:pPr>
            <w:r w:rsidRPr="00D6162A">
              <w:rPr>
                <w:szCs w:val="22"/>
              </w:rPr>
              <w:t>Undertake any additional duties commensurate with the level of the post.</w:t>
            </w:r>
          </w:p>
        </w:tc>
      </w:tr>
    </w:tbl>
    <w:p w14:paraId="36EF3C37" w14:textId="77777777" w:rsidR="006663D5" w:rsidRDefault="006663D5" w:rsidP="006663D5"/>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6663D5" w14:paraId="36EF3C3C" w14:textId="77777777" w:rsidTr="00E77CC6">
        <w:tc>
          <w:tcPr>
            <w:tcW w:w="10440" w:type="dxa"/>
          </w:tcPr>
          <w:p w14:paraId="36EF3C38" w14:textId="77777777" w:rsidR="006663D5" w:rsidRDefault="006663D5" w:rsidP="00E77CC6">
            <w:pPr>
              <w:rPr>
                <w:b/>
              </w:rPr>
            </w:pPr>
            <w:r>
              <w:rPr>
                <w:b/>
              </w:rPr>
              <w:t>Contacts:</w:t>
            </w:r>
          </w:p>
          <w:p w14:paraId="36EF3C39" w14:textId="77777777" w:rsidR="006663D5" w:rsidRDefault="006663D5" w:rsidP="00E77CC6">
            <w:pPr>
              <w:rPr>
                <w:b/>
              </w:rPr>
            </w:pPr>
          </w:p>
          <w:p w14:paraId="36EF3C3A" w14:textId="5A57BDCB" w:rsidR="006663D5" w:rsidRDefault="006663D5" w:rsidP="00E77CC6">
            <w:pPr>
              <w:rPr>
                <w:color w:val="999999"/>
              </w:rPr>
            </w:pPr>
            <w:r>
              <w:t>Contacts are employees</w:t>
            </w:r>
            <w:r w:rsidR="00282F83">
              <w:t xml:space="preserve"> and </w:t>
            </w:r>
            <w:r w:rsidR="00243C90">
              <w:t>senior managers</w:t>
            </w:r>
            <w:r w:rsidR="00AF0CD8">
              <w:t xml:space="preserve"> in the Council</w:t>
            </w:r>
            <w:r w:rsidR="00BE731F">
              <w:t>, CCG,</w:t>
            </w:r>
            <w:r w:rsidR="007B7931">
              <w:t xml:space="preserve"> </w:t>
            </w:r>
            <w:r w:rsidR="00C40ECC">
              <w:t xml:space="preserve">GMCA, </w:t>
            </w:r>
            <w:r w:rsidR="007B7931">
              <w:t>NHS</w:t>
            </w:r>
            <w:r>
              <w:t>,</w:t>
            </w:r>
            <w:r w:rsidR="00A76DB5">
              <w:t xml:space="preserve"> colleagues</w:t>
            </w:r>
            <w:r w:rsidR="007B7931">
              <w:t xml:space="preserve"> in directorates</w:t>
            </w:r>
            <w:r w:rsidR="00AC7E93">
              <w:t xml:space="preserve"> and arms lengths organisations</w:t>
            </w:r>
            <w:r>
              <w:t>,</w:t>
            </w:r>
            <w:r w:rsidR="00663B34">
              <w:t xml:space="preserve"> </w:t>
            </w:r>
            <w:r w:rsidR="00A76DB5">
              <w:t>subject matter experts,</w:t>
            </w:r>
            <w:r>
              <w:t xml:space="preserve"> </w:t>
            </w:r>
            <w:r w:rsidR="00310430">
              <w:t>Elected members</w:t>
            </w:r>
            <w:r>
              <w:t xml:space="preserve">, </w:t>
            </w:r>
            <w:r w:rsidR="00C546FA">
              <w:t>Trades Unions</w:t>
            </w:r>
            <w:r w:rsidR="00AF0CD8">
              <w:t xml:space="preserve"> </w:t>
            </w:r>
            <w:r>
              <w:t xml:space="preserve">partners, external </w:t>
            </w:r>
            <w:r w:rsidR="00842F2B">
              <w:t xml:space="preserve">sub regional, </w:t>
            </w:r>
            <w:r w:rsidR="00DE64F0">
              <w:t xml:space="preserve">regional and national </w:t>
            </w:r>
            <w:r>
              <w:t>organisations</w:t>
            </w:r>
            <w:r w:rsidR="00842F2B">
              <w:t>,</w:t>
            </w:r>
            <w:r>
              <w:t xml:space="preserve"> and the public.</w:t>
            </w:r>
          </w:p>
          <w:p w14:paraId="36EF3C3B" w14:textId="77777777" w:rsidR="006663D5" w:rsidRDefault="006663D5" w:rsidP="00E77CC6"/>
        </w:tc>
      </w:tr>
    </w:tbl>
    <w:p w14:paraId="36EF3C3D" w14:textId="77777777" w:rsidR="006663D5" w:rsidRDefault="006663D5" w:rsidP="006663D5"/>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6663D5" w14:paraId="36EF3C44" w14:textId="77777777" w:rsidTr="00E77CC6">
        <w:tc>
          <w:tcPr>
            <w:tcW w:w="10440" w:type="dxa"/>
            <w:tcBorders>
              <w:bottom w:val="single" w:sz="4" w:space="0" w:color="auto"/>
            </w:tcBorders>
          </w:tcPr>
          <w:p w14:paraId="36EF3C3E" w14:textId="77777777" w:rsidR="006663D5" w:rsidRDefault="006663D5" w:rsidP="00E77CC6">
            <w:pPr>
              <w:pStyle w:val="BodyText"/>
            </w:pPr>
            <w:r>
              <w:t>Relationship To Other Posts In The Department:</w:t>
            </w:r>
          </w:p>
          <w:p w14:paraId="36EF3C3F" w14:textId="77777777" w:rsidR="006663D5" w:rsidRDefault="006663D5" w:rsidP="00E77CC6">
            <w:pPr>
              <w:rPr>
                <w:b/>
              </w:rPr>
            </w:pPr>
          </w:p>
          <w:p w14:paraId="36EF3C40" w14:textId="6652DDFF" w:rsidR="006663D5" w:rsidRPr="002236D3" w:rsidRDefault="006663D5" w:rsidP="00E77CC6">
            <w:pPr>
              <w:rPr>
                <w:bCs/>
              </w:rPr>
            </w:pPr>
            <w:r>
              <w:rPr>
                <w:b/>
              </w:rPr>
              <w:lastRenderedPageBreak/>
              <w:t xml:space="preserve">Responsible to:  </w:t>
            </w:r>
            <w:r w:rsidR="00690526">
              <w:t>AD HR Operations</w:t>
            </w:r>
          </w:p>
          <w:p w14:paraId="36EF3C41" w14:textId="77777777" w:rsidR="006663D5" w:rsidRPr="002236D3" w:rsidRDefault="006663D5" w:rsidP="00E77CC6"/>
          <w:p w14:paraId="36EF3C42" w14:textId="7B6F8F10" w:rsidR="006663D5" w:rsidRPr="009C1CAD" w:rsidRDefault="006663D5" w:rsidP="00E77CC6">
            <w:pPr>
              <w:rPr>
                <w:bCs/>
              </w:rPr>
            </w:pPr>
            <w:r>
              <w:rPr>
                <w:b/>
              </w:rPr>
              <w:t>Responsible for:</w:t>
            </w:r>
            <w:r w:rsidR="0001285F">
              <w:rPr>
                <w:b/>
              </w:rPr>
              <w:t xml:space="preserve"> </w:t>
            </w:r>
            <w:r w:rsidR="0001285F" w:rsidRPr="009C1CAD">
              <w:rPr>
                <w:bCs/>
              </w:rPr>
              <w:t>Strategic Business Partners, HR Advisory Manager</w:t>
            </w:r>
            <w:r w:rsidR="00BD10C7" w:rsidRPr="009C1CAD">
              <w:rPr>
                <w:bCs/>
              </w:rPr>
              <w:t>,  Trades Union officials (admin)</w:t>
            </w:r>
          </w:p>
          <w:p w14:paraId="36EF3C43" w14:textId="77777777" w:rsidR="006663D5" w:rsidRDefault="006663D5" w:rsidP="00E77CC6"/>
        </w:tc>
      </w:tr>
    </w:tbl>
    <w:p w14:paraId="36EF3C45" w14:textId="77777777" w:rsidR="006663D5" w:rsidRDefault="006663D5" w:rsidP="006663D5"/>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6663D5" w14:paraId="36EF3C4B" w14:textId="77777777" w:rsidTr="00E77CC6">
        <w:tc>
          <w:tcPr>
            <w:tcW w:w="10440" w:type="dxa"/>
          </w:tcPr>
          <w:p w14:paraId="36EF3C46" w14:textId="77777777" w:rsidR="006663D5" w:rsidRDefault="006663D5" w:rsidP="00E77CC6">
            <w:pPr>
              <w:rPr>
                <w:b/>
              </w:rPr>
            </w:pPr>
            <w:r>
              <w:rPr>
                <w:b/>
              </w:rPr>
              <w:t>Special Conditions:</w:t>
            </w:r>
          </w:p>
          <w:p w14:paraId="36EF3C47" w14:textId="77777777" w:rsidR="006663D5" w:rsidRDefault="006663D5" w:rsidP="00E77CC6">
            <w:pPr>
              <w:rPr>
                <w:b/>
              </w:rPr>
            </w:pPr>
          </w:p>
          <w:p w14:paraId="36EF3C48" w14:textId="77777777" w:rsidR="006663D5" w:rsidRDefault="006663D5" w:rsidP="00E77CC6">
            <w:r>
              <w:t>e.g.   CRB Disclosure Required – None/Standard/Enhanced</w:t>
            </w:r>
          </w:p>
          <w:p w14:paraId="36EF3C4A" w14:textId="7DF09AD9" w:rsidR="006663D5" w:rsidRDefault="006663D5" w:rsidP="00E77CC6">
            <w:r>
              <w:t xml:space="preserve">         This is a politically restricted post</w:t>
            </w:r>
          </w:p>
        </w:tc>
      </w:tr>
      <w:tr w:rsidR="00A61362" w:rsidRPr="00FF0AE0" w14:paraId="60FBF09B" w14:textId="77777777" w:rsidTr="009A0ED0">
        <w:tblPrEx>
          <w:tblLook w:val="04A0" w:firstRow="1" w:lastRow="0" w:firstColumn="1" w:lastColumn="0" w:noHBand="0" w:noVBand="1"/>
        </w:tblPrEx>
        <w:tc>
          <w:tcPr>
            <w:tcW w:w="10440" w:type="dxa"/>
            <w:tcBorders>
              <w:top w:val="single" w:sz="4" w:space="0" w:color="auto"/>
              <w:left w:val="single" w:sz="4" w:space="0" w:color="auto"/>
              <w:bottom w:val="single" w:sz="4" w:space="0" w:color="auto"/>
              <w:right w:val="single" w:sz="4" w:space="0" w:color="auto"/>
            </w:tcBorders>
            <w:shd w:val="clear" w:color="auto" w:fill="auto"/>
          </w:tcPr>
          <w:p w14:paraId="0ED3204B" w14:textId="77777777" w:rsidR="00A61362" w:rsidRPr="00FF0AE0" w:rsidRDefault="00A61362" w:rsidP="009A0ED0">
            <w:pPr>
              <w:rPr>
                <w:rFonts w:cs="Arial"/>
                <w:szCs w:val="22"/>
              </w:rPr>
            </w:pPr>
            <w:r w:rsidRPr="00FF0AE0">
              <w:rPr>
                <w:rFonts w:cs="Arial"/>
                <w:b/>
                <w:szCs w:val="22"/>
              </w:rPr>
              <w:t>Values and Behaviours:</w:t>
            </w:r>
          </w:p>
          <w:p w14:paraId="548A8422" w14:textId="77777777" w:rsidR="00A61362" w:rsidRPr="00FF0AE0" w:rsidRDefault="00A61362" w:rsidP="009A0ED0">
            <w:pPr>
              <w:rPr>
                <w:rFonts w:cs="Arial"/>
                <w:szCs w:val="22"/>
              </w:rPr>
            </w:pPr>
          </w:p>
        </w:tc>
      </w:tr>
      <w:tr w:rsidR="00A61362" w:rsidRPr="00FF0AE0" w14:paraId="03FDD8B0" w14:textId="77777777" w:rsidTr="009A0ED0">
        <w:tblPrEx>
          <w:tblLook w:val="04A0" w:firstRow="1" w:lastRow="0" w:firstColumn="1" w:lastColumn="0" w:noHBand="0" w:noVBand="1"/>
        </w:tblPrEx>
        <w:trPr>
          <w:trHeight w:val="518"/>
        </w:trPr>
        <w:tc>
          <w:tcPr>
            <w:tcW w:w="10440" w:type="dxa"/>
            <w:tcBorders>
              <w:top w:val="single" w:sz="4" w:space="0" w:color="auto"/>
              <w:left w:val="single" w:sz="4" w:space="0" w:color="auto"/>
              <w:bottom w:val="single" w:sz="4" w:space="0" w:color="auto"/>
              <w:right w:val="single" w:sz="4" w:space="0" w:color="auto"/>
            </w:tcBorders>
          </w:tcPr>
          <w:p w14:paraId="3C4A457F" w14:textId="77777777" w:rsidR="00A61362" w:rsidRPr="00FF0AE0" w:rsidRDefault="00A61362" w:rsidP="009A0ED0">
            <w:pPr>
              <w:rPr>
                <w:rFonts w:cs="Arial"/>
                <w:szCs w:val="22"/>
                <w:lang w:val="en"/>
              </w:rPr>
            </w:pPr>
            <w:r w:rsidRPr="00FF0AE0">
              <w:rPr>
                <w:rFonts w:cs="Arial"/>
                <w:szCs w:val="22"/>
                <w:lang w:val="en"/>
              </w:rPr>
              <w:t>We have a clear set of values that outline how we do business. We share these Borough-wide with our residents, partners and businesses:</w:t>
            </w:r>
          </w:p>
          <w:p w14:paraId="0858F527" w14:textId="77777777" w:rsidR="00A61362" w:rsidRPr="00FF0AE0" w:rsidRDefault="00A61362" w:rsidP="00A61362">
            <w:pPr>
              <w:numPr>
                <w:ilvl w:val="0"/>
                <w:numId w:val="4"/>
              </w:numPr>
              <w:rPr>
                <w:rFonts w:cs="Arial"/>
                <w:szCs w:val="22"/>
                <w:lang w:val="en"/>
              </w:rPr>
            </w:pPr>
            <w:r w:rsidRPr="00FF0AE0">
              <w:rPr>
                <w:rFonts w:cs="Arial"/>
                <w:b/>
                <w:bCs/>
                <w:szCs w:val="22"/>
                <w:lang w:val="en"/>
              </w:rPr>
              <w:t>Fairness - </w:t>
            </w:r>
            <w:r w:rsidRPr="00FF0AE0">
              <w:rPr>
                <w:rFonts w:cs="Arial"/>
                <w:szCs w:val="22"/>
                <w:lang w:val="en"/>
              </w:rPr>
              <w:t>We will champion fairness and equality of opportunity and ensure working together brings mutual benefits and the greatest possible added value. We will enable everyone to be involved.</w:t>
            </w:r>
          </w:p>
          <w:p w14:paraId="57C18EBE" w14:textId="77777777" w:rsidR="00A61362" w:rsidRPr="00FF0AE0" w:rsidRDefault="00A61362" w:rsidP="00A61362">
            <w:pPr>
              <w:numPr>
                <w:ilvl w:val="0"/>
                <w:numId w:val="4"/>
              </w:numPr>
              <w:rPr>
                <w:rFonts w:cs="Arial"/>
                <w:szCs w:val="22"/>
                <w:lang w:val="en"/>
              </w:rPr>
            </w:pPr>
            <w:r w:rsidRPr="00FF0AE0">
              <w:rPr>
                <w:rFonts w:cs="Arial"/>
                <w:b/>
                <w:bCs/>
                <w:szCs w:val="22"/>
                <w:lang w:val="en"/>
              </w:rPr>
              <w:t>Openness - </w:t>
            </w:r>
            <w:r w:rsidRPr="00FF0AE0">
              <w:rPr>
                <w:rFonts w:cs="Arial"/>
                <w:szCs w:val="22"/>
                <w:lang w:val="en"/>
              </w:rPr>
              <w:t>We will be open and honest in our actions and communications. We will take decisions in a transparent way and at the most local level possible.</w:t>
            </w:r>
          </w:p>
          <w:p w14:paraId="378DE3FE" w14:textId="77777777" w:rsidR="00A61362" w:rsidRPr="00FF0AE0" w:rsidRDefault="00A61362" w:rsidP="00A61362">
            <w:pPr>
              <w:numPr>
                <w:ilvl w:val="0"/>
                <w:numId w:val="4"/>
              </w:numPr>
              <w:rPr>
                <w:rFonts w:cs="Arial"/>
                <w:szCs w:val="22"/>
                <w:lang w:val="en"/>
              </w:rPr>
            </w:pPr>
            <w:r w:rsidRPr="00FF0AE0">
              <w:rPr>
                <w:rFonts w:cs="Arial"/>
                <w:b/>
                <w:bCs/>
                <w:szCs w:val="22"/>
                <w:lang w:val="en"/>
              </w:rPr>
              <w:t>Responsibility - </w:t>
            </w:r>
            <w:r w:rsidRPr="00FF0AE0">
              <w:rPr>
                <w:rFonts w:cs="Arial"/>
                <w:szCs w:val="22"/>
                <w:lang w:val="en"/>
              </w:rPr>
              <w:t>We take responsibility for, and answer to our actions. We will encourage people to take responsibility for themselves and their actions. Mutual benefits go hand-in-hand with mutual obligations.</w:t>
            </w:r>
          </w:p>
          <w:p w14:paraId="5970605D" w14:textId="77777777" w:rsidR="00A61362" w:rsidRPr="00FF0AE0" w:rsidRDefault="00A61362" w:rsidP="00A61362">
            <w:pPr>
              <w:numPr>
                <w:ilvl w:val="0"/>
                <w:numId w:val="4"/>
              </w:numPr>
              <w:rPr>
                <w:rFonts w:cs="Arial"/>
                <w:szCs w:val="22"/>
                <w:lang w:val="en"/>
              </w:rPr>
            </w:pPr>
            <w:r w:rsidRPr="00FF0AE0">
              <w:rPr>
                <w:rFonts w:cs="Arial"/>
                <w:b/>
                <w:bCs/>
                <w:szCs w:val="22"/>
                <w:lang w:val="en"/>
              </w:rPr>
              <w:t>Working together - </w:t>
            </w:r>
            <w:r w:rsidRPr="00FF0AE0">
              <w:rPr>
                <w:rFonts w:cs="Arial"/>
                <w:szCs w:val="22"/>
                <w:lang w:val="en"/>
              </w:rPr>
              <w:t>We will work together and support each other in achieving common goals, making sure the environment is in place for self-help.</w:t>
            </w:r>
          </w:p>
          <w:p w14:paraId="472DA880" w14:textId="77777777" w:rsidR="00A61362" w:rsidRPr="00FF0AE0" w:rsidRDefault="00A61362" w:rsidP="00A61362">
            <w:pPr>
              <w:numPr>
                <w:ilvl w:val="0"/>
                <w:numId w:val="4"/>
              </w:numPr>
              <w:rPr>
                <w:rFonts w:cs="Arial"/>
                <w:szCs w:val="22"/>
                <w:lang w:val="en"/>
              </w:rPr>
            </w:pPr>
            <w:r w:rsidRPr="00FF0AE0">
              <w:rPr>
                <w:rFonts w:cs="Arial"/>
                <w:b/>
                <w:bCs/>
                <w:szCs w:val="22"/>
                <w:lang w:val="en"/>
              </w:rPr>
              <w:t>Accountability - </w:t>
            </w:r>
            <w:r w:rsidRPr="00FF0AE0">
              <w:rPr>
                <w:rFonts w:cs="Arial"/>
                <w:szCs w:val="22"/>
                <w:lang w:val="en"/>
              </w:rPr>
              <w:t>We recognise and act upon the impact of our actions on others, and hold ourselves accountable to our stakeholders.</w:t>
            </w:r>
          </w:p>
          <w:p w14:paraId="3DA612BD" w14:textId="77777777" w:rsidR="00A61362" w:rsidRPr="00FF0AE0" w:rsidRDefault="00A61362" w:rsidP="00A61362">
            <w:pPr>
              <w:numPr>
                <w:ilvl w:val="0"/>
                <w:numId w:val="4"/>
              </w:numPr>
              <w:rPr>
                <w:rFonts w:cs="Arial"/>
                <w:szCs w:val="22"/>
                <w:lang w:val="en"/>
              </w:rPr>
            </w:pPr>
            <w:r w:rsidRPr="00FF0AE0">
              <w:rPr>
                <w:rFonts w:cs="Arial"/>
                <w:b/>
                <w:bCs/>
                <w:szCs w:val="22"/>
                <w:lang w:val="en"/>
              </w:rPr>
              <w:t>Respect - </w:t>
            </w:r>
            <w:r w:rsidRPr="00FF0AE0">
              <w:rPr>
                <w:rFonts w:cs="Arial"/>
                <w:szCs w:val="22"/>
                <w:lang w:val="en"/>
              </w:rPr>
              <w:t>We recognise and welcome different views and treat each other with dignity and respect.</w:t>
            </w:r>
          </w:p>
          <w:p w14:paraId="2729A724" w14:textId="77777777" w:rsidR="00A61362" w:rsidRPr="00FF0AE0" w:rsidRDefault="00A61362" w:rsidP="00A61362">
            <w:pPr>
              <w:numPr>
                <w:ilvl w:val="0"/>
                <w:numId w:val="4"/>
              </w:numPr>
              <w:rPr>
                <w:rFonts w:cs="Arial"/>
                <w:szCs w:val="22"/>
                <w:lang w:val="en"/>
              </w:rPr>
            </w:pPr>
            <w:r w:rsidRPr="00FF0AE0">
              <w:rPr>
                <w:rFonts w:cs="Arial"/>
                <w:b/>
                <w:bCs/>
                <w:szCs w:val="22"/>
                <w:lang w:val="en"/>
              </w:rPr>
              <w:t>Democracy - </w:t>
            </w:r>
            <w:r w:rsidRPr="00FF0AE0">
              <w:rPr>
                <w:rFonts w:cs="Arial"/>
                <w:szCs w:val="22"/>
                <w:lang w:val="en"/>
              </w:rPr>
              <w:t>We believe and act within the principles of democracy and promote these across the borough. </w:t>
            </w:r>
          </w:p>
        </w:tc>
      </w:tr>
      <w:tr w:rsidR="00A61362" w:rsidRPr="00FF0AE0" w14:paraId="33D8D9DB" w14:textId="77777777" w:rsidTr="009A0ED0">
        <w:tblPrEx>
          <w:tblLook w:val="04A0" w:firstRow="1" w:lastRow="0" w:firstColumn="1" w:lastColumn="0" w:noHBand="0" w:noVBand="1"/>
        </w:tblPrEx>
        <w:trPr>
          <w:trHeight w:val="518"/>
        </w:trPr>
        <w:tc>
          <w:tcPr>
            <w:tcW w:w="10440" w:type="dxa"/>
            <w:tcBorders>
              <w:top w:val="single" w:sz="4" w:space="0" w:color="auto"/>
              <w:left w:val="single" w:sz="4" w:space="0" w:color="auto"/>
              <w:bottom w:val="single" w:sz="4" w:space="0" w:color="auto"/>
              <w:right w:val="single" w:sz="4" w:space="0" w:color="auto"/>
            </w:tcBorders>
          </w:tcPr>
          <w:p w14:paraId="3C6E8BCA" w14:textId="77777777" w:rsidR="00A61362" w:rsidRPr="00FF0AE0" w:rsidRDefault="00A61362" w:rsidP="009A0ED0">
            <w:pPr>
              <w:rPr>
                <w:rFonts w:cs="Arial"/>
                <w:b/>
                <w:szCs w:val="22"/>
              </w:rPr>
            </w:pPr>
          </w:p>
          <w:p w14:paraId="77F59288" w14:textId="77777777" w:rsidR="00A61362" w:rsidRPr="00FF0AE0" w:rsidRDefault="00A61362" w:rsidP="009A0ED0">
            <w:pPr>
              <w:rPr>
                <w:rFonts w:cs="Arial"/>
                <w:szCs w:val="22"/>
              </w:rPr>
            </w:pPr>
            <w:r w:rsidRPr="00FF0AE0">
              <w:rPr>
                <w:rFonts w:cs="Arial"/>
                <w:szCs w:val="22"/>
                <w:lang w:val="en"/>
              </w:rPr>
              <w:t>Internally we’ve translated these values into five Co-operative behaviours which outline the priority areas of focus for staff at all levels.</w:t>
            </w:r>
          </w:p>
          <w:p w14:paraId="2303568E" w14:textId="77777777" w:rsidR="00A61362" w:rsidRPr="00FF0AE0" w:rsidRDefault="00A61362" w:rsidP="009A0ED0">
            <w:pPr>
              <w:rPr>
                <w:rFonts w:cs="Arial"/>
                <w:szCs w:val="22"/>
              </w:rPr>
            </w:pPr>
          </w:p>
          <w:p w14:paraId="521C55D5" w14:textId="77777777" w:rsidR="00A61362" w:rsidRPr="00FF0AE0" w:rsidRDefault="00A61362" w:rsidP="00A61362">
            <w:pPr>
              <w:numPr>
                <w:ilvl w:val="0"/>
                <w:numId w:val="3"/>
              </w:numPr>
              <w:rPr>
                <w:rFonts w:cs="Arial"/>
                <w:szCs w:val="22"/>
              </w:rPr>
            </w:pPr>
            <w:r w:rsidRPr="00FF0AE0">
              <w:rPr>
                <w:rFonts w:cs="Arial"/>
                <w:szCs w:val="22"/>
              </w:rPr>
              <w:t>Work with a Resident Focus</w:t>
            </w:r>
          </w:p>
          <w:p w14:paraId="2415BAD3" w14:textId="77777777" w:rsidR="00A61362" w:rsidRPr="00FF0AE0" w:rsidRDefault="00A61362" w:rsidP="00A61362">
            <w:pPr>
              <w:numPr>
                <w:ilvl w:val="0"/>
                <w:numId w:val="3"/>
              </w:numPr>
              <w:rPr>
                <w:rFonts w:cs="Arial"/>
                <w:szCs w:val="22"/>
              </w:rPr>
            </w:pPr>
            <w:r w:rsidRPr="00FF0AE0">
              <w:rPr>
                <w:rFonts w:cs="Arial"/>
                <w:szCs w:val="22"/>
              </w:rPr>
              <w:t>Support Local Leaders</w:t>
            </w:r>
          </w:p>
          <w:p w14:paraId="70AD0073" w14:textId="77777777" w:rsidR="00A61362" w:rsidRPr="00FF0AE0" w:rsidRDefault="00A61362" w:rsidP="00A61362">
            <w:pPr>
              <w:numPr>
                <w:ilvl w:val="0"/>
                <w:numId w:val="3"/>
              </w:numPr>
              <w:rPr>
                <w:rFonts w:cs="Arial"/>
                <w:szCs w:val="22"/>
              </w:rPr>
            </w:pPr>
            <w:r w:rsidRPr="00FF0AE0">
              <w:rPr>
                <w:rFonts w:cs="Arial"/>
                <w:szCs w:val="22"/>
              </w:rPr>
              <w:t>Committed to the Borough</w:t>
            </w:r>
          </w:p>
          <w:p w14:paraId="37F726C7" w14:textId="77777777" w:rsidR="00A61362" w:rsidRPr="00FF0AE0" w:rsidRDefault="00A61362" w:rsidP="00A61362">
            <w:pPr>
              <w:numPr>
                <w:ilvl w:val="0"/>
                <w:numId w:val="3"/>
              </w:numPr>
              <w:rPr>
                <w:rFonts w:cs="Arial"/>
                <w:szCs w:val="22"/>
              </w:rPr>
            </w:pPr>
            <w:r w:rsidRPr="00FF0AE0">
              <w:rPr>
                <w:rFonts w:cs="Arial"/>
                <w:szCs w:val="22"/>
              </w:rPr>
              <w:t>Take Ownership and Drive Change</w:t>
            </w:r>
          </w:p>
          <w:p w14:paraId="1F976275" w14:textId="77777777" w:rsidR="00A61362" w:rsidRPr="00FF0AE0" w:rsidRDefault="00A61362" w:rsidP="00A61362">
            <w:pPr>
              <w:numPr>
                <w:ilvl w:val="0"/>
                <w:numId w:val="3"/>
              </w:numPr>
              <w:rPr>
                <w:rFonts w:cs="Arial"/>
                <w:szCs w:val="22"/>
              </w:rPr>
            </w:pPr>
            <w:r w:rsidRPr="00FF0AE0">
              <w:rPr>
                <w:rFonts w:cs="Arial"/>
                <w:szCs w:val="22"/>
              </w:rPr>
              <w:t xml:space="preserve">Deliver High Performance </w:t>
            </w:r>
          </w:p>
          <w:p w14:paraId="0DA8E4E5" w14:textId="77777777" w:rsidR="00A61362" w:rsidRPr="00FF0AE0" w:rsidRDefault="00A61362" w:rsidP="009A0ED0">
            <w:pPr>
              <w:rPr>
                <w:rFonts w:cs="Arial"/>
                <w:szCs w:val="22"/>
              </w:rPr>
            </w:pPr>
          </w:p>
          <w:p w14:paraId="2361D61F" w14:textId="77777777" w:rsidR="00A61362" w:rsidRPr="00FF0AE0" w:rsidRDefault="00A61362" w:rsidP="009A0ED0">
            <w:pPr>
              <w:rPr>
                <w:rFonts w:cs="Arial"/>
                <w:szCs w:val="22"/>
              </w:rPr>
            </w:pPr>
            <w:r w:rsidRPr="00FF0AE0">
              <w:rPr>
                <w:rFonts w:cs="Arial"/>
                <w:szCs w:val="22"/>
              </w:rPr>
              <w:t>More information around our Values and Behaviours can be found on our Greater.Jobs pages.</w:t>
            </w:r>
          </w:p>
          <w:p w14:paraId="7B602E30" w14:textId="77777777" w:rsidR="00A61362" w:rsidRPr="00FF0AE0" w:rsidRDefault="00A61362" w:rsidP="009A0ED0">
            <w:pPr>
              <w:rPr>
                <w:rFonts w:cs="Arial"/>
                <w:b/>
                <w:szCs w:val="22"/>
              </w:rPr>
            </w:pPr>
          </w:p>
        </w:tc>
      </w:tr>
    </w:tbl>
    <w:p w14:paraId="36EF3C4C" w14:textId="09CA9328" w:rsidR="006663D5" w:rsidRDefault="006663D5" w:rsidP="006663D5"/>
    <w:p w14:paraId="3B7C0EF8" w14:textId="77777777" w:rsidR="00A61362" w:rsidRDefault="00A61362" w:rsidP="006663D5"/>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800"/>
        <w:gridCol w:w="3060"/>
        <w:gridCol w:w="3960"/>
      </w:tblGrid>
      <w:tr w:rsidR="006663D5" w14:paraId="36EF3C51" w14:textId="77777777" w:rsidTr="00E77CC6">
        <w:tc>
          <w:tcPr>
            <w:tcW w:w="1620" w:type="dxa"/>
          </w:tcPr>
          <w:p w14:paraId="36EF3C4D" w14:textId="77777777" w:rsidR="006663D5" w:rsidRDefault="006663D5" w:rsidP="00E77CC6">
            <w:pPr>
              <w:pStyle w:val="Header"/>
              <w:tabs>
                <w:tab w:val="clear" w:pos="4153"/>
                <w:tab w:val="clear" w:pos="8306"/>
              </w:tabs>
              <w:rPr>
                <w:rFonts w:cs="Arial"/>
              </w:rPr>
            </w:pPr>
          </w:p>
        </w:tc>
        <w:tc>
          <w:tcPr>
            <w:tcW w:w="1800" w:type="dxa"/>
          </w:tcPr>
          <w:p w14:paraId="36EF3C4E" w14:textId="77777777" w:rsidR="006663D5" w:rsidRDefault="006663D5" w:rsidP="00E77CC6">
            <w:pPr>
              <w:jc w:val="center"/>
              <w:rPr>
                <w:b/>
              </w:rPr>
            </w:pPr>
            <w:r>
              <w:rPr>
                <w:b/>
              </w:rPr>
              <w:t>DATE</w:t>
            </w:r>
          </w:p>
        </w:tc>
        <w:tc>
          <w:tcPr>
            <w:tcW w:w="3060" w:type="dxa"/>
          </w:tcPr>
          <w:p w14:paraId="36EF3C4F" w14:textId="77777777" w:rsidR="006663D5" w:rsidRDefault="006663D5" w:rsidP="00E77CC6">
            <w:pPr>
              <w:jc w:val="center"/>
              <w:rPr>
                <w:b/>
              </w:rPr>
            </w:pPr>
            <w:r>
              <w:rPr>
                <w:b/>
              </w:rPr>
              <w:t>NAME</w:t>
            </w:r>
          </w:p>
        </w:tc>
        <w:tc>
          <w:tcPr>
            <w:tcW w:w="3960" w:type="dxa"/>
          </w:tcPr>
          <w:p w14:paraId="36EF3C50" w14:textId="77777777" w:rsidR="006663D5" w:rsidRDefault="006663D5" w:rsidP="00E77CC6">
            <w:pPr>
              <w:jc w:val="center"/>
              <w:rPr>
                <w:b/>
              </w:rPr>
            </w:pPr>
            <w:r>
              <w:rPr>
                <w:b/>
              </w:rPr>
              <w:t>POST TITLE</w:t>
            </w:r>
          </w:p>
        </w:tc>
      </w:tr>
      <w:tr w:rsidR="006663D5" w14:paraId="36EF3C56" w14:textId="77777777" w:rsidTr="00E77CC6">
        <w:tc>
          <w:tcPr>
            <w:tcW w:w="1620" w:type="dxa"/>
          </w:tcPr>
          <w:p w14:paraId="36EF3C52" w14:textId="77777777" w:rsidR="006663D5" w:rsidRDefault="006663D5" w:rsidP="00E77CC6">
            <w:pPr>
              <w:rPr>
                <w:b/>
              </w:rPr>
            </w:pPr>
            <w:r>
              <w:rPr>
                <w:b/>
              </w:rPr>
              <w:t>Prepared</w:t>
            </w:r>
          </w:p>
        </w:tc>
        <w:tc>
          <w:tcPr>
            <w:tcW w:w="1800" w:type="dxa"/>
          </w:tcPr>
          <w:p w14:paraId="36EF3C53" w14:textId="1575EBFF" w:rsidR="006663D5" w:rsidRDefault="008A5A81" w:rsidP="00E77CC6">
            <w:r>
              <w:t xml:space="preserve">Mar </w:t>
            </w:r>
            <w:r w:rsidR="00D147E3">
              <w:t>20</w:t>
            </w:r>
            <w:r>
              <w:t>20</w:t>
            </w:r>
          </w:p>
        </w:tc>
        <w:tc>
          <w:tcPr>
            <w:tcW w:w="3060" w:type="dxa"/>
          </w:tcPr>
          <w:p w14:paraId="36EF3C54" w14:textId="5F05858B" w:rsidR="006663D5" w:rsidRDefault="00736BE9" w:rsidP="00E77CC6">
            <w:r>
              <w:t>Phil Badley</w:t>
            </w:r>
          </w:p>
        </w:tc>
        <w:tc>
          <w:tcPr>
            <w:tcW w:w="3960" w:type="dxa"/>
          </w:tcPr>
          <w:p w14:paraId="36EF3C55" w14:textId="3FFB0FB5" w:rsidR="006663D5" w:rsidRDefault="00736BE9" w:rsidP="00E77CC6">
            <w:r>
              <w:t>Consultant</w:t>
            </w:r>
          </w:p>
        </w:tc>
      </w:tr>
      <w:tr w:rsidR="006663D5" w14:paraId="36EF3C5B" w14:textId="77777777" w:rsidTr="00E77CC6">
        <w:tc>
          <w:tcPr>
            <w:tcW w:w="1620" w:type="dxa"/>
          </w:tcPr>
          <w:p w14:paraId="36EF3C57" w14:textId="77777777" w:rsidR="006663D5" w:rsidRDefault="006663D5" w:rsidP="00E77CC6">
            <w:pPr>
              <w:rPr>
                <w:b/>
              </w:rPr>
            </w:pPr>
            <w:r>
              <w:rPr>
                <w:b/>
              </w:rPr>
              <w:t>Reviewed</w:t>
            </w:r>
          </w:p>
        </w:tc>
        <w:tc>
          <w:tcPr>
            <w:tcW w:w="1800" w:type="dxa"/>
          </w:tcPr>
          <w:p w14:paraId="36EF3C58" w14:textId="41F383F3" w:rsidR="006663D5" w:rsidRDefault="008A5A81" w:rsidP="00E77CC6">
            <w:r>
              <w:t>Apr 2020</w:t>
            </w:r>
          </w:p>
        </w:tc>
        <w:tc>
          <w:tcPr>
            <w:tcW w:w="3060" w:type="dxa"/>
          </w:tcPr>
          <w:p w14:paraId="36EF3C59" w14:textId="53D1CCD5" w:rsidR="006663D5" w:rsidRDefault="00736BE9" w:rsidP="00E77CC6">
            <w:r>
              <w:t>Julia Veall</w:t>
            </w:r>
          </w:p>
        </w:tc>
        <w:tc>
          <w:tcPr>
            <w:tcW w:w="3960" w:type="dxa"/>
          </w:tcPr>
          <w:p w14:paraId="36EF3C5A" w14:textId="1931B654" w:rsidR="006663D5" w:rsidRDefault="00736BE9" w:rsidP="00E77CC6">
            <w:r>
              <w:t>Director of Workforce and Organisational Redesign</w:t>
            </w:r>
          </w:p>
        </w:tc>
      </w:tr>
    </w:tbl>
    <w:p w14:paraId="36EF3C62" w14:textId="77777777" w:rsidR="006663D5" w:rsidRDefault="006663D5" w:rsidP="006663D5">
      <w:pPr>
        <w:pStyle w:val="Heading2"/>
        <w:spacing w:line="240" w:lineRule="auto"/>
        <w:rPr>
          <w:szCs w:val="24"/>
        </w:rPr>
      </w:pPr>
      <w:r>
        <w:br w:type="page"/>
      </w:r>
      <w:r>
        <w:rPr>
          <w:noProof/>
          <w:lang w:eastAsia="en-GB"/>
        </w:rPr>
        <w:lastRenderedPageBreak/>
        <mc:AlternateContent>
          <mc:Choice Requires="wps">
            <w:drawing>
              <wp:anchor distT="0" distB="0" distL="114300" distR="114300" simplePos="0" relativeHeight="251659264" behindDoc="0" locked="0" layoutInCell="1" allowOverlap="1" wp14:anchorId="36EF3D01" wp14:editId="36EF3D02">
                <wp:simplePos x="0" y="0"/>
                <wp:positionH relativeFrom="column">
                  <wp:posOffset>5143500</wp:posOffset>
                </wp:positionH>
                <wp:positionV relativeFrom="paragraph">
                  <wp:posOffset>-228600</wp:posOffset>
                </wp:positionV>
                <wp:extent cx="1143000" cy="133159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331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EF3D03" w14:textId="77777777" w:rsidR="006663D5" w:rsidRDefault="006663D5" w:rsidP="006663D5">
                            <w:r>
                              <w:rPr>
                                <w:noProof/>
                                <w:lang w:eastAsia="en-GB"/>
                              </w:rPr>
                              <w:drawing>
                                <wp:inline distT="0" distB="0" distL="0" distR="0" wp14:anchorId="36EF3D04" wp14:editId="36EF3D05">
                                  <wp:extent cx="9525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085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F3D01" id="_x0000_t202" coordsize="21600,21600" o:spt="202" path="m,l,21600r21600,l21600,xe">
                <v:stroke joinstyle="miter"/>
                <v:path gradientshapeok="t" o:connecttype="rect"/>
              </v:shapetype>
              <v:shape id="Text Box 2" o:spid="_x0000_s1026" type="#_x0000_t202" style="position:absolute;margin-left:405pt;margin-top:-18pt;width:90pt;height:10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" stroked="f">
                <v:textbox>
                  <w:txbxContent>
                    <w:p w14:paraId="36EF3D03" w14:textId="77777777" w:rsidR="006663D5" w:rsidRDefault="006663D5" w:rsidP="006663D5">
                      <w:r>
                        <w:rPr>
                          <w:noProof/>
                          <w:lang w:eastAsia="en-GB"/>
                        </w:rPr>
                        <w:drawing>
                          <wp:inline distT="0" distB="0" distL="0" distR="0" wp14:anchorId="36EF3D04" wp14:editId="36EF3D05">
                            <wp:extent cx="9525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085850"/>
                                    </a:xfrm>
                                    <a:prstGeom prst="rect">
                                      <a:avLst/>
                                    </a:prstGeom>
                                    <a:noFill/>
                                    <a:ln>
                                      <a:noFill/>
                                    </a:ln>
                                  </pic:spPr>
                                </pic:pic>
                              </a:graphicData>
                            </a:graphic>
                          </wp:inline>
                        </w:drawing>
                      </w:r>
                    </w:p>
                  </w:txbxContent>
                </v:textbox>
              </v:shape>
            </w:pict>
          </mc:Fallback>
        </mc:AlternateContent>
      </w:r>
      <w:r>
        <w:rPr>
          <w:szCs w:val="24"/>
        </w:rPr>
        <w:t>Profile C</w:t>
      </w:r>
    </w:p>
    <w:p w14:paraId="36EF3C63" w14:textId="77777777" w:rsidR="006663D5" w:rsidRDefault="006663D5" w:rsidP="006663D5">
      <w:pPr>
        <w:jc w:val="center"/>
        <w:rPr>
          <w:b/>
          <w:bCs/>
          <w:sz w:val="24"/>
          <w:szCs w:val="24"/>
          <w:u w:val="single"/>
        </w:rPr>
      </w:pPr>
      <w:r>
        <w:rPr>
          <w:b/>
          <w:bCs/>
          <w:sz w:val="24"/>
          <w:szCs w:val="24"/>
          <w:u w:val="single"/>
        </w:rPr>
        <w:t>OLDHAM COUNCIL</w:t>
      </w:r>
    </w:p>
    <w:p w14:paraId="36EF3C64" w14:textId="77777777" w:rsidR="006663D5" w:rsidRDefault="006663D5" w:rsidP="006663D5">
      <w:pPr>
        <w:jc w:val="center"/>
        <w:rPr>
          <w:b/>
          <w:bCs/>
          <w:sz w:val="24"/>
          <w:szCs w:val="24"/>
          <w:u w:val="single"/>
        </w:rPr>
      </w:pPr>
    </w:p>
    <w:p w14:paraId="36EF3C65" w14:textId="00E6B0D5" w:rsidR="006663D5" w:rsidRDefault="006663D5" w:rsidP="006663D5">
      <w:pPr>
        <w:jc w:val="center"/>
        <w:rPr>
          <w:b/>
          <w:bCs/>
          <w:sz w:val="24"/>
          <w:szCs w:val="24"/>
          <w:u w:val="single"/>
        </w:rPr>
      </w:pPr>
      <w:r>
        <w:rPr>
          <w:b/>
          <w:bCs/>
          <w:sz w:val="24"/>
          <w:szCs w:val="24"/>
          <w:u w:val="single"/>
        </w:rPr>
        <w:t>PERSON SPECIFICATION</w:t>
      </w:r>
      <w:r w:rsidR="0070364F">
        <w:rPr>
          <w:b/>
          <w:bCs/>
          <w:sz w:val="24"/>
          <w:szCs w:val="24"/>
          <w:u w:val="single"/>
        </w:rPr>
        <w:t xml:space="preserve"> </w:t>
      </w:r>
    </w:p>
    <w:p w14:paraId="36EF3C66" w14:textId="77777777" w:rsidR="006663D5" w:rsidRDefault="006663D5" w:rsidP="006663D5">
      <w:pPr>
        <w:rPr>
          <w:b/>
          <w:bCs/>
        </w:rPr>
      </w:pPr>
    </w:p>
    <w:p w14:paraId="36EF3C67" w14:textId="2AB15A4E" w:rsidR="006663D5" w:rsidRDefault="006663D5" w:rsidP="006663D5">
      <w:pPr>
        <w:ind w:right="-514"/>
        <w:rPr>
          <w:b/>
          <w:bCs/>
        </w:rPr>
      </w:pPr>
      <w:r>
        <w:rPr>
          <w:b/>
          <w:bCs/>
        </w:rPr>
        <w:t xml:space="preserve">Job Title:   </w:t>
      </w:r>
      <w:r w:rsidR="00B76B49">
        <w:rPr>
          <w:b/>
          <w:bCs/>
        </w:rPr>
        <w:t xml:space="preserve">Senior </w:t>
      </w:r>
      <w:r w:rsidR="0070364F">
        <w:rPr>
          <w:b/>
          <w:bCs/>
        </w:rPr>
        <w:t xml:space="preserve">Strategic HR </w:t>
      </w:r>
      <w:r>
        <w:rPr>
          <w:b/>
          <w:bCs/>
        </w:rPr>
        <w:t>Business Partner</w:t>
      </w:r>
    </w:p>
    <w:p w14:paraId="36EF3C68" w14:textId="77777777" w:rsidR="006663D5" w:rsidRDefault="006663D5" w:rsidP="006663D5"/>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960"/>
        <w:gridCol w:w="3240"/>
        <w:gridCol w:w="1440"/>
      </w:tblGrid>
      <w:tr w:rsidR="006663D5" w14:paraId="36EF3C73" w14:textId="77777777" w:rsidTr="00E77CC6">
        <w:trPr>
          <w:cantSplit/>
          <w:trHeight w:val="1000"/>
        </w:trPr>
        <w:tc>
          <w:tcPr>
            <w:tcW w:w="1800" w:type="dxa"/>
          </w:tcPr>
          <w:p w14:paraId="36EF3C69" w14:textId="77777777" w:rsidR="006663D5" w:rsidRDefault="006663D5" w:rsidP="00E77CC6">
            <w:pPr>
              <w:rPr>
                <w:b/>
                <w:bCs/>
              </w:rPr>
            </w:pPr>
          </w:p>
        </w:tc>
        <w:tc>
          <w:tcPr>
            <w:tcW w:w="3960" w:type="dxa"/>
          </w:tcPr>
          <w:p w14:paraId="36EF3C6A" w14:textId="77777777" w:rsidR="006663D5" w:rsidRDefault="006663D5" w:rsidP="00E77CC6">
            <w:pPr>
              <w:jc w:val="center"/>
              <w:rPr>
                <w:b/>
                <w:bCs/>
              </w:rPr>
            </w:pPr>
          </w:p>
          <w:p w14:paraId="36EF3C6B" w14:textId="77777777" w:rsidR="006663D5" w:rsidRDefault="006663D5" w:rsidP="00E77CC6">
            <w:pPr>
              <w:jc w:val="center"/>
              <w:rPr>
                <w:b/>
                <w:bCs/>
              </w:rPr>
            </w:pPr>
            <w:r>
              <w:rPr>
                <w:b/>
                <w:bCs/>
              </w:rPr>
              <w:t xml:space="preserve">Selection criteria </w:t>
            </w:r>
          </w:p>
          <w:p w14:paraId="36EF3C6C" w14:textId="77777777" w:rsidR="006663D5" w:rsidRDefault="006663D5" w:rsidP="00E77CC6">
            <w:pPr>
              <w:jc w:val="center"/>
              <w:rPr>
                <w:b/>
                <w:bCs/>
              </w:rPr>
            </w:pPr>
            <w:r>
              <w:rPr>
                <w:b/>
                <w:bCs/>
              </w:rPr>
              <w:t>(Essential)</w:t>
            </w:r>
          </w:p>
        </w:tc>
        <w:tc>
          <w:tcPr>
            <w:tcW w:w="3240" w:type="dxa"/>
          </w:tcPr>
          <w:p w14:paraId="36EF3C6D" w14:textId="77777777" w:rsidR="006663D5" w:rsidRDefault="006663D5" w:rsidP="00E77CC6">
            <w:pPr>
              <w:jc w:val="center"/>
              <w:rPr>
                <w:b/>
                <w:bCs/>
              </w:rPr>
            </w:pPr>
          </w:p>
          <w:p w14:paraId="36EF3C6E" w14:textId="77777777" w:rsidR="006663D5" w:rsidRDefault="006663D5" w:rsidP="00E77CC6">
            <w:pPr>
              <w:jc w:val="center"/>
              <w:rPr>
                <w:b/>
                <w:bCs/>
              </w:rPr>
            </w:pPr>
            <w:r>
              <w:rPr>
                <w:b/>
                <w:bCs/>
              </w:rPr>
              <w:t xml:space="preserve">Selection criteria </w:t>
            </w:r>
          </w:p>
          <w:p w14:paraId="36EF3C6F" w14:textId="77777777" w:rsidR="006663D5" w:rsidRDefault="006663D5" w:rsidP="00E77CC6">
            <w:pPr>
              <w:jc w:val="center"/>
              <w:rPr>
                <w:b/>
                <w:bCs/>
              </w:rPr>
            </w:pPr>
            <w:r>
              <w:rPr>
                <w:b/>
                <w:bCs/>
              </w:rPr>
              <w:t>(Desirable)</w:t>
            </w:r>
          </w:p>
          <w:p w14:paraId="36EF3C70" w14:textId="77777777" w:rsidR="006663D5" w:rsidRDefault="006663D5" w:rsidP="00E77CC6">
            <w:pPr>
              <w:jc w:val="center"/>
              <w:rPr>
                <w:b/>
                <w:bCs/>
              </w:rPr>
            </w:pPr>
          </w:p>
        </w:tc>
        <w:tc>
          <w:tcPr>
            <w:tcW w:w="1440" w:type="dxa"/>
          </w:tcPr>
          <w:p w14:paraId="36EF3C71" w14:textId="77777777" w:rsidR="006663D5" w:rsidRDefault="006663D5" w:rsidP="00E77CC6">
            <w:pPr>
              <w:jc w:val="center"/>
              <w:rPr>
                <w:b/>
                <w:bCs/>
              </w:rPr>
            </w:pPr>
          </w:p>
          <w:p w14:paraId="36EF3C72" w14:textId="77777777" w:rsidR="006663D5" w:rsidRDefault="006663D5" w:rsidP="00E77CC6">
            <w:pPr>
              <w:jc w:val="center"/>
              <w:rPr>
                <w:b/>
                <w:bCs/>
              </w:rPr>
            </w:pPr>
            <w:r>
              <w:rPr>
                <w:b/>
                <w:bCs/>
              </w:rPr>
              <w:t>How Assessed</w:t>
            </w:r>
          </w:p>
        </w:tc>
      </w:tr>
      <w:tr w:rsidR="006663D5" w14:paraId="36EF3C8B" w14:textId="77777777" w:rsidTr="00E77CC6">
        <w:tc>
          <w:tcPr>
            <w:tcW w:w="1800" w:type="dxa"/>
          </w:tcPr>
          <w:p w14:paraId="36EF3C74" w14:textId="77777777" w:rsidR="006663D5" w:rsidRDefault="006663D5" w:rsidP="00E77CC6">
            <w:pPr>
              <w:rPr>
                <w:b/>
                <w:bCs/>
              </w:rPr>
            </w:pPr>
            <w:r>
              <w:rPr>
                <w:b/>
                <w:bCs/>
              </w:rPr>
              <w:t>Education &amp; Qualifications</w:t>
            </w:r>
          </w:p>
          <w:p w14:paraId="36EF3C75" w14:textId="77777777" w:rsidR="006663D5" w:rsidRDefault="006663D5" w:rsidP="00E77CC6">
            <w:pPr>
              <w:rPr>
                <w:b/>
                <w:bCs/>
              </w:rPr>
            </w:pPr>
          </w:p>
          <w:p w14:paraId="36EF3C76" w14:textId="77777777" w:rsidR="006663D5" w:rsidRDefault="006663D5" w:rsidP="00E77CC6">
            <w:pPr>
              <w:rPr>
                <w:b/>
                <w:bCs/>
              </w:rPr>
            </w:pPr>
          </w:p>
          <w:p w14:paraId="36EF3C77" w14:textId="77777777" w:rsidR="006663D5" w:rsidRDefault="006663D5" w:rsidP="00E77CC6">
            <w:pPr>
              <w:rPr>
                <w:b/>
                <w:bCs/>
              </w:rPr>
            </w:pPr>
          </w:p>
          <w:p w14:paraId="36EF3C78" w14:textId="77777777" w:rsidR="006663D5" w:rsidRDefault="006663D5" w:rsidP="00E77CC6">
            <w:pPr>
              <w:rPr>
                <w:b/>
                <w:bCs/>
              </w:rPr>
            </w:pPr>
          </w:p>
          <w:p w14:paraId="36EF3C79" w14:textId="77777777" w:rsidR="006663D5" w:rsidRDefault="006663D5" w:rsidP="00E77CC6">
            <w:pPr>
              <w:rPr>
                <w:b/>
                <w:bCs/>
              </w:rPr>
            </w:pPr>
          </w:p>
          <w:p w14:paraId="36EF3C7A" w14:textId="77777777" w:rsidR="006663D5" w:rsidRDefault="006663D5" w:rsidP="00E77CC6">
            <w:pPr>
              <w:rPr>
                <w:b/>
                <w:bCs/>
              </w:rPr>
            </w:pPr>
          </w:p>
          <w:p w14:paraId="36EF3C7B" w14:textId="77777777" w:rsidR="006663D5" w:rsidRDefault="006663D5" w:rsidP="00E77CC6">
            <w:pPr>
              <w:rPr>
                <w:b/>
                <w:bCs/>
              </w:rPr>
            </w:pPr>
          </w:p>
        </w:tc>
        <w:tc>
          <w:tcPr>
            <w:tcW w:w="3960" w:type="dxa"/>
          </w:tcPr>
          <w:p w14:paraId="36EF3C7C" w14:textId="77777777" w:rsidR="006663D5" w:rsidRDefault="006663D5" w:rsidP="00E77CC6">
            <w:pPr>
              <w:rPr>
                <w:bCs/>
                <w:szCs w:val="22"/>
              </w:rPr>
            </w:pPr>
            <w:r>
              <w:rPr>
                <w:bCs/>
                <w:szCs w:val="22"/>
              </w:rPr>
              <w:t>CIPD qualified</w:t>
            </w:r>
          </w:p>
          <w:p w14:paraId="36EF3C7D" w14:textId="77777777" w:rsidR="006663D5" w:rsidRDefault="006663D5" w:rsidP="00E77CC6">
            <w:pPr>
              <w:rPr>
                <w:bCs/>
                <w:szCs w:val="22"/>
              </w:rPr>
            </w:pPr>
          </w:p>
          <w:p w14:paraId="36EF3C7E" w14:textId="77777777" w:rsidR="006663D5" w:rsidRDefault="006663D5" w:rsidP="00E77CC6">
            <w:pPr>
              <w:rPr>
                <w:bCs/>
                <w:szCs w:val="22"/>
              </w:rPr>
            </w:pPr>
            <w:r w:rsidRPr="00E4295C">
              <w:rPr>
                <w:bCs/>
                <w:szCs w:val="22"/>
              </w:rPr>
              <w:t xml:space="preserve">Member of the Chartered Institute of Personnel &amp; Development (CIPD) </w:t>
            </w:r>
          </w:p>
          <w:p w14:paraId="36EF3C7F" w14:textId="77777777" w:rsidR="006663D5" w:rsidRDefault="006663D5" w:rsidP="00E77CC6">
            <w:pPr>
              <w:rPr>
                <w:bCs/>
                <w:szCs w:val="22"/>
              </w:rPr>
            </w:pPr>
          </w:p>
          <w:p w14:paraId="36EF3C80" w14:textId="77777777" w:rsidR="006663D5" w:rsidRDefault="006663D5" w:rsidP="00E77CC6">
            <w:pPr>
              <w:pStyle w:val="Header"/>
              <w:tabs>
                <w:tab w:val="clear" w:pos="4153"/>
                <w:tab w:val="clear" w:pos="8306"/>
              </w:tabs>
              <w:rPr>
                <w:bCs/>
                <w:szCs w:val="22"/>
              </w:rPr>
            </w:pPr>
            <w:r>
              <w:rPr>
                <w:bCs/>
                <w:szCs w:val="22"/>
              </w:rPr>
              <w:t>Evidence of continuous professional development.</w:t>
            </w:r>
          </w:p>
          <w:p w14:paraId="36EF3C81" w14:textId="77777777" w:rsidR="006663D5" w:rsidRDefault="006663D5" w:rsidP="00E77CC6">
            <w:pPr>
              <w:pStyle w:val="Header"/>
              <w:tabs>
                <w:tab w:val="clear" w:pos="4153"/>
                <w:tab w:val="clear" w:pos="8306"/>
              </w:tabs>
            </w:pPr>
          </w:p>
        </w:tc>
        <w:tc>
          <w:tcPr>
            <w:tcW w:w="3240" w:type="dxa"/>
          </w:tcPr>
          <w:p w14:paraId="36EF3C82" w14:textId="40305782" w:rsidR="006663D5" w:rsidRDefault="00A61362" w:rsidP="00E77CC6">
            <w:pPr>
              <w:pStyle w:val="Header"/>
              <w:tabs>
                <w:tab w:val="clear" w:pos="4153"/>
                <w:tab w:val="clear" w:pos="8306"/>
              </w:tabs>
            </w:pPr>
            <w:r>
              <w:t>CFCIPD</w:t>
            </w:r>
          </w:p>
          <w:p w14:paraId="36EF3C83" w14:textId="77777777" w:rsidR="006663D5" w:rsidRDefault="006663D5" w:rsidP="00E77CC6">
            <w:pPr>
              <w:pStyle w:val="Header"/>
              <w:tabs>
                <w:tab w:val="clear" w:pos="4153"/>
                <w:tab w:val="clear" w:pos="8306"/>
              </w:tabs>
            </w:pPr>
          </w:p>
          <w:p w14:paraId="36EF3C84" w14:textId="1999FA42" w:rsidR="006663D5" w:rsidRDefault="00AC3411" w:rsidP="00E77CC6">
            <w:pPr>
              <w:pStyle w:val="Header"/>
              <w:tabs>
                <w:tab w:val="clear" w:pos="4153"/>
                <w:tab w:val="clear" w:pos="8306"/>
              </w:tabs>
            </w:pPr>
            <w:r>
              <w:t>Leade</w:t>
            </w:r>
            <w:r w:rsidR="00271C75">
              <w:t>r</w:t>
            </w:r>
            <w:r>
              <w:t>sh</w:t>
            </w:r>
            <w:r w:rsidR="009647C9">
              <w:t>i</w:t>
            </w:r>
            <w:r>
              <w:t xml:space="preserve">p and management </w:t>
            </w:r>
            <w:r w:rsidR="009647C9">
              <w:t>qualification</w:t>
            </w:r>
          </w:p>
          <w:p w14:paraId="43227C42" w14:textId="77777777" w:rsidR="00A61362" w:rsidRDefault="00A61362" w:rsidP="00E77CC6">
            <w:pPr>
              <w:pStyle w:val="Header"/>
              <w:tabs>
                <w:tab w:val="clear" w:pos="4153"/>
                <w:tab w:val="clear" w:pos="8306"/>
              </w:tabs>
            </w:pPr>
          </w:p>
          <w:p w14:paraId="0F4018E4" w14:textId="549EDB06" w:rsidR="009647C9" w:rsidRDefault="009647C9" w:rsidP="00E77CC6">
            <w:pPr>
              <w:pStyle w:val="Header"/>
              <w:tabs>
                <w:tab w:val="clear" w:pos="4153"/>
                <w:tab w:val="clear" w:pos="8306"/>
              </w:tabs>
            </w:pPr>
            <w:r>
              <w:t xml:space="preserve">Recognised coaching qualification </w:t>
            </w:r>
          </w:p>
          <w:p w14:paraId="36EF3C85" w14:textId="77777777" w:rsidR="006663D5" w:rsidRDefault="006663D5" w:rsidP="00E77CC6">
            <w:pPr>
              <w:pStyle w:val="Header"/>
              <w:tabs>
                <w:tab w:val="clear" w:pos="4153"/>
                <w:tab w:val="clear" w:pos="8306"/>
              </w:tabs>
            </w:pPr>
          </w:p>
          <w:p w14:paraId="36EF3C86" w14:textId="77777777" w:rsidR="006663D5" w:rsidRDefault="006663D5" w:rsidP="00E77CC6">
            <w:pPr>
              <w:pStyle w:val="Header"/>
              <w:tabs>
                <w:tab w:val="clear" w:pos="4153"/>
                <w:tab w:val="clear" w:pos="8306"/>
              </w:tabs>
            </w:pPr>
          </w:p>
          <w:p w14:paraId="36EF3C87" w14:textId="77777777" w:rsidR="006663D5" w:rsidRDefault="006663D5" w:rsidP="00E77CC6">
            <w:pPr>
              <w:pStyle w:val="Header"/>
              <w:tabs>
                <w:tab w:val="clear" w:pos="4153"/>
                <w:tab w:val="clear" w:pos="8306"/>
              </w:tabs>
            </w:pPr>
          </w:p>
          <w:p w14:paraId="36EF3C88" w14:textId="77777777" w:rsidR="006663D5" w:rsidRDefault="006663D5" w:rsidP="00E77CC6">
            <w:pPr>
              <w:pStyle w:val="Header"/>
              <w:tabs>
                <w:tab w:val="clear" w:pos="4153"/>
                <w:tab w:val="clear" w:pos="8306"/>
              </w:tabs>
            </w:pPr>
          </w:p>
        </w:tc>
        <w:tc>
          <w:tcPr>
            <w:tcW w:w="1440" w:type="dxa"/>
          </w:tcPr>
          <w:p w14:paraId="36EF3C89" w14:textId="77777777" w:rsidR="006663D5" w:rsidRDefault="006663D5" w:rsidP="00E77CC6">
            <w:pPr>
              <w:pStyle w:val="Header"/>
              <w:tabs>
                <w:tab w:val="clear" w:pos="4153"/>
                <w:tab w:val="clear" w:pos="8306"/>
              </w:tabs>
              <w:jc w:val="center"/>
            </w:pPr>
          </w:p>
          <w:p w14:paraId="36EF3C8A" w14:textId="0E844E7E" w:rsidR="006663D5" w:rsidRDefault="00C17D41" w:rsidP="00E77CC6">
            <w:pPr>
              <w:pStyle w:val="Header"/>
              <w:tabs>
                <w:tab w:val="clear" w:pos="4153"/>
                <w:tab w:val="clear" w:pos="8306"/>
              </w:tabs>
              <w:jc w:val="center"/>
            </w:pPr>
            <w:r>
              <w:t>A/I</w:t>
            </w:r>
          </w:p>
        </w:tc>
      </w:tr>
      <w:tr w:rsidR="006663D5" w14:paraId="36EF3CAE" w14:textId="77777777" w:rsidTr="00E77CC6">
        <w:tc>
          <w:tcPr>
            <w:tcW w:w="1800" w:type="dxa"/>
          </w:tcPr>
          <w:p w14:paraId="36EF3C8C" w14:textId="77777777" w:rsidR="006663D5" w:rsidRDefault="006663D5" w:rsidP="00E77CC6">
            <w:pPr>
              <w:rPr>
                <w:b/>
                <w:bCs/>
              </w:rPr>
            </w:pPr>
          </w:p>
          <w:p w14:paraId="36EF3C8D" w14:textId="77777777" w:rsidR="006663D5" w:rsidRDefault="006663D5" w:rsidP="00E77CC6">
            <w:pPr>
              <w:rPr>
                <w:b/>
                <w:bCs/>
              </w:rPr>
            </w:pPr>
            <w:r>
              <w:rPr>
                <w:b/>
                <w:bCs/>
              </w:rPr>
              <w:t>Experience</w:t>
            </w:r>
          </w:p>
          <w:p w14:paraId="36EF3C8E" w14:textId="77777777" w:rsidR="006663D5" w:rsidRDefault="006663D5" w:rsidP="00E77CC6">
            <w:pPr>
              <w:rPr>
                <w:b/>
                <w:bCs/>
              </w:rPr>
            </w:pPr>
          </w:p>
          <w:p w14:paraId="36EF3C8F" w14:textId="77777777" w:rsidR="006663D5" w:rsidRDefault="006663D5" w:rsidP="00E77CC6">
            <w:pPr>
              <w:rPr>
                <w:b/>
                <w:bCs/>
              </w:rPr>
            </w:pPr>
          </w:p>
          <w:p w14:paraId="36EF3C90" w14:textId="77777777" w:rsidR="006663D5" w:rsidRDefault="006663D5" w:rsidP="00E77CC6">
            <w:pPr>
              <w:rPr>
                <w:b/>
                <w:bCs/>
              </w:rPr>
            </w:pPr>
          </w:p>
          <w:p w14:paraId="36EF3C91" w14:textId="77777777" w:rsidR="006663D5" w:rsidRDefault="006663D5" w:rsidP="00E77CC6">
            <w:pPr>
              <w:rPr>
                <w:b/>
                <w:bCs/>
              </w:rPr>
            </w:pPr>
          </w:p>
          <w:p w14:paraId="36EF3C92" w14:textId="77777777" w:rsidR="006663D5" w:rsidRDefault="006663D5" w:rsidP="00E77CC6">
            <w:pPr>
              <w:rPr>
                <w:b/>
                <w:bCs/>
              </w:rPr>
            </w:pPr>
          </w:p>
          <w:p w14:paraId="36EF3C93" w14:textId="77777777" w:rsidR="006663D5" w:rsidRDefault="006663D5" w:rsidP="00E77CC6">
            <w:pPr>
              <w:rPr>
                <w:b/>
                <w:bCs/>
              </w:rPr>
            </w:pPr>
          </w:p>
          <w:p w14:paraId="36EF3C94" w14:textId="77777777" w:rsidR="006663D5" w:rsidRDefault="006663D5" w:rsidP="00E77CC6">
            <w:pPr>
              <w:rPr>
                <w:b/>
                <w:bCs/>
              </w:rPr>
            </w:pPr>
          </w:p>
          <w:p w14:paraId="36EF3C95" w14:textId="77777777" w:rsidR="006663D5" w:rsidRDefault="006663D5" w:rsidP="00E77CC6">
            <w:pPr>
              <w:rPr>
                <w:b/>
                <w:bCs/>
              </w:rPr>
            </w:pPr>
          </w:p>
          <w:p w14:paraId="36EF3C96" w14:textId="77777777" w:rsidR="006663D5" w:rsidRDefault="006663D5" w:rsidP="00E77CC6">
            <w:pPr>
              <w:rPr>
                <w:b/>
                <w:bCs/>
              </w:rPr>
            </w:pPr>
          </w:p>
          <w:p w14:paraId="36EF3C97" w14:textId="77777777" w:rsidR="006663D5" w:rsidRDefault="006663D5" w:rsidP="00E77CC6">
            <w:pPr>
              <w:rPr>
                <w:b/>
                <w:bCs/>
              </w:rPr>
            </w:pPr>
          </w:p>
          <w:p w14:paraId="36EF3C98" w14:textId="77777777" w:rsidR="006663D5" w:rsidRDefault="006663D5" w:rsidP="00E77CC6">
            <w:pPr>
              <w:rPr>
                <w:b/>
                <w:bCs/>
              </w:rPr>
            </w:pPr>
          </w:p>
          <w:p w14:paraId="36EF3C99" w14:textId="77777777" w:rsidR="006663D5" w:rsidRDefault="006663D5" w:rsidP="00E77CC6">
            <w:pPr>
              <w:rPr>
                <w:b/>
                <w:bCs/>
              </w:rPr>
            </w:pPr>
          </w:p>
          <w:p w14:paraId="36EF3C9A" w14:textId="77777777" w:rsidR="006663D5" w:rsidRDefault="006663D5" w:rsidP="00E77CC6">
            <w:pPr>
              <w:rPr>
                <w:b/>
                <w:bCs/>
              </w:rPr>
            </w:pPr>
          </w:p>
        </w:tc>
        <w:tc>
          <w:tcPr>
            <w:tcW w:w="3960" w:type="dxa"/>
          </w:tcPr>
          <w:p w14:paraId="36EF3C9B" w14:textId="77777777" w:rsidR="006663D5" w:rsidRDefault="006663D5" w:rsidP="00E77CC6">
            <w:pPr>
              <w:rPr>
                <w:rFonts w:cs="Arial"/>
                <w:szCs w:val="22"/>
              </w:rPr>
            </w:pPr>
          </w:p>
          <w:p w14:paraId="6B6206A0" w14:textId="18ADA272" w:rsidR="002E5D9C" w:rsidRDefault="002E5D9C" w:rsidP="00E77CC6">
            <w:pPr>
              <w:rPr>
                <w:rFonts w:cs="Arial"/>
                <w:szCs w:val="22"/>
              </w:rPr>
            </w:pPr>
            <w:r>
              <w:rPr>
                <w:rFonts w:cs="Arial"/>
                <w:szCs w:val="22"/>
              </w:rPr>
              <w:t>Experience of successfully leading and managing multi disciplinary teams in the NHS and Local Government.</w:t>
            </w:r>
          </w:p>
          <w:p w14:paraId="583D9D1F" w14:textId="77777777" w:rsidR="002E5D9C" w:rsidRDefault="002E5D9C" w:rsidP="00E77CC6">
            <w:pPr>
              <w:rPr>
                <w:rFonts w:cs="Arial"/>
                <w:szCs w:val="22"/>
              </w:rPr>
            </w:pPr>
          </w:p>
          <w:p w14:paraId="738C9809" w14:textId="7D19B5BE" w:rsidR="004E2643" w:rsidRDefault="004E2643" w:rsidP="004E2643">
            <w:pPr>
              <w:rPr>
                <w:szCs w:val="22"/>
              </w:rPr>
            </w:pPr>
            <w:r>
              <w:rPr>
                <w:szCs w:val="22"/>
              </w:rPr>
              <w:t xml:space="preserve">Providing strategic advice on NHS employment policies and practices and advising on all HR aspects of the integration of health and local government. </w:t>
            </w:r>
          </w:p>
          <w:p w14:paraId="5E5E3521" w14:textId="77777777" w:rsidR="00420FE6" w:rsidRDefault="00420FE6" w:rsidP="004E2643">
            <w:pPr>
              <w:rPr>
                <w:szCs w:val="22"/>
              </w:rPr>
            </w:pPr>
          </w:p>
          <w:p w14:paraId="10C5534F" w14:textId="2833F605" w:rsidR="00420FE6" w:rsidRDefault="00AD523B" w:rsidP="00420FE6">
            <w:pPr>
              <w:jc w:val="both"/>
            </w:pPr>
            <w:r>
              <w:t xml:space="preserve">Successfully </w:t>
            </w:r>
            <w:r w:rsidR="005861B9">
              <w:t>l</w:t>
            </w:r>
            <w:r w:rsidR="00420FE6">
              <w:t>eading and managing corporate employee relations processes and the governance of policies and protocols</w:t>
            </w:r>
            <w:r>
              <w:t xml:space="preserve">. </w:t>
            </w:r>
          </w:p>
          <w:p w14:paraId="4B04004E" w14:textId="77777777" w:rsidR="004E2643" w:rsidRDefault="004E2643" w:rsidP="00E77CC6">
            <w:pPr>
              <w:rPr>
                <w:rFonts w:cs="Arial"/>
                <w:szCs w:val="22"/>
              </w:rPr>
            </w:pPr>
          </w:p>
          <w:p w14:paraId="36EF3C9C" w14:textId="5E324EC0" w:rsidR="006663D5" w:rsidRPr="000D2A7D" w:rsidRDefault="006663D5" w:rsidP="00E77CC6">
            <w:pPr>
              <w:rPr>
                <w:szCs w:val="22"/>
              </w:rPr>
            </w:pPr>
            <w:r w:rsidRPr="000D2A7D">
              <w:rPr>
                <w:rFonts w:cs="Arial"/>
                <w:szCs w:val="22"/>
              </w:rPr>
              <w:t>Experience of developing and delivering customer focused HR services</w:t>
            </w:r>
            <w:r>
              <w:rPr>
                <w:rFonts w:cs="Arial"/>
                <w:szCs w:val="22"/>
              </w:rPr>
              <w:t xml:space="preserve"> and solutions</w:t>
            </w:r>
            <w:r w:rsidRPr="000D2A7D">
              <w:rPr>
                <w:rFonts w:cs="Arial"/>
                <w:szCs w:val="22"/>
              </w:rPr>
              <w:t>, working in close partnership with managers, trade unions and senior colleagues</w:t>
            </w:r>
          </w:p>
          <w:p w14:paraId="36EF3C9D" w14:textId="77777777" w:rsidR="006663D5" w:rsidRDefault="006663D5" w:rsidP="00E77CC6"/>
          <w:p w14:paraId="36EF3C9E" w14:textId="77777777" w:rsidR="006663D5" w:rsidRDefault="006663D5" w:rsidP="00E77CC6">
            <w:r w:rsidRPr="0001236C">
              <w:t>Experience of working with senior staff, influencing and advising on a range of people related issues to provide demonstrable business improvement</w:t>
            </w:r>
          </w:p>
          <w:p w14:paraId="36EF3C9F" w14:textId="77777777" w:rsidR="006663D5" w:rsidRDefault="006663D5" w:rsidP="00E77CC6"/>
          <w:p w14:paraId="36EF3CA0" w14:textId="77777777" w:rsidR="006663D5" w:rsidRDefault="006663D5" w:rsidP="00E77CC6">
            <w:pPr>
              <w:rPr>
                <w:rFonts w:cs="Arial"/>
                <w:szCs w:val="22"/>
              </w:rPr>
            </w:pPr>
            <w:r w:rsidRPr="006922A7">
              <w:rPr>
                <w:rFonts w:cs="Arial"/>
                <w:szCs w:val="22"/>
              </w:rPr>
              <w:t xml:space="preserve">Demonstrable experience of acting as a positive change agent, proactively working in partnership with managers </w:t>
            </w:r>
            <w:r w:rsidRPr="006922A7">
              <w:rPr>
                <w:rFonts w:cs="Arial"/>
                <w:szCs w:val="22"/>
              </w:rPr>
              <w:lastRenderedPageBreak/>
              <w:t>to develop the organisation and workforce</w:t>
            </w:r>
          </w:p>
          <w:p w14:paraId="36EF3CA1" w14:textId="77777777" w:rsidR="006663D5" w:rsidRDefault="006663D5" w:rsidP="00E77CC6"/>
          <w:p w14:paraId="36EF3CA2" w14:textId="77777777" w:rsidR="006663D5" w:rsidRDefault="006663D5" w:rsidP="00E77CC6">
            <w:pPr>
              <w:rPr>
                <w:rFonts w:cs="Arial"/>
              </w:rPr>
            </w:pPr>
            <w:r>
              <w:rPr>
                <w:rFonts w:cs="Arial"/>
              </w:rPr>
              <w:t>Experience of supporting the delivery of effective performance and continuous improvement</w:t>
            </w:r>
          </w:p>
          <w:p w14:paraId="36EF3CA3" w14:textId="77777777" w:rsidR="006663D5" w:rsidRDefault="006663D5" w:rsidP="00E77CC6">
            <w:pPr>
              <w:rPr>
                <w:rFonts w:cs="Arial"/>
              </w:rPr>
            </w:pPr>
          </w:p>
          <w:p w14:paraId="36EF3CA4" w14:textId="77777777" w:rsidR="006663D5" w:rsidRDefault="006663D5" w:rsidP="00E77CC6">
            <w:pPr>
              <w:rPr>
                <w:rFonts w:cs="Arial"/>
              </w:rPr>
            </w:pPr>
            <w:r>
              <w:rPr>
                <w:rFonts w:cs="Arial"/>
              </w:rPr>
              <w:t xml:space="preserve">Evidence of successful resource and financial management, including evidence of managing budgets  </w:t>
            </w:r>
          </w:p>
          <w:p w14:paraId="36EF3CA5" w14:textId="77777777" w:rsidR="006663D5" w:rsidRDefault="006663D5" w:rsidP="00E77CC6">
            <w:pPr>
              <w:rPr>
                <w:color w:val="808080"/>
              </w:rPr>
            </w:pPr>
          </w:p>
          <w:p w14:paraId="36EF3CA6" w14:textId="77777777" w:rsidR="006663D5" w:rsidRDefault="006663D5" w:rsidP="00E77CC6">
            <w:r>
              <w:t>Experience of managing and successfully delivering people related projects</w:t>
            </w:r>
          </w:p>
          <w:p w14:paraId="36EF3CA7" w14:textId="77777777" w:rsidR="006663D5" w:rsidRDefault="006663D5" w:rsidP="00E77CC6">
            <w:pPr>
              <w:rPr>
                <w:color w:val="808080"/>
              </w:rPr>
            </w:pPr>
          </w:p>
        </w:tc>
        <w:tc>
          <w:tcPr>
            <w:tcW w:w="3240" w:type="dxa"/>
          </w:tcPr>
          <w:p w14:paraId="36EF3CA8" w14:textId="77777777" w:rsidR="006663D5" w:rsidRDefault="006663D5" w:rsidP="00E77CC6"/>
          <w:p w14:paraId="36EF3CA9" w14:textId="77777777" w:rsidR="006663D5" w:rsidRDefault="006663D5" w:rsidP="00E77CC6">
            <w:r>
              <w:t xml:space="preserve">Experience of change management, e.g. supporting staff through a period of change or implementing new systems and ways of working </w:t>
            </w:r>
          </w:p>
          <w:p w14:paraId="36EF3CAA" w14:textId="77777777" w:rsidR="006663D5" w:rsidRDefault="006663D5" w:rsidP="00E77CC6"/>
        </w:tc>
        <w:tc>
          <w:tcPr>
            <w:tcW w:w="1440" w:type="dxa"/>
          </w:tcPr>
          <w:p w14:paraId="36EF3CAB" w14:textId="77777777" w:rsidR="006663D5" w:rsidRDefault="006663D5" w:rsidP="00E77CC6"/>
          <w:p w14:paraId="36EF3CAC" w14:textId="77777777" w:rsidR="006663D5" w:rsidRDefault="006663D5" w:rsidP="00E77CC6">
            <w:pPr>
              <w:jc w:val="center"/>
            </w:pPr>
          </w:p>
          <w:p w14:paraId="36EF3CAD" w14:textId="1871A9AA" w:rsidR="006663D5" w:rsidRDefault="00C17D41" w:rsidP="00E77CC6">
            <w:r>
              <w:t>A/I</w:t>
            </w:r>
          </w:p>
        </w:tc>
      </w:tr>
      <w:tr w:rsidR="006663D5" w14:paraId="36EF3CD3" w14:textId="77777777" w:rsidTr="00E77CC6">
        <w:tc>
          <w:tcPr>
            <w:tcW w:w="1800" w:type="dxa"/>
          </w:tcPr>
          <w:p w14:paraId="36EF3CAF" w14:textId="77777777" w:rsidR="006663D5" w:rsidRDefault="006663D5" w:rsidP="00E77CC6">
            <w:pPr>
              <w:rPr>
                <w:b/>
                <w:bCs/>
              </w:rPr>
            </w:pPr>
          </w:p>
          <w:p w14:paraId="36EF3CB0" w14:textId="77777777" w:rsidR="006663D5" w:rsidRDefault="006663D5" w:rsidP="00E77CC6">
            <w:pPr>
              <w:rPr>
                <w:b/>
                <w:bCs/>
              </w:rPr>
            </w:pPr>
            <w:r>
              <w:rPr>
                <w:b/>
                <w:bCs/>
              </w:rPr>
              <w:t>Skills &amp; Abilities</w:t>
            </w:r>
          </w:p>
          <w:p w14:paraId="36EF3CB1" w14:textId="77777777" w:rsidR="006663D5" w:rsidRDefault="006663D5" w:rsidP="00E77CC6">
            <w:pPr>
              <w:rPr>
                <w:b/>
                <w:bCs/>
              </w:rPr>
            </w:pPr>
          </w:p>
          <w:p w14:paraId="36EF3CB2" w14:textId="77777777" w:rsidR="006663D5" w:rsidRDefault="006663D5" w:rsidP="00E77CC6">
            <w:pPr>
              <w:rPr>
                <w:b/>
                <w:bCs/>
              </w:rPr>
            </w:pPr>
          </w:p>
          <w:p w14:paraId="36EF3CB3" w14:textId="77777777" w:rsidR="006663D5" w:rsidRDefault="006663D5" w:rsidP="00E77CC6">
            <w:pPr>
              <w:rPr>
                <w:b/>
                <w:bCs/>
              </w:rPr>
            </w:pPr>
          </w:p>
          <w:p w14:paraId="36EF3CB4" w14:textId="77777777" w:rsidR="006663D5" w:rsidRDefault="006663D5" w:rsidP="00E77CC6">
            <w:pPr>
              <w:rPr>
                <w:b/>
                <w:bCs/>
              </w:rPr>
            </w:pPr>
          </w:p>
          <w:p w14:paraId="36EF3CB5" w14:textId="77777777" w:rsidR="006663D5" w:rsidRDefault="006663D5" w:rsidP="00E77CC6">
            <w:pPr>
              <w:rPr>
                <w:b/>
                <w:bCs/>
              </w:rPr>
            </w:pPr>
          </w:p>
          <w:p w14:paraId="36EF3CB6" w14:textId="77777777" w:rsidR="006663D5" w:rsidRDefault="006663D5" w:rsidP="00E77CC6">
            <w:pPr>
              <w:rPr>
                <w:b/>
                <w:bCs/>
              </w:rPr>
            </w:pPr>
          </w:p>
          <w:p w14:paraId="36EF3CB7" w14:textId="77777777" w:rsidR="006663D5" w:rsidRDefault="006663D5" w:rsidP="00E77CC6">
            <w:pPr>
              <w:rPr>
                <w:b/>
                <w:bCs/>
              </w:rPr>
            </w:pPr>
          </w:p>
          <w:p w14:paraId="36EF3CB8" w14:textId="77777777" w:rsidR="006663D5" w:rsidRDefault="006663D5" w:rsidP="00E77CC6">
            <w:pPr>
              <w:rPr>
                <w:b/>
                <w:bCs/>
              </w:rPr>
            </w:pPr>
          </w:p>
          <w:p w14:paraId="36EF3CB9" w14:textId="77777777" w:rsidR="006663D5" w:rsidRDefault="006663D5" w:rsidP="00E77CC6">
            <w:pPr>
              <w:rPr>
                <w:b/>
                <w:bCs/>
              </w:rPr>
            </w:pPr>
          </w:p>
        </w:tc>
        <w:tc>
          <w:tcPr>
            <w:tcW w:w="3960" w:type="dxa"/>
          </w:tcPr>
          <w:p w14:paraId="36EF3CBA" w14:textId="77777777" w:rsidR="006663D5" w:rsidRDefault="006663D5" w:rsidP="00E77CC6">
            <w:pPr>
              <w:pStyle w:val="NoSpacing"/>
              <w:rPr>
                <w:rFonts w:ascii="Arial" w:hAnsi="Arial" w:cs="Arial"/>
              </w:rPr>
            </w:pPr>
          </w:p>
          <w:p w14:paraId="2B7DCA91" w14:textId="77777777" w:rsidR="006A0A2E" w:rsidRPr="006922A7" w:rsidRDefault="006A0A2E" w:rsidP="006A0A2E">
            <w:pPr>
              <w:pStyle w:val="NoSpacing"/>
              <w:rPr>
                <w:rFonts w:ascii="Arial" w:hAnsi="Arial" w:cs="Arial"/>
              </w:rPr>
            </w:pPr>
            <w:r>
              <w:rPr>
                <w:rFonts w:ascii="Arial" w:hAnsi="Arial" w:cs="Arial"/>
              </w:rPr>
              <w:t xml:space="preserve">Display a high level of emotional intelligence </w:t>
            </w:r>
            <w:r w:rsidRPr="006922A7">
              <w:rPr>
                <w:rFonts w:ascii="Arial" w:hAnsi="Arial" w:cs="Arial"/>
              </w:rPr>
              <w:t xml:space="preserve">to </w:t>
            </w:r>
            <w:r>
              <w:rPr>
                <w:rFonts w:ascii="Arial" w:hAnsi="Arial" w:cs="Arial"/>
              </w:rPr>
              <w:t>form affective relationships</w:t>
            </w:r>
            <w:r w:rsidRPr="006922A7">
              <w:rPr>
                <w:rFonts w:ascii="Arial" w:hAnsi="Arial" w:cs="Arial"/>
              </w:rPr>
              <w:t xml:space="preserve"> with senior leaders, responding to different working styles; inspiring confidence</w:t>
            </w:r>
            <w:r>
              <w:rPr>
                <w:rFonts w:ascii="Arial" w:hAnsi="Arial" w:cs="Arial"/>
              </w:rPr>
              <w:t>, providing challenge,</w:t>
            </w:r>
            <w:r w:rsidRPr="006922A7">
              <w:rPr>
                <w:rFonts w:ascii="Arial" w:hAnsi="Arial" w:cs="Arial"/>
              </w:rPr>
              <w:t xml:space="preserve"> and providing practical assistance</w:t>
            </w:r>
            <w:r>
              <w:rPr>
                <w:rFonts w:ascii="Arial" w:hAnsi="Arial" w:cs="Arial"/>
              </w:rPr>
              <w:t xml:space="preserve">. </w:t>
            </w:r>
          </w:p>
          <w:p w14:paraId="13D0E80F" w14:textId="77777777" w:rsidR="006A0A2E" w:rsidRPr="006922A7" w:rsidRDefault="006A0A2E" w:rsidP="006A0A2E">
            <w:pPr>
              <w:rPr>
                <w:szCs w:val="22"/>
              </w:rPr>
            </w:pPr>
          </w:p>
          <w:p w14:paraId="50633096" w14:textId="77777777" w:rsidR="006A0A2E" w:rsidRPr="006922A7" w:rsidRDefault="006A0A2E" w:rsidP="006A0A2E">
            <w:pPr>
              <w:rPr>
                <w:rFonts w:cs="Arial"/>
                <w:szCs w:val="22"/>
              </w:rPr>
            </w:pPr>
            <w:r w:rsidRPr="006922A7">
              <w:rPr>
                <w:rFonts w:cs="Arial"/>
                <w:szCs w:val="22"/>
              </w:rPr>
              <w:t>Well</w:t>
            </w:r>
            <w:r>
              <w:rPr>
                <w:rFonts w:cs="Arial"/>
                <w:szCs w:val="22"/>
              </w:rPr>
              <w:t xml:space="preserve"> </w:t>
            </w:r>
            <w:r w:rsidRPr="006922A7">
              <w:rPr>
                <w:rFonts w:cs="Arial"/>
                <w:szCs w:val="22"/>
              </w:rPr>
              <w:t>developed oral and written communication skills, with an ability to explain complex information clearly and concisely in a manner appropriate to the audience.</w:t>
            </w:r>
          </w:p>
          <w:p w14:paraId="084BB99F" w14:textId="77777777" w:rsidR="006A0A2E" w:rsidRPr="006922A7" w:rsidRDefault="006A0A2E" w:rsidP="006A0A2E">
            <w:pPr>
              <w:rPr>
                <w:rFonts w:cs="Arial"/>
                <w:szCs w:val="22"/>
              </w:rPr>
            </w:pPr>
          </w:p>
          <w:p w14:paraId="5C1CB50B" w14:textId="67CB925C" w:rsidR="006A0A2E" w:rsidRPr="00E93EEC" w:rsidRDefault="006A0A2E" w:rsidP="006A0A2E">
            <w:pPr>
              <w:pStyle w:val="BodyText"/>
              <w:rPr>
                <w:rFonts w:cs="Arial"/>
                <w:b w:val="0"/>
                <w:szCs w:val="22"/>
              </w:rPr>
            </w:pPr>
            <w:r w:rsidRPr="00E93EEC">
              <w:rPr>
                <w:rFonts w:cs="Arial"/>
                <w:b w:val="0"/>
                <w:szCs w:val="22"/>
              </w:rPr>
              <w:t>Ability to draw upon professional knowledge to analyse complex people issues and provide appropriate advice balancing individual and organisational needs and risks</w:t>
            </w:r>
            <w:r w:rsidR="002E60A2">
              <w:rPr>
                <w:rFonts w:cs="Arial"/>
                <w:b w:val="0"/>
                <w:szCs w:val="22"/>
              </w:rPr>
              <w:t>.</w:t>
            </w:r>
            <w:r w:rsidRPr="00E93EEC">
              <w:rPr>
                <w:rFonts w:cs="Arial"/>
                <w:b w:val="0"/>
                <w:szCs w:val="22"/>
              </w:rPr>
              <w:t xml:space="preserve"> </w:t>
            </w:r>
          </w:p>
          <w:p w14:paraId="392FDAAE" w14:textId="77777777" w:rsidR="00B76B49" w:rsidRPr="006922A7" w:rsidRDefault="00B76B49" w:rsidP="00E77CC6">
            <w:pPr>
              <w:pStyle w:val="NoSpacing"/>
              <w:rPr>
                <w:rFonts w:ascii="Arial" w:hAnsi="Arial" w:cs="Arial"/>
              </w:rPr>
            </w:pPr>
          </w:p>
          <w:p w14:paraId="716A0B0E" w14:textId="07BAC431" w:rsidR="00B76B49" w:rsidRPr="00BD7F26" w:rsidRDefault="00B76B49" w:rsidP="00B76B49">
            <w:pPr>
              <w:rPr>
                <w:rFonts w:cs="Arial"/>
                <w:szCs w:val="22"/>
              </w:rPr>
            </w:pPr>
            <w:r w:rsidRPr="00BD7F26">
              <w:rPr>
                <w:rFonts w:cs="Arial"/>
                <w:szCs w:val="22"/>
              </w:rPr>
              <w:t>Able to use new technologies in improving services, and modernising working processes</w:t>
            </w:r>
            <w:r w:rsidR="002E60A2">
              <w:rPr>
                <w:rFonts w:cs="Arial"/>
                <w:szCs w:val="22"/>
              </w:rPr>
              <w:t>.</w:t>
            </w:r>
          </w:p>
          <w:p w14:paraId="36EF3CBE" w14:textId="77777777" w:rsidR="006663D5" w:rsidRPr="006922A7" w:rsidRDefault="006663D5" w:rsidP="00E77CC6">
            <w:pPr>
              <w:rPr>
                <w:rFonts w:cs="Arial"/>
                <w:szCs w:val="22"/>
              </w:rPr>
            </w:pPr>
          </w:p>
          <w:p w14:paraId="36EF3CBF" w14:textId="2297CF9D" w:rsidR="006663D5" w:rsidRPr="00E93EEC" w:rsidRDefault="006663D5" w:rsidP="00E77CC6">
            <w:pPr>
              <w:pStyle w:val="BodyText"/>
              <w:rPr>
                <w:rFonts w:cs="Arial"/>
                <w:b w:val="0"/>
                <w:szCs w:val="22"/>
              </w:rPr>
            </w:pPr>
            <w:r w:rsidRPr="00E93EEC">
              <w:rPr>
                <w:rFonts w:cs="Arial"/>
                <w:b w:val="0"/>
                <w:szCs w:val="22"/>
              </w:rPr>
              <w:t xml:space="preserve">Ability to draw upon professional knowledge to analyse complex people issues and provide appropriate advice balancing individual and organisational needs and </w:t>
            </w:r>
            <w:r w:rsidR="0008263B" w:rsidRPr="00E93EEC">
              <w:rPr>
                <w:rFonts w:cs="Arial"/>
                <w:b w:val="0"/>
                <w:szCs w:val="22"/>
              </w:rPr>
              <w:t>risks.</w:t>
            </w:r>
          </w:p>
          <w:p w14:paraId="36EF3CC0" w14:textId="77777777" w:rsidR="006663D5" w:rsidRDefault="006663D5" w:rsidP="00E77CC6"/>
          <w:p w14:paraId="36EF3CC1" w14:textId="1D78A006" w:rsidR="006663D5" w:rsidRDefault="006663D5" w:rsidP="00E77CC6">
            <w:r>
              <w:t>Able to work through problems, evaluate risks and offer practical solutions</w:t>
            </w:r>
            <w:r w:rsidR="002E60A2">
              <w:t>.</w:t>
            </w:r>
            <w:r>
              <w:t xml:space="preserve"> </w:t>
            </w:r>
          </w:p>
          <w:p w14:paraId="36EF3CC2" w14:textId="77777777" w:rsidR="006663D5" w:rsidRDefault="006663D5" w:rsidP="00E77CC6"/>
          <w:p w14:paraId="36EF3CC3" w14:textId="379FD3F5" w:rsidR="006663D5" w:rsidRDefault="006663D5" w:rsidP="00E77CC6">
            <w:r>
              <w:t>Using persuading and influencing skills to bring about behavioural change and achieve desired results/outcomes as necessary</w:t>
            </w:r>
            <w:r w:rsidR="002E60A2">
              <w:t>.</w:t>
            </w:r>
          </w:p>
          <w:p w14:paraId="36EF3CC4" w14:textId="77777777" w:rsidR="006663D5" w:rsidRDefault="006663D5" w:rsidP="00E77CC6">
            <w:pPr>
              <w:rPr>
                <w:color w:val="FF0000"/>
              </w:rPr>
            </w:pPr>
          </w:p>
          <w:p w14:paraId="36EF3CC5" w14:textId="09932650" w:rsidR="006663D5" w:rsidRDefault="006663D5" w:rsidP="00E77CC6">
            <w:pPr>
              <w:rPr>
                <w:color w:val="808080"/>
              </w:rPr>
            </w:pPr>
            <w:r w:rsidRPr="00E5523B">
              <w:lastRenderedPageBreak/>
              <w:t>Effective presentation, communication and interpersonal skills and ability to apply these effectively to a variety of audiences</w:t>
            </w:r>
            <w:r w:rsidR="002E60A2">
              <w:t>.</w:t>
            </w:r>
          </w:p>
        </w:tc>
        <w:tc>
          <w:tcPr>
            <w:tcW w:w="3240" w:type="dxa"/>
          </w:tcPr>
          <w:p w14:paraId="36EF3CC6" w14:textId="77777777" w:rsidR="006663D5" w:rsidRDefault="006663D5" w:rsidP="00E77CC6">
            <w:pPr>
              <w:rPr>
                <w:rFonts w:ascii="Gautami" w:hAnsi="Gautami" w:cs="Gautami"/>
                <w:szCs w:val="22"/>
              </w:rPr>
            </w:pPr>
          </w:p>
          <w:p w14:paraId="36EF3CC8" w14:textId="3FC55EF8" w:rsidR="006663D5" w:rsidRDefault="006663D5" w:rsidP="00E77CC6"/>
        </w:tc>
        <w:tc>
          <w:tcPr>
            <w:tcW w:w="1440" w:type="dxa"/>
          </w:tcPr>
          <w:p w14:paraId="36EF3CC9" w14:textId="77777777" w:rsidR="006663D5" w:rsidRDefault="006663D5" w:rsidP="00E77CC6">
            <w:pPr>
              <w:jc w:val="center"/>
              <w:rPr>
                <w:rFonts w:ascii="Gautami" w:hAnsi="Gautami" w:cs="Gautami"/>
                <w:szCs w:val="22"/>
              </w:rPr>
            </w:pPr>
          </w:p>
          <w:p w14:paraId="36EF3CCA" w14:textId="77777777" w:rsidR="006663D5" w:rsidRDefault="006663D5" w:rsidP="00E77CC6">
            <w:pPr>
              <w:jc w:val="center"/>
            </w:pPr>
          </w:p>
          <w:p w14:paraId="36EF3CCB" w14:textId="65F711AA" w:rsidR="006663D5" w:rsidRDefault="00E20737" w:rsidP="00E77CC6">
            <w:pPr>
              <w:jc w:val="center"/>
            </w:pPr>
            <w:r>
              <w:t>I</w:t>
            </w:r>
            <w:r w:rsidR="00CE2805">
              <w:t>/AC</w:t>
            </w:r>
          </w:p>
          <w:p w14:paraId="36EF3CCC" w14:textId="77777777" w:rsidR="006663D5" w:rsidRDefault="006663D5" w:rsidP="00E77CC6">
            <w:pPr>
              <w:jc w:val="center"/>
            </w:pPr>
          </w:p>
          <w:p w14:paraId="36EF3CCD" w14:textId="77777777" w:rsidR="006663D5" w:rsidRDefault="006663D5" w:rsidP="00E77CC6"/>
          <w:p w14:paraId="36EF3CCE" w14:textId="77777777" w:rsidR="006663D5" w:rsidRDefault="006663D5" w:rsidP="00E77CC6">
            <w:pPr>
              <w:jc w:val="center"/>
            </w:pPr>
          </w:p>
          <w:p w14:paraId="36EF3CCF" w14:textId="77777777" w:rsidR="006663D5" w:rsidRDefault="006663D5" w:rsidP="00E77CC6">
            <w:pPr>
              <w:jc w:val="center"/>
            </w:pPr>
          </w:p>
          <w:p w14:paraId="36EF3CD0" w14:textId="77777777" w:rsidR="006663D5" w:rsidRDefault="006663D5" w:rsidP="00E77CC6">
            <w:pPr>
              <w:jc w:val="center"/>
            </w:pPr>
          </w:p>
          <w:p w14:paraId="36EF3CD1" w14:textId="77777777" w:rsidR="006663D5" w:rsidRDefault="006663D5" w:rsidP="00E77CC6">
            <w:pPr>
              <w:jc w:val="center"/>
            </w:pPr>
          </w:p>
          <w:p w14:paraId="36EF3CD2" w14:textId="77777777" w:rsidR="006663D5" w:rsidRDefault="006663D5" w:rsidP="00E77CC6">
            <w:pPr>
              <w:rPr>
                <w:rFonts w:ascii="Gautami" w:hAnsi="Gautami" w:cs="Gautami"/>
                <w:szCs w:val="22"/>
              </w:rPr>
            </w:pPr>
          </w:p>
        </w:tc>
      </w:tr>
      <w:tr w:rsidR="006663D5" w14:paraId="36EF3CF0" w14:textId="77777777" w:rsidTr="00E77CC6">
        <w:tc>
          <w:tcPr>
            <w:tcW w:w="1800" w:type="dxa"/>
          </w:tcPr>
          <w:p w14:paraId="36EF3CD4" w14:textId="77777777" w:rsidR="006663D5" w:rsidRDefault="006663D5" w:rsidP="00E77CC6">
            <w:pPr>
              <w:rPr>
                <w:b/>
                <w:bCs/>
              </w:rPr>
            </w:pPr>
          </w:p>
          <w:p w14:paraId="36EF3CD5" w14:textId="77777777" w:rsidR="006663D5" w:rsidRDefault="006663D5" w:rsidP="00E77CC6">
            <w:pPr>
              <w:rPr>
                <w:b/>
                <w:bCs/>
              </w:rPr>
            </w:pPr>
            <w:r>
              <w:rPr>
                <w:b/>
                <w:bCs/>
              </w:rPr>
              <w:t>Knowledge</w:t>
            </w:r>
          </w:p>
          <w:p w14:paraId="36EF3CD6" w14:textId="77777777" w:rsidR="006663D5" w:rsidRDefault="006663D5" w:rsidP="00E77CC6">
            <w:pPr>
              <w:rPr>
                <w:b/>
                <w:bCs/>
              </w:rPr>
            </w:pPr>
          </w:p>
          <w:p w14:paraId="36EF3CD7" w14:textId="77777777" w:rsidR="006663D5" w:rsidRDefault="006663D5" w:rsidP="00E77CC6">
            <w:pPr>
              <w:rPr>
                <w:b/>
                <w:bCs/>
              </w:rPr>
            </w:pPr>
          </w:p>
          <w:p w14:paraId="36EF3CD8" w14:textId="77777777" w:rsidR="006663D5" w:rsidRDefault="006663D5" w:rsidP="00E77CC6">
            <w:pPr>
              <w:rPr>
                <w:b/>
                <w:bCs/>
              </w:rPr>
            </w:pPr>
          </w:p>
          <w:p w14:paraId="36EF3CD9" w14:textId="77777777" w:rsidR="006663D5" w:rsidRDefault="006663D5" w:rsidP="00E77CC6">
            <w:pPr>
              <w:rPr>
                <w:b/>
                <w:bCs/>
              </w:rPr>
            </w:pPr>
          </w:p>
          <w:p w14:paraId="36EF3CDA" w14:textId="77777777" w:rsidR="006663D5" w:rsidRDefault="006663D5" w:rsidP="00E77CC6">
            <w:pPr>
              <w:rPr>
                <w:b/>
                <w:bCs/>
              </w:rPr>
            </w:pPr>
          </w:p>
          <w:p w14:paraId="36EF3CDB" w14:textId="77777777" w:rsidR="006663D5" w:rsidRDefault="006663D5" w:rsidP="00E77CC6">
            <w:pPr>
              <w:rPr>
                <w:b/>
                <w:bCs/>
              </w:rPr>
            </w:pPr>
          </w:p>
          <w:p w14:paraId="36EF3CDC" w14:textId="77777777" w:rsidR="006663D5" w:rsidRDefault="006663D5" w:rsidP="00E77CC6">
            <w:pPr>
              <w:rPr>
                <w:b/>
                <w:bCs/>
              </w:rPr>
            </w:pPr>
          </w:p>
          <w:p w14:paraId="36EF3CDD" w14:textId="77777777" w:rsidR="006663D5" w:rsidRDefault="006663D5" w:rsidP="00E77CC6">
            <w:pPr>
              <w:rPr>
                <w:b/>
                <w:bCs/>
              </w:rPr>
            </w:pPr>
          </w:p>
          <w:p w14:paraId="36EF3CDE" w14:textId="77777777" w:rsidR="006663D5" w:rsidRDefault="006663D5" w:rsidP="00E77CC6">
            <w:pPr>
              <w:rPr>
                <w:b/>
                <w:bCs/>
              </w:rPr>
            </w:pPr>
          </w:p>
        </w:tc>
        <w:tc>
          <w:tcPr>
            <w:tcW w:w="3960" w:type="dxa"/>
          </w:tcPr>
          <w:p w14:paraId="36EF3CDF" w14:textId="77777777" w:rsidR="006663D5" w:rsidRDefault="006663D5" w:rsidP="00E77CC6"/>
          <w:p w14:paraId="36EF3CE0" w14:textId="77777777" w:rsidR="006663D5" w:rsidRPr="006922A7" w:rsidRDefault="006663D5" w:rsidP="00E77CC6">
            <w:pPr>
              <w:rPr>
                <w:szCs w:val="22"/>
              </w:rPr>
            </w:pPr>
            <w:r>
              <w:rPr>
                <w:szCs w:val="22"/>
              </w:rPr>
              <w:t>Extensive k</w:t>
            </w:r>
            <w:r w:rsidRPr="006922A7">
              <w:rPr>
                <w:szCs w:val="22"/>
              </w:rPr>
              <w:t>nowledge and understanding of employment law and its application into HR working practices, policies and procedures.</w:t>
            </w:r>
          </w:p>
          <w:p w14:paraId="36EF3CE1" w14:textId="77777777" w:rsidR="006663D5" w:rsidRPr="006922A7" w:rsidRDefault="006663D5" w:rsidP="00E77CC6">
            <w:pPr>
              <w:rPr>
                <w:szCs w:val="22"/>
              </w:rPr>
            </w:pPr>
          </w:p>
          <w:p w14:paraId="36EF3CE2" w14:textId="6D318967" w:rsidR="006663D5" w:rsidRDefault="006663D5" w:rsidP="00E77CC6">
            <w:pPr>
              <w:rPr>
                <w:rFonts w:cs="Arial"/>
              </w:rPr>
            </w:pPr>
            <w:r>
              <w:rPr>
                <w:rFonts w:cs="Arial"/>
                <w:szCs w:val="22"/>
              </w:rPr>
              <w:t xml:space="preserve">Knowledge and understanding of </w:t>
            </w:r>
            <w:r w:rsidRPr="006922A7">
              <w:rPr>
                <w:rFonts w:cs="Arial"/>
                <w:szCs w:val="22"/>
              </w:rPr>
              <w:t>Business Partner Model</w:t>
            </w:r>
            <w:r>
              <w:rPr>
                <w:rFonts w:cs="Arial"/>
                <w:szCs w:val="22"/>
              </w:rPr>
              <w:t>s</w:t>
            </w:r>
            <w:r w:rsidR="002E60A2">
              <w:rPr>
                <w:rFonts w:cs="Arial"/>
                <w:szCs w:val="22"/>
              </w:rPr>
              <w:t>.</w:t>
            </w:r>
          </w:p>
          <w:p w14:paraId="36EF3CE3" w14:textId="77777777" w:rsidR="006663D5" w:rsidRDefault="006663D5" w:rsidP="00E77CC6">
            <w:pPr>
              <w:rPr>
                <w:rFonts w:cs="Arial"/>
              </w:rPr>
            </w:pPr>
          </w:p>
          <w:p w14:paraId="36EF3CE4" w14:textId="2071130E" w:rsidR="006663D5" w:rsidRDefault="006663D5" w:rsidP="00E77CC6">
            <w:pPr>
              <w:rPr>
                <w:rFonts w:cs="Arial"/>
              </w:rPr>
            </w:pPr>
            <w:r>
              <w:rPr>
                <w:rFonts w:cs="Arial"/>
              </w:rPr>
              <w:t>An understanding of the issues and challenges facing the Team both operationally and strategically</w:t>
            </w:r>
            <w:r w:rsidR="002E60A2">
              <w:rPr>
                <w:rFonts w:cs="Arial"/>
              </w:rPr>
              <w:t>.</w:t>
            </w:r>
          </w:p>
          <w:p w14:paraId="36EF3CE5" w14:textId="77777777" w:rsidR="006663D5" w:rsidRDefault="006663D5" w:rsidP="00E77CC6"/>
          <w:p w14:paraId="36EF3CE6" w14:textId="2CF4C373" w:rsidR="006663D5" w:rsidRDefault="006663D5" w:rsidP="00E77CC6">
            <w:r>
              <w:t>Knowledge of key national policy drivers, Legislation and broader influences related to the role</w:t>
            </w:r>
            <w:r w:rsidR="002E60A2">
              <w:t>.</w:t>
            </w:r>
          </w:p>
          <w:p w14:paraId="36EF3CE7" w14:textId="77777777" w:rsidR="006663D5" w:rsidRDefault="006663D5" w:rsidP="00E77CC6">
            <w:pPr>
              <w:rPr>
                <w:noProof/>
                <w:color w:val="808080"/>
                <w:lang w:val="en-US"/>
              </w:rPr>
            </w:pPr>
          </w:p>
        </w:tc>
        <w:tc>
          <w:tcPr>
            <w:tcW w:w="3240" w:type="dxa"/>
          </w:tcPr>
          <w:p w14:paraId="36EF3CE8" w14:textId="77777777" w:rsidR="006663D5" w:rsidRDefault="006663D5" w:rsidP="00E77CC6">
            <w:pPr>
              <w:rPr>
                <w:rFonts w:cs="Arial"/>
              </w:rPr>
            </w:pPr>
          </w:p>
          <w:p w14:paraId="36EF3CE9" w14:textId="5E1FA866" w:rsidR="006663D5" w:rsidRDefault="006663D5" w:rsidP="00E77CC6">
            <w:pPr>
              <w:rPr>
                <w:rFonts w:cs="Arial"/>
              </w:rPr>
            </w:pPr>
            <w:r>
              <w:rPr>
                <w:rFonts w:cs="Arial"/>
              </w:rPr>
              <w:t>A clear understanding and knowledge of the workings of local government and including its legal, financial, social and political context, political processes and the current issues faced in a multi-cultural area</w:t>
            </w:r>
            <w:r w:rsidR="002E60A2">
              <w:rPr>
                <w:rFonts w:cs="Arial"/>
              </w:rPr>
              <w:t>.</w:t>
            </w:r>
          </w:p>
          <w:p w14:paraId="36EF3CEA" w14:textId="77777777" w:rsidR="006663D5" w:rsidRDefault="006663D5" w:rsidP="00E77CC6">
            <w:pPr>
              <w:rPr>
                <w:rFonts w:cs="Arial"/>
              </w:rPr>
            </w:pPr>
          </w:p>
          <w:p w14:paraId="36EF3CEB" w14:textId="654689C1" w:rsidR="006663D5" w:rsidRDefault="006663D5" w:rsidP="00E77CC6">
            <w:r>
              <w:t>Knowledge of project management techniques and their application in a business context</w:t>
            </w:r>
            <w:r w:rsidR="002E60A2">
              <w:t>.</w:t>
            </w:r>
          </w:p>
          <w:p w14:paraId="36EF3CEC" w14:textId="77777777" w:rsidR="006663D5" w:rsidRDefault="006663D5" w:rsidP="00E77CC6">
            <w:pPr>
              <w:rPr>
                <w:rFonts w:cs="Arial"/>
              </w:rPr>
            </w:pPr>
          </w:p>
          <w:p w14:paraId="36EF3CED" w14:textId="77777777" w:rsidR="006663D5" w:rsidRDefault="006663D5" w:rsidP="00E77CC6"/>
        </w:tc>
        <w:tc>
          <w:tcPr>
            <w:tcW w:w="1440" w:type="dxa"/>
          </w:tcPr>
          <w:p w14:paraId="36EF3CEE" w14:textId="77777777" w:rsidR="006663D5" w:rsidRDefault="006663D5" w:rsidP="00E77CC6">
            <w:pPr>
              <w:jc w:val="center"/>
              <w:rPr>
                <w:rFonts w:cs="Arial"/>
              </w:rPr>
            </w:pPr>
          </w:p>
          <w:p w14:paraId="36EF3CEF" w14:textId="35065E80" w:rsidR="006663D5" w:rsidRDefault="002D63DF" w:rsidP="00E77CC6">
            <w:pPr>
              <w:jc w:val="center"/>
              <w:rPr>
                <w:rFonts w:cs="Arial"/>
              </w:rPr>
            </w:pPr>
            <w:r>
              <w:rPr>
                <w:rFonts w:cs="Arial"/>
              </w:rPr>
              <w:t>A/I</w:t>
            </w:r>
          </w:p>
        </w:tc>
      </w:tr>
      <w:tr w:rsidR="006663D5" w14:paraId="36EF3CFD" w14:textId="77777777" w:rsidTr="00E77CC6">
        <w:tc>
          <w:tcPr>
            <w:tcW w:w="1800" w:type="dxa"/>
          </w:tcPr>
          <w:p w14:paraId="36EF3CF1" w14:textId="77777777" w:rsidR="006663D5" w:rsidRDefault="006663D5" w:rsidP="00E77CC6">
            <w:pPr>
              <w:rPr>
                <w:b/>
                <w:bCs/>
              </w:rPr>
            </w:pPr>
          </w:p>
          <w:p w14:paraId="36EF3CF2" w14:textId="77777777" w:rsidR="006663D5" w:rsidRDefault="006663D5" w:rsidP="00E77CC6">
            <w:pPr>
              <w:rPr>
                <w:b/>
                <w:bCs/>
              </w:rPr>
            </w:pPr>
            <w:r>
              <w:rPr>
                <w:b/>
                <w:bCs/>
              </w:rPr>
              <w:t>Work Circumstances</w:t>
            </w:r>
          </w:p>
          <w:p w14:paraId="36EF3CF3" w14:textId="77777777" w:rsidR="006663D5" w:rsidRDefault="006663D5" w:rsidP="00E77CC6">
            <w:pPr>
              <w:rPr>
                <w:b/>
                <w:bCs/>
              </w:rPr>
            </w:pPr>
          </w:p>
          <w:p w14:paraId="36EF3CF4" w14:textId="77777777" w:rsidR="006663D5" w:rsidRDefault="006663D5" w:rsidP="00E77CC6">
            <w:pPr>
              <w:rPr>
                <w:b/>
                <w:bCs/>
              </w:rPr>
            </w:pPr>
          </w:p>
          <w:p w14:paraId="36EF3CF5" w14:textId="77777777" w:rsidR="006663D5" w:rsidRDefault="006663D5" w:rsidP="00E77CC6">
            <w:pPr>
              <w:rPr>
                <w:b/>
                <w:bCs/>
              </w:rPr>
            </w:pPr>
          </w:p>
        </w:tc>
        <w:tc>
          <w:tcPr>
            <w:tcW w:w="3960" w:type="dxa"/>
          </w:tcPr>
          <w:p w14:paraId="36EF3CF6" w14:textId="77777777" w:rsidR="006663D5" w:rsidRDefault="006663D5" w:rsidP="00E77CC6">
            <w:pPr>
              <w:tabs>
                <w:tab w:val="num" w:pos="389"/>
              </w:tabs>
              <w:overflowPunct w:val="0"/>
              <w:autoSpaceDE w:val="0"/>
              <w:autoSpaceDN w:val="0"/>
              <w:adjustRightInd w:val="0"/>
              <w:textAlignment w:val="baseline"/>
            </w:pPr>
          </w:p>
          <w:p w14:paraId="36EF3CF7" w14:textId="44FAD191" w:rsidR="006663D5" w:rsidRDefault="006663D5" w:rsidP="00E77CC6">
            <w:pPr>
              <w:tabs>
                <w:tab w:val="num" w:pos="389"/>
              </w:tabs>
              <w:overflowPunct w:val="0"/>
              <w:autoSpaceDE w:val="0"/>
              <w:autoSpaceDN w:val="0"/>
              <w:adjustRightInd w:val="0"/>
              <w:textAlignment w:val="baseline"/>
            </w:pPr>
            <w:r>
              <w:t>Able to work flexibly to meet the demands of the service (including evening and weekend as necessary)</w:t>
            </w:r>
            <w:r w:rsidR="002E60A2">
              <w:t>.</w:t>
            </w:r>
          </w:p>
          <w:p w14:paraId="36EF3CF8" w14:textId="77777777" w:rsidR="006663D5" w:rsidRDefault="006663D5" w:rsidP="00E77CC6">
            <w:pPr>
              <w:tabs>
                <w:tab w:val="num" w:pos="389"/>
              </w:tabs>
              <w:overflowPunct w:val="0"/>
              <w:autoSpaceDE w:val="0"/>
              <w:autoSpaceDN w:val="0"/>
              <w:adjustRightInd w:val="0"/>
              <w:textAlignment w:val="baseline"/>
            </w:pPr>
          </w:p>
          <w:p w14:paraId="36EF3CF9" w14:textId="77777777" w:rsidR="006663D5" w:rsidRDefault="006663D5" w:rsidP="00E77CC6">
            <w:pPr>
              <w:rPr>
                <w:color w:val="808080"/>
              </w:rPr>
            </w:pPr>
          </w:p>
        </w:tc>
        <w:tc>
          <w:tcPr>
            <w:tcW w:w="3240" w:type="dxa"/>
          </w:tcPr>
          <w:p w14:paraId="36EF3CFA" w14:textId="77777777" w:rsidR="006663D5" w:rsidRDefault="006663D5" w:rsidP="00E77CC6"/>
        </w:tc>
        <w:tc>
          <w:tcPr>
            <w:tcW w:w="1440" w:type="dxa"/>
          </w:tcPr>
          <w:p w14:paraId="36EF3CFB" w14:textId="77777777" w:rsidR="006663D5" w:rsidRDefault="006663D5" w:rsidP="00E77CC6">
            <w:pPr>
              <w:jc w:val="center"/>
            </w:pPr>
          </w:p>
          <w:p w14:paraId="36EF3CFC" w14:textId="3FB0BC28" w:rsidR="006663D5" w:rsidRDefault="00677519" w:rsidP="00E77CC6">
            <w:pPr>
              <w:jc w:val="center"/>
            </w:pPr>
            <w:r>
              <w:t>A/I</w:t>
            </w:r>
          </w:p>
        </w:tc>
      </w:tr>
    </w:tbl>
    <w:p w14:paraId="36EF3CFE" w14:textId="77777777" w:rsidR="006663D5" w:rsidRDefault="006663D5" w:rsidP="006663D5"/>
    <w:p w14:paraId="36EF3CFF" w14:textId="77777777" w:rsidR="006663D5" w:rsidRDefault="006663D5" w:rsidP="006663D5">
      <w:pPr>
        <w:jc w:val="both"/>
        <w:rPr>
          <w:b/>
          <w:bCs/>
        </w:rPr>
      </w:pPr>
      <w:r>
        <w:rPr>
          <w:b/>
          <w:bCs/>
        </w:rPr>
        <w:t>NB. - Any candidate with a disability who meets the essential criteria will be guaranteed an interview.</w:t>
      </w:r>
    </w:p>
    <w:p w14:paraId="36EF3D00" w14:textId="77777777" w:rsidR="002D062E" w:rsidRDefault="002D062E"/>
    <w:sectPr w:rsidR="002D06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Segoe UI">
    <w:altName w:val="Sylfaen"/>
    <w:panose1 w:val="020B0502040204020203"/>
    <w:charset w:val="00"/>
    <w:family w:val="swiss"/>
    <w:pitch w:val="variable"/>
    <w:sig w:usb0="E4002EFF" w:usb1="C000E47F"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C324F"/>
    <w:multiLevelType w:val="hybridMultilevel"/>
    <w:tmpl w:val="8C3A2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486471"/>
    <w:multiLevelType w:val="multilevel"/>
    <w:tmpl w:val="FFB66F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1B34E68"/>
    <w:multiLevelType w:val="multilevel"/>
    <w:tmpl w:val="50E2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41117D"/>
    <w:multiLevelType w:val="hybridMultilevel"/>
    <w:tmpl w:val="4C9C6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3D5"/>
    <w:rsid w:val="0001285F"/>
    <w:rsid w:val="00014C13"/>
    <w:rsid w:val="00015744"/>
    <w:rsid w:val="00034A75"/>
    <w:rsid w:val="00036CB7"/>
    <w:rsid w:val="00051487"/>
    <w:rsid w:val="0008263B"/>
    <w:rsid w:val="00083922"/>
    <w:rsid w:val="0009158E"/>
    <w:rsid w:val="000924AB"/>
    <w:rsid w:val="00094541"/>
    <w:rsid w:val="00097A31"/>
    <w:rsid w:val="000B4A4E"/>
    <w:rsid w:val="000B5B8E"/>
    <w:rsid w:val="000C4143"/>
    <w:rsid w:val="000C5666"/>
    <w:rsid w:val="000D1AC6"/>
    <w:rsid w:val="000F2EE3"/>
    <w:rsid w:val="000F30A0"/>
    <w:rsid w:val="00101B7B"/>
    <w:rsid w:val="00110667"/>
    <w:rsid w:val="00110768"/>
    <w:rsid w:val="0011210C"/>
    <w:rsid w:val="0011326A"/>
    <w:rsid w:val="00133A0A"/>
    <w:rsid w:val="001352A7"/>
    <w:rsid w:val="00136020"/>
    <w:rsid w:val="00137675"/>
    <w:rsid w:val="001456B0"/>
    <w:rsid w:val="00156B86"/>
    <w:rsid w:val="001718CF"/>
    <w:rsid w:val="0017701F"/>
    <w:rsid w:val="00182AD2"/>
    <w:rsid w:val="00187446"/>
    <w:rsid w:val="001C572C"/>
    <w:rsid w:val="001D192D"/>
    <w:rsid w:val="001D378A"/>
    <w:rsid w:val="001E0333"/>
    <w:rsid w:val="001E294D"/>
    <w:rsid w:val="001E3C06"/>
    <w:rsid w:val="001E3F5E"/>
    <w:rsid w:val="001E45CA"/>
    <w:rsid w:val="001E7AD3"/>
    <w:rsid w:val="001F0B4D"/>
    <w:rsid w:val="001F0F6A"/>
    <w:rsid w:val="001F2B51"/>
    <w:rsid w:val="001F3B95"/>
    <w:rsid w:val="00215127"/>
    <w:rsid w:val="0022372E"/>
    <w:rsid w:val="002300B5"/>
    <w:rsid w:val="0023688B"/>
    <w:rsid w:val="00243C90"/>
    <w:rsid w:val="00251687"/>
    <w:rsid w:val="002547D4"/>
    <w:rsid w:val="00270FD4"/>
    <w:rsid w:val="00271C75"/>
    <w:rsid w:val="00272A71"/>
    <w:rsid w:val="00273BB4"/>
    <w:rsid w:val="00282F83"/>
    <w:rsid w:val="00293134"/>
    <w:rsid w:val="002A0701"/>
    <w:rsid w:val="002A2B66"/>
    <w:rsid w:val="002B1382"/>
    <w:rsid w:val="002B4EC4"/>
    <w:rsid w:val="002D062E"/>
    <w:rsid w:val="002D364E"/>
    <w:rsid w:val="002D46E6"/>
    <w:rsid w:val="002D63DF"/>
    <w:rsid w:val="002E4841"/>
    <w:rsid w:val="002E5A52"/>
    <w:rsid w:val="002E5D9C"/>
    <w:rsid w:val="002E60A2"/>
    <w:rsid w:val="003024E1"/>
    <w:rsid w:val="00310430"/>
    <w:rsid w:val="00311B00"/>
    <w:rsid w:val="0031588B"/>
    <w:rsid w:val="00332F17"/>
    <w:rsid w:val="003448BE"/>
    <w:rsid w:val="00353878"/>
    <w:rsid w:val="0035676A"/>
    <w:rsid w:val="00362423"/>
    <w:rsid w:val="0038428A"/>
    <w:rsid w:val="00395A4C"/>
    <w:rsid w:val="003A33F3"/>
    <w:rsid w:val="003A5B2C"/>
    <w:rsid w:val="003B1170"/>
    <w:rsid w:val="003B5A08"/>
    <w:rsid w:val="003D08BA"/>
    <w:rsid w:val="003D124B"/>
    <w:rsid w:val="003D32F9"/>
    <w:rsid w:val="003E2D70"/>
    <w:rsid w:val="003E3F3B"/>
    <w:rsid w:val="003E4C10"/>
    <w:rsid w:val="003E6CBE"/>
    <w:rsid w:val="003F3C28"/>
    <w:rsid w:val="00403D13"/>
    <w:rsid w:val="004040E7"/>
    <w:rsid w:val="00404202"/>
    <w:rsid w:val="004064BD"/>
    <w:rsid w:val="00414318"/>
    <w:rsid w:val="00420FE6"/>
    <w:rsid w:val="0043623D"/>
    <w:rsid w:val="00436FE7"/>
    <w:rsid w:val="00440AC0"/>
    <w:rsid w:val="00442505"/>
    <w:rsid w:val="00446524"/>
    <w:rsid w:val="0045679E"/>
    <w:rsid w:val="00460BB8"/>
    <w:rsid w:val="00460FB6"/>
    <w:rsid w:val="00461CAC"/>
    <w:rsid w:val="00465FFC"/>
    <w:rsid w:val="004677C9"/>
    <w:rsid w:val="00473476"/>
    <w:rsid w:val="004757BE"/>
    <w:rsid w:val="004760B8"/>
    <w:rsid w:val="00483213"/>
    <w:rsid w:val="00494CAD"/>
    <w:rsid w:val="004A32DF"/>
    <w:rsid w:val="004A5462"/>
    <w:rsid w:val="004C10B2"/>
    <w:rsid w:val="004C4FF4"/>
    <w:rsid w:val="004D454C"/>
    <w:rsid w:val="004E0861"/>
    <w:rsid w:val="004E2643"/>
    <w:rsid w:val="004E27B7"/>
    <w:rsid w:val="004E3E48"/>
    <w:rsid w:val="004E417C"/>
    <w:rsid w:val="004E4A9C"/>
    <w:rsid w:val="004E4D6F"/>
    <w:rsid w:val="004E53C0"/>
    <w:rsid w:val="00507560"/>
    <w:rsid w:val="0051623A"/>
    <w:rsid w:val="0052590F"/>
    <w:rsid w:val="00533773"/>
    <w:rsid w:val="00542951"/>
    <w:rsid w:val="0055064F"/>
    <w:rsid w:val="00553D13"/>
    <w:rsid w:val="00554319"/>
    <w:rsid w:val="00555927"/>
    <w:rsid w:val="0057146A"/>
    <w:rsid w:val="00577C8A"/>
    <w:rsid w:val="005861B9"/>
    <w:rsid w:val="0059583A"/>
    <w:rsid w:val="005A7535"/>
    <w:rsid w:val="005C0140"/>
    <w:rsid w:val="005C45DB"/>
    <w:rsid w:val="005C6260"/>
    <w:rsid w:val="005D3A5B"/>
    <w:rsid w:val="005F06F5"/>
    <w:rsid w:val="00614008"/>
    <w:rsid w:val="00615A4E"/>
    <w:rsid w:val="0062123A"/>
    <w:rsid w:val="00621E69"/>
    <w:rsid w:val="006249A9"/>
    <w:rsid w:val="0062708D"/>
    <w:rsid w:val="00637E98"/>
    <w:rsid w:val="00642115"/>
    <w:rsid w:val="0064319B"/>
    <w:rsid w:val="00663025"/>
    <w:rsid w:val="00663B34"/>
    <w:rsid w:val="006663D5"/>
    <w:rsid w:val="00675CD6"/>
    <w:rsid w:val="00677519"/>
    <w:rsid w:val="00686352"/>
    <w:rsid w:val="00690526"/>
    <w:rsid w:val="006A0A2E"/>
    <w:rsid w:val="006A6865"/>
    <w:rsid w:val="006B113A"/>
    <w:rsid w:val="006D06A4"/>
    <w:rsid w:val="006D4E04"/>
    <w:rsid w:val="006E3939"/>
    <w:rsid w:val="006E4277"/>
    <w:rsid w:val="006E5C48"/>
    <w:rsid w:val="006E7ED2"/>
    <w:rsid w:val="0070364F"/>
    <w:rsid w:val="00714D64"/>
    <w:rsid w:val="00715700"/>
    <w:rsid w:val="00721BB2"/>
    <w:rsid w:val="007260B5"/>
    <w:rsid w:val="00726493"/>
    <w:rsid w:val="00735995"/>
    <w:rsid w:val="00736BE9"/>
    <w:rsid w:val="0073760C"/>
    <w:rsid w:val="00741801"/>
    <w:rsid w:val="00746A08"/>
    <w:rsid w:val="0075268A"/>
    <w:rsid w:val="00755319"/>
    <w:rsid w:val="007558F3"/>
    <w:rsid w:val="00765725"/>
    <w:rsid w:val="00766252"/>
    <w:rsid w:val="00767A35"/>
    <w:rsid w:val="00767D0D"/>
    <w:rsid w:val="0077032E"/>
    <w:rsid w:val="00774E98"/>
    <w:rsid w:val="0077531B"/>
    <w:rsid w:val="00791E0F"/>
    <w:rsid w:val="007A1D30"/>
    <w:rsid w:val="007A3D3C"/>
    <w:rsid w:val="007A7063"/>
    <w:rsid w:val="007A75A1"/>
    <w:rsid w:val="007B629B"/>
    <w:rsid w:val="007B7931"/>
    <w:rsid w:val="007B799E"/>
    <w:rsid w:val="007C4AB8"/>
    <w:rsid w:val="007E1D33"/>
    <w:rsid w:val="007F0308"/>
    <w:rsid w:val="00801F3D"/>
    <w:rsid w:val="008116CD"/>
    <w:rsid w:val="0081224B"/>
    <w:rsid w:val="0083423D"/>
    <w:rsid w:val="00835EC3"/>
    <w:rsid w:val="00836024"/>
    <w:rsid w:val="0083695E"/>
    <w:rsid w:val="00842F2B"/>
    <w:rsid w:val="008435FE"/>
    <w:rsid w:val="00851050"/>
    <w:rsid w:val="008568D2"/>
    <w:rsid w:val="00870C0C"/>
    <w:rsid w:val="00872F2D"/>
    <w:rsid w:val="008839FE"/>
    <w:rsid w:val="00887E6D"/>
    <w:rsid w:val="008945FD"/>
    <w:rsid w:val="008957BA"/>
    <w:rsid w:val="008A2832"/>
    <w:rsid w:val="008A5A81"/>
    <w:rsid w:val="008B3E3A"/>
    <w:rsid w:val="008C3C84"/>
    <w:rsid w:val="008D1AD9"/>
    <w:rsid w:val="008D502C"/>
    <w:rsid w:val="008D642E"/>
    <w:rsid w:val="008D6B0A"/>
    <w:rsid w:val="008E19FD"/>
    <w:rsid w:val="008E2231"/>
    <w:rsid w:val="008E517F"/>
    <w:rsid w:val="008F331D"/>
    <w:rsid w:val="008F4120"/>
    <w:rsid w:val="00916002"/>
    <w:rsid w:val="00925623"/>
    <w:rsid w:val="00926118"/>
    <w:rsid w:val="00934E79"/>
    <w:rsid w:val="00944039"/>
    <w:rsid w:val="00945E48"/>
    <w:rsid w:val="009647C9"/>
    <w:rsid w:val="00965999"/>
    <w:rsid w:val="009744EE"/>
    <w:rsid w:val="00987961"/>
    <w:rsid w:val="0099002F"/>
    <w:rsid w:val="009A5A60"/>
    <w:rsid w:val="009A6AF8"/>
    <w:rsid w:val="009B668E"/>
    <w:rsid w:val="009C1CAD"/>
    <w:rsid w:val="009C4961"/>
    <w:rsid w:val="009D2A02"/>
    <w:rsid w:val="009D320C"/>
    <w:rsid w:val="009E3B4E"/>
    <w:rsid w:val="009E63E8"/>
    <w:rsid w:val="009E67E6"/>
    <w:rsid w:val="009F5086"/>
    <w:rsid w:val="00A233B8"/>
    <w:rsid w:val="00A37FB0"/>
    <w:rsid w:val="00A4455E"/>
    <w:rsid w:val="00A51B17"/>
    <w:rsid w:val="00A61362"/>
    <w:rsid w:val="00A61DFF"/>
    <w:rsid w:val="00A673B0"/>
    <w:rsid w:val="00A6782E"/>
    <w:rsid w:val="00A710AD"/>
    <w:rsid w:val="00A75FC2"/>
    <w:rsid w:val="00A76DB5"/>
    <w:rsid w:val="00A774A1"/>
    <w:rsid w:val="00A820A0"/>
    <w:rsid w:val="00A90524"/>
    <w:rsid w:val="00A90FBD"/>
    <w:rsid w:val="00A916EA"/>
    <w:rsid w:val="00A91D65"/>
    <w:rsid w:val="00AA5A5E"/>
    <w:rsid w:val="00AB10F2"/>
    <w:rsid w:val="00AB4811"/>
    <w:rsid w:val="00AC3411"/>
    <w:rsid w:val="00AC47F4"/>
    <w:rsid w:val="00AC594A"/>
    <w:rsid w:val="00AC5AD0"/>
    <w:rsid w:val="00AC7E93"/>
    <w:rsid w:val="00AD254C"/>
    <w:rsid w:val="00AD523B"/>
    <w:rsid w:val="00AE0B89"/>
    <w:rsid w:val="00AF00D7"/>
    <w:rsid w:val="00AF0CD8"/>
    <w:rsid w:val="00B02C55"/>
    <w:rsid w:val="00B07DE9"/>
    <w:rsid w:val="00B11D6F"/>
    <w:rsid w:val="00B2768B"/>
    <w:rsid w:val="00B346B0"/>
    <w:rsid w:val="00B408FB"/>
    <w:rsid w:val="00B526B3"/>
    <w:rsid w:val="00B5365C"/>
    <w:rsid w:val="00B53C57"/>
    <w:rsid w:val="00B55830"/>
    <w:rsid w:val="00B5767F"/>
    <w:rsid w:val="00B63621"/>
    <w:rsid w:val="00B7220B"/>
    <w:rsid w:val="00B76B49"/>
    <w:rsid w:val="00B80AA3"/>
    <w:rsid w:val="00B91D10"/>
    <w:rsid w:val="00B97E5E"/>
    <w:rsid w:val="00BA0B17"/>
    <w:rsid w:val="00BD10C7"/>
    <w:rsid w:val="00BD3405"/>
    <w:rsid w:val="00BE321E"/>
    <w:rsid w:val="00BE3A02"/>
    <w:rsid w:val="00BE731F"/>
    <w:rsid w:val="00BE7633"/>
    <w:rsid w:val="00BF01F9"/>
    <w:rsid w:val="00BF45D7"/>
    <w:rsid w:val="00BF7E77"/>
    <w:rsid w:val="00C03CED"/>
    <w:rsid w:val="00C17D41"/>
    <w:rsid w:val="00C31DF2"/>
    <w:rsid w:val="00C402FA"/>
    <w:rsid w:val="00C40ECC"/>
    <w:rsid w:val="00C472D8"/>
    <w:rsid w:val="00C546FA"/>
    <w:rsid w:val="00C62739"/>
    <w:rsid w:val="00C66486"/>
    <w:rsid w:val="00C77C8D"/>
    <w:rsid w:val="00C91375"/>
    <w:rsid w:val="00C97006"/>
    <w:rsid w:val="00C97CF1"/>
    <w:rsid w:val="00CB1ADD"/>
    <w:rsid w:val="00CB642D"/>
    <w:rsid w:val="00CC67AF"/>
    <w:rsid w:val="00CD0F08"/>
    <w:rsid w:val="00CE082F"/>
    <w:rsid w:val="00CE21FA"/>
    <w:rsid w:val="00CE2805"/>
    <w:rsid w:val="00CE425F"/>
    <w:rsid w:val="00CE46BF"/>
    <w:rsid w:val="00CE7DED"/>
    <w:rsid w:val="00D00E1F"/>
    <w:rsid w:val="00D05522"/>
    <w:rsid w:val="00D05A90"/>
    <w:rsid w:val="00D147E3"/>
    <w:rsid w:val="00D17842"/>
    <w:rsid w:val="00D30ADE"/>
    <w:rsid w:val="00D35C36"/>
    <w:rsid w:val="00D36603"/>
    <w:rsid w:val="00D41CD1"/>
    <w:rsid w:val="00D42AF1"/>
    <w:rsid w:val="00D43EF1"/>
    <w:rsid w:val="00D46601"/>
    <w:rsid w:val="00D47846"/>
    <w:rsid w:val="00D47A10"/>
    <w:rsid w:val="00D5123C"/>
    <w:rsid w:val="00D610DE"/>
    <w:rsid w:val="00D6162A"/>
    <w:rsid w:val="00D66EA4"/>
    <w:rsid w:val="00D7350E"/>
    <w:rsid w:val="00D80124"/>
    <w:rsid w:val="00D95956"/>
    <w:rsid w:val="00DA5378"/>
    <w:rsid w:val="00DB30BC"/>
    <w:rsid w:val="00DB547D"/>
    <w:rsid w:val="00DB609F"/>
    <w:rsid w:val="00DC197A"/>
    <w:rsid w:val="00DC5134"/>
    <w:rsid w:val="00DD0394"/>
    <w:rsid w:val="00DE132A"/>
    <w:rsid w:val="00DE60BB"/>
    <w:rsid w:val="00DE64F0"/>
    <w:rsid w:val="00DF0BE9"/>
    <w:rsid w:val="00DF37D6"/>
    <w:rsid w:val="00DF3ED2"/>
    <w:rsid w:val="00DF5975"/>
    <w:rsid w:val="00E00331"/>
    <w:rsid w:val="00E04822"/>
    <w:rsid w:val="00E04850"/>
    <w:rsid w:val="00E05E0E"/>
    <w:rsid w:val="00E1593E"/>
    <w:rsid w:val="00E20737"/>
    <w:rsid w:val="00E25B74"/>
    <w:rsid w:val="00E32B1E"/>
    <w:rsid w:val="00E36568"/>
    <w:rsid w:val="00E43920"/>
    <w:rsid w:val="00E53AA3"/>
    <w:rsid w:val="00E5422E"/>
    <w:rsid w:val="00E5523B"/>
    <w:rsid w:val="00E57011"/>
    <w:rsid w:val="00E63727"/>
    <w:rsid w:val="00E701B4"/>
    <w:rsid w:val="00E72294"/>
    <w:rsid w:val="00E85042"/>
    <w:rsid w:val="00E87F5D"/>
    <w:rsid w:val="00E90492"/>
    <w:rsid w:val="00EA6520"/>
    <w:rsid w:val="00EB3B8F"/>
    <w:rsid w:val="00EC067B"/>
    <w:rsid w:val="00EC15B0"/>
    <w:rsid w:val="00ED2A18"/>
    <w:rsid w:val="00EE2D61"/>
    <w:rsid w:val="00EF13BE"/>
    <w:rsid w:val="00EF410D"/>
    <w:rsid w:val="00EF5792"/>
    <w:rsid w:val="00F069F7"/>
    <w:rsid w:val="00F102A1"/>
    <w:rsid w:val="00F1361C"/>
    <w:rsid w:val="00F15C6C"/>
    <w:rsid w:val="00F178E3"/>
    <w:rsid w:val="00F40647"/>
    <w:rsid w:val="00F42D9C"/>
    <w:rsid w:val="00F437BE"/>
    <w:rsid w:val="00F46688"/>
    <w:rsid w:val="00F63B72"/>
    <w:rsid w:val="00F658FF"/>
    <w:rsid w:val="00F6667D"/>
    <w:rsid w:val="00F71368"/>
    <w:rsid w:val="00F87ECA"/>
    <w:rsid w:val="00F92E28"/>
    <w:rsid w:val="00F9513F"/>
    <w:rsid w:val="00FB34B8"/>
    <w:rsid w:val="00FB71B3"/>
    <w:rsid w:val="00FC1FED"/>
    <w:rsid w:val="00FD7331"/>
    <w:rsid w:val="00FE185F"/>
    <w:rsid w:val="00FE1CE7"/>
    <w:rsid w:val="00FF3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F3BF3"/>
  <w15:chartTrackingRefBased/>
  <w15:docId w15:val="{A504A7F0-8BA5-4C88-A4A4-BFF5BD7C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3D5"/>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6663D5"/>
    <w:pPr>
      <w:keepNext/>
      <w:spacing w:line="264" w:lineRule="auto"/>
      <w:outlineLvl w:val="0"/>
    </w:pPr>
    <w:rPr>
      <w:b/>
      <w:bCs/>
    </w:rPr>
  </w:style>
  <w:style w:type="paragraph" w:styleId="Heading2">
    <w:name w:val="heading 2"/>
    <w:basedOn w:val="Normal"/>
    <w:next w:val="Normal"/>
    <w:link w:val="Heading2Char"/>
    <w:qFormat/>
    <w:rsid w:val="006663D5"/>
    <w:pPr>
      <w:keepNext/>
      <w:spacing w:line="264" w:lineRule="auto"/>
      <w:outlineLvl w:val="1"/>
    </w:pPr>
    <w:rPr>
      <w:b/>
      <w:bCs/>
      <w:sz w:val="24"/>
    </w:rPr>
  </w:style>
  <w:style w:type="paragraph" w:styleId="Heading6">
    <w:name w:val="heading 6"/>
    <w:basedOn w:val="Normal"/>
    <w:next w:val="Normal"/>
    <w:link w:val="Heading6Char"/>
    <w:qFormat/>
    <w:rsid w:val="006663D5"/>
    <w:pPr>
      <w:keepNext/>
      <w:ind w:left="252" w:hanging="252"/>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63D5"/>
    <w:rPr>
      <w:rFonts w:ascii="Arial" w:eastAsia="Times New Roman" w:hAnsi="Arial" w:cs="Times New Roman"/>
      <w:b/>
      <w:bCs/>
      <w:szCs w:val="20"/>
    </w:rPr>
  </w:style>
  <w:style w:type="character" w:customStyle="1" w:styleId="Heading2Char">
    <w:name w:val="Heading 2 Char"/>
    <w:basedOn w:val="DefaultParagraphFont"/>
    <w:link w:val="Heading2"/>
    <w:rsid w:val="006663D5"/>
    <w:rPr>
      <w:rFonts w:ascii="Arial" w:eastAsia="Times New Roman" w:hAnsi="Arial" w:cs="Times New Roman"/>
      <w:b/>
      <w:bCs/>
      <w:sz w:val="24"/>
      <w:szCs w:val="20"/>
    </w:rPr>
  </w:style>
  <w:style w:type="character" w:customStyle="1" w:styleId="Heading6Char">
    <w:name w:val="Heading 6 Char"/>
    <w:basedOn w:val="DefaultParagraphFont"/>
    <w:link w:val="Heading6"/>
    <w:rsid w:val="006663D5"/>
    <w:rPr>
      <w:rFonts w:ascii="Arial" w:eastAsia="Times New Roman" w:hAnsi="Arial" w:cs="Times New Roman"/>
      <w:szCs w:val="20"/>
      <w:u w:val="single"/>
    </w:rPr>
  </w:style>
  <w:style w:type="paragraph" w:styleId="Header">
    <w:name w:val="header"/>
    <w:basedOn w:val="Normal"/>
    <w:link w:val="HeaderChar"/>
    <w:rsid w:val="006663D5"/>
    <w:pPr>
      <w:tabs>
        <w:tab w:val="center" w:pos="4153"/>
        <w:tab w:val="right" w:pos="8306"/>
      </w:tabs>
    </w:pPr>
  </w:style>
  <w:style w:type="character" w:customStyle="1" w:styleId="HeaderChar">
    <w:name w:val="Header Char"/>
    <w:basedOn w:val="DefaultParagraphFont"/>
    <w:link w:val="Header"/>
    <w:rsid w:val="006663D5"/>
    <w:rPr>
      <w:rFonts w:ascii="Arial" w:eastAsia="Times New Roman" w:hAnsi="Arial" w:cs="Times New Roman"/>
      <w:szCs w:val="20"/>
    </w:rPr>
  </w:style>
  <w:style w:type="paragraph" w:styleId="EndnoteText">
    <w:name w:val="endnote text"/>
    <w:basedOn w:val="Normal"/>
    <w:link w:val="EndnoteTextChar"/>
    <w:semiHidden/>
    <w:rsid w:val="006663D5"/>
    <w:pPr>
      <w:overflowPunct w:val="0"/>
      <w:autoSpaceDE w:val="0"/>
      <w:autoSpaceDN w:val="0"/>
      <w:adjustRightInd w:val="0"/>
      <w:textAlignment w:val="baseline"/>
    </w:pPr>
    <w:rPr>
      <w:rFonts w:ascii="Palatino" w:hAnsi="Palatino"/>
      <w:sz w:val="24"/>
    </w:rPr>
  </w:style>
  <w:style w:type="character" w:customStyle="1" w:styleId="EndnoteTextChar">
    <w:name w:val="Endnote Text Char"/>
    <w:basedOn w:val="DefaultParagraphFont"/>
    <w:link w:val="EndnoteText"/>
    <w:semiHidden/>
    <w:rsid w:val="006663D5"/>
    <w:rPr>
      <w:rFonts w:ascii="Palatino" w:eastAsia="Times New Roman" w:hAnsi="Palatino" w:cs="Times New Roman"/>
      <w:sz w:val="24"/>
      <w:szCs w:val="20"/>
    </w:rPr>
  </w:style>
  <w:style w:type="paragraph" w:styleId="BodyText">
    <w:name w:val="Body Text"/>
    <w:basedOn w:val="Normal"/>
    <w:link w:val="BodyTextChar"/>
    <w:rsid w:val="006663D5"/>
    <w:rPr>
      <w:b/>
    </w:rPr>
  </w:style>
  <w:style w:type="character" w:customStyle="1" w:styleId="BodyTextChar">
    <w:name w:val="Body Text Char"/>
    <w:basedOn w:val="DefaultParagraphFont"/>
    <w:link w:val="BodyText"/>
    <w:rsid w:val="006663D5"/>
    <w:rPr>
      <w:rFonts w:ascii="Arial" w:eastAsia="Times New Roman" w:hAnsi="Arial" w:cs="Times New Roman"/>
      <w:b/>
      <w:szCs w:val="20"/>
    </w:rPr>
  </w:style>
  <w:style w:type="paragraph" w:styleId="NoSpacing">
    <w:name w:val="No Spacing"/>
    <w:qFormat/>
    <w:rsid w:val="006663D5"/>
    <w:pPr>
      <w:spacing w:after="0" w:line="240" w:lineRule="auto"/>
    </w:pPr>
    <w:rPr>
      <w:rFonts w:ascii="Calibri" w:eastAsia="Times New Roman" w:hAnsi="Calibri" w:cs="Times New Roman"/>
    </w:rPr>
  </w:style>
  <w:style w:type="paragraph" w:styleId="NormalWeb">
    <w:name w:val="Normal (Web)"/>
    <w:basedOn w:val="Normal"/>
    <w:uiPriority w:val="99"/>
    <w:unhideWhenUsed/>
    <w:rsid w:val="00965999"/>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965999"/>
    <w:rPr>
      <w:b/>
      <w:bCs/>
    </w:rPr>
  </w:style>
  <w:style w:type="character" w:customStyle="1" w:styleId="apple-converted-space">
    <w:name w:val="apple-converted-space"/>
    <w:basedOn w:val="DefaultParagraphFont"/>
    <w:rsid w:val="00965999"/>
  </w:style>
  <w:style w:type="paragraph" w:styleId="BalloonText">
    <w:name w:val="Balloon Text"/>
    <w:basedOn w:val="Normal"/>
    <w:link w:val="BalloonTextChar"/>
    <w:uiPriority w:val="99"/>
    <w:semiHidden/>
    <w:unhideWhenUsed/>
    <w:rsid w:val="00B76B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B4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145490">
      <w:bodyDiv w:val="1"/>
      <w:marLeft w:val="0"/>
      <w:marRight w:val="0"/>
      <w:marTop w:val="0"/>
      <w:marBottom w:val="0"/>
      <w:divBdr>
        <w:top w:val="none" w:sz="0" w:space="0" w:color="auto"/>
        <w:left w:val="none" w:sz="0" w:space="0" w:color="auto"/>
        <w:bottom w:val="none" w:sz="0" w:space="0" w:color="auto"/>
        <w:right w:val="none" w:sz="0" w:space="0" w:color="auto"/>
      </w:divBdr>
    </w:div>
    <w:div w:id="49473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12427-3D71-465B-A8C8-53756174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2187</Words>
  <Characters>12468</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Strategic HR Business Partner</vt:lpstr>
    </vt:vector>
  </TitlesOfParts>
  <Manager/>
  <Company>Penna</Company>
  <LinksUpToDate>false</LinksUpToDate>
  <CharactersWithSpaces>14626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HR Business Partner</dc:title>
  <dc:subject/>
  <dc:creator>Phil Badley</dc:creator>
  <cp:keywords>JD,  HRBP, Oldham, HR</cp:keywords>
  <dc:description/>
  <cp:lastModifiedBy>Clare Dale</cp:lastModifiedBy>
  <cp:revision>2</cp:revision>
  <cp:lastPrinted>2020-02-11T16:06:00Z</cp:lastPrinted>
  <dcterms:created xsi:type="dcterms:W3CDTF">2020-04-15T17:37:00Z</dcterms:created>
  <dcterms:modified xsi:type="dcterms:W3CDTF">2020-04-15T17:37:00Z</dcterms:modified>
  <cp:category/>
</cp:coreProperties>
</file>