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6FB2C" w14:textId="77777777" w:rsidR="00946AFC" w:rsidRPr="00EB74C9" w:rsidRDefault="00946AFC" w:rsidP="00081256">
      <w:pPr>
        <w:spacing w:after="0"/>
        <w:jc w:val="center"/>
        <w:rPr>
          <w:rFonts w:ascii="Arial" w:hAnsi="Arial" w:cs="Arial"/>
          <w:b/>
          <w:sz w:val="28"/>
          <w:szCs w:val="28"/>
        </w:rPr>
      </w:pPr>
      <w:r>
        <w:rPr>
          <w:rFonts w:ascii="Arial" w:hAnsi="Arial" w:cs="Arial"/>
          <w:b/>
          <w:sz w:val="28"/>
          <w:szCs w:val="28"/>
        </w:rPr>
        <w:t>Job Description</w:t>
      </w:r>
    </w:p>
    <w:p w14:paraId="480E96EF" w14:textId="77777777" w:rsidR="00BE7A35" w:rsidRDefault="00BE7A35" w:rsidP="00BE7A35">
      <w:pPr>
        <w:spacing w:after="0"/>
        <w:jc w:val="center"/>
        <w:rPr>
          <w:rFonts w:ascii="Arial" w:hAnsi="Arial" w:cs="Arial"/>
          <w:b/>
          <w:sz w:val="28"/>
          <w:szCs w:val="28"/>
        </w:rPr>
      </w:pPr>
      <w:r>
        <w:rPr>
          <w:rFonts w:ascii="Arial" w:hAnsi="Arial" w:cs="Arial"/>
          <w:b/>
          <w:sz w:val="28"/>
          <w:szCs w:val="28"/>
        </w:rPr>
        <w:t>Social Worker (</w:t>
      </w:r>
      <w:r w:rsidR="003C57AB">
        <w:rPr>
          <w:rFonts w:ascii="Arial" w:hAnsi="Arial" w:cs="Arial"/>
          <w:b/>
          <w:sz w:val="28"/>
          <w:szCs w:val="28"/>
        </w:rPr>
        <w:t>Children's Social Care</w:t>
      </w:r>
      <w:r>
        <w:rPr>
          <w:rFonts w:ascii="Arial" w:hAnsi="Arial" w:cs="Arial"/>
          <w:b/>
          <w:sz w:val="28"/>
          <w:szCs w:val="28"/>
        </w:rPr>
        <w:t>)</w:t>
      </w:r>
    </w:p>
    <w:p w14:paraId="72C12164" w14:textId="77777777" w:rsidR="00BE7A35" w:rsidRDefault="00BE7A35" w:rsidP="00BE7A35">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1413"/>
        <w:gridCol w:w="3827"/>
        <w:gridCol w:w="1134"/>
        <w:gridCol w:w="992"/>
        <w:gridCol w:w="3396"/>
      </w:tblGrid>
      <w:tr w:rsidR="00BE7A35" w:rsidRPr="00BE7A35" w14:paraId="446AD28E" w14:textId="77777777" w:rsidTr="00BE7A35">
        <w:tc>
          <w:tcPr>
            <w:tcW w:w="1413" w:type="dxa"/>
          </w:tcPr>
          <w:p w14:paraId="762AFFF9" w14:textId="77777777" w:rsidR="00BE7A35" w:rsidRPr="00BE7A35" w:rsidRDefault="00BE7A35" w:rsidP="00BE7A35">
            <w:pPr>
              <w:spacing w:after="0"/>
              <w:rPr>
                <w:rFonts w:ascii="Arial" w:hAnsi="Arial" w:cs="Arial"/>
                <w:b/>
                <w:sz w:val="24"/>
                <w:szCs w:val="24"/>
              </w:rPr>
            </w:pPr>
            <w:r w:rsidRPr="00BE7A35">
              <w:rPr>
                <w:rFonts w:ascii="Arial" w:hAnsi="Arial" w:cs="Arial"/>
                <w:b/>
                <w:sz w:val="24"/>
                <w:szCs w:val="24"/>
              </w:rPr>
              <w:t>Service:</w:t>
            </w:r>
          </w:p>
        </w:tc>
        <w:tc>
          <w:tcPr>
            <w:tcW w:w="3827" w:type="dxa"/>
          </w:tcPr>
          <w:p w14:paraId="6AAADD07" w14:textId="77777777" w:rsidR="00BE7A35" w:rsidRPr="00BE7A35" w:rsidRDefault="00BE7A35" w:rsidP="00BE7A35">
            <w:pPr>
              <w:spacing w:after="0"/>
              <w:rPr>
                <w:rFonts w:ascii="Arial" w:hAnsi="Arial" w:cs="Arial"/>
                <w:sz w:val="24"/>
                <w:szCs w:val="24"/>
              </w:rPr>
            </w:pPr>
            <w:r w:rsidRPr="00BE7A35">
              <w:rPr>
                <w:rFonts w:ascii="Arial" w:hAnsi="Arial" w:cs="Arial"/>
                <w:sz w:val="24"/>
                <w:szCs w:val="24"/>
              </w:rPr>
              <w:t>Children's Social Care</w:t>
            </w:r>
          </w:p>
        </w:tc>
        <w:tc>
          <w:tcPr>
            <w:tcW w:w="1134" w:type="dxa"/>
          </w:tcPr>
          <w:p w14:paraId="37EE5333" w14:textId="77777777" w:rsidR="00BE7A35" w:rsidRPr="00BE7A35" w:rsidRDefault="00BE7A35" w:rsidP="00BE7A35">
            <w:pPr>
              <w:spacing w:after="0"/>
              <w:rPr>
                <w:rFonts w:ascii="Arial" w:hAnsi="Arial" w:cs="Arial"/>
                <w:b/>
                <w:sz w:val="24"/>
                <w:szCs w:val="24"/>
              </w:rPr>
            </w:pPr>
            <w:r>
              <w:rPr>
                <w:rFonts w:ascii="Arial" w:hAnsi="Arial" w:cs="Arial"/>
                <w:b/>
                <w:sz w:val="24"/>
                <w:szCs w:val="24"/>
              </w:rPr>
              <w:t>Team</w:t>
            </w:r>
            <w:r w:rsidRPr="00BE7A35">
              <w:rPr>
                <w:rFonts w:ascii="Arial" w:hAnsi="Arial" w:cs="Arial"/>
                <w:b/>
                <w:sz w:val="24"/>
                <w:szCs w:val="24"/>
              </w:rPr>
              <w:t>:</w:t>
            </w:r>
          </w:p>
        </w:tc>
        <w:tc>
          <w:tcPr>
            <w:tcW w:w="4388" w:type="dxa"/>
            <w:gridSpan w:val="2"/>
          </w:tcPr>
          <w:p w14:paraId="4CFA9675" w14:textId="77777777" w:rsidR="00BE7A35" w:rsidRPr="00BE7A35" w:rsidRDefault="00E74F9E" w:rsidP="00BE7A35">
            <w:pPr>
              <w:spacing w:after="0"/>
              <w:rPr>
                <w:rFonts w:ascii="Arial" w:hAnsi="Arial" w:cs="Arial"/>
                <w:i/>
                <w:sz w:val="24"/>
                <w:szCs w:val="24"/>
              </w:rPr>
            </w:pPr>
            <w:r>
              <w:rPr>
                <w:rFonts w:ascii="Arial" w:hAnsi="Arial" w:cs="Arial"/>
                <w:i/>
                <w:sz w:val="24"/>
                <w:szCs w:val="24"/>
              </w:rPr>
              <w:t>Various teams</w:t>
            </w:r>
          </w:p>
        </w:tc>
      </w:tr>
      <w:tr w:rsidR="00BE7A35" w:rsidRPr="00BE7A35" w14:paraId="7B5E2FAF" w14:textId="77777777" w:rsidTr="00BE7A35">
        <w:tc>
          <w:tcPr>
            <w:tcW w:w="1413" w:type="dxa"/>
          </w:tcPr>
          <w:p w14:paraId="511C7970" w14:textId="77777777" w:rsidR="00BE7A35" w:rsidRPr="00BE7A35" w:rsidRDefault="00BE7A35" w:rsidP="005E7B78">
            <w:pPr>
              <w:spacing w:after="0"/>
              <w:rPr>
                <w:rFonts w:ascii="Arial" w:hAnsi="Arial" w:cs="Arial"/>
                <w:b/>
                <w:sz w:val="24"/>
                <w:szCs w:val="24"/>
              </w:rPr>
            </w:pPr>
            <w:r>
              <w:rPr>
                <w:rFonts w:ascii="Arial" w:hAnsi="Arial" w:cs="Arial"/>
                <w:b/>
                <w:sz w:val="24"/>
                <w:szCs w:val="24"/>
              </w:rPr>
              <w:t>Location</w:t>
            </w:r>
            <w:r w:rsidRPr="00BE7A35">
              <w:rPr>
                <w:rFonts w:ascii="Arial" w:hAnsi="Arial" w:cs="Arial"/>
                <w:b/>
                <w:sz w:val="24"/>
                <w:szCs w:val="24"/>
              </w:rPr>
              <w:t>:</w:t>
            </w:r>
          </w:p>
        </w:tc>
        <w:tc>
          <w:tcPr>
            <w:tcW w:w="3827" w:type="dxa"/>
          </w:tcPr>
          <w:p w14:paraId="4C6B8E16" w14:textId="77777777" w:rsidR="00BE7A35" w:rsidRPr="00BE7A35" w:rsidRDefault="00E74F9E" w:rsidP="005E7B78">
            <w:pPr>
              <w:spacing w:after="0"/>
              <w:rPr>
                <w:rFonts w:ascii="Arial" w:hAnsi="Arial" w:cs="Arial"/>
                <w:i/>
                <w:sz w:val="24"/>
                <w:szCs w:val="24"/>
              </w:rPr>
            </w:pPr>
            <w:r>
              <w:rPr>
                <w:rFonts w:ascii="Arial" w:hAnsi="Arial" w:cs="Arial"/>
                <w:i/>
                <w:sz w:val="24"/>
                <w:szCs w:val="24"/>
              </w:rPr>
              <w:t>Across Lancashire</w:t>
            </w:r>
          </w:p>
        </w:tc>
        <w:tc>
          <w:tcPr>
            <w:tcW w:w="2126" w:type="dxa"/>
            <w:gridSpan w:val="2"/>
          </w:tcPr>
          <w:p w14:paraId="5536B802" w14:textId="77777777" w:rsidR="00BE7A35" w:rsidRPr="00BE7A35" w:rsidRDefault="00BE7A35" w:rsidP="005E7B78">
            <w:pPr>
              <w:spacing w:after="0"/>
              <w:rPr>
                <w:rFonts w:ascii="Arial" w:hAnsi="Arial" w:cs="Arial"/>
                <w:b/>
                <w:sz w:val="24"/>
                <w:szCs w:val="24"/>
              </w:rPr>
            </w:pPr>
            <w:r>
              <w:rPr>
                <w:rFonts w:ascii="Arial" w:hAnsi="Arial" w:cs="Arial"/>
                <w:b/>
                <w:sz w:val="24"/>
                <w:szCs w:val="24"/>
              </w:rPr>
              <w:t>Post number/s</w:t>
            </w:r>
            <w:r w:rsidRPr="00BE7A35">
              <w:rPr>
                <w:rFonts w:ascii="Arial" w:hAnsi="Arial" w:cs="Arial"/>
                <w:b/>
                <w:sz w:val="24"/>
                <w:szCs w:val="24"/>
              </w:rPr>
              <w:t>:</w:t>
            </w:r>
          </w:p>
        </w:tc>
        <w:tc>
          <w:tcPr>
            <w:tcW w:w="3396" w:type="dxa"/>
          </w:tcPr>
          <w:p w14:paraId="2F3E12A6" w14:textId="77777777" w:rsidR="00BE7A35" w:rsidRPr="00BE7A35" w:rsidRDefault="00E74F9E" w:rsidP="005E7B78">
            <w:pPr>
              <w:spacing w:after="0"/>
              <w:rPr>
                <w:rFonts w:ascii="Arial" w:hAnsi="Arial" w:cs="Arial"/>
                <w:i/>
                <w:sz w:val="24"/>
                <w:szCs w:val="24"/>
              </w:rPr>
            </w:pPr>
            <w:r>
              <w:rPr>
                <w:rFonts w:ascii="Arial" w:hAnsi="Arial" w:cs="Arial"/>
                <w:i/>
                <w:sz w:val="24"/>
                <w:szCs w:val="24"/>
              </w:rPr>
              <w:t>N/A</w:t>
            </w:r>
          </w:p>
        </w:tc>
      </w:tr>
      <w:tr w:rsidR="003C57AB" w:rsidRPr="00BE7A35" w14:paraId="4BE20A57" w14:textId="77777777" w:rsidTr="00BE7A35">
        <w:tc>
          <w:tcPr>
            <w:tcW w:w="1413" w:type="dxa"/>
          </w:tcPr>
          <w:p w14:paraId="6758546B" w14:textId="77777777" w:rsidR="003C57AB" w:rsidRPr="00BE7A35" w:rsidRDefault="003C57AB" w:rsidP="003C57AB">
            <w:pPr>
              <w:spacing w:after="0"/>
              <w:rPr>
                <w:rFonts w:ascii="Arial" w:hAnsi="Arial" w:cs="Arial"/>
                <w:b/>
                <w:sz w:val="24"/>
                <w:szCs w:val="24"/>
              </w:rPr>
            </w:pPr>
            <w:r>
              <w:rPr>
                <w:rFonts w:ascii="Arial" w:hAnsi="Arial" w:cs="Arial"/>
                <w:b/>
                <w:sz w:val="24"/>
                <w:szCs w:val="24"/>
              </w:rPr>
              <w:t>Salary</w:t>
            </w:r>
          </w:p>
        </w:tc>
        <w:tc>
          <w:tcPr>
            <w:tcW w:w="3827" w:type="dxa"/>
          </w:tcPr>
          <w:p w14:paraId="42AB72D9" w14:textId="74829334" w:rsidR="003C57AB" w:rsidRDefault="00FF6E4F" w:rsidP="003C57AB">
            <w:pPr>
              <w:spacing w:after="0"/>
              <w:rPr>
                <w:rFonts w:ascii="Arial" w:hAnsi="Arial" w:cs="Arial"/>
                <w:sz w:val="24"/>
                <w:szCs w:val="24"/>
              </w:rPr>
            </w:pPr>
            <w:r>
              <w:rPr>
                <w:rFonts w:ascii="Arial" w:hAnsi="Arial" w:cs="Arial"/>
                <w:sz w:val="24"/>
                <w:szCs w:val="24"/>
              </w:rPr>
              <w:t>£</w:t>
            </w:r>
            <w:r w:rsidR="00536CFF">
              <w:rPr>
                <w:rFonts w:ascii="Arial" w:hAnsi="Arial" w:cs="Arial"/>
                <w:sz w:val="24"/>
                <w:szCs w:val="24"/>
              </w:rPr>
              <w:t>32,020</w:t>
            </w:r>
            <w:r>
              <w:rPr>
                <w:rFonts w:ascii="Arial" w:hAnsi="Arial" w:cs="Arial"/>
                <w:sz w:val="24"/>
                <w:szCs w:val="24"/>
              </w:rPr>
              <w:t xml:space="preserve"> - £</w:t>
            </w:r>
            <w:r w:rsidR="00536CFF">
              <w:rPr>
                <w:rFonts w:ascii="Arial" w:hAnsi="Arial" w:cs="Arial"/>
                <w:sz w:val="24"/>
                <w:szCs w:val="24"/>
              </w:rPr>
              <w:t>41,496</w:t>
            </w:r>
            <w:r w:rsidR="003C57AB">
              <w:rPr>
                <w:rFonts w:ascii="Arial" w:hAnsi="Arial" w:cs="Arial"/>
                <w:sz w:val="24"/>
                <w:szCs w:val="24"/>
              </w:rPr>
              <w:t>pa</w:t>
            </w:r>
          </w:p>
          <w:p w14:paraId="4661D0D7" w14:textId="68072C18" w:rsidR="003C57AB" w:rsidRPr="00BE7A35" w:rsidRDefault="003C57AB" w:rsidP="00FF6E4F">
            <w:pPr>
              <w:spacing w:after="0"/>
              <w:rPr>
                <w:rFonts w:ascii="Arial" w:hAnsi="Arial" w:cs="Arial"/>
                <w:i/>
                <w:sz w:val="24"/>
                <w:szCs w:val="24"/>
              </w:rPr>
            </w:pPr>
            <w:r>
              <w:rPr>
                <w:rFonts w:ascii="Arial" w:hAnsi="Arial" w:cs="Arial"/>
                <w:sz w:val="24"/>
                <w:szCs w:val="24"/>
              </w:rPr>
              <w:t>Bar at £</w:t>
            </w:r>
            <w:r w:rsidR="00536CFF">
              <w:rPr>
                <w:rFonts w:ascii="Arial" w:hAnsi="Arial" w:cs="Arial"/>
                <w:sz w:val="24"/>
                <w:szCs w:val="24"/>
              </w:rPr>
              <w:t>36,298</w:t>
            </w:r>
          </w:p>
        </w:tc>
        <w:tc>
          <w:tcPr>
            <w:tcW w:w="2126" w:type="dxa"/>
            <w:gridSpan w:val="2"/>
          </w:tcPr>
          <w:p w14:paraId="31959210" w14:textId="77777777" w:rsidR="003C57AB" w:rsidRPr="00BE7A35" w:rsidRDefault="003C57AB" w:rsidP="003C57AB">
            <w:pPr>
              <w:spacing w:after="0"/>
              <w:rPr>
                <w:rFonts w:ascii="Arial" w:hAnsi="Arial" w:cs="Arial"/>
                <w:b/>
                <w:sz w:val="24"/>
                <w:szCs w:val="24"/>
              </w:rPr>
            </w:pPr>
            <w:r>
              <w:rPr>
                <w:rFonts w:ascii="Arial" w:hAnsi="Arial" w:cs="Arial"/>
                <w:b/>
                <w:sz w:val="24"/>
                <w:szCs w:val="24"/>
              </w:rPr>
              <w:t>Grade</w:t>
            </w:r>
            <w:r w:rsidRPr="00BE7A35">
              <w:rPr>
                <w:rFonts w:ascii="Arial" w:hAnsi="Arial" w:cs="Arial"/>
                <w:b/>
                <w:sz w:val="24"/>
                <w:szCs w:val="24"/>
              </w:rPr>
              <w:t>:</w:t>
            </w:r>
          </w:p>
        </w:tc>
        <w:tc>
          <w:tcPr>
            <w:tcW w:w="3396" w:type="dxa"/>
          </w:tcPr>
          <w:p w14:paraId="52112E01" w14:textId="77777777" w:rsidR="003C57AB" w:rsidRPr="00BE7A35" w:rsidRDefault="003C57AB" w:rsidP="003C57AB">
            <w:pPr>
              <w:spacing w:after="0"/>
              <w:rPr>
                <w:rFonts w:ascii="Arial" w:hAnsi="Arial" w:cs="Arial"/>
                <w:sz w:val="24"/>
                <w:szCs w:val="24"/>
              </w:rPr>
            </w:pPr>
            <w:r w:rsidRPr="00BE7A35">
              <w:rPr>
                <w:rFonts w:ascii="Arial" w:hAnsi="Arial" w:cs="Arial"/>
                <w:sz w:val="24"/>
                <w:szCs w:val="24"/>
              </w:rPr>
              <w:t xml:space="preserve">8/9 (points </w:t>
            </w:r>
            <w:r w:rsidR="00FF6E4F">
              <w:rPr>
                <w:rFonts w:ascii="Arial" w:hAnsi="Arial" w:cs="Arial"/>
                <w:sz w:val="24"/>
                <w:szCs w:val="24"/>
              </w:rPr>
              <w:t>25-35</w:t>
            </w:r>
            <w:r w:rsidRPr="00BE7A35">
              <w:rPr>
                <w:rFonts w:ascii="Arial" w:hAnsi="Arial" w:cs="Arial"/>
                <w:sz w:val="24"/>
                <w:szCs w:val="24"/>
              </w:rPr>
              <w:t>)</w:t>
            </w:r>
          </w:p>
          <w:p w14:paraId="781EAD0F" w14:textId="77777777" w:rsidR="003C57AB" w:rsidRPr="00BE7A35" w:rsidRDefault="00FF6E4F" w:rsidP="003C57AB">
            <w:pPr>
              <w:spacing w:after="0"/>
              <w:rPr>
                <w:rFonts w:ascii="Arial" w:hAnsi="Arial" w:cs="Arial"/>
                <w:sz w:val="24"/>
                <w:szCs w:val="24"/>
              </w:rPr>
            </w:pPr>
            <w:r>
              <w:rPr>
                <w:rFonts w:ascii="Arial" w:hAnsi="Arial" w:cs="Arial"/>
                <w:sz w:val="24"/>
                <w:szCs w:val="24"/>
              </w:rPr>
              <w:t>Bar at top of 8 (point 30</w:t>
            </w:r>
            <w:r w:rsidR="003C57AB" w:rsidRPr="00BE7A35">
              <w:rPr>
                <w:rFonts w:ascii="Arial" w:hAnsi="Arial" w:cs="Arial"/>
                <w:sz w:val="24"/>
                <w:szCs w:val="24"/>
              </w:rPr>
              <w:t>)</w:t>
            </w:r>
          </w:p>
        </w:tc>
      </w:tr>
      <w:tr w:rsidR="003C57AB" w:rsidRPr="00BE7A35" w14:paraId="4BFD807B" w14:textId="77777777" w:rsidTr="00BE7A35">
        <w:tc>
          <w:tcPr>
            <w:tcW w:w="1413" w:type="dxa"/>
          </w:tcPr>
          <w:p w14:paraId="39B3890B" w14:textId="77777777" w:rsidR="003C57AB" w:rsidRPr="00BE7A35" w:rsidRDefault="003C57AB" w:rsidP="003C57AB">
            <w:pPr>
              <w:spacing w:after="0"/>
              <w:rPr>
                <w:rFonts w:ascii="Arial" w:hAnsi="Arial" w:cs="Arial"/>
                <w:b/>
                <w:sz w:val="24"/>
                <w:szCs w:val="24"/>
              </w:rPr>
            </w:pPr>
            <w:r>
              <w:rPr>
                <w:rFonts w:ascii="Arial" w:hAnsi="Arial" w:cs="Arial"/>
                <w:b/>
                <w:sz w:val="24"/>
                <w:szCs w:val="24"/>
              </w:rPr>
              <w:t>Reports to</w:t>
            </w:r>
            <w:r w:rsidRPr="00BE7A35">
              <w:rPr>
                <w:rFonts w:ascii="Arial" w:hAnsi="Arial" w:cs="Arial"/>
                <w:b/>
                <w:sz w:val="24"/>
                <w:szCs w:val="24"/>
              </w:rPr>
              <w:t>:</w:t>
            </w:r>
          </w:p>
        </w:tc>
        <w:tc>
          <w:tcPr>
            <w:tcW w:w="3827" w:type="dxa"/>
          </w:tcPr>
          <w:p w14:paraId="379D31E1" w14:textId="70A916CE" w:rsidR="003C57AB" w:rsidRPr="00BE7A35" w:rsidRDefault="003C57AB" w:rsidP="003C57AB">
            <w:pPr>
              <w:spacing w:after="0"/>
              <w:rPr>
                <w:rFonts w:ascii="Arial" w:hAnsi="Arial" w:cs="Arial"/>
                <w:i/>
                <w:sz w:val="24"/>
                <w:szCs w:val="24"/>
              </w:rPr>
            </w:pPr>
            <w:r>
              <w:rPr>
                <w:rFonts w:ascii="Arial" w:hAnsi="Arial" w:cs="Arial"/>
                <w:sz w:val="24"/>
                <w:szCs w:val="24"/>
              </w:rPr>
              <w:t>Team Manager</w:t>
            </w:r>
          </w:p>
        </w:tc>
        <w:tc>
          <w:tcPr>
            <w:tcW w:w="2126" w:type="dxa"/>
            <w:gridSpan w:val="2"/>
          </w:tcPr>
          <w:p w14:paraId="248F5823" w14:textId="77777777" w:rsidR="003C57AB" w:rsidRPr="00BE7A35" w:rsidRDefault="003C57AB" w:rsidP="003C57AB">
            <w:pPr>
              <w:spacing w:after="0"/>
              <w:rPr>
                <w:rFonts w:ascii="Arial" w:hAnsi="Arial" w:cs="Arial"/>
                <w:b/>
                <w:sz w:val="24"/>
                <w:szCs w:val="24"/>
              </w:rPr>
            </w:pPr>
            <w:r>
              <w:rPr>
                <w:rFonts w:ascii="Arial" w:hAnsi="Arial" w:cs="Arial"/>
                <w:b/>
                <w:sz w:val="24"/>
                <w:szCs w:val="24"/>
              </w:rPr>
              <w:t>Staff responsible for</w:t>
            </w:r>
            <w:r w:rsidRPr="00BE7A35">
              <w:rPr>
                <w:rFonts w:ascii="Arial" w:hAnsi="Arial" w:cs="Arial"/>
                <w:b/>
                <w:sz w:val="24"/>
                <w:szCs w:val="24"/>
              </w:rPr>
              <w:t>:</w:t>
            </w:r>
          </w:p>
        </w:tc>
        <w:tc>
          <w:tcPr>
            <w:tcW w:w="3396" w:type="dxa"/>
          </w:tcPr>
          <w:p w14:paraId="2A34F090" w14:textId="77777777" w:rsidR="003C57AB" w:rsidRPr="00BE7A35" w:rsidRDefault="003C57AB" w:rsidP="003C57AB">
            <w:pPr>
              <w:spacing w:after="0"/>
              <w:rPr>
                <w:rFonts w:ascii="Arial" w:hAnsi="Arial" w:cs="Arial"/>
                <w:sz w:val="24"/>
                <w:szCs w:val="24"/>
              </w:rPr>
            </w:pPr>
            <w:r>
              <w:rPr>
                <w:rFonts w:ascii="Arial" w:hAnsi="Arial" w:cs="Arial"/>
                <w:sz w:val="24"/>
                <w:szCs w:val="24"/>
              </w:rPr>
              <w:t>None</w:t>
            </w:r>
          </w:p>
        </w:tc>
      </w:tr>
    </w:tbl>
    <w:p w14:paraId="5736C30D" w14:textId="77777777" w:rsidR="002D03B5" w:rsidRPr="00BE7A35"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784003" w14:paraId="09C8BA12" w14:textId="77777777" w:rsidTr="00BE7A35">
        <w:tc>
          <w:tcPr>
            <w:tcW w:w="10773" w:type="dxa"/>
            <w:shd w:val="clear" w:color="auto" w:fill="auto"/>
          </w:tcPr>
          <w:p w14:paraId="6AE5B7CA" w14:textId="21DCCA88" w:rsidR="006F10A8" w:rsidRDefault="006F10A8" w:rsidP="008776D6">
            <w:pPr>
              <w:tabs>
                <w:tab w:val="left" w:pos="6810"/>
              </w:tabs>
              <w:spacing w:before="120" w:after="120" w:line="240" w:lineRule="auto"/>
              <w:rPr>
                <w:rFonts w:ascii="Arial" w:hAnsi="Arial" w:cs="Arial"/>
                <w:b/>
                <w:sz w:val="24"/>
                <w:szCs w:val="24"/>
              </w:rPr>
            </w:pPr>
            <w:r>
              <w:rPr>
                <w:rFonts w:ascii="Arial" w:hAnsi="Arial" w:cs="Arial"/>
                <w:b/>
                <w:sz w:val="24"/>
                <w:szCs w:val="24"/>
              </w:rPr>
              <w:t>Job Purpose</w:t>
            </w:r>
            <w:r w:rsidR="008776D6">
              <w:rPr>
                <w:rFonts w:ascii="Arial" w:hAnsi="Arial" w:cs="Arial"/>
                <w:b/>
                <w:sz w:val="24"/>
                <w:szCs w:val="24"/>
              </w:rPr>
              <w:tab/>
            </w:r>
          </w:p>
        </w:tc>
      </w:tr>
      <w:tr w:rsidR="002D03B5" w:rsidRPr="00784003" w14:paraId="17647ECC" w14:textId="77777777" w:rsidTr="00BE7A35">
        <w:tc>
          <w:tcPr>
            <w:tcW w:w="10773" w:type="dxa"/>
            <w:shd w:val="clear" w:color="auto" w:fill="auto"/>
          </w:tcPr>
          <w:p w14:paraId="7496F76A" w14:textId="77777777" w:rsidR="005971BA" w:rsidRPr="00CC6993" w:rsidRDefault="005971BA" w:rsidP="00A86C7F">
            <w:pPr>
              <w:spacing w:after="0" w:line="240" w:lineRule="auto"/>
              <w:rPr>
                <w:rFonts w:ascii="Arial" w:hAnsi="Arial" w:cs="Arial"/>
                <w:b/>
                <w:sz w:val="24"/>
                <w:szCs w:val="24"/>
              </w:rPr>
            </w:pPr>
          </w:p>
          <w:p w14:paraId="5E9E8428" w14:textId="77777777" w:rsidR="00FA1EBA" w:rsidRDefault="00D64A7D" w:rsidP="00877FD0">
            <w:pPr>
              <w:tabs>
                <w:tab w:val="left" w:pos="720"/>
              </w:tabs>
              <w:spacing w:after="0" w:line="240" w:lineRule="auto"/>
              <w:rPr>
                <w:rFonts w:ascii="Arial" w:hAnsi="Arial"/>
                <w:sz w:val="24"/>
                <w:szCs w:val="24"/>
              </w:rPr>
            </w:pPr>
            <w:r>
              <w:rPr>
                <w:rFonts w:ascii="Arial" w:hAnsi="Arial"/>
                <w:sz w:val="24"/>
                <w:szCs w:val="24"/>
              </w:rPr>
              <w:t>Achieving the best outcomes for children and young people in Lancashire.  K</w:t>
            </w:r>
            <w:r w:rsidR="00FA1EBA">
              <w:rPr>
                <w:rFonts w:ascii="Arial" w:hAnsi="Arial"/>
                <w:sz w:val="24"/>
                <w:szCs w:val="24"/>
              </w:rPr>
              <w:t>eep</w:t>
            </w:r>
            <w:r>
              <w:rPr>
                <w:rFonts w:ascii="Arial" w:hAnsi="Arial"/>
                <w:sz w:val="24"/>
                <w:szCs w:val="24"/>
              </w:rPr>
              <w:t>ing</w:t>
            </w:r>
            <w:r w:rsidR="00FA1EBA">
              <w:rPr>
                <w:rFonts w:ascii="Arial" w:hAnsi="Arial"/>
                <w:sz w:val="24"/>
                <w:szCs w:val="24"/>
              </w:rPr>
              <w:t xml:space="preserve"> children</w:t>
            </w:r>
            <w:r>
              <w:rPr>
                <w:rFonts w:ascii="Arial" w:hAnsi="Arial"/>
                <w:sz w:val="24"/>
                <w:szCs w:val="24"/>
              </w:rPr>
              <w:t xml:space="preserve"> and young people</w:t>
            </w:r>
            <w:r w:rsidR="00FA1EBA">
              <w:rPr>
                <w:rFonts w:ascii="Arial" w:hAnsi="Arial"/>
                <w:sz w:val="24"/>
                <w:szCs w:val="24"/>
              </w:rPr>
              <w:t xml:space="preserve"> safe and protected from harm</w:t>
            </w:r>
            <w:r>
              <w:rPr>
                <w:rFonts w:ascii="Arial" w:hAnsi="Arial"/>
                <w:sz w:val="24"/>
                <w:szCs w:val="24"/>
              </w:rPr>
              <w:t>, undertaking</w:t>
            </w:r>
            <w:r w:rsidR="00FA1EBA">
              <w:rPr>
                <w:rFonts w:ascii="Arial" w:hAnsi="Arial"/>
                <w:sz w:val="24"/>
                <w:szCs w:val="24"/>
              </w:rPr>
              <w:t xml:space="preserve"> social work assessments and direct work with children and families providing the right support at the right time</w:t>
            </w:r>
            <w:r>
              <w:rPr>
                <w:rFonts w:ascii="Arial" w:hAnsi="Arial"/>
                <w:sz w:val="24"/>
                <w:szCs w:val="24"/>
              </w:rPr>
              <w:t xml:space="preserve">.  </w:t>
            </w:r>
          </w:p>
          <w:p w14:paraId="0240ED0B" w14:textId="77777777" w:rsidR="00FA1EBA" w:rsidRDefault="00D64A7D" w:rsidP="00877FD0">
            <w:pPr>
              <w:tabs>
                <w:tab w:val="left" w:pos="720"/>
              </w:tabs>
              <w:spacing w:after="0" w:line="240" w:lineRule="auto"/>
              <w:rPr>
                <w:rFonts w:ascii="Arial" w:hAnsi="Arial"/>
                <w:sz w:val="24"/>
                <w:szCs w:val="24"/>
              </w:rPr>
            </w:pPr>
            <w:r>
              <w:rPr>
                <w:rFonts w:ascii="Arial" w:hAnsi="Arial"/>
                <w:sz w:val="24"/>
                <w:szCs w:val="24"/>
              </w:rPr>
              <w:t>W</w:t>
            </w:r>
            <w:r w:rsidR="00FA1EBA">
              <w:rPr>
                <w:rFonts w:ascii="Arial" w:hAnsi="Arial"/>
                <w:sz w:val="24"/>
                <w:szCs w:val="24"/>
              </w:rPr>
              <w:t>ork</w:t>
            </w:r>
            <w:r>
              <w:rPr>
                <w:rFonts w:ascii="Arial" w:hAnsi="Arial"/>
                <w:sz w:val="24"/>
                <w:szCs w:val="24"/>
              </w:rPr>
              <w:t>ing</w:t>
            </w:r>
            <w:r w:rsidR="00FA1EBA">
              <w:rPr>
                <w:rFonts w:ascii="Arial" w:hAnsi="Arial"/>
                <w:sz w:val="24"/>
                <w:szCs w:val="24"/>
              </w:rPr>
              <w:t xml:space="preserve"> with partners to provide a professional social work response and continuously improve the life of all children and young people in Lancashire.</w:t>
            </w:r>
          </w:p>
          <w:p w14:paraId="0FD271CD" w14:textId="77777777" w:rsidR="002A2398" w:rsidRPr="00784003" w:rsidRDefault="002A2398" w:rsidP="00746CF0">
            <w:pPr>
              <w:pStyle w:val="ListParagraph"/>
              <w:spacing w:after="0" w:line="240" w:lineRule="auto"/>
              <w:ind w:left="313"/>
              <w:rPr>
                <w:rFonts w:ascii="Arial" w:hAnsi="Arial"/>
              </w:rPr>
            </w:pPr>
          </w:p>
        </w:tc>
      </w:tr>
      <w:tr w:rsidR="002D03B5" w:rsidRPr="00784003" w14:paraId="7A36A66F" w14:textId="77777777" w:rsidTr="00BE7A35">
        <w:tc>
          <w:tcPr>
            <w:tcW w:w="10773" w:type="dxa"/>
            <w:shd w:val="clear" w:color="auto" w:fill="auto"/>
          </w:tcPr>
          <w:p w14:paraId="056120DE" w14:textId="77777777" w:rsidR="002D03B5" w:rsidRPr="00784003" w:rsidRDefault="002D03B5" w:rsidP="00855E4C">
            <w:pPr>
              <w:spacing w:before="120" w:after="120" w:line="240" w:lineRule="auto"/>
              <w:rPr>
                <w:rFonts w:ascii="Arial" w:hAnsi="Arial" w:cs="Arial"/>
                <w:sz w:val="24"/>
                <w:szCs w:val="24"/>
              </w:rPr>
            </w:pPr>
            <w:r w:rsidRPr="00784003">
              <w:rPr>
                <w:rFonts w:ascii="Arial" w:hAnsi="Arial" w:cs="Arial"/>
                <w:b/>
                <w:sz w:val="24"/>
                <w:szCs w:val="24"/>
              </w:rPr>
              <w:t>Accountabilities/Responsibilities</w:t>
            </w:r>
          </w:p>
        </w:tc>
      </w:tr>
      <w:tr w:rsidR="002D03B5" w:rsidRPr="00784003" w14:paraId="3CD8D9A1" w14:textId="77777777" w:rsidTr="00BE7A35">
        <w:tc>
          <w:tcPr>
            <w:tcW w:w="10773" w:type="dxa"/>
            <w:shd w:val="clear" w:color="auto" w:fill="auto"/>
          </w:tcPr>
          <w:p w14:paraId="1D9BDC99" w14:textId="77777777" w:rsidR="00784003" w:rsidRDefault="00784003" w:rsidP="00784003">
            <w:pPr>
              <w:spacing w:after="0" w:line="240" w:lineRule="auto"/>
              <w:rPr>
                <w:rFonts w:ascii="Arial" w:hAnsi="Arial" w:cs="Arial"/>
                <w:sz w:val="24"/>
                <w:szCs w:val="24"/>
              </w:rPr>
            </w:pPr>
          </w:p>
          <w:tbl>
            <w:tblPr>
              <w:tblW w:w="0" w:type="auto"/>
              <w:tblBorders>
                <w:top w:val="nil"/>
                <w:left w:val="nil"/>
                <w:bottom w:val="nil"/>
                <w:right w:val="nil"/>
              </w:tblBorders>
              <w:tblLook w:val="0000" w:firstRow="0" w:lastRow="0" w:firstColumn="0" w:lastColumn="0" w:noHBand="0" w:noVBand="0"/>
            </w:tblPr>
            <w:tblGrid>
              <w:gridCol w:w="10557"/>
            </w:tblGrid>
            <w:tr w:rsidR="0012367F" w:rsidRPr="0049033C" w14:paraId="2CFFF3D6" w14:textId="77777777">
              <w:trPr>
                <w:trHeight w:val="2045"/>
              </w:trPr>
              <w:tc>
                <w:tcPr>
                  <w:tcW w:w="0" w:type="auto"/>
                </w:tcPr>
                <w:p w14:paraId="7F6A9F30" w14:textId="77777777" w:rsidR="00460A29" w:rsidRPr="00F808CB" w:rsidRDefault="00FA1EBA" w:rsidP="00460A29">
                  <w:pPr>
                    <w:pStyle w:val="ListParagraph"/>
                    <w:numPr>
                      <w:ilvl w:val="0"/>
                      <w:numId w:val="11"/>
                    </w:numPr>
                    <w:spacing w:after="0" w:line="240" w:lineRule="auto"/>
                    <w:ind w:left="205" w:hanging="284"/>
                    <w:rPr>
                      <w:rFonts w:ascii="Arial" w:hAnsi="Arial" w:cs="Arial"/>
                      <w:sz w:val="24"/>
                      <w:szCs w:val="24"/>
                    </w:rPr>
                  </w:pPr>
                  <w:r>
                    <w:rPr>
                      <w:rFonts w:ascii="Arial" w:hAnsi="Arial" w:cs="Arial"/>
                      <w:sz w:val="24"/>
                      <w:szCs w:val="24"/>
                    </w:rPr>
                    <w:t>M</w:t>
                  </w:r>
                  <w:r w:rsidR="00854A68">
                    <w:rPr>
                      <w:rFonts w:ascii="Arial" w:hAnsi="Arial" w:cs="Arial"/>
                      <w:sz w:val="24"/>
                      <w:szCs w:val="24"/>
                    </w:rPr>
                    <w:t>anage an allocated social work caseload relating to children, young people and families within the locality, including child protection and court work</w:t>
                  </w:r>
                  <w:r w:rsidR="00460A29" w:rsidRPr="00F808CB">
                    <w:rPr>
                      <w:rFonts w:ascii="Arial" w:hAnsi="Arial" w:cs="Arial"/>
                      <w:sz w:val="24"/>
                      <w:szCs w:val="24"/>
                    </w:rPr>
                    <w:t>.</w:t>
                  </w:r>
                </w:p>
                <w:p w14:paraId="3869EAD3" w14:textId="77777777" w:rsidR="000B5848" w:rsidRDefault="000B5848" w:rsidP="00460A29">
                  <w:pPr>
                    <w:pStyle w:val="Default"/>
                    <w:ind w:left="205"/>
                    <w:rPr>
                      <w:color w:val="auto"/>
                    </w:rPr>
                  </w:pPr>
                </w:p>
                <w:p w14:paraId="52627A31" w14:textId="77777777" w:rsidR="00855E4C" w:rsidRDefault="00854A68" w:rsidP="00460A29">
                  <w:pPr>
                    <w:pStyle w:val="Default"/>
                    <w:numPr>
                      <w:ilvl w:val="0"/>
                      <w:numId w:val="16"/>
                    </w:numPr>
                    <w:ind w:left="205" w:hanging="284"/>
                    <w:rPr>
                      <w:color w:val="auto"/>
                    </w:rPr>
                  </w:pPr>
                  <w:r>
                    <w:rPr>
                      <w:color w:val="auto"/>
                    </w:rPr>
                    <w:t>Prepare for, and participate in, planned work relating to court and court orders effectively and within appropriate timescales</w:t>
                  </w:r>
                  <w:r w:rsidR="00855E4C" w:rsidRPr="00855E4C">
                    <w:rPr>
                      <w:color w:val="auto"/>
                    </w:rPr>
                    <w:t>.</w:t>
                  </w:r>
                </w:p>
                <w:p w14:paraId="26F685F7" w14:textId="77777777" w:rsidR="00897E4C" w:rsidRDefault="00897E4C" w:rsidP="00460A29">
                  <w:pPr>
                    <w:pStyle w:val="Default"/>
                    <w:ind w:left="205"/>
                    <w:rPr>
                      <w:color w:val="auto"/>
                    </w:rPr>
                  </w:pPr>
                </w:p>
                <w:p w14:paraId="5A7E183D" w14:textId="77777777" w:rsidR="00746CF0" w:rsidRPr="00746CF0" w:rsidRDefault="00746CF0" w:rsidP="00746CF0">
                  <w:pPr>
                    <w:pStyle w:val="Default"/>
                    <w:numPr>
                      <w:ilvl w:val="0"/>
                      <w:numId w:val="16"/>
                    </w:numPr>
                    <w:ind w:left="205" w:hanging="284"/>
                    <w:rPr>
                      <w:color w:val="auto"/>
                      <w:sz w:val="22"/>
                      <w:szCs w:val="22"/>
                    </w:rPr>
                  </w:pPr>
                  <w:r w:rsidRPr="00746CF0">
                    <w:rPr>
                      <w:color w:val="auto"/>
                    </w:rPr>
                    <w:t>Undertake assessments in accordance with legislation, policies and procedures; with consideration to both the Framework for Assessment and risk in order to inform analysis and plans</w:t>
                  </w:r>
                </w:p>
                <w:p w14:paraId="3274CF40" w14:textId="77777777" w:rsidR="00746CF0" w:rsidRDefault="00746CF0" w:rsidP="00746CF0">
                  <w:pPr>
                    <w:pStyle w:val="Default"/>
                    <w:ind w:left="205"/>
                  </w:pPr>
                </w:p>
                <w:p w14:paraId="463FA417" w14:textId="77777777" w:rsidR="00627BBB" w:rsidRDefault="00C62F7A" w:rsidP="00B26391">
                  <w:pPr>
                    <w:pStyle w:val="Default"/>
                    <w:numPr>
                      <w:ilvl w:val="0"/>
                      <w:numId w:val="16"/>
                    </w:numPr>
                    <w:ind w:left="205" w:hanging="284"/>
                  </w:pPr>
                  <w:r>
                    <w:t>Identify children in need who may also be in need of protection and effectively safeguard them</w:t>
                  </w:r>
                  <w:r w:rsidR="00627BBB">
                    <w:t>.</w:t>
                  </w:r>
                </w:p>
                <w:p w14:paraId="1286D808" w14:textId="77777777" w:rsidR="00627BBB" w:rsidRDefault="00627BBB" w:rsidP="00627BBB">
                  <w:pPr>
                    <w:pStyle w:val="Default"/>
                    <w:ind w:left="205"/>
                  </w:pPr>
                </w:p>
                <w:p w14:paraId="5A1A5DEE" w14:textId="77777777" w:rsidR="00627BBB" w:rsidRDefault="00C62F7A" w:rsidP="00877FD0">
                  <w:pPr>
                    <w:pStyle w:val="Default"/>
                    <w:numPr>
                      <w:ilvl w:val="0"/>
                      <w:numId w:val="16"/>
                    </w:numPr>
                    <w:ind w:left="205" w:hanging="284"/>
                  </w:pPr>
                  <w:r>
                    <w:t>Assess the needs of children and young people and determine an appropriate level of intervention and service provision, including packages of support for families</w:t>
                  </w:r>
                  <w:r w:rsidR="00627BBB">
                    <w:t>.</w:t>
                  </w:r>
                  <w:r w:rsidR="00E555CD">
                    <w:t xml:space="preserve"> Negotiating, coordinating and providing and/or commissioning services as appropriate.</w:t>
                  </w:r>
                </w:p>
                <w:p w14:paraId="4092680D" w14:textId="77777777" w:rsidR="00627BBB" w:rsidRDefault="00627BBB" w:rsidP="00627BBB">
                  <w:pPr>
                    <w:pStyle w:val="Default"/>
                  </w:pPr>
                </w:p>
                <w:p w14:paraId="4BAE867A" w14:textId="77777777" w:rsidR="002E7FA3" w:rsidRDefault="00C62F7A" w:rsidP="00877FD0">
                  <w:pPr>
                    <w:pStyle w:val="Default"/>
                    <w:numPr>
                      <w:ilvl w:val="0"/>
                      <w:numId w:val="16"/>
                    </w:numPr>
                    <w:ind w:left="205" w:hanging="284"/>
                  </w:pPr>
                  <w:r>
                    <w:t>Gather information for referrals to assist in the determination of whether there is a need for intervention within the continuum of need and a referral recorded with Children's Social Care</w:t>
                  </w:r>
                  <w:r w:rsidR="002E7FA3">
                    <w:t>.</w:t>
                  </w:r>
                </w:p>
                <w:p w14:paraId="0169C24D" w14:textId="77777777" w:rsidR="005B45FC" w:rsidRPr="0049033C" w:rsidRDefault="005B45FC" w:rsidP="00877FD0">
                  <w:pPr>
                    <w:pStyle w:val="Default"/>
                    <w:ind w:left="205" w:hanging="284"/>
                  </w:pPr>
                </w:p>
                <w:p w14:paraId="514FBE7E" w14:textId="77777777" w:rsidR="00A30D84" w:rsidRDefault="00C62F7A" w:rsidP="00A30D84">
                  <w:pPr>
                    <w:pStyle w:val="Default"/>
                    <w:numPr>
                      <w:ilvl w:val="0"/>
                      <w:numId w:val="16"/>
                    </w:numPr>
                    <w:ind w:left="205" w:hanging="284"/>
                  </w:pPr>
                  <w:r>
                    <w:t>Ensure the needs and wishes of children are fully addressed in the assessment and planning process and that there is evidence of children and young people's participation</w:t>
                  </w:r>
                  <w:r w:rsidR="0012367F" w:rsidRPr="0049033C">
                    <w:t>.</w:t>
                  </w:r>
                </w:p>
                <w:p w14:paraId="7B4BBC4A" w14:textId="77777777" w:rsidR="00A30D84" w:rsidRDefault="00A30D84" w:rsidP="00A30D84">
                  <w:pPr>
                    <w:pStyle w:val="Default"/>
                    <w:ind w:left="205"/>
                  </w:pPr>
                </w:p>
                <w:p w14:paraId="23836A5B" w14:textId="77777777" w:rsidR="0012367F" w:rsidRPr="00F808CB" w:rsidRDefault="00C62F7A" w:rsidP="00877FD0">
                  <w:pPr>
                    <w:pStyle w:val="Default"/>
                    <w:numPr>
                      <w:ilvl w:val="0"/>
                      <w:numId w:val="16"/>
                    </w:numPr>
                    <w:ind w:left="205" w:hanging="284"/>
                  </w:pPr>
                  <w:r>
                    <w:t xml:space="preserve">Share responsibility for planned intervention and service provision with partners, </w:t>
                  </w:r>
                  <w:r w:rsidR="00FA1EBA">
                    <w:t>p</w:t>
                  </w:r>
                  <w:r>
                    <w:t>articipat</w:t>
                  </w:r>
                  <w:r w:rsidR="00FA1EBA">
                    <w:t>ing</w:t>
                  </w:r>
                  <w:r>
                    <w:t xml:space="preserve"> in formal case reviews which will include the full range of statutory meetings and other planned meetings, as necessary</w:t>
                  </w:r>
                  <w:r w:rsidR="0012367F" w:rsidRPr="00F808CB">
                    <w:t xml:space="preserve">. </w:t>
                  </w:r>
                </w:p>
                <w:p w14:paraId="0393E820" w14:textId="77777777" w:rsidR="0049033C" w:rsidRPr="00F808CB" w:rsidRDefault="0049033C" w:rsidP="00877FD0">
                  <w:pPr>
                    <w:pStyle w:val="Default"/>
                    <w:ind w:left="205" w:hanging="284"/>
                  </w:pPr>
                </w:p>
                <w:p w14:paraId="5C3CB68A" w14:textId="77777777" w:rsidR="0012367F" w:rsidRDefault="00C62F7A" w:rsidP="00877FD0">
                  <w:pPr>
                    <w:pStyle w:val="Default"/>
                    <w:numPr>
                      <w:ilvl w:val="0"/>
                      <w:numId w:val="16"/>
                    </w:numPr>
                    <w:ind w:left="205" w:hanging="284"/>
                  </w:pPr>
                  <w:r>
                    <w:t>Comply with LCC and service-specific administrative and financial procedures including the maintenance of appropriate and up-to-date records</w:t>
                  </w:r>
                  <w:r w:rsidR="0012367F" w:rsidRPr="0049033C">
                    <w:t xml:space="preserve">. </w:t>
                  </w:r>
                </w:p>
                <w:p w14:paraId="2033BEB3" w14:textId="77777777" w:rsidR="00746CF0" w:rsidRDefault="00746CF0" w:rsidP="00746CF0">
                  <w:pPr>
                    <w:pStyle w:val="Default"/>
                    <w:ind w:left="205"/>
                  </w:pPr>
                </w:p>
                <w:p w14:paraId="7C27A873" w14:textId="77777777" w:rsidR="00C62F7A" w:rsidRDefault="00FA1EBA" w:rsidP="00167572">
                  <w:pPr>
                    <w:pStyle w:val="Default"/>
                    <w:numPr>
                      <w:ilvl w:val="0"/>
                      <w:numId w:val="16"/>
                    </w:numPr>
                    <w:ind w:left="205" w:hanging="284"/>
                  </w:pPr>
                  <w:r>
                    <w:t>Liaise with designated line manager and comply with service requirements regarding supervision, undertaking continuous professional development and attendance at formal training.</w:t>
                  </w:r>
                </w:p>
                <w:p w14:paraId="1876324D" w14:textId="77777777" w:rsidR="00C62F7A" w:rsidRDefault="00C62F7A" w:rsidP="00C62F7A">
                  <w:pPr>
                    <w:pStyle w:val="Default"/>
                    <w:ind w:left="205"/>
                  </w:pPr>
                </w:p>
                <w:p w14:paraId="09746474" w14:textId="77777777" w:rsidR="00C62F7A" w:rsidRDefault="00167572" w:rsidP="00167572">
                  <w:pPr>
                    <w:pStyle w:val="Default"/>
                    <w:numPr>
                      <w:ilvl w:val="0"/>
                      <w:numId w:val="16"/>
                    </w:numPr>
                    <w:ind w:left="205" w:hanging="284"/>
                  </w:pPr>
                  <w:r>
                    <w:t>Be aware and responsive to the differing needs of all groups within the community.</w:t>
                  </w:r>
                </w:p>
                <w:p w14:paraId="513E7D9F" w14:textId="77777777" w:rsidR="00167572" w:rsidRDefault="00167572" w:rsidP="00167572">
                  <w:pPr>
                    <w:pStyle w:val="Default"/>
                    <w:ind w:left="205"/>
                  </w:pPr>
                </w:p>
                <w:p w14:paraId="6566218A" w14:textId="77777777" w:rsidR="00C62F7A" w:rsidRDefault="00C62F7A" w:rsidP="00877FD0">
                  <w:pPr>
                    <w:pStyle w:val="Default"/>
                    <w:numPr>
                      <w:ilvl w:val="0"/>
                      <w:numId w:val="16"/>
                    </w:numPr>
                    <w:ind w:left="205" w:hanging="284"/>
                  </w:pPr>
                  <w:r>
                    <w:t>Undertake any other duties in relation to this area of work, including membership of the team's duty rota.</w:t>
                  </w:r>
                </w:p>
                <w:p w14:paraId="1A2190BD" w14:textId="77777777" w:rsidR="00C62F7A" w:rsidRDefault="00C62F7A" w:rsidP="00C62F7A">
                  <w:pPr>
                    <w:pStyle w:val="Default"/>
                    <w:ind w:left="205"/>
                  </w:pPr>
                </w:p>
                <w:p w14:paraId="14BA61D4" w14:textId="77777777" w:rsidR="00C836C6" w:rsidRDefault="00C62F7A" w:rsidP="00C62F7A">
                  <w:pPr>
                    <w:pStyle w:val="Default"/>
                    <w:numPr>
                      <w:ilvl w:val="0"/>
                      <w:numId w:val="16"/>
                    </w:numPr>
                    <w:ind w:left="205" w:hanging="284"/>
                  </w:pPr>
                  <w:r>
                    <w:t>Participate fully in the CAF process</w:t>
                  </w:r>
                  <w:r w:rsidR="00167572">
                    <w:t xml:space="preserve"> </w:t>
                  </w:r>
                  <w:r w:rsidR="00E555CD">
                    <w:t>and b</w:t>
                  </w:r>
                  <w:r w:rsidR="00C836C6">
                    <w:t>e fully conversant with and work within the Safeguarding procedures and protocols within Lancashire County Council.</w:t>
                  </w:r>
                </w:p>
                <w:p w14:paraId="4D47BA36" w14:textId="77777777" w:rsidR="00C836C6" w:rsidRDefault="00C836C6" w:rsidP="00C836C6">
                  <w:pPr>
                    <w:pStyle w:val="Default"/>
                    <w:ind w:left="205"/>
                  </w:pPr>
                </w:p>
                <w:p w14:paraId="53BF8C4C" w14:textId="77777777" w:rsidR="00C836C6" w:rsidRPr="000B5848" w:rsidRDefault="00C836C6" w:rsidP="00C62F7A">
                  <w:pPr>
                    <w:pStyle w:val="Default"/>
                    <w:numPr>
                      <w:ilvl w:val="0"/>
                      <w:numId w:val="16"/>
                    </w:numPr>
                    <w:ind w:left="205" w:hanging="284"/>
                  </w:pPr>
                  <w:r>
                    <w:t>Contribute to the development of social work students.</w:t>
                  </w:r>
                </w:p>
                <w:p w14:paraId="767621EA" w14:textId="77777777" w:rsidR="0012367F" w:rsidRPr="000B5848" w:rsidRDefault="0012367F" w:rsidP="000B5848">
                  <w:pPr>
                    <w:spacing w:after="0" w:line="240" w:lineRule="auto"/>
                    <w:rPr>
                      <w:rFonts w:ascii="Arial" w:hAnsi="Arial" w:cs="Arial"/>
                      <w:sz w:val="24"/>
                      <w:szCs w:val="24"/>
                    </w:rPr>
                  </w:pPr>
                </w:p>
              </w:tc>
            </w:tr>
          </w:tbl>
          <w:p w14:paraId="723A2CE2" w14:textId="77777777" w:rsidR="002D03B5" w:rsidRPr="0049033C" w:rsidRDefault="002D03B5" w:rsidP="00C54F63">
            <w:pPr>
              <w:pStyle w:val="Default"/>
              <w:ind w:left="454"/>
            </w:pPr>
          </w:p>
        </w:tc>
      </w:tr>
      <w:tr w:rsidR="002D03B5" w:rsidRPr="00784003" w14:paraId="3B0190D8" w14:textId="77777777" w:rsidTr="00BE7A35">
        <w:tc>
          <w:tcPr>
            <w:tcW w:w="10773" w:type="dxa"/>
            <w:shd w:val="clear" w:color="auto" w:fill="auto"/>
          </w:tcPr>
          <w:p w14:paraId="6621D552" w14:textId="77777777" w:rsidR="002D03B5" w:rsidRPr="00784003" w:rsidRDefault="00C836C6" w:rsidP="00184609">
            <w:pPr>
              <w:spacing w:before="120" w:after="120" w:line="240" w:lineRule="auto"/>
              <w:rPr>
                <w:rFonts w:ascii="Arial" w:hAnsi="Arial" w:cs="Arial"/>
                <w:sz w:val="24"/>
                <w:szCs w:val="24"/>
              </w:rPr>
            </w:pPr>
            <w:r>
              <w:rPr>
                <w:rFonts w:ascii="Arial" w:hAnsi="Arial" w:cs="Arial"/>
                <w:b/>
                <w:sz w:val="24"/>
                <w:szCs w:val="24"/>
              </w:rPr>
              <w:lastRenderedPageBreak/>
              <w:t>Other</w:t>
            </w:r>
          </w:p>
        </w:tc>
      </w:tr>
      <w:tr w:rsidR="002D03B5" w:rsidRPr="00784003" w14:paraId="0A494836" w14:textId="77777777" w:rsidTr="00BE7A35">
        <w:tc>
          <w:tcPr>
            <w:tcW w:w="10773" w:type="dxa"/>
            <w:shd w:val="clear" w:color="auto" w:fill="auto"/>
          </w:tcPr>
          <w:p w14:paraId="461E7114" w14:textId="77777777" w:rsidR="00946AFC" w:rsidRDefault="00946AFC" w:rsidP="00946AFC">
            <w:pPr>
              <w:pStyle w:val="HayGroup11"/>
              <w:rPr>
                <w:rFonts w:ascii="Arial" w:hAnsi="Arial" w:cs="Arial"/>
                <w:sz w:val="24"/>
                <w:lang w:val="en-GB"/>
              </w:rPr>
            </w:pPr>
          </w:p>
          <w:p w14:paraId="18E4F877" w14:textId="77777777" w:rsidR="00C836C6" w:rsidRPr="00C836C6" w:rsidRDefault="00C836C6" w:rsidP="00877FD0">
            <w:pPr>
              <w:pStyle w:val="Default"/>
              <w:numPr>
                <w:ilvl w:val="0"/>
                <w:numId w:val="18"/>
              </w:numPr>
              <w:rPr>
                <w:b/>
              </w:rPr>
            </w:pPr>
            <w:r w:rsidRPr="00C836C6">
              <w:rPr>
                <w:b/>
              </w:rPr>
              <w:t>Equal Opportunities</w:t>
            </w:r>
          </w:p>
          <w:p w14:paraId="231CABCC" w14:textId="77777777" w:rsidR="0012367F" w:rsidRDefault="00C836C6" w:rsidP="00C836C6">
            <w:pPr>
              <w:pStyle w:val="Default"/>
              <w:ind w:left="360"/>
            </w:pPr>
            <w:r>
              <w:t>We are committed to achieving equal opportunities in the way we deliver services to the community and in our employment arrangements. We expect all employees to understand and promote this policy in their work</w:t>
            </w:r>
            <w:r w:rsidR="00707A73" w:rsidRPr="00963600">
              <w:t>.</w:t>
            </w:r>
            <w:r w:rsidR="0012367F" w:rsidRPr="00963600">
              <w:t xml:space="preserve"> </w:t>
            </w:r>
          </w:p>
          <w:p w14:paraId="1DF77E4A" w14:textId="77777777" w:rsidR="00A7579B" w:rsidRPr="00963600" w:rsidRDefault="00A7579B" w:rsidP="00C836C6">
            <w:pPr>
              <w:pStyle w:val="Default"/>
              <w:ind w:left="360"/>
            </w:pPr>
          </w:p>
          <w:p w14:paraId="3AB493CE" w14:textId="77777777" w:rsidR="00C836C6" w:rsidRPr="00C836C6" w:rsidRDefault="00C836C6" w:rsidP="00877FD0">
            <w:pPr>
              <w:pStyle w:val="Default"/>
              <w:numPr>
                <w:ilvl w:val="0"/>
                <w:numId w:val="18"/>
              </w:numPr>
              <w:rPr>
                <w:b/>
              </w:rPr>
            </w:pPr>
            <w:r w:rsidRPr="00C836C6">
              <w:rPr>
                <w:b/>
              </w:rPr>
              <w:t>Health and safety</w:t>
            </w:r>
          </w:p>
          <w:p w14:paraId="3C972525" w14:textId="77777777" w:rsidR="0012367F" w:rsidRDefault="00C836C6" w:rsidP="00C836C6">
            <w:pPr>
              <w:pStyle w:val="Default"/>
              <w:ind w:left="360"/>
            </w:pPr>
            <w:r>
              <w:t>All employees have a responsibility for their own health and safety and that of others when carrying out their duties and must help us to apply our general statement of health and safety policy</w:t>
            </w:r>
            <w:r w:rsidR="00963600" w:rsidRPr="00963600">
              <w:t>.</w:t>
            </w:r>
            <w:r w:rsidR="0012367F" w:rsidRPr="00963600">
              <w:t xml:space="preserve"> </w:t>
            </w:r>
          </w:p>
          <w:p w14:paraId="0D78D815" w14:textId="77777777" w:rsidR="00A7579B" w:rsidRPr="00963600" w:rsidRDefault="00A7579B" w:rsidP="00C836C6">
            <w:pPr>
              <w:pStyle w:val="Default"/>
              <w:ind w:left="360"/>
            </w:pPr>
          </w:p>
          <w:p w14:paraId="700656B9" w14:textId="77777777" w:rsidR="00C836C6" w:rsidRPr="00C836C6" w:rsidRDefault="00C836C6" w:rsidP="00877FD0">
            <w:pPr>
              <w:pStyle w:val="Default"/>
              <w:numPr>
                <w:ilvl w:val="0"/>
                <w:numId w:val="18"/>
              </w:numPr>
              <w:rPr>
                <w:b/>
              </w:rPr>
            </w:pPr>
            <w:r w:rsidRPr="00C836C6">
              <w:rPr>
                <w:b/>
              </w:rPr>
              <w:t>Safeguarding Commitment</w:t>
            </w:r>
          </w:p>
          <w:p w14:paraId="3E39E0C8" w14:textId="77777777" w:rsidR="0012367F" w:rsidRPr="00963600" w:rsidRDefault="00C836C6" w:rsidP="00C836C6">
            <w:pPr>
              <w:pStyle w:val="Default"/>
              <w:ind w:left="360"/>
            </w:pPr>
            <w:r>
              <w:t>We are committed to protecting and promoting the welfare of children, young people and vulnerable adults</w:t>
            </w:r>
            <w:r w:rsidR="00963600" w:rsidRPr="00963600">
              <w:t>.</w:t>
            </w:r>
            <w:r w:rsidR="0012367F" w:rsidRPr="00963600">
              <w:t xml:space="preserve"> </w:t>
            </w:r>
          </w:p>
          <w:p w14:paraId="4D712FF2" w14:textId="77777777" w:rsidR="00946AFC" w:rsidRPr="00784003" w:rsidRDefault="00946AFC" w:rsidP="000B5848">
            <w:pPr>
              <w:pStyle w:val="HayGroup11"/>
              <w:ind w:left="360"/>
              <w:rPr>
                <w:rFonts w:ascii="Arial" w:hAnsi="Arial" w:cs="Arial"/>
                <w:sz w:val="24"/>
              </w:rPr>
            </w:pPr>
          </w:p>
        </w:tc>
      </w:tr>
    </w:tbl>
    <w:p w14:paraId="3863E54F" w14:textId="77777777" w:rsidR="00725524" w:rsidRPr="00784003" w:rsidRDefault="00725524" w:rsidP="00081256">
      <w:pPr>
        <w:spacing w:after="0"/>
        <w:rPr>
          <w:rFonts w:ascii="Arial" w:hAnsi="Arial" w:cs="Arial"/>
          <w:sz w:val="24"/>
          <w:szCs w:val="24"/>
        </w:rPr>
      </w:pPr>
    </w:p>
    <w:p w14:paraId="6B60C92F" w14:textId="77777777" w:rsidR="00CC6993" w:rsidRDefault="00CC6993" w:rsidP="001E1319">
      <w:pPr>
        <w:rPr>
          <w:sz w:val="23"/>
          <w:szCs w:val="23"/>
        </w:rPr>
      </w:pPr>
    </w:p>
    <w:p w14:paraId="7B1306D5" w14:textId="77777777" w:rsidR="0087424C" w:rsidRDefault="0087424C">
      <w:pPr>
        <w:spacing w:after="0" w:line="240" w:lineRule="auto"/>
        <w:rPr>
          <w:rFonts w:ascii="Arial" w:hAnsi="Arial" w:cs="Arial"/>
          <w:sz w:val="24"/>
          <w:szCs w:val="24"/>
        </w:rPr>
      </w:pPr>
      <w:r>
        <w:rPr>
          <w:rFonts w:ascii="Arial" w:hAnsi="Arial" w:cs="Arial"/>
          <w:sz w:val="24"/>
          <w:szCs w:val="24"/>
        </w:rPr>
        <w:br w:type="page"/>
      </w:r>
    </w:p>
    <w:p w14:paraId="23FA15D6" w14:textId="77777777" w:rsidR="0087424C" w:rsidRDefault="0087424C" w:rsidP="0087424C">
      <w:pPr>
        <w:spacing w:after="0" w:line="240" w:lineRule="auto"/>
        <w:jc w:val="center"/>
        <w:rPr>
          <w:rFonts w:ascii="Arial" w:hAnsi="Arial" w:cs="Arial"/>
          <w:b/>
          <w:sz w:val="28"/>
          <w:szCs w:val="28"/>
        </w:rPr>
      </w:pPr>
      <w:r>
        <w:rPr>
          <w:rFonts w:ascii="Arial" w:hAnsi="Arial" w:cs="Arial"/>
          <w:b/>
          <w:sz w:val="28"/>
          <w:szCs w:val="28"/>
        </w:rPr>
        <w:lastRenderedPageBreak/>
        <w:t xml:space="preserve">Person Specification </w:t>
      </w:r>
    </w:p>
    <w:p w14:paraId="4C248157" w14:textId="77777777" w:rsidR="0087424C" w:rsidRDefault="00C836C6" w:rsidP="0087424C">
      <w:pPr>
        <w:spacing w:after="0"/>
        <w:jc w:val="center"/>
        <w:rPr>
          <w:rFonts w:ascii="Arial" w:hAnsi="Arial" w:cs="Arial"/>
          <w:b/>
          <w:sz w:val="28"/>
          <w:szCs w:val="28"/>
        </w:rPr>
      </w:pPr>
      <w:r>
        <w:rPr>
          <w:rFonts w:ascii="Arial" w:hAnsi="Arial" w:cs="Arial"/>
          <w:b/>
          <w:sz w:val="28"/>
          <w:szCs w:val="28"/>
        </w:rPr>
        <w:t>Social Worker (</w:t>
      </w:r>
      <w:r w:rsidR="003C57AB">
        <w:rPr>
          <w:rFonts w:ascii="Arial" w:hAnsi="Arial" w:cs="Arial"/>
          <w:b/>
          <w:sz w:val="28"/>
          <w:szCs w:val="28"/>
        </w:rPr>
        <w:t>Children's Social Care</w:t>
      </w:r>
      <w:r>
        <w:rPr>
          <w:rFonts w:ascii="Arial" w:hAnsi="Arial" w:cs="Arial"/>
          <w:b/>
          <w:sz w:val="28"/>
          <w:szCs w:val="28"/>
        </w:rPr>
        <w:t>)</w:t>
      </w:r>
    </w:p>
    <w:p w14:paraId="2F82D533" w14:textId="77777777" w:rsidR="0087424C" w:rsidRDefault="0087424C" w:rsidP="0087424C">
      <w:pPr>
        <w:spacing w:after="0" w:line="240" w:lineRule="auto"/>
        <w:jc w:val="center"/>
        <w:rPr>
          <w:rFonts w:ascii="Arial" w:hAnsi="Arial" w:cs="Arial"/>
          <w:b/>
          <w:sz w:val="28"/>
          <w:szCs w:val="28"/>
        </w:rPr>
      </w:pPr>
    </w:p>
    <w:p w14:paraId="4939E343" w14:textId="77777777" w:rsidR="00FA1EBA" w:rsidRPr="00213EE5" w:rsidRDefault="00FA1EBA" w:rsidP="0087424C">
      <w:pPr>
        <w:spacing w:after="0" w:line="240" w:lineRule="auto"/>
        <w:jc w:val="center"/>
        <w:rPr>
          <w:rFonts w:ascii="Arial" w:hAnsi="Arial" w:cs="Arial"/>
          <w:b/>
          <w:sz w:val="28"/>
          <w:szCs w:val="28"/>
        </w:rPr>
      </w:pPr>
    </w:p>
    <w:tbl>
      <w:tblPr>
        <w:tblStyle w:val="TableGrid"/>
        <w:tblpPr w:leftFromText="180" w:rightFromText="180" w:vertAnchor="text" w:horzAnchor="margin" w:tblpX="126" w:tblpY="28"/>
        <w:tblW w:w="10485" w:type="dxa"/>
        <w:tblLook w:val="04A0" w:firstRow="1" w:lastRow="0" w:firstColumn="1" w:lastColumn="0" w:noHBand="0" w:noVBand="1"/>
      </w:tblPr>
      <w:tblGrid>
        <w:gridCol w:w="10485"/>
      </w:tblGrid>
      <w:tr w:rsidR="0087424C" w:rsidRPr="00F511C1" w14:paraId="719CD5FE" w14:textId="77777777" w:rsidTr="0087424C">
        <w:tc>
          <w:tcPr>
            <w:tcW w:w="10485" w:type="dxa"/>
            <w:tcBorders>
              <w:top w:val="single" w:sz="4" w:space="0" w:color="auto"/>
              <w:left w:val="single" w:sz="4" w:space="0" w:color="auto"/>
              <w:bottom w:val="single" w:sz="4" w:space="0" w:color="auto"/>
              <w:right w:val="single" w:sz="4" w:space="0" w:color="auto"/>
            </w:tcBorders>
          </w:tcPr>
          <w:p w14:paraId="4CD06418" w14:textId="77777777" w:rsidR="0087424C" w:rsidRPr="00F511C1" w:rsidRDefault="0087424C" w:rsidP="0087424C">
            <w:pPr>
              <w:spacing w:before="120" w:after="120"/>
              <w:rPr>
                <w:rFonts w:ascii="Arial" w:hAnsi="Arial" w:cs="Arial"/>
                <w:b/>
                <w:sz w:val="24"/>
                <w:szCs w:val="24"/>
              </w:rPr>
            </w:pPr>
            <w:r>
              <w:rPr>
                <w:rFonts w:ascii="Arial" w:hAnsi="Arial" w:cs="Arial"/>
                <w:b/>
                <w:sz w:val="24"/>
                <w:szCs w:val="24"/>
              </w:rPr>
              <w:t>Qualifications</w:t>
            </w:r>
          </w:p>
        </w:tc>
      </w:tr>
      <w:tr w:rsidR="0087424C" w:rsidRPr="00F511C1" w14:paraId="74DE3BA0" w14:textId="77777777" w:rsidTr="0087424C">
        <w:tc>
          <w:tcPr>
            <w:tcW w:w="10485" w:type="dxa"/>
            <w:tcBorders>
              <w:top w:val="single" w:sz="4" w:space="0" w:color="auto"/>
              <w:left w:val="single" w:sz="4" w:space="0" w:color="auto"/>
              <w:bottom w:val="nil"/>
              <w:right w:val="single" w:sz="4" w:space="0" w:color="auto"/>
            </w:tcBorders>
          </w:tcPr>
          <w:p w14:paraId="28CA52FB" w14:textId="77777777" w:rsidR="0087424C" w:rsidRPr="00537DC9" w:rsidRDefault="00C836C6" w:rsidP="003C57AB">
            <w:pPr>
              <w:pStyle w:val="ListParagraph"/>
              <w:numPr>
                <w:ilvl w:val="0"/>
                <w:numId w:val="20"/>
              </w:numPr>
              <w:spacing w:before="120" w:after="120" w:line="240" w:lineRule="auto"/>
              <w:rPr>
                <w:rFonts w:ascii="Arial" w:hAnsi="Arial" w:cs="Arial"/>
                <w:b/>
                <w:sz w:val="24"/>
                <w:szCs w:val="24"/>
              </w:rPr>
            </w:pPr>
            <w:r>
              <w:rPr>
                <w:rFonts w:ascii="Arial" w:hAnsi="Arial" w:cs="Arial"/>
                <w:sz w:val="24"/>
                <w:szCs w:val="24"/>
              </w:rPr>
              <w:t xml:space="preserve">CQSW, Dipsw, Degree in Social Work or equivalent recognised qualification in Social Work </w:t>
            </w:r>
          </w:p>
        </w:tc>
      </w:tr>
      <w:tr w:rsidR="0087424C" w:rsidRPr="00F511C1" w14:paraId="4C03409B" w14:textId="77777777" w:rsidTr="0087424C">
        <w:tc>
          <w:tcPr>
            <w:tcW w:w="10485" w:type="dxa"/>
            <w:tcBorders>
              <w:top w:val="nil"/>
              <w:left w:val="single" w:sz="4" w:space="0" w:color="auto"/>
              <w:bottom w:val="nil"/>
              <w:right w:val="single" w:sz="4" w:space="0" w:color="auto"/>
            </w:tcBorders>
          </w:tcPr>
          <w:p w14:paraId="0CA25E2B" w14:textId="5BE9A138" w:rsidR="0087424C" w:rsidRPr="0087424C" w:rsidRDefault="00C836C6" w:rsidP="00FA1EBA">
            <w:pPr>
              <w:pStyle w:val="ListParagraph"/>
              <w:numPr>
                <w:ilvl w:val="0"/>
                <w:numId w:val="20"/>
              </w:numPr>
              <w:spacing w:before="120" w:after="120" w:line="240" w:lineRule="auto"/>
              <w:rPr>
                <w:rFonts w:ascii="Arial" w:hAnsi="Arial" w:cs="Arial"/>
                <w:b/>
                <w:sz w:val="24"/>
                <w:szCs w:val="24"/>
              </w:rPr>
            </w:pPr>
            <w:r>
              <w:rPr>
                <w:rFonts w:ascii="Arial" w:hAnsi="Arial" w:cs="Arial"/>
                <w:sz w:val="24"/>
                <w:szCs w:val="24"/>
              </w:rPr>
              <w:t xml:space="preserve">Registration with </w:t>
            </w:r>
            <w:r w:rsidR="008776D6">
              <w:rPr>
                <w:rFonts w:ascii="Arial" w:hAnsi="Arial" w:cs="Arial"/>
                <w:sz w:val="24"/>
                <w:szCs w:val="24"/>
              </w:rPr>
              <w:t>Social Work England</w:t>
            </w:r>
            <w:r>
              <w:rPr>
                <w:rFonts w:ascii="Arial" w:hAnsi="Arial" w:cs="Arial"/>
                <w:sz w:val="24"/>
                <w:szCs w:val="24"/>
              </w:rPr>
              <w:t xml:space="preserve"> </w:t>
            </w:r>
          </w:p>
        </w:tc>
      </w:tr>
      <w:tr w:rsidR="0087424C" w:rsidRPr="00C80087" w14:paraId="29010FD0" w14:textId="77777777" w:rsidTr="0087424C">
        <w:tc>
          <w:tcPr>
            <w:tcW w:w="10485" w:type="dxa"/>
            <w:tcBorders>
              <w:top w:val="single" w:sz="4" w:space="0" w:color="auto"/>
              <w:left w:val="single" w:sz="4" w:space="0" w:color="auto"/>
              <w:bottom w:val="single" w:sz="4" w:space="0" w:color="auto"/>
              <w:right w:val="single" w:sz="4" w:space="0" w:color="auto"/>
            </w:tcBorders>
          </w:tcPr>
          <w:p w14:paraId="33D261DC" w14:textId="77777777" w:rsidR="0087424C" w:rsidRPr="0087424C" w:rsidRDefault="0087424C" w:rsidP="00C836C6">
            <w:pPr>
              <w:spacing w:before="120" w:after="120"/>
              <w:rPr>
                <w:rFonts w:ascii="Arial" w:hAnsi="Arial" w:cs="Arial"/>
                <w:b/>
                <w:sz w:val="24"/>
                <w:szCs w:val="24"/>
              </w:rPr>
            </w:pPr>
            <w:r w:rsidRPr="0087424C">
              <w:rPr>
                <w:rFonts w:ascii="Arial" w:hAnsi="Arial" w:cs="Arial"/>
                <w:b/>
                <w:sz w:val="24"/>
                <w:szCs w:val="24"/>
              </w:rPr>
              <w:t xml:space="preserve">Experience </w:t>
            </w:r>
          </w:p>
        </w:tc>
      </w:tr>
      <w:tr w:rsidR="0087424C" w:rsidRPr="00C80087" w14:paraId="29E5E573" w14:textId="77777777" w:rsidTr="0087424C">
        <w:tc>
          <w:tcPr>
            <w:tcW w:w="10485" w:type="dxa"/>
            <w:tcBorders>
              <w:top w:val="nil"/>
              <w:left w:val="single" w:sz="4" w:space="0" w:color="auto"/>
              <w:bottom w:val="nil"/>
              <w:right w:val="single" w:sz="4" w:space="0" w:color="auto"/>
            </w:tcBorders>
          </w:tcPr>
          <w:p w14:paraId="28C85EB4" w14:textId="77777777" w:rsidR="0087424C" w:rsidRPr="00935F49" w:rsidRDefault="00C836C6" w:rsidP="003C57AB">
            <w:pPr>
              <w:pStyle w:val="ListParagraph"/>
              <w:numPr>
                <w:ilvl w:val="0"/>
                <w:numId w:val="19"/>
              </w:numPr>
              <w:spacing w:before="120" w:after="120" w:line="240" w:lineRule="auto"/>
              <w:ind w:left="357" w:hanging="357"/>
              <w:rPr>
                <w:rFonts w:ascii="Arial" w:hAnsi="Arial" w:cs="Arial"/>
                <w:sz w:val="24"/>
                <w:szCs w:val="24"/>
              </w:rPr>
            </w:pPr>
            <w:r>
              <w:rPr>
                <w:rFonts w:ascii="Arial" w:hAnsi="Arial" w:cs="Arial"/>
                <w:sz w:val="24"/>
                <w:szCs w:val="24"/>
              </w:rPr>
              <w:t xml:space="preserve">Social work with children and families </w:t>
            </w:r>
          </w:p>
        </w:tc>
      </w:tr>
      <w:tr w:rsidR="0087424C" w:rsidRPr="00C80087" w14:paraId="65CD9810" w14:textId="77777777" w:rsidTr="0087424C">
        <w:tc>
          <w:tcPr>
            <w:tcW w:w="10485" w:type="dxa"/>
            <w:tcBorders>
              <w:top w:val="nil"/>
              <w:left w:val="single" w:sz="4" w:space="0" w:color="auto"/>
              <w:bottom w:val="nil"/>
              <w:right w:val="single" w:sz="4" w:space="0" w:color="auto"/>
            </w:tcBorders>
          </w:tcPr>
          <w:p w14:paraId="73A0403F" w14:textId="77777777" w:rsidR="0087424C" w:rsidRPr="00935F49" w:rsidRDefault="00C836C6" w:rsidP="00746CF0">
            <w:pPr>
              <w:pStyle w:val="ListParagraph"/>
              <w:numPr>
                <w:ilvl w:val="0"/>
                <w:numId w:val="19"/>
              </w:numPr>
              <w:spacing w:before="120" w:after="120" w:line="240" w:lineRule="auto"/>
              <w:rPr>
                <w:rFonts w:ascii="Arial" w:hAnsi="Arial" w:cs="Arial"/>
                <w:b/>
                <w:sz w:val="24"/>
                <w:szCs w:val="24"/>
              </w:rPr>
            </w:pPr>
            <w:r>
              <w:rPr>
                <w:rFonts w:ascii="Arial" w:hAnsi="Arial" w:cs="Arial"/>
                <w:sz w:val="24"/>
                <w:szCs w:val="24"/>
              </w:rPr>
              <w:t>P</w:t>
            </w:r>
            <w:r w:rsidR="00746CF0">
              <w:rPr>
                <w:rFonts w:ascii="Arial" w:hAnsi="Arial" w:cs="Arial"/>
                <w:sz w:val="24"/>
                <w:szCs w:val="24"/>
              </w:rPr>
              <w:t xml:space="preserve">ost </w:t>
            </w:r>
            <w:r>
              <w:rPr>
                <w:rFonts w:ascii="Arial" w:hAnsi="Arial" w:cs="Arial"/>
                <w:sz w:val="24"/>
                <w:szCs w:val="24"/>
              </w:rPr>
              <w:t>Q</w:t>
            </w:r>
            <w:r w:rsidR="00746CF0">
              <w:rPr>
                <w:rFonts w:ascii="Arial" w:hAnsi="Arial" w:cs="Arial"/>
                <w:sz w:val="24"/>
                <w:szCs w:val="24"/>
              </w:rPr>
              <w:t>ualifying Award</w:t>
            </w:r>
            <w:r>
              <w:rPr>
                <w:rFonts w:ascii="Arial" w:hAnsi="Arial" w:cs="Arial"/>
                <w:sz w:val="24"/>
                <w:szCs w:val="24"/>
              </w:rPr>
              <w:t xml:space="preserve"> 1-6 </w:t>
            </w:r>
            <w:r w:rsidR="00746CF0">
              <w:rPr>
                <w:rFonts w:ascii="Arial" w:hAnsi="Arial" w:cs="Arial"/>
                <w:sz w:val="24"/>
                <w:szCs w:val="24"/>
              </w:rPr>
              <w:t>(Desirable)</w:t>
            </w:r>
          </w:p>
        </w:tc>
      </w:tr>
      <w:tr w:rsidR="0087424C" w:rsidRPr="00C80087" w14:paraId="53604B52" w14:textId="77777777" w:rsidTr="0087424C">
        <w:tc>
          <w:tcPr>
            <w:tcW w:w="10485" w:type="dxa"/>
            <w:tcBorders>
              <w:top w:val="nil"/>
              <w:left w:val="single" w:sz="4" w:space="0" w:color="auto"/>
              <w:bottom w:val="nil"/>
              <w:right w:val="single" w:sz="4" w:space="0" w:color="auto"/>
            </w:tcBorders>
          </w:tcPr>
          <w:p w14:paraId="1B4F7C4D" w14:textId="77777777" w:rsidR="0087424C" w:rsidRPr="00935F49" w:rsidRDefault="00C836C6" w:rsidP="0087424C">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 xml:space="preserve">Supervision of </w:t>
            </w:r>
            <w:r w:rsidR="00FA1EBA">
              <w:rPr>
                <w:rFonts w:ascii="Arial" w:hAnsi="Arial" w:cs="Arial"/>
                <w:sz w:val="24"/>
                <w:szCs w:val="24"/>
              </w:rPr>
              <w:t xml:space="preserve">Social Work </w:t>
            </w:r>
            <w:r>
              <w:rPr>
                <w:rFonts w:ascii="Arial" w:hAnsi="Arial" w:cs="Arial"/>
                <w:sz w:val="24"/>
                <w:szCs w:val="24"/>
              </w:rPr>
              <w:t>students (Desirable)</w:t>
            </w:r>
          </w:p>
        </w:tc>
      </w:tr>
      <w:tr w:rsidR="0087424C" w:rsidRPr="00F511C1" w14:paraId="3355766F" w14:textId="77777777" w:rsidTr="0087424C">
        <w:tc>
          <w:tcPr>
            <w:tcW w:w="10485" w:type="dxa"/>
            <w:tcBorders>
              <w:top w:val="single" w:sz="4" w:space="0" w:color="auto"/>
              <w:left w:val="single" w:sz="4" w:space="0" w:color="auto"/>
              <w:bottom w:val="single" w:sz="4" w:space="0" w:color="auto"/>
              <w:right w:val="single" w:sz="4" w:space="0" w:color="auto"/>
            </w:tcBorders>
          </w:tcPr>
          <w:p w14:paraId="30366F38" w14:textId="77777777" w:rsidR="0087424C" w:rsidRPr="00F511C1" w:rsidRDefault="003C57AB" w:rsidP="003C57AB">
            <w:pPr>
              <w:spacing w:before="120" w:after="120"/>
              <w:rPr>
                <w:rFonts w:ascii="Arial" w:hAnsi="Arial" w:cs="Arial"/>
                <w:b/>
                <w:sz w:val="24"/>
                <w:szCs w:val="24"/>
              </w:rPr>
            </w:pPr>
            <w:r>
              <w:rPr>
                <w:rFonts w:ascii="Arial" w:hAnsi="Arial" w:cs="Arial"/>
                <w:b/>
                <w:sz w:val="24"/>
                <w:szCs w:val="24"/>
              </w:rPr>
              <w:t>Essential k</w:t>
            </w:r>
            <w:r w:rsidR="0087424C">
              <w:rPr>
                <w:rFonts w:ascii="Arial" w:hAnsi="Arial" w:cs="Arial"/>
                <w:b/>
                <w:sz w:val="24"/>
                <w:szCs w:val="24"/>
              </w:rPr>
              <w:t>nowledge</w:t>
            </w:r>
            <w:r w:rsidR="00C836C6">
              <w:rPr>
                <w:rFonts w:ascii="Arial" w:hAnsi="Arial" w:cs="Arial"/>
                <w:b/>
                <w:sz w:val="24"/>
                <w:szCs w:val="24"/>
              </w:rPr>
              <w:t>, s</w:t>
            </w:r>
            <w:r w:rsidR="0087424C">
              <w:rPr>
                <w:rFonts w:ascii="Arial" w:hAnsi="Arial" w:cs="Arial"/>
                <w:b/>
                <w:sz w:val="24"/>
                <w:szCs w:val="24"/>
              </w:rPr>
              <w:t>kills</w:t>
            </w:r>
            <w:r w:rsidR="00C836C6">
              <w:rPr>
                <w:rFonts w:ascii="Arial" w:hAnsi="Arial" w:cs="Arial"/>
                <w:b/>
                <w:sz w:val="24"/>
                <w:szCs w:val="24"/>
              </w:rPr>
              <w:t xml:space="preserve"> &amp; abilities</w:t>
            </w:r>
          </w:p>
        </w:tc>
      </w:tr>
      <w:tr w:rsidR="0087424C" w:rsidRPr="00F511C1" w14:paraId="451292CF" w14:textId="77777777" w:rsidTr="0087424C">
        <w:tc>
          <w:tcPr>
            <w:tcW w:w="10485" w:type="dxa"/>
            <w:tcBorders>
              <w:top w:val="single" w:sz="4" w:space="0" w:color="auto"/>
              <w:left w:val="single" w:sz="4" w:space="0" w:color="auto"/>
              <w:bottom w:val="nil"/>
              <w:right w:val="single" w:sz="4" w:space="0" w:color="auto"/>
            </w:tcBorders>
          </w:tcPr>
          <w:p w14:paraId="70AD57EA" w14:textId="77777777" w:rsidR="0087424C" w:rsidRPr="00537DC9" w:rsidRDefault="00C836C6" w:rsidP="003C57AB">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K</w:t>
            </w:r>
            <w:r w:rsidR="0087424C" w:rsidRPr="00A240E8">
              <w:rPr>
                <w:rFonts w:ascii="Arial" w:hAnsi="Arial" w:cs="Arial"/>
                <w:sz w:val="24"/>
                <w:szCs w:val="24"/>
              </w:rPr>
              <w:t xml:space="preserve">nowledge </w:t>
            </w:r>
            <w:r>
              <w:rPr>
                <w:rFonts w:ascii="Arial" w:hAnsi="Arial" w:cs="Arial"/>
                <w:sz w:val="24"/>
                <w:szCs w:val="24"/>
              </w:rPr>
              <w:t>of child development</w:t>
            </w:r>
          </w:p>
        </w:tc>
      </w:tr>
      <w:tr w:rsidR="0087424C" w:rsidRPr="00F511C1" w14:paraId="5DAD6856" w14:textId="77777777" w:rsidTr="0087424C">
        <w:tc>
          <w:tcPr>
            <w:tcW w:w="10485" w:type="dxa"/>
            <w:tcBorders>
              <w:top w:val="nil"/>
              <w:left w:val="single" w:sz="4" w:space="0" w:color="auto"/>
              <w:bottom w:val="nil"/>
              <w:right w:val="single" w:sz="4" w:space="0" w:color="auto"/>
            </w:tcBorders>
          </w:tcPr>
          <w:p w14:paraId="7496F121" w14:textId="77777777" w:rsidR="0087424C" w:rsidRPr="00537DC9" w:rsidRDefault="007C117F" w:rsidP="003C57AB">
            <w:pPr>
              <w:pStyle w:val="ListParagraph"/>
              <w:numPr>
                <w:ilvl w:val="0"/>
                <w:numId w:val="19"/>
              </w:numPr>
              <w:spacing w:before="120" w:after="120" w:line="240" w:lineRule="auto"/>
              <w:rPr>
                <w:rFonts w:ascii="Arial" w:hAnsi="Arial" w:cs="Arial"/>
                <w:b/>
                <w:sz w:val="24"/>
                <w:szCs w:val="24"/>
              </w:rPr>
            </w:pPr>
            <w:r>
              <w:rPr>
                <w:rFonts w:ascii="Arial" w:hAnsi="Arial" w:cs="Arial"/>
                <w:sz w:val="24"/>
                <w:szCs w:val="24"/>
              </w:rPr>
              <w:t xml:space="preserve">Skills in working effectively with children and families in varied and complex circumstances </w:t>
            </w:r>
          </w:p>
        </w:tc>
      </w:tr>
      <w:tr w:rsidR="0087424C" w:rsidRPr="00F511C1" w14:paraId="72A52E6F" w14:textId="77777777" w:rsidTr="0087424C">
        <w:tc>
          <w:tcPr>
            <w:tcW w:w="10485" w:type="dxa"/>
            <w:tcBorders>
              <w:top w:val="nil"/>
              <w:left w:val="single" w:sz="4" w:space="0" w:color="auto"/>
              <w:bottom w:val="nil"/>
              <w:right w:val="single" w:sz="4" w:space="0" w:color="auto"/>
            </w:tcBorders>
          </w:tcPr>
          <w:p w14:paraId="60889411" w14:textId="77777777" w:rsidR="0087424C" w:rsidRPr="00537DC9" w:rsidRDefault="007C117F" w:rsidP="003C57AB">
            <w:pPr>
              <w:pStyle w:val="ListParagraph"/>
              <w:numPr>
                <w:ilvl w:val="0"/>
                <w:numId w:val="19"/>
              </w:numPr>
              <w:spacing w:before="120" w:after="120" w:line="240" w:lineRule="auto"/>
              <w:rPr>
                <w:rFonts w:ascii="Arial" w:hAnsi="Arial" w:cs="Arial"/>
                <w:b/>
                <w:sz w:val="24"/>
                <w:szCs w:val="24"/>
              </w:rPr>
            </w:pPr>
            <w:r>
              <w:rPr>
                <w:rFonts w:ascii="Arial" w:hAnsi="Arial" w:cs="Arial"/>
                <w:sz w:val="24"/>
                <w:szCs w:val="24"/>
              </w:rPr>
              <w:t xml:space="preserve">Written and verbal communication skills </w:t>
            </w:r>
          </w:p>
        </w:tc>
      </w:tr>
      <w:tr w:rsidR="0087424C" w:rsidRPr="00F511C1" w14:paraId="20BDE5A4" w14:textId="77777777" w:rsidTr="0087424C">
        <w:tc>
          <w:tcPr>
            <w:tcW w:w="10485" w:type="dxa"/>
            <w:tcBorders>
              <w:top w:val="nil"/>
              <w:left w:val="single" w:sz="4" w:space="0" w:color="auto"/>
              <w:bottom w:val="nil"/>
              <w:right w:val="single" w:sz="4" w:space="0" w:color="auto"/>
            </w:tcBorders>
          </w:tcPr>
          <w:p w14:paraId="45F3457F" w14:textId="77777777" w:rsidR="0087424C" w:rsidRPr="00537DC9" w:rsidRDefault="0087424C" w:rsidP="003C57AB">
            <w:pPr>
              <w:pStyle w:val="ListParagraph"/>
              <w:numPr>
                <w:ilvl w:val="0"/>
                <w:numId w:val="19"/>
              </w:numPr>
              <w:spacing w:before="120" w:after="120" w:line="240" w:lineRule="auto"/>
              <w:rPr>
                <w:rFonts w:ascii="Arial" w:hAnsi="Arial" w:cs="Arial"/>
                <w:b/>
                <w:sz w:val="24"/>
                <w:szCs w:val="24"/>
              </w:rPr>
            </w:pPr>
            <w:r w:rsidRPr="00537DC9">
              <w:rPr>
                <w:rFonts w:ascii="Arial" w:hAnsi="Arial" w:cs="Arial"/>
                <w:sz w:val="24"/>
                <w:szCs w:val="24"/>
              </w:rPr>
              <w:t xml:space="preserve">Ability to </w:t>
            </w:r>
            <w:r w:rsidR="007C117F">
              <w:rPr>
                <w:rFonts w:ascii="Arial" w:hAnsi="Arial" w:cs="Arial"/>
                <w:sz w:val="24"/>
                <w:szCs w:val="24"/>
              </w:rPr>
              <w:t xml:space="preserve">use basic computer technology </w:t>
            </w:r>
          </w:p>
        </w:tc>
      </w:tr>
      <w:tr w:rsidR="0087424C" w:rsidRPr="00F511C1" w14:paraId="44EB44A0" w14:textId="77777777" w:rsidTr="0087424C">
        <w:tc>
          <w:tcPr>
            <w:tcW w:w="10485" w:type="dxa"/>
            <w:tcBorders>
              <w:top w:val="nil"/>
              <w:left w:val="single" w:sz="4" w:space="0" w:color="auto"/>
              <w:bottom w:val="nil"/>
              <w:right w:val="single" w:sz="4" w:space="0" w:color="auto"/>
            </w:tcBorders>
          </w:tcPr>
          <w:p w14:paraId="301F8983" w14:textId="77777777" w:rsidR="0087424C" w:rsidRPr="00537DC9" w:rsidRDefault="0087424C" w:rsidP="003C57AB">
            <w:pPr>
              <w:pStyle w:val="ListParagraph"/>
              <w:numPr>
                <w:ilvl w:val="0"/>
                <w:numId w:val="19"/>
              </w:numPr>
              <w:spacing w:before="120" w:after="120" w:line="240" w:lineRule="auto"/>
              <w:rPr>
                <w:rFonts w:ascii="Arial" w:hAnsi="Arial" w:cs="Arial"/>
                <w:sz w:val="24"/>
                <w:szCs w:val="24"/>
              </w:rPr>
            </w:pPr>
            <w:r w:rsidRPr="00A240E8">
              <w:rPr>
                <w:rFonts w:ascii="Arial" w:hAnsi="Arial" w:cs="Arial"/>
                <w:sz w:val="24"/>
                <w:szCs w:val="24"/>
              </w:rPr>
              <w:t xml:space="preserve">Ability to </w:t>
            </w:r>
            <w:r w:rsidR="007C117F">
              <w:rPr>
                <w:rFonts w:ascii="Arial" w:hAnsi="Arial" w:cs="Arial"/>
                <w:sz w:val="24"/>
                <w:szCs w:val="24"/>
              </w:rPr>
              <w:t xml:space="preserve">learn and understand theoretical concepts, legal frameworks and to work within policy and procedure </w:t>
            </w:r>
          </w:p>
        </w:tc>
      </w:tr>
      <w:tr w:rsidR="0087424C" w:rsidRPr="00F511C1" w14:paraId="7894831D" w14:textId="77777777" w:rsidTr="0087424C">
        <w:tc>
          <w:tcPr>
            <w:tcW w:w="10485" w:type="dxa"/>
            <w:tcBorders>
              <w:top w:val="nil"/>
              <w:left w:val="single" w:sz="4" w:space="0" w:color="auto"/>
              <w:bottom w:val="nil"/>
              <w:right w:val="single" w:sz="4" w:space="0" w:color="auto"/>
            </w:tcBorders>
          </w:tcPr>
          <w:p w14:paraId="10B48665" w14:textId="77777777" w:rsidR="0087424C" w:rsidRPr="005A392C" w:rsidRDefault="0087424C" w:rsidP="003C57AB">
            <w:pPr>
              <w:pStyle w:val="ListParagraph"/>
              <w:numPr>
                <w:ilvl w:val="0"/>
                <w:numId w:val="19"/>
              </w:numPr>
              <w:spacing w:before="120" w:after="120" w:line="240" w:lineRule="auto"/>
              <w:rPr>
                <w:rFonts w:ascii="Arial" w:hAnsi="Arial" w:cs="Arial"/>
                <w:sz w:val="24"/>
                <w:szCs w:val="24"/>
              </w:rPr>
            </w:pPr>
            <w:r w:rsidRPr="00935F49">
              <w:rPr>
                <w:rFonts w:ascii="Arial" w:hAnsi="Arial" w:cs="Arial"/>
                <w:sz w:val="24"/>
                <w:szCs w:val="24"/>
              </w:rPr>
              <w:t xml:space="preserve">Ability to </w:t>
            </w:r>
            <w:r w:rsidR="007C117F">
              <w:rPr>
                <w:rFonts w:ascii="Arial" w:hAnsi="Arial" w:cs="Arial"/>
                <w:sz w:val="24"/>
                <w:szCs w:val="24"/>
              </w:rPr>
              <w:t xml:space="preserve">value diversity by treating people as individuals, valuing their input and contribution </w:t>
            </w:r>
            <w:r w:rsidR="00FA1EBA">
              <w:rPr>
                <w:rFonts w:ascii="Arial" w:hAnsi="Arial" w:cs="Arial"/>
                <w:sz w:val="24"/>
                <w:szCs w:val="24"/>
              </w:rPr>
              <w:t>and work across cultures.</w:t>
            </w:r>
          </w:p>
        </w:tc>
      </w:tr>
      <w:tr w:rsidR="0087424C" w:rsidRPr="00F511C1" w14:paraId="133F472B" w14:textId="77777777" w:rsidTr="0087424C">
        <w:tc>
          <w:tcPr>
            <w:tcW w:w="10485" w:type="dxa"/>
            <w:tcBorders>
              <w:top w:val="nil"/>
              <w:left w:val="single" w:sz="4" w:space="0" w:color="auto"/>
              <w:bottom w:val="nil"/>
              <w:right w:val="single" w:sz="4" w:space="0" w:color="auto"/>
            </w:tcBorders>
          </w:tcPr>
          <w:p w14:paraId="7476F91A" w14:textId="77777777" w:rsidR="0087424C" w:rsidRPr="00537DC9" w:rsidRDefault="007C117F" w:rsidP="003C57AB">
            <w:pPr>
              <w:pStyle w:val="ListParagraph"/>
              <w:numPr>
                <w:ilvl w:val="0"/>
                <w:numId w:val="19"/>
              </w:numPr>
              <w:spacing w:before="120" w:after="120" w:line="240" w:lineRule="auto"/>
              <w:rPr>
                <w:rFonts w:ascii="Arial" w:hAnsi="Arial" w:cs="Arial"/>
                <w:b/>
                <w:sz w:val="24"/>
                <w:szCs w:val="24"/>
              </w:rPr>
            </w:pPr>
            <w:r>
              <w:rPr>
                <w:rFonts w:ascii="Arial" w:hAnsi="Arial" w:cs="Arial"/>
                <w:sz w:val="24"/>
                <w:szCs w:val="24"/>
              </w:rPr>
              <w:t xml:space="preserve">Ability to work with a varied caseload and to manage timetables and demands </w:t>
            </w:r>
          </w:p>
        </w:tc>
      </w:tr>
      <w:tr w:rsidR="0087424C" w:rsidRPr="00F511C1" w14:paraId="18D89B83" w14:textId="77777777" w:rsidTr="0087424C">
        <w:tc>
          <w:tcPr>
            <w:tcW w:w="10485" w:type="dxa"/>
            <w:tcBorders>
              <w:top w:val="nil"/>
              <w:left w:val="single" w:sz="4" w:space="0" w:color="auto"/>
              <w:bottom w:val="nil"/>
              <w:right w:val="single" w:sz="4" w:space="0" w:color="auto"/>
            </w:tcBorders>
          </w:tcPr>
          <w:p w14:paraId="7D9A05AC" w14:textId="77777777" w:rsidR="0087424C" w:rsidRPr="00537DC9" w:rsidRDefault="007C117F" w:rsidP="003C57AB">
            <w:pPr>
              <w:pStyle w:val="ListParagraph"/>
              <w:numPr>
                <w:ilvl w:val="0"/>
                <w:numId w:val="19"/>
              </w:numPr>
              <w:spacing w:before="120" w:after="120" w:line="240" w:lineRule="auto"/>
              <w:rPr>
                <w:rFonts w:ascii="Arial" w:hAnsi="Arial" w:cs="Arial"/>
                <w:b/>
                <w:sz w:val="24"/>
                <w:szCs w:val="24"/>
              </w:rPr>
            </w:pPr>
            <w:r>
              <w:rPr>
                <w:rFonts w:ascii="Arial" w:hAnsi="Arial" w:cs="Arial"/>
                <w:sz w:val="24"/>
                <w:szCs w:val="24"/>
              </w:rPr>
              <w:t xml:space="preserve">Ability to use supervision positively and to contribute to the performance management process </w:t>
            </w:r>
          </w:p>
        </w:tc>
      </w:tr>
      <w:tr w:rsidR="007C117F" w:rsidRPr="00F511C1" w14:paraId="543D6E3A" w14:textId="77777777" w:rsidTr="00A14E73">
        <w:tc>
          <w:tcPr>
            <w:tcW w:w="10485" w:type="dxa"/>
            <w:tcBorders>
              <w:top w:val="nil"/>
              <w:left w:val="single" w:sz="4" w:space="0" w:color="auto"/>
              <w:bottom w:val="nil"/>
              <w:right w:val="single" w:sz="4" w:space="0" w:color="auto"/>
            </w:tcBorders>
          </w:tcPr>
          <w:p w14:paraId="48D2A62A" w14:textId="77777777" w:rsidR="007C117F" w:rsidRPr="00537DC9" w:rsidRDefault="007C117F" w:rsidP="003C57AB">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 xml:space="preserve">Ability to work as an effective team member </w:t>
            </w:r>
          </w:p>
        </w:tc>
      </w:tr>
      <w:tr w:rsidR="007C117F" w:rsidRPr="00F511C1" w14:paraId="34D37D9C" w14:textId="77777777" w:rsidTr="00A14E73">
        <w:tc>
          <w:tcPr>
            <w:tcW w:w="10485" w:type="dxa"/>
            <w:tcBorders>
              <w:top w:val="nil"/>
              <w:left w:val="single" w:sz="4" w:space="0" w:color="auto"/>
              <w:bottom w:val="nil"/>
              <w:right w:val="single" w:sz="4" w:space="0" w:color="auto"/>
            </w:tcBorders>
          </w:tcPr>
          <w:p w14:paraId="53BA8029" w14:textId="77777777" w:rsidR="007C117F" w:rsidRPr="00537DC9" w:rsidRDefault="007C117F" w:rsidP="003C57AB">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 xml:space="preserve">Ability to respond positively and effectively to children and their families, promoting 'working in partnership' at all times </w:t>
            </w:r>
          </w:p>
        </w:tc>
      </w:tr>
      <w:tr w:rsidR="007C117F" w:rsidRPr="00F511C1" w14:paraId="3897A620" w14:textId="77777777" w:rsidTr="00A14E73">
        <w:tc>
          <w:tcPr>
            <w:tcW w:w="10485" w:type="dxa"/>
            <w:tcBorders>
              <w:top w:val="nil"/>
              <w:left w:val="single" w:sz="4" w:space="0" w:color="auto"/>
              <w:bottom w:val="nil"/>
              <w:right w:val="single" w:sz="4" w:space="0" w:color="auto"/>
            </w:tcBorders>
          </w:tcPr>
          <w:p w14:paraId="3086A5E9" w14:textId="77777777" w:rsidR="007C117F" w:rsidRPr="00537DC9" w:rsidRDefault="007C117F" w:rsidP="003C57AB">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 xml:space="preserve">Ability to work in partnership with other professionals/agencies </w:t>
            </w:r>
          </w:p>
        </w:tc>
      </w:tr>
      <w:tr w:rsidR="007C117F" w:rsidRPr="00F511C1" w14:paraId="4B0FCBA6" w14:textId="77777777" w:rsidTr="00A14E73">
        <w:tc>
          <w:tcPr>
            <w:tcW w:w="10485" w:type="dxa"/>
            <w:tcBorders>
              <w:top w:val="nil"/>
              <w:left w:val="single" w:sz="4" w:space="0" w:color="auto"/>
              <w:bottom w:val="nil"/>
              <w:right w:val="single" w:sz="4" w:space="0" w:color="auto"/>
            </w:tcBorders>
          </w:tcPr>
          <w:p w14:paraId="2CCCE23B" w14:textId="77777777" w:rsidR="007C117F" w:rsidRDefault="007C117F" w:rsidP="003C57AB">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 xml:space="preserve">Ability to respond positively to training and development opportunities </w:t>
            </w:r>
          </w:p>
        </w:tc>
      </w:tr>
      <w:tr w:rsidR="007C117F" w:rsidRPr="00F511C1" w14:paraId="1CE7E64A" w14:textId="77777777" w:rsidTr="00A14E73">
        <w:tc>
          <w:tcPr>
            <w:tcW w:w="10485" w:type="dxa"/>
            <w:tcBorders>
              <w:top w:val="nil"/>
              <w:left w:val="single" w:sz="4" w:space="0" w:color="auto"/>
              <w:bottom w:val="nil"/>
              <w:right w:val="single" w:sz="4" w:space="0" w:color="auto"/>
            </w:tcBorders>
          </w:tcPr>
          <w:p w14:paraId="38046D75" w14:textId="77777777" w:rsidR="007C117F" w:rsidRDefault="00256580" w:rsidP="003C57AB">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 xml:space="preserve">Knowledge of the cultures and religions of the communities of Lancashire </w:t>
            </w:r>
          </w:p>
        </w:tc>
      </w:tr>
      <w:tr w:rsidR="00256580" w:rsidRPr="00F511C1" w14:paraId="7FE6A1B0" w14:textId="77777777" w:rsidTr="00A14E73">
        <w:tc>
          <w:tcPr>
            <w:tcW w:w="10485" w:type="dxa"/>
            <w:tcBorders>
              <w:top w:val="nil"/>
              <w:left w:val="single" w:sz="4" w:space="0" w:color="auto"/>
              <w:bottom w:val="nil"/>
              <w:right w:val="single" w:sz="4" w:space="0" w:color="auto"/>
            </w:tcBorders>
          </w:tcPr>
          <w:p w14:paraId="077A74FC" w14:textId="77777777" w:rsidR="00256580" w:rsidRDefault="00256580" w:rsidP="003C57AB">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 xml:space="preserve">Good knowledge of relevant legislation </w:t>
            </w:r>
          </w:p>
        </w:tc>
      </w:tr>
      <w:tr w:rsidR="00256580" w:rsidRPr="00F511C1" w14:paraId="204C82EE" w14:textId="77777777" w:rsidTr="00A14E73">
        <w:tc>
          <w:tcPr>
            <w:tcW w:w="10485" w:type="dxa"/>
            <w:tcBorders>
              <w:top w:val="nil"/>
              <w:left w:val="single" w:sz="4" w:space="0" w:color="auto"/>
              <w:bottom w:val="single" w:sz="4" w:space="0" w:color="auto"/>
              <w:right w:val="single" w:sz="4" w:space="0" w:color="auto"/>
            </w:tcBorders>
          </w:tcPr>
          <w:p w14:paraId="4DD5DB57" w14:textId="77777777" w:rsidR="00256580" w:rsidRDefault="00256580" w:rsidP="003C57AB">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lastRenderedPageBreak/>
              <w:t>Skills in assessment of children and families and</w:t>
            </w:r>
            <w:r w:rsidR="00CB4F7A">
              <w:rPr>
                <w:rFonts w:ascii="Arial" w:hAnsi="Arial" w:cs="Arial"/>
                <w:sz w:val="24"/>
                <w:szCs w:val="24"/>
              </w:rPr>
              <w:t xml:space="preserve"> developing packages of support </w:t>
            </w:r>
          </w:p>
        </w:tc>
      </w:tr>
      <w:tr w:rsidR="0087424C" w:rsidRPr="00F511C1" w14:paraId="03E99255" w14:textId="77777777" w:rsidTr="0087424C">
        <w:tc>
          <w:tcPr>
            <w:tcW w:w="10485" w:type="dxa"/>
            <w:tcBorders>
              <w:top w:val="single" w:sz="4" w:space="0" w:color="auto"/>
              <w:bottom w:val="single" w:sz="4" w:space="0" w:color="auto"/>
            </w:tcBorders>
          </w:tcPr>
          <w:p w14:paraId="3247B4A3" w14:textId="77777777" w:rsidR="0087424C" w:rsidRPr="00F511C1" w:rsidRDefault="0087424C" w:rsidP="0087424C">
            <w:pPr>
              <w:spacing w:before="120" w:after="120"/>
              <w:rPr>
                <w:rFonts w:ascii="Arial" w:hAnsi="Arial" w:cs="Arial"/>
                <w:b/>
                <w:sz w:val="24"/>
                <w:szCs w:val="24"/>
              </w:rPr>
            </w:pPr>
            <w:r w:rsidRPr="00F511C1">
              <w:rPr>
                <w:rFonts w:ascii="Arial" w:hAnsi="Arial" w:cs="Arial"/>
                <w:b/>
                <w:sz w:val="24"/>
                <w:szCs w:val="24"/>
              </w:rPr>
              <w:t xml:space="preserve">Other </w:t>
            </w:r>
            <w:r>
              <w:rPr>
                <w:rFonts w:ascii="Arial" w:hAnsi="Arial" w:cs="Arial"/>
                <w:b/>
                <w:sz w:val="24"/>
                <w:szCs w:val="24"/>
              </w:rPr>
              <w:t>essential requirements</w:t>
            </w:r>
          </w:p>
        </w:tc>
      </w:tr>
      <w:tr w:rsidR="0087424C" w:rsidRPr="00F511C1" w14:paraId="2A42B0F3" w14:textId="77777777" w:rsidTr="0087424C">
        <w:tc>
          <w:tcPr>
            <w:tcW w:w="10485" w:type="dxa"/>
            <w:tcBorders>
              <w:top w:val="single" w:sz="4" w:space="0" w:color="auto"/>
              <w:bottom w:val="nil"/>
            </w:tcBorders>
          </w:tcPr>
          <w:p w14:paraId="329F7470" w14:textId="77777777" w:rsidR="0087424C" w:rsidRPr="00B2478F" w:rsidRDefault="0087424C" w:rsidP="0087424C">
            <w:pPr>
              <w:pStyle w:val="ListParagraph"/>
              <w:numPr>
                <w:ilvl w:val="0"/>
                <w:numId w:val="19"/>
              </w:numPr>
              <w:spacing w:before="120" w:after="120" w:line="240" w:lineRule="auto"/>
              <w:rPr>
                <w:rFonts w:ascii="Arial" w:hAnsi="Arial" w:cs="Arial"/>
                <w:sz w:val="24"/>
                <w:szCs w:val="24"/>
              </w:rPr>
            </w:pPr>
            <w:r w:rsidRPr="00B2478F">
              <w:rPr>
                <w:rFonts w:ascii="Arial" w:hAnsi="Arial" w:cs="Arial"/>
                <w:sz w:val="24"/>
                <w:szCs w:val="24"/>
              </w:rPr>
              <w:t>Commi</w:t>
            </w:r>
            <w:r w:rsidR="00256580">
              <w:rPr>
                <w:rFonts w:ascii="Arial" w:hAnsi="Arial" w:cs="Arial"/>
                <w:sz w:val="24"/>
                <w:szCs w:val="24"/>
              </w:rPr>
              <w:t>tment to equality and diversity</w:t>
            </w:r>
          </w:p>
        </w:tc>
      </w:tr>
      <w:tr w:rsidR="0087424C" w:rsidRPr="00F511C1" w14:paraId="0355F75D" w14:textId="77777777" w:rsidTr="0087424C">
        <w:tc>
          <w:tcPr>
            <w:tcW w:w="10485" w:type="dxa"/>
            <w:tcBorders>
              <w:top w:val="nil"/>
              <w:bottom w:val="nil"/>
            </w:tcBorders>
          </w:tcPr>
          <w:p w14:paraId="5B8B1FF6" w14:textId="77777777" w:rsidR="0087424C" w:rsidRPr="00B2478F" w:rsidRDefault="00256580" w:rsidP="0087424C">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Commitment to health and safety</w:t>
            </w:r>
          </w:p>
        </w:tc>
      </w:tr>
      <w:tr w:rsidR="0087424C" w:rsidRPr="00F511C1" w14:paraId="462669A4" w14:textId="77777777" w:rsidTr="0087424C">
        <w:tc>
          <w:tcPr>
            <w:tcW w:w="10485" w:type="dxa"/>
            <w:tcBorders>
              <w:top w:val="nil"/>
              <w:bottom w:val="nil"/>
            </w:tcBorders>
          </w:tcPr>
          <w:p w14:paraId="13FF59D8" w14:textId="77777777" w:rsidR="0087424C" w:rsidRPr="00B2478F" w:rsidRDefault="0087424C" w:rsidP="0087424C">
            <w:pPr>
              <w:pStyle w:val="ListParagraph"/>
              <w:numPr>
                <w:ilvl w:val="0"/>
                <w:numId w:val="19"/>
              </w:numPr>
              <w:spacing w:before="120" w:after="120" w:line="240" w:lineRule="auto"/>
              <w:rPr>
                <w:rFonts w:ascii="Arial" w:hAnsi="Arial" w:cs="Arial"/>
                <w:sz w:val="24"/>
                <w:szCs w:val="24"/>
              </w:rPr>
            </w:pPr>
            <w:r w:rsidRPr="00B2478F">
              <w:rPr>
                <w:rFonts w:ascii="Arial" w:hAnsi="Arial" w:cs="Arial"/>
                <w:sz w:val="24"/>
                <w:szCs w:val="24"/>
              </w:rPr>
              <w:t xml:space="preserve">Display the LCC values and behaviours at all times and </w:t>
            </w:r>
            <w:r w:rsidR="00256580">
              <w:rPr>
                <w:rFonts w:ascii="Arial" w:hAnsi="Arial" w:cs="Arial"/>
                <w:sz w:val="24"/>
                <w:szCs w:val="24"/>
              </w:rPr>
              <w:t>actively promote them in others</w:t>
            </w:r>
          </w:p>
        </w:tc>
      </w:tr>
      <w:tr w:rsidR="0087424C" w:rsidRPr="00F511C1" w14:paraId="5D8B95A0" w14:textId="77777777" w:rsidTr="0087424C">
        <w:tc>
          <w:tcPr>
            <w:tcW w:w="10485" w:type="dxa"/>
            <w:tcBorders>
              <w:top w:val="nil"/>
            </w:tcBorders>
          </w:tcPr>
          <w:p w14:paraId="4AAF9EEE" w14:textId="77777777" w:rsidR="0087424C" w:rsidRDefault="0087424C" w:rsidP="0087424C">
            <w:pPr>
              <w:pStyle w:val="ListParagraph"/>
              <w:numPr>
                <w:ilvl w:val="0"/>
                <w:numId w:val="19"/>
              </w:numPr>
              <w:spacing w:before="120" w:after="120" w:line="240" w:lineRule="auto"/>
              <w:rPr>
                <w:rFonts w:ascii="Arial" w:hAnsi="Arial" w:cs="Arial"/>
                <w:sz w:val="24"/>
                <w:szCs w:val="24"/>
              </w:rPr>
            </w:pPr>
            <w:r w:rsidRPr="00B2478F">
              <w:rPr>
                <w:rFonts w:ascii="Arial" w:hAnsi="Arial" w:cs="Arial"/>
                <w:sz w:val="24"/>
                <w:szCs w:val="24"/>
              </w:rPr>
              <w:t xml:space="preserve">This is an essential car user post.  </w:t>
            </w:r>
          </w:p>
          <w:p w14:paraId="4E70EEF2" w14:textId="77777777" w:rsidR="0087424C" w:rsidRPr="004D79B1" w:rsidRDefault="003C57AB" w:rsidP="0087424C">
            <w:pPr>
              <w:pStyle w:val="ListParagraph"/>
              <w:spacing w:before="120" w:after="120"/>
              <w:ind w:left="360"/>
              <w:rPr>
                <w:rFonts w:ascii="Arial" w:hAnsi="Arial" w:cs="Arial"/>
                <w:i/>
                <w:sz w:val="24"/>
                <w:szCs w:val="24"/>
              </w:rPr>
            </w:pPr>
            <w:r w:rsidRPr="00167572">
              <w:rPr>
                <w:rFonts w:ascii="Arial" w:hAnsi="Arial" w:cs="Arial"/>
                <w:i/>
                <w:color w:val="231F20"/>
                <w:sz w:val="24"/>
                <w:szCs w:val="24"/>
                <w:lang w:val="en"/>
              </w:rPr>
              <w:t>You will be required to provide a car for use in connection with the duties of this post and must be insured for business use</w:t>
            </w:r>
            <w:r>
              <w:rPr>
                <w:rFonts w:ascii="Arial" w:hAnsi="Arial" w:cs="Arial"/>
                <w:color w:val="231F20"/>
                <w:sz w:val="18"/>
                <w:szCs w:val="18"/>
                <w:lang w:val="en"/>
              </w:rPr>
              <w:t xml:space="preserve">. </w:t>
            </w:r>
            <w:r w:rsidR="0087424C" w:rsidRPr="004D79B1">
              <w:rPr>
                <w:rFonts w:ascii="Arial" w:hAnsi="Arial" w:cs="Arial"/>
                <w:i/>
                <w:sz w:val="24"/>
                <w:szCs w:val="24"/>
              </w:rPr>
              <w:t>In certain circumstances consideration may be given to applicants who</w:t>
            </w:r>
            <w:r w:rsidR="0087424C">
              <w:rPr>
                <w:rFonts w:ascii="Arial" w:hAnsi="Arial" w:cs="Arial"/>
                <w:i/>
                <w:sz w:val="24"/>
                <w:szCs w:val="24"/>
              </w:rPr>
              <w:t>,</w:t>
            </w:r>
            <w:r w:rsidR="0087424C" w:rsidRPr="004D79B1">
              <w:rPr>
                <w:rFonts w:ascii="Arial" w:hAnsi="Arial" w:cs="Arial"/>
                <w:i/>
                <w:sz w:val="24"/>
                <w:szCs w:val="24"/>
              </w:rPr>
              <w:t xml:space="preserve"> as a consequence of a disability</w:t>
            </w:r>
            <w:r w:rsidR="0087424C">
              <w:rPr>
                <w:rFonts w:ascii="Arial" w:hAnsi="Arial" w:cs="Arial"/>
                <w:i/>
                <w:sz w:val="24"/>
                <w:szCs w:val="24"/>
              </w:rPr>
              <w:t>,</w:t>
            </w:r>
            <w:r w:rsidR="0087424C" w:rsidRPr="004D79B1">
              <w:rPr>
                <w:rFonts w:ascii="Arial" w:hAnsi="Arial" w:cs="Arial"/>
                <w:i/>
                <w:sz w:val="24"/>
                <w:szCs w:val="24"/>
              </w:rPr>
              <w:t xml:space="preserve"> are unable to drive.</w:t>
            </w:r>
          </w:p>
        </w:tc>
      </w:tr>
    </w:tbl>
    <w:p w14:paraId="4EF8018D" w14:textId="77777777" w:rsidR="0087424C" w:rsidRPr="00F511C1" w:rsidRDefault="0087424C" w:rsidP="0087424C">
      <w:pPr>
        <w:rPr>
          <w:rFonts w:ascii="Arial" w:hAnsi="Arial" w:cs="Arial"/>
          <w:sz w:val="24"/>
          <w:szCs w:val="24"/>
        </w:rPr>
      </w:pPr>
    </w:p>
    <w:p w14:paraId="1B6063AE" w14:textId="77777777" w:rsidR="0049033C" w:rsidRPr="00784003" w:rsidRDefault="0049033C">
      <w:pPr>
        <w:rPr>
          <w:rFonts w:ascii="Arial" w:hAnsi="Arial" w:cs="Arial"/>
          <w:sz w:val="24"/>
          <w:szCs w:val="24"/>
        </w:rPr>
      </w:pPr>
    </w:p>
    <w:sectPr w:rsidR="0049033C" w:rsidRPr="00784003" w:rsidSect="00F13C00">
      <w:headerReference w:type="default" r:id="rId8"/>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3BE77" w14:textId="77777777" w:rsidR="007F3D70" w:rsidRDefault="007F3D70" w:rsidP="009373D4">
      <w:pPr>
        <w:spacing w:after="0" w:line="240" w:lineRule="auto"/>
      </w:pPr>
      <w:r>
        <w:separator/>
      </w:r>
    </w:p>
  </w:endnote>
  <w:endnote w:type="continuationSeparator" w:id="0">
    <w:p w14:paraId="3B0EDD95" w14:textId="77777777" w:rsidR="007F3D70" w:rsidRDefault="007F3D70"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03A26" w14:textId="77777777" w:rsidR="000B5848" w:rsidRPr="000B5848" w:rsidRDefault="00167572">
    <w:pPr>
      <w:pStyle w:val="Footer"/>
      <w:rPr>
        <w:rFonts w:ascii="Arial" w:hAnsi="Arial" w:cs="Arial"/>
        <w:sz w:val="20"/>
        <w:szCs w:val="20"/>
      </w:rPr>
    </w:pPr>
    <w:r>
      <w:rPr>
        <w:rFonts w:ascii="Arial" w:hAnsi="Arial" w:cs="Arial"/>
        <w:sz w:val="20"/>
        <w:szCs w:val="20"/>
      </w:rPr>
      <w:t xml:space="preserve">March </w:t>
    </w:r>
    <w:r w:rsidR="000B5848" w:rsidRPr="000B5848">
      <w:rPr>
        <w:rFonts w:ascii="Arial" w:hAnsi="Arial" w:cs="Arial"/>
        <w:sz w:val="20"/>
        <w:szCs w:val="20"/>
      </w:rPr>
      <w:t>201</w:t>
    </w:r>
    <w:r w:rsidR="00BE7A35">
      <w:rPr>
        <w:rFonts w:ascii="Arial" w:hAnsi="Arial" w:cs="Arial"/>
        <w:sz w:val="20"/>
        <w:szCs w:val="20"/>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CBB70" w14:textId="77777777" w:rsidR="007F3D70" w:rsidRDefault="007F3D70" w:rsidP="009373D4">
      <w:pPr>
        <w:spacing w:after="0" w:line="240" w:lineRule="auto"/>
      </w:pPr>
      <w:r>
        <w:separator/>
      </w:r>
    </w:p>
  </w:footnote>
  <w:footnote w:type="continuationSeparator" w:id="0">
    <w:p w14:paraId="78400357" w14:textId="77777777" w:rsidR="007F3D70" w:rsidRDefault="007F3D70"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950EA" w14:textId="23120AD6" w:rsidR="00CE75E9" w:rsidRDefault="000B5848" w:rsidP="000B5848">
    <w:pPr>
      <w:pStyle w:val="Header"/>
      <w:jc w:val="right"/>
    </w:pPr>
    <w:r>
      <w:rPr>
        <w:noProof/>
      </w:rPr>
      <w:drawing>
        <wp:inline distT="0" distB="0" distL="0" distR="0" wp14:anchorId="2ADD8E84" wp14:editId="10B12896">
          <wp:extent cx="876300" cy="417612"/>
          <wp:effectExtent l="0" t="0" r="0" b="1905"/>
          <wp:docPr id="1" name="Picture 1"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7BA"/>
    <w:multiLevelType w:val="hybridMultilevel"/>
    <w:tmpl w:val="1FE2AB9A"/>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D1AE8"/>
    <w:multiLevelType w:val="hybridMultilevel"/>
    <w:tmpl w:val="E3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81EB8"/>
    <w:multiLevelType w:val="hybridMultilevel"/>
    <w:tmpl w:val="E2825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4E7541"/>
    <w:multiLevelType w:val="hybridMultilevel"/>
    <w:tmpl w:val="93A4A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72574C"/>
    <w:multiLevelType w:val="hybridMultilevel"/>
    <w:tmpl w:val="6EA0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E6C82"/>
    <w:multiLevelType w:val="hybridMultilevel"/>
    <w:tmpl w:val="103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945D6F"/>
    <w:multiLevelType w:val="hybridMultilevel"/>
    <w:tmpl w:val="8A3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1137C"/>
    <w:multiLevelType w:val="hybridMultilevel"/>
    <w:tmpl w:val="258A9CE2"/>
    <w:lvl w:ilvl="0" w:tplc="B86A719E">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E7E91"/>
    <w:multiLevelType w:val="hybridMultilevel"/>
    <w:tmpl w:val="BE42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D0009"/>
    <w:multiLevelType w:val="hybridMultilevel"/>
    <w:tmpl w:val="BC06A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B055FF1"/>
    <w:multiLevelType w:val="hybridMultilevel"/>
    <w:tmpl w:val="D18A3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444C6C"/>
    <w:multiLevelType w:val="hybridMultilevel"/>
    <w:tmpl w:val="029A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3913BC"/>
    <w:multiLevelType w:val="hybridMultilevel"/>
    <w:tmpl w:val="7F42AFC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9564E5A"/>
    <w:multiLevelType w:val="hybridMultilevel"/>
    <w:tmpl w:val="46F6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F62435"/>
    <w:multiLevelType w:val="hybridMultilevel"/>
    <w:tmpl w:val="6D90C67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1"/>
  </w:num>
  <w:num w:numId="4">
    <w:abstractNumId w:val="14"/>
  </w:num>
  <w:num w:numId="5">
    <w:abstractNumId w:val="6"/>
  </w:num>
  <w:num w:numId="6">
    <w:abstractNumId w:val="16"/>
  </w:num>
  <w:num w:numId="7">
    <w:abstractNumId w:val="7"/>
  </w:num>
  <w:num w:numId="8">
    <w:abstractNumId w:val="19"/>
  </w:num>
  <w:num w:numId="9">
    <w:abstractNumId w:val="5"/>
  </w:num>
  <w:num w:numId="10">
    <w:abstractNumId w:val="8"/>
  </w:num>
  <w:num w:numId="11">
    <w:abstractNumId w:val="0"/>
  </w:num>
  <w:num w:numId="12">
    <w:abstractNumId w:val="9"/>
  </w:num>
  <w:num w:numId="13">
    <w:abstractNumId w:val="3"/>
  </w:num>
  <w:num w:numId="14">
    <w:abstractNumId w:val="4"/>
  </w:num>
  <w:num w:numId="15">
    <w:abstractNumId w:val="15"/>
  </w:num>
  <w:num w:numId="16">
    <w:abstractNumId w:val="18"/>
  </w:num>
  <w:num w:numId="17">
    <w:abstractNumId w:val="1"/>
  </w:num>
  <w:num w:numId="18">
    <w:abstractNumId w:val="13"/>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65BA3"/>
    <w:rsid w:val="00077CAB"/>
    <w:rsid w:val="00081256"/>
    <w:rsid w:val="00084A65"/>
    <w:rsid w:val="00092AA1"/>
    <w:rsid w:val="000B5848"/>
    <w:rsid w:val="000E376A"/>
    <w:rsid w:val="0012367F"/>
    <w:rsid w:val="001263A2"/>
    <w:rsid w:val="00134ADE"/>
    <w:rsid w:val="00167572"/>
    <w:rsid w:val="00173FCC"/>
    <w:rsid w:val="00184609"/>
    <w:rsid w:val="001A7954"/>
    <w:rsid w:val="001E1319"/>
    <w:rsid w:val="002210B5"/>
    <w:rsid w:val="002318EF"/>
    <w:rsid w:val="00256580"/>
    <w:rsid w:val="002A2398"/>
    <w:rsid w:val="002D03B5"/>
    <w:rsid w:val="002E7FA3"/>
    <w:rsid w:val="002F69F4"/>
    <w:rsid w:val="003010A5"/>
    <w:rsid w:val="00304DDE"/>
    <w:rsid w:val="00314AE2"/>
    <w:rsid w:val="00316031"/>
    <w:rsid w:val="003958D8"/>
    <w:rsid w:val="00396422"/>
    <w:rsid w:val="003A124E"/>
    <w:rsid w:val="003B5159"/>
    <w:rsid w:val="003C0B08"/>
    <w:rsid w:val="003C57AB"/>
    <w:rsid w:val="003D01A7"/>
    <w:rsid w:val="003D6C55"/>
    <w:rsid w:val="003E16B3"/>
    <w:rsid w:val="0042788C"/>
    <w:rsid w:val="00436D06"/>
    <w:rsid w:val="00454521"/>
    <w:rsid w:val="00460A29"/>
    <w:rsid w:val="004719A7"/>
    <w:rsid w:val="00483CBF"/>
    <w:rsid w:val="0049033C"/>
    <w:rsid w:val="004B7DF4"/>
    <w:rsid w:val="004E0A78"/>
    <w:rsid w:val="004E7E0E"/>
    <w:rsid w:val="004F0FA5"/>
    <w:rsid w:val="0050043B"/>
    <w:rsid w:val="00534BB6"/>
    <w:rsid w:val="00536CFF"/>
    <w:rsid w:val="00536E13"/>
    <w:rsid w:val="00591802"/>
    <w:rsid w:val="005971BA"/>
    <w:rsid w:val="005A0127"/>
    <w:rsid w:val="005A5904"/>
    <w:rsid w:val="005B45FC"/>
    <w:rsid w:val="005C5B48"/>
    <w:rsid w:val="005E4780"/>
    <w:rsid w:val="006026D2"/>
    <w:rsid w:val="00625C17"/>
    <w:rsid w:val="00627BBB"/>
    <w:rsid w:val="00627F64"/>
    <w:rsid w:val="00645191"/>
    <w:rsid w:val="00686894"/>
    <w:rsid w:val="006B25CE"/>
    <w:rsid w:val="006B5443"/>
    <w:rsid w:val="006D331F"/>
    <w:rsid w:val="006D46EA"/>
    <w:rsid w:val="006F10A8"/>
    <w:rsid w:val="0070453D"/>
    <w:rsid w:val="00707946"/>
    <w:rsid w:val="00707A73"/>
    <w:rsid w:val="0072181F"/>
    <w:rsid w:val="00725524"/>
    <w:rsid w:val="00725DAB"/>
    <w:rsid w:val="00746CF0"/>
    <w:rsid w:val="00783CD4"/>
    <w:rsid w:val="00784003"/>
    <w:rsid w:val="0079262E"/>
    <w:rsid w:val="00793C75"/>
    <w:rsid w:val="007A2612"/>
    <w:rsid w:val="007B562B"/>
    <w:rsid w:val="007C117F"/>
    <w:rsid w:val="007F3D70"/>
    <w:rsid w:val="00832780"/>
    <w:rsid w:val="00834218"/>
    <w:rsid w:val="00854A68"/>
    <w:rsid w:val="00855E4C"/>
    <w:rsid w:val="0087424C"/>
    <w:rsid w:val="008776D6"/>
    <w:rsid w:val="00877FD0"/>
    <w:rsid w:val="00897E4C"/>
    <w:rsid w:val="008A6083"/>
    <w:rsid w:val="008B38C2"/>
    <w:rsid w:val="008E50FB"/>
    <w:rsid w:val="008E6F52"/>
    <w:rsid w:val="008E779F"/>
    <w:rsid w:val="00913B3E"/>
    <w:rsid w:val="00936A7A"/>
    <w:rsid w:val="009373D4"/>
    <w:rsid w:val="00942209"/>
    <w:rsid w:val="0094645D"/>
    <w:rsid w:val="00946AFC"/>
    <w:rsid w:val="00955CC9"/>
    <w:rsid w:val="00961964"/>
    <w:rsid w:val="00963600"/>
    <w:rsid w:val="0096440C"/>
    <w:rsid w:val="00994A8A"/>
    <w:rsid w:val="009A03CF"/>
    <w:rsid w:val="009A2E79"/>
    <w:rsid w:val="009B6E64"/>
    <w:rsid w:val="009C49D8"/>
    <w:rsid w:val="009D26C7"/>
    <w:rsid w:val="009D27FD"/>
    <w:rsid w:val="00A032B0"/>
    <w:rsid w:val="00A14E73"/>
    <w:rsid w:val="00A30D84"/>
    <w:rsid w:val="00A45726"/>
    <w:rsid w:val="00A54C31"/>
    <w:rsid w:val="00A6051C"/>
    <w:rsid w:val="00A72A27"/>
    <w:rsid w:val="00A7451A"/>
    <w:rsid w:val="00A7579B"/>
    <w:rsid w:val="00A765D5"/>
    <w:rsid w:val="00A86C7F"/>
    <w:rsid w:val="00AA0B2A"/>
    <w:rsid w:val="00AB23DE"/>
    <w:rsid w:val="00AB377F"/>
    <w:rsid w:val="00AC6638"/>
    <w:rsid w:val="00B17ADE"/>
    <w:rsid w:val="00B370D2"/>
    <w:rsid w:val="00B53E11"/>
    <w:rsid w:val="00B54BF9"/>
    <w:rsid w:val="00B80BCF"/>
    <w:rsid w:val="00B85B83"/>
    <w:rsid w:val="00B860A2"/>
    <w:rsid w:val="00BC5C69"/>
    <w:rsid w:val="00BE2257"/>
    <w:rsid w:val="00BE7A35"/>
    <w:rsid w:val="00C31061"/>
    <w:rsid w:val="00C31ED2"/>
    <w:rsid w:val="00C54F63"/>
    <w:rsid w:val="00C57047"/>
    <w:rsid w:val="00C62F7A"/>
    <w:rsid w:val="00C836C6"/>
    <w:rsid w:val="00C94A81"/>
    <w:rsid w:val="00C97F7F"/>
    <w:rsid w:val="00CB056F"/>
    <w:rsid w:val="00CB2D63"/>
    <w:rsid w:val="00CB4F7A"/>
    <w:rsid w:val="00CC1A53"/>
    <w:rsid w:val="00CC6993"/>
    <w:rsid w:val="00CE75E9"/>
    <w:rsid w:val="00D162D3"/>
    <w:rsid w:val="00D46FFD"/>
    <w:rsid w:val="00D5682A"/>
    <w:rsid w:val="00D64A7D"/>
    <w:rsid w:val="00D977B2"/>
    <w:rsid w:val="00DB2B00"/>
    <w:rsid w:val="00DC77BF"/>
    <w:rsid w:val="00DD2DA6"/>
    <w:rsid w:val="00E416FC"/>
    <w:rsid w:val="00E555CD"/>
    <w:rsid w:val="00E74F9E"/>
    <w:rsid w:val="00E75397"/>
    <w:rsid w:val="00EB74C9"/>
    <w:rsid w:val="00F00014"/>
    <w:rsid w:val="00F13963"/>
    <w:rsid w:val="00F13C00"/>
    <w:rsid w:val="00F5215A"/>
    <w:rsid w:val="00F7556F"/>
    <w:rsid w:val="00F808CB"/>
    <w:rsid w:val="00FA1EBA"/>
    <w:rsid w:val="00FA4E3F"/>
    <w:rsid w:val="00FB6D25"/>
    <w:rsid w:val="00FB7534"/>
    <w:rsid w:val="00FB7BB1"/>
    <w:rsid w:val="00FE49D6"/>
    <w:rsid w:val="00FF3102"/>
    <w:rsid w:val="00FF6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C94274"/>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549A4-5C00-4408-8ACD-5A75E39C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Robinson, Rachel</cp:lastModifiedBy>
  <cp:revision>3</cp:revision>
  <cp:lastPrinted>2017-11-07T10:18:00Z</cp:lastPrinted>
  <dcterms:created xsi:type="dcterms:W3CDTF">2020-04-30T10:06:00Z</dcterms:created>
  <dcterms:modified xsi:type="dcterms:W3CDTF">2022-12-01T14:53:00Z</dcterms:modified>
</cp:coreProperties>
</file>