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22A" w:rsidRPr="00681466" w:rsidRDefault="000638D5" w:rsidP="00694081">
      <w:pPr>
        <w:tabs>
          <w:tab w:val="left" w:pos="709"/>
        </w:tabs>
        <w:jc w:val="center"/>
        <w:rPr>
          <w:rFonts w:ascii="Arial" w:hAnsi="Arial" w:cs="Arial"/>
          <w:b/>
          <w:sz w:val="32"/>
          <w:szCs w:val="32"/>
        </w:rPr>
      </w:pPr>
      <w:bookmarkStart w:id="0" w:name="_GoBack"/>
      <w:bookmarkEnd w:id="0"/>
      <w:r w:rsidRPr="00681466">
        <w:rPr>
          <w:rFonts w:ascii="Arial" w:hAnsi="Arial" w:cs="Arial"/>
          <w:b/>
          <w:sz w:val="32"/>
          <w:szCs w:val="32"/>
        </w:rPr>
        <w:t>TEACHER</w:t>
      </w:r>
    </w:p>
    <w:p w:rsidR="006A6A76" w:rsidRPr="00681466" w:rsidRDefault="006A6A76" w:rsidP="00116B5A">
      <w:pPr>
        <w:jc w:val="center"/>
        <w:rPr>
          <w:rFonts w:ascii="Arial" w:hAnsi="Arial" w:cs="Arial"/>
          <w:b/>
          <w:sz w:val="24"/>
          <w:szCs w:val="24"/>
        </w:rPr>
      </w:pPr>
    </w:p>
    <w:p w:rsidR="00116B5A" w:rsidRPr="00681466" w:rsidRDefault="00116B5A" w:rsidP="00116B5A">
      <w:pPr>
        <w:jc w:val="center"/>
        <w:rPr>
          <w:rFonts w:ascii="Arial" w:hAnsi="Arial" w:cs="Arial"/>
          <w:b/>
          <w:sz w:val="28"/>
          <w:szCs w:val="28"/>
        </w:rPr>
      </w:pPr>
      <w:r w:rsidRPr="00681466">
        <w:rPr>
          <w:rFonts w:ascii="Arial" w:hAnsi="Arial" w:cs="Arial"/>
          <w:b/>
          <w:sz w:val="28"/>
          <w:szCs w:val="28"/>
        </w:rPr>
        <w:t xml:space="preserve">Job </w:t>
      </w:r>
      <w:r w:rsidR="00CD1A61" w:rsidRPr="00681466">
        <w:rPr>
          <w:rFonts w:ascii="Arial" w:hAnsi="Arial" w:cs="Arial"/>
          <w:b/>
          <w:sz w:val="28"/>
          <w:szCs w:val="28"/>
        </w:rPr>
        <w:t>Outline</w:t>
      </w:r>
    </w:p>
    <w:p w:rsidR="000638D5" w:rsidRPr="00681466" w:rsidRDefault="000638D5" w:rsidP="000638D5">
      <w:pPr>
        <w:jc w:val="center"/>
        <w:rPr>
          <w:rFonts w:ascii="Arial" w:hAnsi="Arial" w:cs="Arial"/>
          <w:sz w:val="24"/>
          <w:szCs w:val="24"/>
        </w:rPr>
      </w:pPr>
    </w:p>
    <w:p w:rsidR="00100BD4" w:rsidRPr="00681466" w:rsidRDefault="00100BD4" w:rsidP="000638D5">
      <w:pPr>
        <w:jc w:val="center"/>
        <w:rPr>
          <w:rFonts w:ascii="Arial" w:hAnsi="Arial" w:cs="Arial"/>
          <w:sz w:val="24"/>
          <w:szCs w:val="24"/>
        </w:rPr>
      </w:pPr>
    </w:p>
    <w:p w:rsidR="000638D5" w:rsidRPr="00424198" w:rsidRDefault="000638D5" w:rsidP="000638D5">
      <w:pPr>
        <w:rPr>
          <w:rFonts w:ascii="Arial" w:hAnsi="Arial" w:cs="Arial"/>
          <w:b/>
          <w:sz w:val="24"/>
          <w:szCs w:val="24"/>
        </w:rPr>
      </w:pPr>
      <w:r w:rsidRPr="00424198">
        <w:rPr>
          <w:rFonts w:ascii="Arial" w:hAnsi="Arial" w:cs="Arial"/>
          <w:b/>
          <w:sz w:val="24"/>
          <w:szCs w:val="24"/>
        </w:rPr>
        <w:t>Job Title:</w:t>
      </w:r>
      <w:r w:rsidRPr="00424198">
        <w:rPr>
          <w:rFonts w:ascii="Arial" w:hAnsi="Arial" w:cs="Arial"/>
          <w:b/>
          <w:sz w:val="24"/>
          <w:szCs w:val="24"/>
        </w:rPr>
        <w:tab/>
      </w:r>
      <w:r w:rsidRPr="00424198">
        <w:rPr>
          <w:rFonts w:ascii="Arial" w:hAnsi="Arial" w:cs="Arial"/>
          <w:b/>
          <w:sz w:val="24"/>
          <w:szCs w:val="24"/>
        </w:rPr>
        <w:tab/>
      </w:r>
      <w:r w:rsidRPr="00424198">
        <w:rPr>
          <w:rFonts w:ascii="Arial" w:hAnsi="Arial" w:cs="Arial"/>
          <w:sz w:val="24"/>
          <w:szCs w:val="24"/>
        </w:rPr>
        <w:t>Teacher</w:t>
      </w:r>
    </w:p>
    <w:p w:rsidR="000638D5" w:rsidRPr="00424198" w:rsidRDefault="000638D5" w:rsidP="000638D5">
      <w:pPr>
        <w:rPr>
          <w:rFonts w:ascii="Arial" w:hAnsi="Arial" w:cs="Arial"/>
          <w:b/>
          <w:sz w:val="24"/>
          <w:szCs w:val="24"/>
        </w:rPr>
      </w:pPr>
    </w:p>
    <w:p w:rsidR="000638D5" w:rsidRDefault="000638D5" w:rsidP="000638D5">
      <w:pPr>
        <w:rPr>
          <w:rFonts w:ascii="Arial" w:hAnsi="Arial" w:cs="Arial"/>
          <w:sz w:val="24"/>
          <w:szCs w:val="24"/>
        </w:rPr>
      </w:pPr>
      <w:r w:rsidRPr="00424198">
        <w:rPr>
          <w:rFonts w:ascii="Arial" w:hAnsi="Arial" w:cs="Arial"/>
          <w:b/>
          <w:sz w:val="24"/>
          <w:szCs w:val="24"/>
        </w:rPr>
        <w:t>Responsible to:</w:t>
      </w:r>
      <w:r w:rsidRPr="00681466">
        <w:rPr>
          <w:rFonts w:ascii="Arial" w:hAnsi="Arial" w:cs="Arial"/>
          <w:sz w:val="24"/>
          <w:szCs w:val="24"/>
        </w:rPr>
        <w:tab/>
      </w:r>
      <w:r w:rsidR="00DE52D8">
        <w:rPr>
          <w:rFonts w:ascii="Arial" w:hAnsi="Arial" w:cs="Arial"/>
          <w:sz w:val="24"/>
          <w:szCs w:val="24"/>
        </w:rPr>
        <w:t>Education Lead– Birtenshaw College</w:t>
      </w:r>
    </w:p>
    <w:p w:rsidR="00424198" w:rsidRDefault="00424198" w:rsidP="000638D5">
      <w:pPr>
        <w:rPr>
          <w:rFonts w:ascii="Arial" w:hAnsi="Arial" w:cs="Arial"/>
          <w:sz w:val="24"/>
          <w:szCs w:val="24"/>
        </w:rPr>
      </w:pPr>
    </w:p>
    <w:p w:rsidR="00424198" w:rsidRPr="00A33F6A" w:rsidRDefault="00424198" w:rsidP="00424198">
      <w:pPr>
        <w:ind w:left="2160" w:hanging="2160"/>
        <w:rPr>
          <w:rFonts w:ascii="Arial" w:hAnsi="Arial" w:cs="Arial"/>
          <w:sz w:val="24"/>
          <w:szCs w:val="24"/>
        </w:rPr>
      </w:pPr>
      <w:r w:rsidRPr="00A33F6A">
        <w:rPr>
          <w:rFonts w:ascii="Arial" w:hAnsi="Arial" w:cs="Arial"/>
          <w:b/>
          <w:sz w:val="24"/>
          <w:szCs w:val="24"/>
        </w:rPr>
        <w:t>Terms:</w:t>
      </w:r>
      <w:r>
        <w:rPr>
          <w:rFonts w:ascii="Arial" w:hAnsi="Arial" w:cs="Arial"/>
          <w:b/>
          <w:sz w:val="24"/>
          <w:szCs w:val="24"/>
        </w:rPr>
        <w:tab/>
      </w:r>
      <w:r>
        <w:rPr>
          <w:rFonts w:ascii="Arial" w:hAnsi="Arial" w:cs="Arial"/>
          <w:sz w:val="24"/>
          <w:szCs w:val="24"/>
        </w:rPr>
        <w:t>As per Written Statement of Employment</w:t>
      </w:r>
    </w:p>
    <w:p w:rsidR="00424198" w:rsidRPr="00681466" w:rsidRDefault="00424198" w:rsidP="000638D5">
      <w:pPr>
        <w:rPr>
          <w:rFonts w:ascii="Arial" w:hAnsi="Arial" w:cs="Arial"/>
          <w:sz w:val="24"/>
          <w:szCs w:val="24"/>
        </w:rPr>
      </w:pPr>
    </w:p>
    <w:p w:rsidR="000638D5" w:rsidRPr="00681466" w:rsidRDefault="000638D5" w:rsidP="000638D5">
      <w:pPr>
        <w:rPr>
          <w:rFonts w:ascii="Arial" w:hAnsi="Arial" w:cs="Arial"/>
          <w:sz w:val="24"/>
          <w:szCs w:val="24"/>
        </w:rPr>
      </w:pPr>
    </w:p>
    <w:p w:rsidR="000638D5" w:rsidRPr="00681466" w:rsidRDefault="000638D5" w:rsidP="000638D5">
      <w:pPr>
        <w:rPr>
          <w:rFonts w:ascii="Arial" w:hAnsi="Arial" w:cs="Arial"/>
          <w:b/>
          <w:sz w:val="24"/>
          <w:szCs w:val="24"/>
        </w:rPr>
      </w:pPr>
      <w:r w:rsidRPr="00681466">
        <w:rPr>
          <w:rFonts w:ascii="Arial" w:hAnsi="Arial" w:cs="Arial"/>
          <w:b/>
          <w:sz w:val="24"/>
          <w:szCs w:val="24"/>
        </w:rPr>
        <w:t>Brief Description Job</w:t>
      </w:r>
    </w:p>
    <w:p w:rsidR="000638D5" w:rsidRPr="00681466" w:rsidRDefault="000638D5" w:rsidP="000638D5">
      <w:pPr>
        <w:rPr>
          <w:rFonts w:ascii="Arial" w:hAnsi="Arial" w:cs="Arial"/>
          <w:sz w:val="24"/>
          <w:szCs w:val="24"/>
        </w:rPr>
      </w:pPr>
    </w:p>
    <w:p w:rsidR="000638D5" w:rsidRPr="00681466" w:rsidRDefault="000638D5" w:rsidP="000638D5">
      <w:pPr>
        <w:rPr>
          <w:rFonts w:ascii="Arial" w:hAnsi="Arial" w:cs="Arial"/>
          <w:sz w:val="24"/>
          <w:szCs w:val="24"/>
        </w:rPr>
      </w:pPr>
      <w:r w:rsidRPr="00681466">
        <w:rPr>
          <w:rFonts w:ascii="Arial" w:hAnsi="Arial" w:cs="Arial"/>
          <w:sz w:val="24"/>
          <w:szCs w:val="24"/>
        </w:rPr>
        <w:t xml:space="preserve">This Job Description incorporates the professional duties of a teacher as set out in the </w:t>
      </w:r>
      <w:r w:rsidR="0074061D">
        <w:rPr>
          <w:rFonts w:ascii="Arial" w:hAnsi="Arial" w:cs="Arial"/>
          <w:sz w:val="24"/>
          <w:szCs w:val="24"/>
        </w:rPr>
        <w:t>Teacher’s Standards</w:t>
      </w:r>
      <w:r w:rsidRPr="00681466">
        <w:rPr>
          <w:rFonts w:ascii="Arial" w:hAnsi="Arial" w:cs="Arial"/>
          <w:sz w:val="24"/>
          <w:szCs w:val="24"/>
        </w:rPr>
        <w:t>.</w:t>
      </w:r>
    </w:p>
    <w:p w:rsidR="000638D5" w:rsidRPr="00681466" w:rsidRDefault="000638D5" w:rsidP="000638D5">
      <w:pPr>
        <w:rPr>
          <w:rFonts w:ascii="Arial" w:hAnsi="Arial" w:cs="Arial"/>
          <w:sz w:val="24"/>
          <w:szCs w:val="24"/>
        </w:rPr>
      </w:pPr>
    </w:p>
    <w:p w:rsidR="000638D5" w:rsidRPr="00681466" w:rsidRDefault="000638D5" w:rsidP="000638D5">
      <w:pPr>
        <w:rPr>
          <w:rFonts w:ascii="Arial" w:hAnsi="Arial" w:cs="Arial"/>
          <w:b/>
          <w:sz w:val="24"/>
          <w:szCs w:val="24"/>
        </w:rPr>
      </w:pPr>
      <w:r w:rsidRPr="00681466">
        <w:rPr>
          <w:rFonts w:ascii="Arial" w:hAnsi="Arial" w:cs="Arial"/>
          <w:b/>
          <w:sz w:val="24"/>
          <w:szCs w:val="24"/>
        </w:rPr>
        <w:t>Main Duties and Responsibilities:</w:t>
      </w:r>
    </w:p>
    <w:p w:rsidR="000638D5" w:rsidRPr="00681466" w:rsidRDefault="000638D5" w:rsidP="000638D5">
      <w:pPr>
        <w:rPr>
          <w:rFonts w:ascii="Arial" w:hAnsi="Arial" w:cs="Arial"/>
          <w:sz w:val="24"/>
          <w:szCs w:val="24"/>
        </w:rPr>
      </w:pPr>
    </w:p>
    <w:p w:rsidR="000638D5" w:rsidRPr="00681466" w:rsidRDefault="000638D5" w:rsidP="000638D5">
      <w:pPr>
        <w:rPr>
          <w:rFonts w:ascii="Arial" w:hAnsi="Arial" w:cs="Arial"/>
          <w:b/>
          <w:sz w:val="24"/>
          <w:szCs w:val="24"/>
        </w:rPr>
      </w:pPr>
      <w:r w:rsidRPr="00681466">
        <w:rPr>
          <w:rFonts w:ascii="Arial" w:hAnsi="Arial" w:cs="Arial"/>
          <w:b/>
          <w:sz w:val="24"/>
          <w:szCs w:val="24"/>
        </w:rPr>
        <w:t>Teaching and Learning</w:t>
      </w:r>
    </w:p>
    <w:p w:rsidR="000638D5" w:rsidRPr="00681466" w:rsidRDefault="000638D5" w:rsidP="000638D5">
      <w:pPr>
        <w:rPr>
          <w:rFonts w:ascii="Arial" w:hAnsi="Arial" w:cs="Arial"/>
          <w:sz w:val="24"/>
          <w:szCs w:val="24"/>
        </w:rPr>
      </w:pPr>
    </w:p>
    <w:p w:rsidR="000638D5" w:rsidRPr="0074061D" w:rsidRDefault="000638D5" w:rsidP="000638D5">
      <w:pPr>
        <w:numPr>
          <w:ilvl w:val="0"/>
          <w:numId w:val="1"/>
        </w:numPr>
        <w:tabs>
          <w:tab w:val="clear" w:pos="720"/>
          <w:tab w:val="num" w:pos="-5760"/>
        </w:tabs>
        <w:ind w:left="360"/>
        <w:rPr>
          <w:rFonts w:ascii="Arial" w:hAnsi="Arial" w:cs="Arial"/>
          <w:b/>
          <w:sz w:val="24"/>
          <w:szCs w:val="24"/>
        </w:rPr>
      </w:pPr>
      <w:r w:rsidRPr="0074061D">
        <w:rPr>
          <w:rFonts w:ascii="Arial" w:hAnsi="Arial" w:cs="Arial"/>
          <w:b/>
          <w:sz w:val="24"/>
          <w:szCs w:val="24"/>
        </w:rPr>
        <w:t>To maintain an up</w:t>
      </w:r>
      <w:r w:rsidR="00AE66E0" w:rsidRPr="0074061D">
        <w:rPr>
          <w:rFonts w:ascii="Arial" w:hAnsi="Arial" w:cs="Arial"/>
          <w:b/>
          <w:sz w:val="24"/>
          <w:szCs w:val="24"/>
        </w:rPr>
        <w:t>-</w:t>
      </w:r>
      <w:r w:rsidRPr="0074061D">
        <w:rPr>
          <w:rFonts w:ascii="Arial" w:hAnsi="Arial" w:cs="Arial"/>
          <w:b/>
          <w:sz w:val="24"/>
          <w:szCs w:val="24"/>
        </w:rPr>
        <w:t>to</w:t>
      </w:r>
      <w:r w:rsidR="00AE66E0" w:rsidRPr="0074061D">
        <w:rPr>
          <w:rFonts w:ascii="Arial" w:hAnsi="Arial" w:cs="Arial"/>
          <w:b/>
          <w:sz w:val="24"/>
          <w:szCs w:val="24"/>
        </w:rPr>
        <w:t>-</w:t>
      </w:r>
      <w:r w:rsidRPr="0074061D">
        <w:rPr>
          <w:rFonts w:ascii="Arial" w:hAnsi="Arial" w:cs="Arial"/>
          <w:b/>
          <w:sz w:val="24"/>
          <w:szCs w:val="24"/>
        </w:rPr>
        <w:t>date understanding of Special Educational Needs (SEN) principles, definitions and basic practice.</w:t>
      </w:r>
    </w:p>
    <w:p w:rsidR="000638D5" w:rsidRPr="00681466" w:rsidRDefault="000638D5" w:rsidP="000638D5">
      <w:pPr>
        <w:rPr>
          <w:rFonts w:ascii="Arial" w:hAnsi="Arial" w:cs="Arial"/>
          <w:sz w:val="24"/>
          <w:szCs w:val="24"/>
        </w:rPr>
      </w:pPr>
    </w:p>
    <w:p w:rsidR="000638D5" w:rsidRPr="0074061D" w:rsidRDefault="000638D5" w:rsidP="000638D5">
      <w:pPr>
        <w:numPr>
          <w:ilvl w:val="0"/>
          <w:numId w:val="1"/>
        </w:numPr>
        <w:tabs>
          <w:tab w:val="clear" w:pos="720"/>
          <w:tab w:val="num" w:pos="-5760"/>
        </w:tabs>
        <w:ind w:left="360"/>
        <w:rPr>
          <w:rFonts w:ascii="Arial" w:hAnsi="Arial" w:cs="Arial"/>
          <w:b/>
          <w:sz w:val="24"/>
          <w:szCs w:val="24"/>
        </w:rPr>
      </w:pPr>
      <w:r w:rsidRPr="0074061D">
        <w:rPr>
          <w:rFonts w:ascii="Arial" w:hAnsi="Arial" w:cs="Arial"/>
          <w:b/>
          <w:sz w:val="24"/>
          <w:szCs w:val="24"/>
        </w:rPr>
        <w:t>To effectively co-ord</w:t>
      </w:r>
      <w:r w:rsidR="00716D48">
        <w:rPr>
          <w:rFonts w:ascii="Arial" w:hAnsi="Arial" w:cs="Arial"/>
          <w:b/>
          <w:sz w:val="24"/>
          <w:szCs w:val="24"/>
        </w:rPr>
        <w:t>inate the work across the college</w:t>
      </w:r>
      <w:r w:rsidRPr="0074061D">
        <w:rPr>
          <w:rFonts w:ascii="Arial" w:hAnsi="Arial" w:cs="Arial"/>
          <w:b/>
          <w:sz w:val="24"/>
          <w:szCs w:val="24"/>
        </w:rPr>
        <w:t xml:space="preserve"> in at least one given subject or key skill area as </w:t>
      </w:r>
      <w:r w:rsidR="0074061D" w:rsidRPr="0074061D">
        <w:rPr>
          <w:rFonts w:ascii="Arial" w:hAnsi="Arial" w:cs="Arial"/>
          <w:b/>
          <w:sz w:val="24"/>
          <w:szCs w:val="24"/>
        </w:rPr>
        <w:t>agreed with the Head Teacher</w:t>
      </w:r>
      <w:r w:rsidR="00716D48">
        <w:rPr>
          <w:rFonts w:ascii="Arial" w:hAnsi="Arial" w:cs="Arial"/>
          <w:b/>
          <w:sz w:val="24"/>
          <w:szCs w:val="24"/>
        </w:rPr>
        <w:t>/Education Lead</w:t>
      </w:r>
      <w:r w:rsidRPr="0074061D">
        <w:rPr>
          <w:rFonts w:ascii="Arial" w:hAnsi="Arial" w:cs="Arial"/>
          <w:b/>
          <w:sz w:val="24"/>
          <w:szCs w:val="24"/>
        </w:rPr>
        <w:t>.</w:t>
      </w:r>
    </w:p>
    <w:p w:rsidR="000638D5" w:rsidRPr="00681466" w:rsidRDefault="000638D5" w:rsidP="000638D5">
      <w:pPr>
        <w:rPr>
          <w:rFonts w:ascii="Arial" w:hAnsi="Arial" w:cs="Arial"/>
          <w:sz w:val="24"/>
          <w:szCs w:val="24"/>
        </w:rPr>
      </w:pPr>
    </w:p>
    <w:p w:rsidR="000638D5" w:rsidRPr="0074061D" w:rsidRDefault="000638D5" w:rsidP="000638D5">
      <w:pPr>
        <w:numPr>
          <w:ilvl w:val="0"/>
          <w:numId w:val="1"/>
        </w:numPr>
        <w:tabs>
          <w:tab w:val="clear" w:pos="720"/>
          <w:tab w:val="num" w:pos="-5760"/>
        </w:tabs>
        <w:ind w:left="360"/>
        <w:rPr>
          <w:rFonts w:ascii="Arial" w:hAnsi="Arial" w:cs="Arial"/>
          <w:b/>
          <w:sz w:val="24"/>
          <w:szCs w:val="24"/>
        </w:rPr>
      </w:pPr>
      <w:r w:rsidRPr="0074061D">
        <w:rPr>
          <w:rFonts w:ascii="Arial" w:hAnsi="Arial" w:cs="Arial"/>
          <w:b/>
          <w:sz w:val="24"/>
          <w:szCs w:val="24"/>
        </w:rPr>
        <w:t xml:space="preserve">To communicate and consult with parents/carers and other appropriate people, </w:t>
      </w:r>
      <w:r w:rsidR="0074061D" w:rsidRPr="0074061D">
        <w:rPr>
          <w:rFonts w:ascii="Arial" w:hAnsi="Arial" w:cs="Arial"/>
          <w:b/>
          <w:sz w:val="24"/>
          <w:szCs w:val="24"/>
        </w:rPr>
        <w:t xml:space="preserve">preparing reports for and </w:t>
      </w:r>
      <w:r w:rsidRPr="0074061D">
        <w:rPr>
          <w:rFonts w:ascii="Arial" w:hAnsi="Arial" w:cs="Arial"/>
          <w:b/>
          <w:sz w:val="24"/>
          <w:szCs w:val="24"/>
        </w:rPr>
        <w:t xml:space="preserve">participating in </w:t>
      </w:r>
      <w:r w:rsidR="00716D48">
        <w:rPr>
          <w:rFonts w:ascii="Arial" w:hAnsi="Arial" w:cs="Arial"/>
          <w:b/>
          <w:sz w:val="24"/>
          <w:szCs w:val="24"/>
        </w:rPr>
        <w:t xml:space="preserve">student </w:t>
      </w:r>
      <w:r w:rsidRPr="0074061D">
        <w:rPr>
          <w:rFonts w:ascii="Arial" w:hAnsi="Arial" w:cs="Arial"/>
          <w:b/>
          <w:sz w:val="24"/>
          <w:szCs w:val="24"/>
        </w:rPr>
        <w:t xml:space="preserve"> focused meetings as required.</w:t>
      </w:r>
    </w:p>
    <w:p w:rsidR="000638D5" w:rsidRPr="00681466" w:rsidRDefault="000638D5" w:rsidP="000638D5">
      <w:pPr>
        <w:rPr>
          <w:rFonts w:ascii="Arial" w:hAnsi="Arial" w:cs="Arial"/>
          <w:sz w:val="24"/>
          <w:szCs w:val="24"/>
        </w:rPr>
      </w:pPr>
    </w:p>
    <w:p w:rsidR="000638D5" w:rsidRPr="0074061D" w:rsidRDefault="000638D5" w:rsidP="000638D5">
      <w:pPr>
        <w:numPr>
          <w:ilvl w:val="0"/>
          <w:numId w:val="1"/>
        </w:numPr>
        <w:tabs>
          <w:tab w:val="clear" w:pos="720"/>
          <w:tab w:val="num" w:pos="-5760"/>
        </w:tabs>
        <w:ind w:left="360"/>
        <w:rPr>
          <w:rFonts w:ascii="Arial" w:hAnsi="Arial" w:cs="Arial"/>
          <w:b/>
          <w:sz w:val="24"/>
          <w:szCs w:val="24"/>
        </w:rPr>
      </w:pPr>
      <w:r w:rsidRPr="0074061D">
        <w:rPr>
          <w:rFonts w:ascii="Arial" w:hAnsi="Arial" w:cs="Arial"/>
          <w:b/>
          <w:sz w:val="24"/>
          <w:szCs w:val="24"/>
        </w:rPr>
        <w:t xml:space="preserve">To recognise, value and raise the achievement of </w:t>
      </w:r>
      <w:r w:rsidR="00716D48">
        <w:rPr>
          <w:rFonts w:ascii="Arial" w:hAnsi="Arial" w:cs="Arial"/>
          <w:b/>
          <w:sz w:val="24"/>
          <w:szCs w:val="24"/>
        </w:rPr>
        <w:t>students</w:t>
      </w:r>
      <w:r w:rsidRPr="0074061D">
        <w:rPr>
          <w:rFonts w:ascii="Arial" w:hAnsi="Arial" w:cs="Arial"/>
          <w:b/>
          <w:sz w:val="24"/>
          <w:szCs w:val="24"/>
        </w:rPr>
        <w:t>.  This will involve:</w:t>
      </w:r>
    </w:p>
    <w:p w:rsidR="000638D5" w:rsidRPr="00681466" w:rsidRDefault="000638D5" w:rsidP="000638D5">
      <w:pPr>
        <w:rPr>
          <w:rFonts w:ascii="Arial" w:hAnsi="Arial" w:cs="Arial"/>
          <w:sz w:val="24"/>
          <w:szCs w:val="24"/>
        </w:rPr>
      </w:pPr>
    </w:p>
    <w:p w:rsidR="000638D5" w:rsidRPr="00681466" w:rsidRDefault="00910876" w:rsidP="000638D5">
      <w:pPr>
        <w:numPr>
          <w:ilvl w:val="1"/>
          <w:numId w:val="1"/>
        </w:numPr>
        <w:tabs>
          <w:tab w:val="clear" w:pos="1440"/>
        </w:tabs>
        <w:ind w:left="720"/>
        <w:rPr>
          <w:rFonts w:ascii="Arial" w:hAnsi="Arial" w:cs="Arial"/>
          <w:sz w:val="24"/>
          <w:szCs w:val="24"/>
        </w:rPr>
      </w:pPr>
      <w:r w:rsidRPr="00681466">
        <w:rPr>
          <w:rFonts w:ascii="Arial" w:hAnsi="Arial" w:cs="Arial"/>
          <w:sz w:val="24"/>
          <w:szCs w:val="24"/>
        </w:rPr>
        <w:t>i</w:t>
      </w:r>
      <w:r w:rsidR="000638D5" w:rsidRPr="00681466">
        <w:rPr>
          <w:rFonts w:ascii="Arial" w:hAnsi="Arial" w:cs="Arial"/>
          <w:sz w:val="24"/>
          <w:szCs w:val="24"/>
        </w:rPr>
        <w:t>dentifying clear learning objectives</w:t>
      </w:r>
      <w:r w:rsidRPr="00681466">
        <w:rPr>
          <w:rFonts w:ascii="Arial" w:hAnsi="Arial" w:cs="Arial"/>
          <w:sz w:val="24"/>
          <w:szCs w:val="24"/>
        </w:rPr>
        <w:t>;</w:t>
      </w:r>
    </w:p>
    <w:p w:rsidR="00910876" w:rsidRPr="00681466" w:rsidRDefault="00910876" w:rsidP="00910876">
      <w:pPr>
        <w:rPr>
          <w:rFonts w:ascii="Arial" w:hAnsi="Arial" w:cs="Arial"/>
          <w:sz w:val="24"/>
          <w:szCs w:val="24"/>
        </w:rPr>
      </w:pPr>
    </w:p>
    <w:p w:rsidR="000638D5" w:rsidRPr="00681466" w:rsidRDefault="00910876" w:rsidP="000638D5">
      <w:pPr>
        <w:numPr>
          <w:ilvl w:val="1"/>
          <w:numId w:val="1"/>
        </w:numPr>
        <w:tabs>
          <w:tab w:val="clear" w:pos="1440"/>
        </w:tabs>
        <w:ind w:left="720"/>
        <w:rPr>
          <w:rFonts w:ascii="Arial" w:hAnsi="Arial" w:cs="Arial"/>
          <w:sz w:val="24"/>
          <w:szCs w:val="24"/>
        </w:rPr>
      </w:pPr>
      <w:r w:rsidRPr="00681466">
        <w:rPr>
          <w:rFonts w:ascii="Arial" w:hAnsi="Arial" w:cs="Arial"/>
          <w:sz w:val="24"/>
          <w:szCs w:val="24"/>
        </w:rPr>
        <w:t>a</w:t>
      </w:r>
      <w:r w:rsidR="000638D5" w:rsidRPr="00681466">
        <w:rPr>
          <w:rFonts w:ascii="Arial" w:hAnsi="Arial" w:cs="Arial"/>
          <w:sz w:val="24"/>
          <w:szCs w:val="24"/>
        </w:rPr>
        <w:t>ssessing how well learning objectives have been achieved</w:t>
      </w:r>
      <w:r w:rsidRPr="00681466">
        <w:rPr>
          <w:rFonts w:ascii="Arial" w:hAnsi="Arial" w:cs="Arial"/>
          <w:sz w:val="24"/>
          <w:szCs w:val="24"/>
        </w:rPr>
        <w:t>;</w:t>
      </w:r>
    </w:p>
    <w:p w:rsidR="00910876" w:rsidRPr="00681466" w:rsidRDefault="00910876" w:rsidP="00910876">
      <w:pPr>
        <w:rPr>
          <w:rFonts w:ascii="Arial" w:hAnsi="Arial" w:cs="Arial"/>
          <w:sz w:val="24"/>
          <w:szCs w:val="24"/>
        </w:rPr>
      </w:pPr>
    </w:p>
    <w:p w:rsidR="000638D5" w:rsidRPr="00681466" w:rsidRDefault="00910876" w:rsidP="000638D5">
      <w:pPr>
        <w:numPr>
          <w:ilvl w:val="1"/>
          <w:numId w:val="1"/>
        </w:numPr>
        <w:tabs>
          <w:tab w:val="clear" w:pos="1440"/>
        </w:tabs>
        <w:ind w:left="720"/>
        <w:rPr>
          <w:rFonts w:ascii="Arial" w:hAnsi="Arial" w:cs="Arial"/>
          <w:sz w:val="24"/>
          <w:szCs w:val="24"/>
        </w:rPr>
      </w:pPr>
      <w:r w:rsidRPr="00681466">
        <w:rPr>
          <w:rFonts w:ascii="Arial" w:hAnsi="Arial" w:cs="Arial"/>
          <w:sz w:val="24"/>
          <w:szCs w:val="24"/>
        </w:rPr>
        <w:t>u</w:t>
      </w:r>
      <w:r w:rsidR="000638D5" w:rsidRPr="00681466">
        <w:rPr>
          <w:rFonts w:ascii="Arial" w:hAnsi="Arial" w:cs="Arial"/>
          <w:sz w:val="24"/>
          <w:szCs w:val="24"/>
        </w:rPr>
        <w:t>sing this assessment to plan future teaching and learning</w:t>
      </w:r>
      <w:r w:rsidRPr="00681466">
        <w:rPr>
          <w:rFonts w:ascii="Arial" w:hAnsi="Arial" w:cs="Arial"/>
          <w:sz w:val="24"/>
          <w:szCs w:val="24"/>
        </w:rPr>
        <w:t>;</w:t>
      </w:r>
    </w:p>
    <w:p w:rsidR="00910876" w:rsidRPr="00681466" w:rsidRDefault="00910876" w:rsidP="00910876">
      <w:pPr>
        <w:rPr>
          <w:rFonts w:ascii="Arial" w:hAnsi="Arial" w:cs="Arial"/>
          <w:sz w:val="24"/>
          <w:szCs w:val="24"/>
        </w:rPr>
      </w:pPr>
    </w:p>
    <w:p w:rsidR="000638D5" w:rsidRPr="00681466" w:rsidRDefault="00910876" w:rsidP="000638D5">
      <w:pPr>
        <w:numPr>
          <w:ilvl w:val="1"/>
          <w:numId w:val="1"/>
        </w:numPr>
        <w:tabs>
          <w:tab w:val="clear" w:pos="1440"/>
        </w:tabs>
        <w:ind w:left="720"/>
        <w:rPr>
          <w:rFonts w:ascii="Arial" w:hAnsi="Arial" w:cs="Arial"/>
          <w:sz w:val="24"/>
          <w:szCs w:val="24"/>
        </w:rPr>
      </w:pPr>
      <w:r w:rsidRPr="00681466">
        <w:rPr>
          <w:rFonts w:ascii="Arial" w:hAnsi="Arial" w:cs="Arial"/>
          <w:sz w:val="24"/>
          <w:szCs w:val="24"/>
        </w:rPr>
        <w:t>d</w:t>
      </w:r>
      <w:r w:rsidR="000638D5" w:rsidRPr="00681466">
        <w:rPr>
          <w:rFonts w:ascii="Arial" w:hAnsi="Arial" w:cs="Arial"/>
          <w:sz w:val="24"/>
          <w:szCs w:val="24"/>
        </w:rPr>
        <w:t xml:space="preserve">eveloping and implementing </w:t>
      </w:r>
      <w:r w:rsidR="00C60C65" w:rsidRPr="00681466">
        <w:rPr>
          <w:rFonts w:ascii="Arial" w:hAnsi="Arial" w:cs="Arial"/>
          <w:sz w:val="24"/>
          <w:szCs w:val="24"/>
        </w:rPr>
        <w:t>Individual</w:t>
      </w:r>
      <w:r w:rsidR="000638D5" w:rsidRPr="00681466">
        <w:rPr>
          <w:rFonts w:ascii="Arial" w:hAnsi="Arial" w:cs="Arial"/>
          <w:sz w:val="24"/>
          <w:szCs w:val="24"/>
        </w:rPr>
        <w:t xml:space="preserve"> Education Plans (</w:t>
      </w:r>
      <w:r w:rsidR="00694081" w:rsidRPr="00681466">
        <w:rPr>
          <w:rFonts w:ascii="Arial" w:hAnsi="Arial" w:cs="Arial"/>
          <w:sz w:val="24"/>
          <w:szCs w:val="24"/>
        </w:rPr>
        <w:t>IE</w:t>
      </w:r>
      <w:r w:rsidR="000638D5" w:rsidRPr="00681466">
        <w:rPr>
          <w:rFonts w:ascii="Arial" w:hAnsi="Arial" w:cs="Arial"/>
          <w:sz w:val="24"/>
          <w:szCs w:val="24"/>
        </w:rPr>
        <w:t>Ps), ensuring that specific targets are set and effective approaches are used</w:t>
      </w:r>
      <w:r w:rsidRPr="00681466">
        <w:rPr>
          <w:rFonts w:ascii="Arial" w:hAnsi="Arial" w:cs="Arial"/>
          <w:sz w:val="24"/>
          <w:szCs w:val="24"/>
        </w:rPr>
        <w:t>;</w:t>
      </w:r>
    </w:p>
    <w:p w:rsidR="00910876" w:rsidRPr="00681466" w:rsidRDefault="00910876" w:rsidP="00910876">
      <w:pPr>
        <w:rPr>
          <w:rFonts w:ascii="Arial" w:hAnsi="Arial" w:cs="Arial"/>
          <w:sz w:val="24"/>
          <w:szCs w:val="24"/>
        </w:rPr>
      </w:pPr>
    </w:p>
    <w:p w:rsidR="000638D5" w:rsidRPr="00681466" w:rsidRDefault="00910876" w:rsidP="00910876">
      <w:pPr>
        <w:numPr>
          <w:ilvl w:val="1"/>
          <w:numId w:val="1"/>
        </w:numPr>
        <w:tabs>
          <w:tab w:val="clear" w:pos="1440"/>
        </w:tabs>
        <w:ind w:left="720"/>
        <w:rPr>
          <w:rFonts w:ascii="Arial" w:hAnsi="Arial" w:cs="Arial"/>
          <w:sz w:val="24"/>
          <w:szCs w:val="24"/>
        </w:rPr>
      </w:pPr>
      <w:r w:rsidRPr="00681466">
        <w:rPr>
          <w:rFonts w:ascii="Arial" w:hAnsi="Arial" w:cs="Arial"/>
          <w:sz w:val="24"/>
          <w:szCs w:val="24"/>
        </w:rPr>
        <w:t>b</w:t>
      </w:r>
      <w:r w:rsidR="000638D5" w:rsidRPr="00681466">
        <w:rPr>
          <w:rFonts w:ascii="Arial" w:hAnsi="Arial" w:cs="Arial"/>
          <w:sz w:val="24"/>
          <w:szCs w:val="24"/>
        </w:rPr>
        <w:t xml:space="preserve">eing familiar with and participating in </w:t>
      </w:r>
      <w:r w:rsidR="0074061D">
        <w:rPr>
          <w:rFonts w:ascii="Arial" w:hAnsi="Arial" w:cs="Arial"/>
          <w:sz w:val="24"/>
          <w:szCs w:val="24"/>
        </w:rPr>
        <w:t xml:space="preserve">formative and summative </w:t>
      </w:r>
      <w:r w:rsidR="000638D5" w:rsidRPr="00681466">
        <w:rPr>
          <w:rFonts w:ascii="Arial" w:hAnsi="Arial" w:cs="Arial"/>
          <w:sz w:val="24"/>
          <w:szCs w:val="24"/>
        </w:rPr>
        <w:t xml:space="preserve">assessment procedures applying to any externally validated qualifications </w:t>
      </w:r>
      <w:r w:rsidR="0074061D">
        <w:rPr>
          <w:rFonts w:ascii="Arial" w:hAnsi="Arial" w:cs="Arial"/>
          <w:sz w:val="24"/>
          <w:szCs w:val="24"/>
        </w:rPr>
        <w:t>i</w:t>
      </w:r>
      <w:r w:rsidRPr="00681466">
        <w:rPr>
          <w:rFonts w:ascii="Arial" w:hAnsi="Arial" w:cs="Arial"/>
          <w:sz w:val="24"/>
          <w:szCs w:val="24"/>
        </w:rPr>
        <w:t>ncluding special arrangements for students with SEN</w:t>
      </w:r>
      <w:r w:rsidR="0078115A" w:rsidRPr="00681466">
        <w:rPr>
          <w:rFonts w:ascii="Arial" w:hAnsi="Arial" w:cs="Arial"/>
          <w:sz w:val="24"/>
          <w:szCs w:val="24"/>
        </w:rPr>
        <w:t>;</w:t>
      </w:r>
    </w:p>
    <w:p w:rsidR="00910876" w:rsidRPr="00681466" w:rsidRDefault="00910876" w:rsidP="00910876">
      <w:pPr>
        <w:rPr>
          <w:rFonts w:ascii="Arial" w:hAnsi="Arial" w:cs="Arial"/>
          <w:sz w:val="24"/>
          <w:szCs w:val="24"/>
        </w:rPr>
      </w:pPr>
    </w:p>
    <w:p w:rsidR="00910876" w:rsidRDefault="00910876" w:rsidP="00910876">
      <w:pPr>
        <w:numPr>
          <w:ilvl w:val="1"/>
          <w:numId w:val="1"/>
        </w:numPr>
        <w:tabs>
          <w:tab w:val="clear" w:pos="1440"/>
        </w:tabs>
        <w:ind w:left="720"/>
        <w:rPr>
          <w:rFonts w:ascii="Arial" w:hAnsi="Arial" w:cs="Arial"/>
          <w:sz w:val="24"/>
          <w:szCs w:val="24"/>
        </w:rPr>
      </w:pPr>
      <w:r w:rsidRPr="00681466">
        <w:rPr>
          <w:rFonts w:ascii="Arial" w:hAnsi="Arial" w:cs="Arial"/>
          <w:sz w:val="24"/>
          <w:szCs w:val="24"/>
        </w:rPr>
        <w:t>keeping up</w:t>
      </w:r>
      <w:r w:rsidR="00AE66E0" w:rsidRPr="00681466">
        <w:rPr>
          <w:rFonts w:ascii="Arial" w:hAnsi="Arial" w:cs="Arial"/>
          <w:sz w:val="24"/>
          <w:szCs w:val="24"/>
        </w:rPr>
        <w:t>-</w:t>
      </w:r>
      <w:r w:rsidRPr="00681466">
        <w:rPr>
          <w:rFonts w:ascii="Arial" w:hAnsi="Arial" w:cs="Arial"/>
          <w:sz w:val="24"/>
          <w:szCs w:val="24"/>
        </w:rPr>
        <w:t>to</w:t>
      </w:r>
      <w:r w:rsidR="00AE66E0" w:rsidRPr="00681466">
        <w:rPr>
          <w:rFonts w:ascii="Arial" w:hAnsi="Arial" w:cs="Arial"/>
          <w:sz w:val="24"/>
          <w:szCs w:val="24"/>
        </w:rPr>
        <w:t>-</w:t>
      </w:r>
      <w:r w:rsidRPr="00681466">
        <w:rPr>
          <w:rFonts w:ascii="Arial" w:hAnsi="Arial" w:cs="Arial"/>
          <w:sz w:val="24"/>
          <w:szCs w:val="24"/>
        </w:rPr>
        <w:t xml:space="preserve">date </w:t>
      </w:r>
      <w:r w:rsidR="00C60C65" w:rsidRPr="00681466">
        <w:rPr>
          <w:rFonts w:ascii="Arial" w:hAnsi="Arial" w:cs="Arial"/>
          <w:sz w:val="24"/>
          <w:szCs w:val="24"/>
        </w:rPr>
        <w:t>records</w:t>
      </w:r>
      <w:r w:rsidRPr="00681466">
        <w:rPr>
          <w:rFonts w:ascii="Arial" w:hAnsi="Arial" w:cs="Arial"/>
          <w:sz w:val="24"/>
          <w:szCs w:val="24"/>
        </w:rPr>
        <w:t>, and preparing and writing accurate reports for reviews.</w:t>
      </w:r>
    </w:p>
    <w:p w:rsidR="0074061D" w:rsidRDefault="0074061D" w:rsidP="0074061D">
      <w:pPr>
        <w:pStyle w:val="ListParagraph"/>
        <w:rPr>
          <w:rFonts w:ascii="Arial" w:hAnsi="Arial" w:cs="Arial"/>
          <w:sz w:val="24"/>
          <w:szCs w:val="24"/>
        </w:rPr>
      </w:pPr>
    </w:p>
    <w:p w:rsidR="0074061D" w:rsidRDefault="0074061D" w:rsidP="00910876">
      <w:pPr>
        <w:numPr>
          <w:ilvl w:val="1"/>
          <w:numId w:val="1"/>
        </w:numPr>
        <w:tabs>
          <w:tab w:val="clear" w:pos="1440"/>
        </w:tabs>
        <w:ind w:left="720"/>
        <w:rPr>
          <w:rFonts w:ascii="Arial" w:hAnsi="Arial" w:cs="Arial"/>
          <w:sz w:val="24"/>
          <w:szCs w:val="24"/>
        </w:rPr>
      </w:pPr>
      <w:r>
        <w:rPr>
          <w:rFonts w:ascii="Arial" w:hAnsi="Arial" w:cs="Arial"/>
          <w:sz w:val="24"/>
          <w:szCs w:val="24"/>
        </w:rPr>
        <w:lastRenderedPageBreak/>
        <w:t>Preparing pupils for external accreditations where applicable</w:t>
      </w:r>
    </w:p>
    <w:p w:rsidR="0074061D" w:rsidRDefault="0074061D" w:rsidP="0074061D">
      <w:pPr>
        <w:pStyle w:val="ListParagraph"/>
        <w:rPr>
          <w:rFonts w:ascii="Arial" w:hAnsi="Arial" w:cs="Arial"/>
          <w:sz w:val="24"/>
          <w:szCs w:val="24"/>
        </w:rPr>
      </w:pPr>
    </w:p>
    <w:p w:rsidR="0074061D" w:rsidRPr="00681466" w:rsidRDefault="0074061D" w:rsidP="0074061D">
      <w:pPr>
        <w:ind w:left="720"/>
        <w:rPr>
          <w:rFonts w:ascii="Arial" w:hAnsi="Arial" w:cs="Arial"/>
          <w:sz w:val="24"/>
          <w:szCs w:val="24"/>
        </w:rPr>
      </w:pPr>
      <w:r>
        <w:rPr>
          <w:rFonts w:ascii="Arial" w:hAnsi="Arial" w:cs="Arial"/>
          <w:sz w:val="24"/>
          <w:szCs w:val="24"/>
        </w:rPr>
        <w:t xml:space="preserve"> </w:t>
      </w:r>
    </w:p>
    <w:p w:rsidR="000638D5" w:rsidRPr="00681466" w:rsidRDefault="000638D5" w:rsidP="000638D5">
      <w:pPr>
        <w:rPr>
          <w:rFonts w:ascii="Arial" w:hAnsi="Arial" w:cs="Arial"/>
          <w:sz w:val="24"/>
          <w:szCs w:val="24"/>
        </w:rPr>
      </w:pPr>
    </w:p>
    <w:p w:rsidR="000638D5" w:rsidRPr="0074061D" w:rsidRDefault="00910876" w:rsidP="00910876">
      <w:pPr>
        <w:numPr>
          <w:ilvl w:val="0"/>
          <w:numId w:val="1"/>
        </w:numPr>
        <w:tabs>
          <w:tab w:val="clear" w:pos="720"/>
          <w:tab w:val="num" w:pos="-5850"/>
        </w:tabs>
        <w:ind w:left="450"/>
        <w:rPr>
          <w:rFonts w:ascii="Arial" w:hAnsi="Arial" w:cs="Arial"/>
          <w:b/>
          <w:sz w:val="24"/>
          <w:szCs w:val="24"/>
        </w:rPr>
      </w:pPr>
      <w:r w:rsidRPr="0074061D">
        <w:rPr>
          <w:rFonts w:ascii="Arial" w:hAnsi="Arial" w:cs="Arial"/>
          <w:b/>
          <w:sz w:val="24"/>
          <w:szCs w:val="24"/>
        </w:rPr>
        <w:t xml:space="preserve">To use effective teaching </w:t>
      </w:r>
      <w:r w:rsidR="00C60C65" w:rsidRPr="0074061D">
        <w:rPr>
          <w:rFonts w:ascii="Arial" w:hAnsi="Arial" w:cs="Arial"/>
          <w:b/>
          <w:sz w:val="24"/>
          <w:szCs w:val="24"/>
        </w:rPr>
        <w:t>strategies</w:t>
      </w:r>
      <w:r w:rsidRPr="0074061D">
        <w:rPr>
          <w:rFonts w:ascii="Arial" w:hAnsi="Arial" w:cs="Arial"/>
          <w:b/>
          <w:sz w:val="24"/>
          <w:szCs w:val="24"/>
        </w:rPr>
        <w:t xml:space="preserve"> and lesson structures to deliver the curriculum by:</w:t>
      </w:r>
    </w:p>
    <w:p w:rsidR="00910876" w:rsidRPr="00681466" w:rsidRDefault="00910876" w:rsidP="00910876">
      <w:pPr>
        <w:rPr>
          <w:rFonts w:ascii="Arial" w:hAnsi="Arial" w:cs="Arial"/>
          <w:sz w:val="24"/>
          <w:szCs w:val="24"/>
        </w:rPr>
      </w:pPr>
    </w:p>
    <w:p w:rsidR="00910876" w:rsidRPr="00681466" w:rsidRDefault="00910876" w:rsidP="00910876">
      <w:pPr>
        <w:numPr>
          <w:ilvl w:val="1"/>
          <w:numId w:val="1"/>
        </w:numPr>
        <w:tabs>
          <w:tab w:val="clear" w:pos="1440"/>
        </w:tabs>
        <w:ind w:left="720"/>
        <w:rPr>
          <w:rFonts w:ascii="Arial" w:hAnsi="Arial" w:cs="Arial"/>
          <w:sz w:val="24"/>
          <w:szCs w:val="24"/>
        </w:rPr>
      </w:pPr>
      <w:r w:rsidRPr="00681466">
        <w:rPr>
          <w:rFonts w:ascii="Arial" w:hAnsi="Arial" w:cs="Arial"/>
          <w:sz w:val="24"/>
          <w:szCs w:val="24"/>
        </w:rPr>
        <w:t>being familiar</w:t>
      </w:r>
      <w:r w:rsidR="00AE66E0" w:rsidRPr="00681466">
        <w:rPr>
          <w:rFonts w:ascii="Arial" w:hAnsi="Arial" w:cs="Arial"/>
          <w:sz w:val="24"/>
          <w:szCs w:val="24"/>
        </w:rPr>
        <w:t xml:space="preserve"> with curriculum requirements and making full use of assessment information to develop, adapt and evaluate teaching and learning</w:t>
      </w:r>
      <w:r w:rsidRPr="00681466">
        <w:rPr>
          <w:rFonts w:ascii="Arial" w:hAnsi="Arial" w:cs="Arial"/>
          <w:sz w:val="24"/>
          <w:szCs w:val="24"/>
        </w:rPr>
        <w:t>;</w:t>
      </w:r>
    </w:p>
    <w:p w:rsidR="00C60C65" w:rsidRPr="00681466" w:rsidRDefault="00C60C65" w:rsidP="00C60C65">
      <w:pPr>
        <w:rPr>
          <w:rFonts w:ascii="Arial" w:hAnsi="Arial" w:cs="Arial"/>
          <w:sz w:val="24"/>
          <w:szCs w:val="24"/>
        </w:rPr>
      </w:pPr>
    </w:p>
    <w:p w:rsidR="00910876" w:rsidRPr="00681466" w:rsidRDefault="00910876" w:rsidP="00910876">
      <w:pPr>
        <w:numPr>
          <w:ilvl w:val="1"/>
          <w:numId w:val="1"/>
        </w:numPr>
        <w:tabs>
          <w:tab w:val="clear" w:pos="1440"/>
        </w:tabs>
        <w:ind w:left="720"/>
        <w:rPr>
          <w:rFonts w:ascii="Arial" w:hAnsi="Arial" w:cs="Arial"/>
          <w:sz w:val="24"/>
          <w:szCs w:val="24"/>
        </w:rPr>
      </w:pPr>
      <w:r w:rsidRPr="00681466">
        <w:rPr>
          <w:rFonts w:ascii="Arial" w:hAnsi="Arial" w:cs="Arial"/>
          <w:sz w:val="24"/>
          <w:szCs w:val="24"/>
        </w:rPr>
        <w:t xml:space="preserve">identifying appropriate learning outcomes and developing a range of approaches which reduce barriers arising from impairments and help </w:t>
      </w:r>
      <w:r w:rsidR="00716D48">
        <w:rPr>
          <w:rFonts w:ascii="Arial" w:hAnsi="Arial" w:cs="Arial"/>
          <w:sz w:val="24"/>
          <w:szCs w:val="24"/>
        </w:rPr>
        <w:t>young people</w:t>
      </w:r>
      <w:r w:rsidRPr="00681466">
        <w:rPr>
          <w:rFonts w:ascii="Arial" w:hAnsi="Arial" w:cs="Arial"/>
          <w:sz w:val="24"/>
          <w:szCs w:val="24"/>
        </w:rPr>
        <w:t xml:space="preserve"> to attain achievable targets;</w:t>
      </w:r>
    </w:p>
    <w:p w:rsidR="00AE66E0" w:rsidRPr="00681466" w:rsidRDefault="00AE66E0" w:rsidP="00AE66E0">
      <w:pPr>
        <w:rPr>
          <w:rFonts w:ascii="Arial" w:hAnsi="Arial" w:cs="Arial"/>
          <w:sz w:val="24"/>
          <w:szCs w:val="24"/>
        </w:rPr>
      </w:pPr>
    </w:p>
    <w:p w:rsidR="00910876" w:rsidRPr="00681466" w:rsidRDefault="00910876" w:rsidP="00910876">
      <w:pPr>
        <w:numPr>
          <w:ilvl w:val="1"/>
          <w:numId w:val="1"/>
        </w:numPr>
        <w:tabs>
          <w:tab w:val="clear" w:pos="1440"/>
        </w:tabs>
        <w:ind w:left="720"/>
        <w:rPr>
          <w:rFonts w:ascii="Arial" w:hAnsi="Arial" w:cs="Arial"/>
          <w:sz w:val="24"/>
          <w:szCs w:val="24"/>
        </w:rPr>
      </w:pPr>
      <w:r w:rsidRPr="00681466">
        <w:rPr>
          <w:rFonts w:ascii="Arial" w:hAnsi="Arial" w:cs="Arial"/>
          <w:sz w:val="24"/>
          <w:szCs w:val="24"/>
        </w:rPr>
        <w:t>fostering perseverance and concentration by sequencing and structuring learning experiences and environments to develop organisational and problem solving skills to encourage independent learning;</w:t>
      </w:r>
    </w:p>
    <w:p w:rsidR="00C60C65" w:rsidRPr="00681466" w:rsidRDefault="00C60C65" w:rsidP="00C60C65">
      <w:pPr>
        <w:rPr>
          <w:rFonts w:ascii="Arial" w:hAnsi="Arial" w:cs="Arial"/>
          <w:sz w:val="24"/>
          <w:szCs w:val="24"/>
        </w:rPr>
      </w:pPr>
    </w:p>
    <w:p w:rsidR="00910876" w:rsidRPr="00681466" w:rsidRDefault="00910876" w:rsidP="00910876">
      <w:pPr>
        <w:numPr>
          <w:ilvl w:val="1"/>
          <w:numId w:val="1"/>
        </w:numPr>
        <w:tabs>
          <w:tab w:val="clear" w:pos="1440"/>
        </w:tabs>
        <w:ind w:left="720"/>
        <w:rPr>
          <w:rFonts w:ascii="Arial" w:hAnsi="Arial" w:cs="Arial"/>
          <w:sz w:val="24"/>
          <w:szCs w:val="24"/>
        </w:rPr>
      </w:pPr>
      <w:r w:rsidRPr="00681466">
        <w:rPr>
          <w:rFonts w:ascii="Arial" w:hAnsi="Arial" w:cs="Arial"/>
          <w:sz w:val="24"/>
          <w:szCs w:val="24"/>
        </w:rPr>
        <w:t xml:space="preserve">selecting and managing resources, using specialised materials including </w:t>
      </w:r>
      <w:r w:rsidR="00341914" w:rsidRPr="00681466">
        <w:rPr>
          <w:rFonts w:ascii="Arial" w:hAnsi="Arial" w:cs="Arial"/>
          <w:sz w:val="24"/>
          <w:szCs w:val="24"/>
        </w:rPr>
        <w:t xml:space="preserve">thoroughly planning and preparing courses and lessons and contributing </w:t>
      </w:r>
      <w:r w:rsidRPr="00681466">
        <w:rPr>
          <w:rFonts w:ascii="Arial" w:hAnsi="Arial" w:cs="Arial"/>
          <w:sz w:val="24"/>
          <w:szCs w:val="24"/>
        </w:rPr>
        <w:t>ICT, as appropriate, to enable maximum access to the curriculum and to promote independent living skills;</w:t>
      </w:r>
    </w:p>
    <w:p w:rsidR="00C60C65" w:rsidRPr="00681466" w:rsidRDefault="00C60C65" w:rsidP="00C60C65">
      <w:pPr>
        <w:rPr>
          <w:rFonts w:ascii="Arial" w:hAnsi="Arial" w:cs="Arial"/>
          <w:sz w:val="24"/>
          <w:szCs w:val="24"/>
        </w:rPr>
      </w:pPr>
    </w:p>
    <w:p w:rsidR="00910876" w:rsidRPr="00681466" w:rsidRDefault="00910876" w:rsidP="00910876">
      <w:pPr>
        <w:numPr>
          <w:ilvl w:val="1"/>
          <w:numId w:val="1"/>
        </w:numPr>
        <w:tabs>
          <w:tab w:val="clear" w:pos="1440"/>
        </w:tabs>
        <w:ind w:left="720"/>
        <w:rPr>
          <w:rFonts w:ascii="Arial" w:hAnsi="Arial" w:cs="Arial"/>
          <w:sz w:val="24"/>
          <w:szCs w:val="24"/>
        </w:rPr>
      </w:pPr>
      <w:r w:rsidRPr="00681466">
        <w:rPr>
          <w:rFonts w:ascii="Arial" w:hAnsi="Arial" w:cs="Arial"/>
          <w:sz w:val="24"/>
          <w:szCs w:val="24"/>
        </w:rPr>
        <w:t>being aware of the effects on learning and behaviour of medical treatment, medication and therapeutic regimes, adjusting targets and approaches accordingly</w:t>
      </w:r>
      <w:r w:rsidR="00C60C65" w:rsidRPr="00681466">
        <w:rPr>
          <w:rFonts w:ascii="Arial" w:hAnsi="Arial" w:cs="Arial"/>
          <w:sz w:val="24"/>
          <w:szCs w:val="24"/>
        </w:rPr>
        <w:t>;</w:t>
      </w:r>
    </w:p>
    <w:p w:rsidR="00C60C65" w:rsidRPr="00681466" w:rsidRDefault="00C60C65" w:rsidP="00C60C65">
      <w:pPr>
        <w:rPr>
          <w:rFonts w:ascii="Arial" w:hAnsi="Arial" w:cs="Arial"/>
          <w:sz w:val="24"/>
          <w:szCs w:val="24"/>
        </w:rPr>
      </w:pPr>
    </w:p>
    <w:p w:rsidR="00910876" w:rsidRPr="00681466" w:rsidRDefault="00CD1A61" w:rsidP="00910876">
      <w:pPr>
        <w:numPr>
          <w:ilvl w:val="1"/>
          <w:numId w:val="1"/>
        </w:numPr>
        <w:tabs>
          <w:tab w:val="clear" w:pos="1440"/>
        </w:tabs>
        <w:ind w:left="720"/>
        <w:rPr>
          <w:rFonts w:ascii="Arial" w:hAnsi="Arial" w:cs="Arial"/>
          <w:sz w:val="24"/>
          <w:szCs w:val="24"/>
        </w:rPr>
      </w:pPr>
      <w:r w:rsidRPr="00681466">
        <w:rPr>
          <w:rFonts w:ascii="Arial" w:hAnsi="Arial" w:cs="Arial"/>
          <w:sz w:val="24"/>
          <w:szCs w:val="24"/>
        </w:rPr>
        <w:t>w</w:t>
      </w:r>
      <w:r w:rsidR="004A1FAE" w:rsidRPr="00681466">
        <w:rPr>
          <w:rFonts w:ascii="Arial" w:hAnsi="Arial" w:cs="Arial"/>
          <w:sz w:val="24"/>
          <w:szCs w:val="24"/>
        </w:rPr>
        <w:t xml:space="preserve">orking collaboratively with </w:t>
      </w:r>
      <w:r w:rsidR="00100BD4" w:rsidRPr="00681466">
        <w:rPr>
          <w:rFonts w:ascii="Arial" w:hAnsi="Arial" w:cs="Arial"/>
          <w:sz w:val="24"/>
          <w:szCs w:val="24"/>
        </w:rPr>
        <w:t>colleagues from care, health and other agencies to make best use of expertise;</w:t>
      </w:r>
    </w:p>
    <w:p w:rsidR="00C60C65" w:rsidRPr="00681466" w:rsidRDefault="00C60C65" w:rsidP="00C60C65">
      <w:pPr>
        <w:rPr>
          <w:rFonts w:ascii="Arial" w:hAnsi="Arial" w:cs="Arial"/>
          <w:sz w:val="24"/>
          <w:szCs w:val="24"/>
        </w:rPr>
      </w:pPr>
    </w:p>
    <w:p w:rsidR="004A1FAE" w:rsidRPr="00681466" w:rsidRDefault="00CD1A61" w:rsidP="004A1FAE">
      <w:pPr>
        <w:numPr>
          <w:ilvl w:val="1"/>
          <w:numId w:val="1"/>
        </w:numPr>
        <w:tabs>
          <w:tab w:val="clear" w:pos="1440"/>
        </w:tabs>
        <w:ind w:left="720"/>
        <w:rPr>
          <w:rFonts w:ascii="Arial" w:hAnsi="Arial" w:cs="Arial"/>
          <w:sz w:val="24"/>
          <w:szCs w:val="24"/>
        </w:rPr>
      </w:pPr>
      <w:r w:rsidRPr="00681466">
        <w:rPr>
          <w:rFonts w:ascii="Arial" w:hAnsi="Arial" w:cs="Arial"/>
          <w:sz w:val="24"/>
          <w:szCs w:val="24"/>
        </w:rPr>
        <w:t>e</w:t>
      </w:r>
      <w:r w:rsidR="004A1FAE" w:rsidRPr="00681466">
        <w:rPr>
          <w:rFonts w:ascii="Arial" w:hAnsi="Arial" w:cs="Arial"/>
          <w:sz w:val="24"/>
          <w:szCs w:val="24"/>
        </w:rPr>
        <w:t>nsuring a high standard of display to provide a stimulating and challenging environment.</w:t>
      </w:r>
    </w:p>
    <w:p w:rsidR="004A1FAE" w:rsidRPr="00681466" w:rsidRDefault="004A1FAE" w:rsidP="004A1FAE">
      <w:pPr>
        <w:rPr>
          <w:rFonts w:ascii="Arial" w:hAnsi="Arial" w:cs="Arial"/>
          <w:sz w:val="24"/>
          <w:szCs w:val="24"/>
        </w:rPr>
      </w:pPr>
    </w:p>
    <w:p w:rsidR="0074061D" w:rsidRDefault="004A1FAE" w:rsidP="004A1FAE">
      <w:pPr>
        <w:numPr>
          <w:ilvl w:val="0"/>
          <w:numId w:val="1"/>
        </w:numPr>
        <w:tabs>
          <w:tab w:val="clear" w:pos="720"/>
        </w:tabs>
        <w:ind w:left="450"/>
        <w:rPr>
          <w:rFonts w:ascii="Arial" w:hAnsi="Arial" w:cs="Arial"/>
          <w:sz w:val="24"/>
          <w:szCs w:val="24"/>
        </w:rPr>
      </w:pPr>
      <w:r w:rsidRPr="0074061D">
        <w:rPr>
          <w:rFonts w:ascii="Arial" w:hAnsi="Arial" w:cs="Arial"/>
          <w:b/>
          <w:sz w:val="24"/>
          <w:szCs w:val="24"/>
        </w:rPr>
        <w:t xml:space="preserve">To develop communication, literacy and </w:t>
      </w:r>
      <w:r w:rsidR="00100BD4" w:rsidRPr="0074061D">
        <w:rPr>
          <w:rFonts w:ascii="Arial" w:hAnsi="Arial" w:cs="Arial"/>
          <w:b/>
          <w:sz w:val="24"/>
          <w:szCs w:val="24"/>
        </w:rPr>
        <w:t>Numeracy</w:t>
      </w:r>
      <w:r w:rsidRPr="0074061D">
        <w:rPr>
          <w:rFonts w:ascii="Arial" w:hAnsi="Arial" w:cs="Arial"/>
          <w:b/>
          <w:sz w:val="24"/>
          <w:szCs w:val="24"/>
        </w:rPr>
        <w:t xml:space="preserve"> skills and ICT capability</w:t>
      </w:r>
      <w:r w:rsidRPr="00681466">
        <w:rPr>
          <w:rFonts w:ascii="Arial" w:hAnsi="Arial" w:cs="Arial"/>
          <w:sz w:val="24"/>
          <w:szCs w:val="24"/>
        </w:rPr>
        <w:t xml:space="preserve">.  </w:t>
      </w:r>
    </w:p>
    <w:p w:rsidR="004A1FAE" w:rsidRPr="00681466" w:rsidRDefault="004A1FAE" w:rsidP="0074061D">
      <w:pPr>
        <w:ind w:left="450"/>
        <w:rPr>
          <w:rFonts w:ascii="Arial" w:hAnsi="Arial" w:cs="Arial"/>
          <w:sz w:val="24"/>
          <w:szCs w:val="24"/>
        </w:rPr>
      </w:pPr>
      <w:r w:rsidRPr="00681466">
        <w:rPr>
          <w:rFonts w:ascii="Arial" w:hAnsi="Arial" w:cs="Arial"/>
          <w:sz w:val="24"/>
          <w:szCs w:val="24"/>
        </w:rPr>
        <w:t>This includes:</w:t>
      </w:r>
    </w:p>
    <w:p w:rsidR="004A1FAE" w:rsidRPr="00681466" w:rsidRDefault="004A1FAE" w:rsidP="004A1FAE">
      <w:pPr>
        <w:rPr>
          <w:rFonts w:ascii="Arial" w:hAnsi="Arial" w:cs="Arial"/>
          <w:sz w:val="24"/>
          <w:szCs w:val="24"/>
        </w:rPr>
      </w:pPr>
    </w:p>
    <w:p w:rsidR="004A1FAE" w:rsidRPr="00681466" w:rsidRDefault="004A1FAE" w:rsidP="004A1FAE">
      <w:pPr>
        <w:numPr>
          <w:ilvl w:val="1"/>
          <w:numId w:val="1"/>
        </w:numPr>
        <w:tabs>
          <w:tab w:val="clear" w:pos="1440"/>
        </w:tabs>
        <w:ind w:left="720"/>
        <w:rPr>
          <w:rFonts w:ascii="Arial" w:hAnsi="Arial" w:cs="Arial"/>
          <w:sz w:val="24"/>
          <w:szCs w:val="24"/>
        </w:rPr>
      </w:pPr>
      <w:r w:rsidRPr="00681466">
        <w:rPr>
          <w:rFonts w:ascii="Arial" w:hAnsi="Arial" w:cs="Arial"/>
          <w:sz w:val="24"/>
          <w:szCs w:val="24"/>
        </w:rPr>
        <w:t xml:space="preserve">maintaining an understanding of communication to enable the </w:t>
      </w:r>
      <w:r w:rsidR="00716D48">
        <w:rPr>
          <w:rFonts w:ascii="Arial" w:hAnsi="Arial" w:cs="Arial"/>
          <w:sz w:val="24"/>
          <w:szCs w:val="24"/>
        </w:rPr>
        <w:t>young person’s</w:t>
      </w:r>
      <w:r w:rsidRPr="00681466">
        <w:rPr>
          <w:rFonts w:ascii="Arial" w:hAnsi="Arial" w:cs="Arial"/>
          <w:sz w:val="24"/>
          <w:szCs w:val="24"/>
        </w:rPr>
        <w:t xml:space="preserve"> capability to be assessed and developed;</w:t>
      </w:r>
    </w:p>
    <w:p w:rsidR="00C60C65" w:rsidRPr="00681466" w:rsidRDefault="00C60C65" w:rsidP="00C60C65">
      <w:pPr>
        <w:rPr>
          <w:rFonts w:ascii="Arial" w:hAnsi="Arial" w:cs="Arial"/>
          <w:sz w:val="24"/>
          <w:szCs w:val="24"/>
        </w:rPr>
      </w:pPr>
    </w:p>
    <w:p w:rsidR="004A1FAE" w:rsidRPr="00681466" w:rsidRDefault="004A1FAE" w:rsidP="004A1FAE">
      <w:pPr>
        <w:numPr>
          <w:ilvl w:val="1"/>
          <w:numId w:val="1"/>
        </w:numPr>
        <w:tabs>
          <w:tab w:val="clear" w:pos="1440"/>
        </w:tabs>
        <w:ind w:left="720"/>
        <w:rPr>
          <w:rFonts w:ascii="Arial" w:hAnsi="Arial" w:cs="Arial"/>
          <w:sz w:val="24"/>
          <w:szCs w:val="24"/>
        </w:rPr>
      </w:pPr>
      <w:r w:rsidRPr="00681466">
        <w:rPr>
          <w:rFonts w:ascii="Arial" w:hAnsi="Arial" w:cs="Arial"/>
          <w:sz w:val="24"/>
          <w:szCs w:val="24"/>
        </w:rPr>
        <w:t>providing a wide range of actual and simulated opportunities to develop receptive and expressive language;</w:t>
      </w:r>
    </w:p>
    <w:p w:rsidR="00C60C65" w:rsidRPr="00681466" w:rsidRDefault="00C60C65" w:rsidP="00C60C65">
      <w:pPr>
        <w:rPr>
          <w:rFonts w:ascii="Arial" w:hAnsi="Arial" w:cs="Arial"/>
          <w:sz w:val="24"/>
          <w:szCs w:val="24"/>
        </w:rPr>
      </w:pPr>
    </w:p>
    <w:p w:rsidR="004A1FAE" w:rsidRDefault="0074061D" w:rsidP="004A1FAE">
      <w:pPr>
        <w:numPr>
          <w:ilvl w:val="1"/>
          <w:numId w:val="1"/>
        </w:numPr>
        <w:tabs>
          <w:tab w:val="clear" w:pos="1440"/>
        </w:tabs>
        <w:ind w:left="720"/>
        <w:rPr>
          <w:rFonts w:ascii="Arial" w:hAnsi="Arial" w:cs="Arial"/>
          <w:sz w:val="24"/>
          <w:szCs w:val="24"/>
        </w:rPr>
      </w:pPr>
      <w:r>
        <w:rPr>
          <w:rFonts w:ascii="Arial" w:hAnsi="Arial" w:cs="Arial"/>
          <w:sz w:val="24"/>
          <w:szCs w:val="24"/>
        </w:rPr>
        <w:t>focus on the development of basic skills – literacy and communication, numeracy and ICT across the curriculum</w:t>
      </w:r>
    </w:p>
    <w:p w:rsidR="0074061D" w:rsidRDefault="0074061D" w:rsidP="0074061D">
      <w:pPr>
        <w:pStyle w:val="ListParagraph"/>
        <w:rPr>
          <w:rFonts w:ascii="Arial" w:hAnsi="Arial" w:cs="Arial"/>
          <w:sz w:val="24"/>
          <w:szCs w:val="24"/>
        </w:rPr>
      </w:pPr>
    </w:p>
    <w:p w:rsidR="0074061D" w:rsidRPr="00681466" w:rsidRDefault="0074061D" w:rsidP="004A1FAE">
      <w:pPr>
        <w:numPr>
          <w:ilvl w:val="1"/>
          <w:numId w:val="1"/>
        </w:numPr>
        <w:tabs>
          <w:tab w:val="clear" w:pos="1440"/>
        </w:tabs>
        <w:ind w:left="720"/>
        <w:rPr>
          <w:rFonts w:ascii="Arial" w:hAnsi="Arial" w:cs="Arial"/>
          <w:sz w:val="24"/>
          <w:szCs w:val="24"/>
        </w:rPr>
      </w:pPr>
      <w:r>
        <w:rPr>
          <w:rFonts w:ascii="Arial" w:hAnsi="Arial" w:cs="Arial"/>
          <w:sz w:val="24"/>
          <w:szCs w:val="24"/>
        </w:rPr>
        <w:t xml:space="preserve">supporting </w:t>
      </w:r>
      <w:r w:rsidR="00716D48">
        <w:rPr>
          <w:rFonts w:ascii="Arial" w:hAnsi="Arial" w:cs="Arial"/>
          <w:sz w:val="24"/>
          <w:szCs w:val="24"/>
        </w:rPr>
        <w:t>young people</w:t>
      </w:r>
      <w:r w:rsidR="009F14AC">
        <w:rPr>
          <w:rFonts w:ascii="Arial" w:hAnsi="Arial" w:cs="Arial"/>
          <w:sz w:val="24"/>
          <w:szCs w:val="24"/>
        </w:rPr>
        <w:t xml:space="preserve"> </w:t>
      </w:r>
      <w:r>
        <w:rPr>
          <w:rFonts w:ascii="Arial" w:hAnsi="Arial" w:cs="Arial"/>
          <w:sz w:val="24"/>
          <w:szCs w:val="24"/>
        </w:rPr>
        <w:t>to learn to read through phonics programme</w:t>
      </w:r>
    </w:p>
    <w:p w:rsidR="007672F2" w:rsidRPr="00681466" w:rsidRDefault="007672F2" w:rsidP="007672F2">
      <w:pPr>
        <w:rPr>
          <w:rFonts w:ascii="Arial" w:hAnsi="Arial" w:cs="Arial"/>
          <w:sz w:val="24"/>
          <w:szCs w:val="24"/>
        </w:rPr>
      </w:pPr>
    </w:p>
    <w:p w:rsidR="007672F2" w:rsidRPr="0074061D" w:rsidRDefault="007672F2" w:rsidP="007672F2">
      <w:pPr>
        <w:numPr>
          <w:ilvl w:val="0"/>
          <w:numId w:val="1"/>
        </w:numPr>
        <w:tabs>
          <w:tab w:val="clear" w:pos="720"/>
        </w:tabs>
        <w:ind w:left="360"/>
        <w:rPr>
          <w:rFonts w:ascii="Arial" w:hAnsi="Arial" w:cs="Arial"/>
          <w:b/>
          <w:sz w:val="24"/>
          <w:szCs w:val="24"/>
        </w:rPr>
      </w:pPr>
      <w:r w:rsidRPr="0074061D">
        <w:rPr>
          <w:rFonts w:ascii="Arial" w:hAnsi="Arial" w:cs="Arial"/>
          <w:b/>
          <w:sz w:val="24"/>
          <w:szCs w:val="24"/>
        </w:rPr>
        <w:lastRenderedPageBreak/>
        <w:t>To promote social and emotional development, positive behaviour and, where appropriate to the age group taught, to prepare for adulthood.  To be demonstrated by:</w:t>
      </w:r>
    </w:p>
    <w:p w:rsidR="007672F2" w:rsidRPr="00681466" w:rsidRDefault="007672F2" w:rsidP="007672F2">
      <w:pPr>
        <w:rPr>
          <w:rFonts w:ascii="Arial" w:hAnsi="Arial" w:cs="Arial"/>
          <w:sz w:val="24"/>
          <w:szCs w:val="24"/>
        </w:rPr>
      </w:pPr>
    </w:p>
    <w:p w:rsidR="007672F2" w:rsidRPr="00681466" w:rsidRDefault="007672F2" w:rsidP="007672F2">
      <w:pPr>
        <w:numPr>
          <w:ilvl w:val="1"/>
          <w:numId w:val="1"/>
        </w:numPr>
        <w:tabs>
          <w:tab w:val="clear" w:pos="1440"/>
        </w:tabs>
        <w:ind w:left="720"/>
        <w:rPr>
          <w:rFonts w:ascii="Arial" w:hAnsi="Arial" w:cs="Arial"/>
          <w:sz w:val="24"/>
          <w:szCs w:val="24"/>
        </w:rPr>
      </w:pPr>
      <w:r w:rsidRPr="00681466">
        <w:rPr>
          <w:rFonts w:ascii="Arial" w:hAnsi="Arial" w:cs="Arial"/>
          <w:sz w:val="24"/>
          <w:szCs w:val="24"/>
        </w:rPr>
        <w:t xml:space="preserve">working with </w:t>
      </w:r>
      <w:r w:rsidR="00100BD4" w:rsidRPr="00681466">
        <w:rPr>
          <w:rFonts w:ascii="Arial" w:hAnsi="Arial" w:cs="Arial"/>
          <w:sz w:val="24"/>
          <w:szCs w:val="24"/>
        </w:rPr>
        <w:t xml:space="preserve">care staff, health staff, </w:t>
      </w:r>
      <w:r w:rsidRPr="00681466">
        <w:rPr>
          <w:rFonts w:ascii="Arial" w:hAnsi="Arial" w:cs="Arial"/>
          <w:sz w:val="24"/>
          <w:szCs w:val="24"/>
        </w:rPr>
        <w:t xml:space="preserve">parents/carers and other agencies to agree approaches for each </w:t>
      </w:r>
      <w:r w:rsidR="00716D48">
        <w:rPr>
          <w:rFonts w:ascii="Arial" w:hAnsi="Arial" w:cs="Arial"/>
          <w:sz w:val="24"/>
          <w:szCs w:val="24"/>
        </w:rPr>
        <w:t>student</w:t>
      </w:r>
      <w:r w:rsidR="00100BD4" w:rsidRPr="00681466">
        <w:rPr>
          <w:rFonts w:ascii="Arial" w:hAnsi="Arial" w:cs="Arial"/>
          <w:sz w:val="24"/>
          <w:szCs w:val="24"/>
        </w:rPr>
        <w:t>’s</w:t>
      </w:r>
      <w:r w:rsidRPr="00681466">
        <w:rPr>
          <w:rFonts w:ascii="Arial" w:hAnsi="Arial" w:cs="Arial"/>
          <w:sz w:val="24"/>
          <w:szCs w:val="24"/>
        </w:rPr>
        <w:t xml:space="preserve"> learning so that </w:t>
      </w:r>
      <w:r w:rsidR="00716D48">
        <w:rPr>
          <w:rFonts w:ascii="Arial" w:hAnsi="Arial" w:cs="Arial"/>
          <w:sz w:val="24"/>
          <w:szCs w:val="24"/>
        </w:rPr>
        <w:t>the young people</w:t>
      </w:r>
      <w:r w:rsidRPr="00681466">
        <w:rPr>
          <w:rFonts w:ascii="Arial" w:hAnsi="Arial" w:cs="Arial"/>
          <w:sz w:val="24"/>
          <w:szCs w:val="24"/>
        </w:rPr>
        <w:t xml:space="preserve"> are clear about what is expected of them;</w:t>
      </w:r>
    </w:p>
    <w:p w:rsidR="00C60C65" w:rsidRPr="00681466" w:rsidRDefault="00C60C65" w:rsidP="00C60C65">
      <w:pPr>
        <w:rPr>
          <w:rFonts w:ascii="Arial" w:hAnsi="Arial" w:cs="Arial"/>
          <w:sz w:val="24"/>
          <w:szCs w:val="24"/>
        </w:rPr>
      </w:pPr>
    </w:p>
    <w:p w:rsidR="007672F2" w:rsidRDefault="007672F2" w:rsidP="007672F2">
      <w:pPr>
        <w:numPr>
          <w:ilvl w:val="1"/>
          <w:numId w:val="1"/>
        </w:numPr>
        <w:tabs>
          <w:tab w:val="clear" w:pos="1440"/>
        </w:tabs>
        <w:ind w:left="720"/>
        <w:rPr>
          <w:rFonts w:ascii="Arial" w:hAnsi="Arial" w:cs="Arial"/>
          <w:sz w:val="24"/>
          <w:szCs w:val="24"/>
        </w:rPr>
      </w:pPr>
      <w:r w:rsidRPr="00681466">
        <w:rPr>
          <w:rFonts w:ascii="Arial" w:hAnsi="Arial" w:cs="Arial"/>
          <w:sz w:val="24"/>
          <w:szCs w:val="24"/>
        </w:rPr>
        <w:t xml:space="preserve">promoting </w:t>
      </w:r>
      <w:r w:rsidR="00716D48">
        <w:rPr>
          <w:rFonts w:ascii="Arial" w:hAnsi="Arial" w:cs="Arial"/>
          <w:sz w:val="24"/>
          <w:szCs w:val="24"/>
        </w:rPr>
        <w:t>young people</w:t>
      </w:r>
      <w:r w:rsidR="00100BD4" w:rsidRPr="00681466">
        <w:rPr>
          <w:rFonts w:ascii="Arial" w:hAnsi="Arial" w:cs="Arial"/>
          <w:sz w:val="24"/>
          <w:szCs w:val="24"/>
        </w:rPr>
        <w:t>’s</w:t>
      </w:r>
      <w:r w:rsidRPr="00681466">
        <w:rPr>
          <w:rFonts w:ascii="Arial" w:hAnsi="Arial" w:cs="Arial"/>
          <w:sz w:val="24"/>
          <w:szCs w:val="24"/>
        </w:rPr>
        <w:t xml:space="preserve"> knowledge and skills in personal, social, health, sex and relationship education;</w:t>
      </w:r>
    </w:p>
    <w:p w:rsidR="00C45756" w:rsidRDefault="00C45756" w:rsidP="00C45756">
      <w:pPr>
        <w:pStyle w:val="ListParagraph"/>
        <w:rPr>
          <w:rFonts w:ascii="Arial" w:hAnsi="Arial" w:cs="Arial"/>
          <w:sz w:val="24"/>
          <w:szCs w:val="24"/>
        </w:rPr>
      </w:pPr>
    </w:p>
    <w:p w:rsidR="00C45756" w:rsidRPr="00681466" w:rsidRDefault="00C45756" w:rsidP="007672F2">
      <w:pPr>
        <w:numPr>
          <w:ilvl w:val="1"/>
          <w:numId w:val="1"/>
        </w:numPr>
        <w:tabs>
          <w:tab w:val="clear" w:pos="1440"/>
        </w:tabs>
        <w:ind w:left="720"/>
        <w:rPr>
          <w:rFonts w:ascii="Arial" w:hAnsi="Arial" w:cs="Arial"/>
          <w:sz w:val="24"/>
          <w:szCs w:val="24"/>
        </w:rPr>
      </w:pPr>
      <w:r>
        <w:rPr>
          <w:rFonts w:ascii="Arial" w:hAnsi="Arial" w:cs="Arial"/>
          <w:sz w:val="24"/>
          <w:szCs w:val="24"/>
        </w:rPr>
        <w:t xml:space="preserve">promoting opportunities for </w:t>
      </w:r>
      <w:r w:rsidR="00716D48">
        <w:rPr>
          <w:rFonts w:ascii="Arial" w:hAnsi="Arial" w:cs="Arial"/>
          <w:sz w:val="24"/>
          <w:szCs w:val="24"/>
        </w:rPr>
        <w:t>young people</w:t>
      </w:r>
      <w:r>
        <w:rPr>
          <w:rFonts w:ascii="Arial" w:hAnsi="Arial" w:cs="Arial"/>
          <w:sz w:val="24"/>
          <w:szCs w:val="24"/>
        </w:rPr>
        <w:t xml:space="preserve"> to develop their  social, moral, spiritual and cultural knowledge and experiences</w:t>
      </w:r>
    </w:p>
    <w:p w:rsidR="00C60C65" w:rsidRPr="00681466" w:rsidRDefault="00C60C65" w:rsidP="00C60C65">
      <w:pPr>
        <w:rPr>
          <w:rFonts w:ascii="Arial" w:hAnsi="Arial" w:cs="Arial"/>
          <w:sz w:val="24"/>
          <w:szCs w:val="24"/>
        </w:rPr>
      </w:pPr>
    </w:p>
    <w:p w:rsidR="00520D03" w:rsidRPr="00681466" w:rsidRDefault="007672F2" w:rsidP="00520D03">
      <w:pPr>
        <w:numPr>
          <w:ilvl w:val="1"/>
          <w:numId w:val="1"/>
        </w:numPr>
        <w:tabs>
          <w:tab w:val="clear" w:pos="1440"/>
        </w:tabs>
        <w:ind w:left="720"/>
        <w:rPr>
          <w:rFonts w:ascii="Arial" w:hAnsi="Arial" w:cs="Arial"/>
          <w:sz w:val="24"/>
          <w:szCs w:val="24"/>
        </w:rPr>
      </w:pPr>
      <w:r w:rsidRPr="00681466">
        <w:rPr>
          <w:rFonts w:ascii="Arial" w:hAnsi="Arial" w:cs="Arial"/>
          <w:sz w:val="24"/>
          <w:szCs w:val="24"/>
        </w:rPr>
        <w:t>promoting a happy and stimulating atmosphere, encouraging positive behaviours by using appropriate agreed strategies;</w:t>
      </w:r>
    </w:p>
    <w:p w:rsidR="00520D03" w:rsidRPr="00681466" w:rsidRDefault="00520D03" w:rsidP="00520D03">
      <w:pPr>
        <w:rPr>
          <w:rFonts w:ascii="Arial" w:hAnsi="Arial" w:cs="Arial"/>
          <w:sz w:val="24"/>
          <w:szCs w:val="24"/>
        </w:rPr>
      </w:pPr>
    </w:p>
    <w:p w:rsidR="007672F2" w:rsidRPr="00681466" w:rsidRDefault="007672F2" w:rsidP="007672F2">
      <w:pPr>
        <w:numPr>
          <w:ilvl w:val="1"/>
          <w:numId w:val="1"/>
        </w:numPr>
        <w:tabs>
          <w:tab w:val="clear" w:pos="1440"/>
        </w:tabs>
        <w:ind w:left="720"/>
        <w:rPr>
          <w:rFonts w:ascii="Arial" w:hAnsi="Arial" w:cs="Arial"/>
          <w:sz w:val="24"/>
          <w:szCs w:val="24"/>
        </w:rPr>
      </w:pPr>
      <w:r w:rsidRPr="00681466">
        <w:rPr>
          <w:rFonts w:ascii="Arial" w:hAnsi="Arial" w:cs="Arial"/>
          <w:sz w:val="24"/>
          <w:szCs w:val="24"/>
        </w:rPr>
        <w:t>using positive, consistent and non-confront</w:t>
      </w:r>
      <w:r w:rsidR="0096757F" w:rsidRPr="00681466">
        <w:rPr>
          <w:rFonts w:ascii="Arial" w:hAnsi="Arial" w:cs="Arial"/>
          <w:sz w:val="24"/>
          <w:szCs w:val="24"/>
        </w:rPr>
        <w:t>ational</w:t>
      </w:r>
      <w:r w:rsidRPr="00681466">
        <w:rPr>
          <w:rFonts w:ascii="Arial" w:hAnsi="Arial" w:cs="Arial"/>
          <w:sz w:val="24"/>
          <w:szCs w:val="24"/>
        </w:rPr>
        <w:t xml:space="preserve"> approaches to challenging behaviours as set out in the Behaviour Management policy;</w:t>
      </w:r>
    </w:p>
    <w:p w:rsidR="00C60C65" w:rsidRPr="00681466" w:rsidRDefault="00C60C65" w:rsidP="00C60C65">
      <w:pPr>
        <w:rPr>
          <w:rFonts w:ascii="Arial" w:hAnsi="Arial" w:cs="Arial"/>
          <w:sz w:val="24"/>
          <w:szCs w:val="24"/>
        </w:rPr>
      </w:pPr>
    </w:p>
    <w:p w:rsidR="007672F2" w:rsidRPr="00681466" w:rsidRDefault="007672F2" w:rsidP="007672F2">
      <w:pPr>
        <w:numPr>
          <w:ilvl w:val="1"/>
          <w:numId w:val="1"/>
        </w:numPr>
        <w:tabs>
          <w:tab w:val="clear" w:pos="1440"/>
        </w:tabs>
        <w:ind w:left="720"/>
        <w:rPr>
          <w:rFonts w:ascii="Arial" w:hAnsi="Arial" w:cs="Arial"/>
          <w:sz w:val="24"/>
          <w:szCs w:val="24"/>
        </w:rPr>
      </w:pPr>
      <w:r w:rsidRPr="00681466">
        <w:rPr>
          <w:rFonts w:ascii="Arial" w:hAnsi="Arial" w:cs="Arial"/>
          <w:sz w:val="24"/>
          <w:szCs w:val="24"/>
        </w:rPr>
        <w:t xml:space="preserve">linking classroom teaching with any appropriate extra curricular activity or </w:t>
      </w:r>
      <w:r w:rsidR="00C45756">
        <w:rPr>
          <w:rFonts w:ascii="Arial" w:hAnsi="Arial" w:cs="Arial"/>
          <w:sz w:val="24"/>
          <w:szCs w:val="24"/>
        </w:rPr>
        <w:t>re</w:t>
      </w:r>
      <w:r w:rsidRPr="00681466">
        <w:rPr>
          <w:rFonts w:ascii="Arial" w:hAnsi="Arial" w:cs="Arial"/>
          <w:sz w:val="24"/>
          <w:szCs w:val="24"/>
        </w:rPr>
        <w:t>ward scheme;</w:t>
      </w:r>
    </w:p>
    <w:p w:rsidR="00C60C65" w:rsidRPr="00681466" w:rsidRDefault="00C60C65" w:rsidP="00C60C65">
      <w:pPr>
        <w:rPr>
          <w:rFonts w:ascii="Arial" w:hAnsi="Arial" w:cs="Arial"/>
          <w:sz w:val="24"/>
          <w:szCs w:val="24"/>
        </w:rPr>
      </w:pPr>
    </w:p>
    <w:p w:rsidR="007672F2" w:rsidRPr="00681466" w:rsidRDefault="007672F2" w:rsidP="007672F2">
      <w:pPr>
        <w:numPr>
          <w:ilvl w:val="1"/>
          <w:numId w:val="1"/>
        </w:numPr>
        <w:tabs>
          <w:tab w:val="clear" w:pos="1440"/>
        </w:tabs>
        <w:ind w:left="720"/>
        <w:rPr>
          <w:rFonts w:ascii="Arial" w:hAnsi="Arial" w:cs="Arial"/>
          <w:sz w:val="24"/>
          <w:szCs w:val="24"/>
        </w:rPr>
      </w:pPr>
      <w:r w:rsidRPr="00681466">
        <w:rPr>
          <w:rFonts w:ascii="Arial" w:hAnsi="Arial" w:cs="Arial"/>
          <w:sz w:val="24"/>
          <w:szCs w:val="24"/>
        </w:rPr>
        <w:t>encouraging the development of independent living skills appropriate to adult life</w:t>
      </w:r>
      <w:r w:rsidR="00CD1A61" w:rsidRPr="00681466">
        <w:rPr>
          <w:rFonts w:ascii="Arial" w:hAnsi="Arial" w:cs="Arial"/>
          <w:sz w:val="24"/>
          <w:szCs w:val="24"/>
        </w:rPr>
        <w:t xml:space="preserve"> (this may include assisting with personal care routines)</w:t>
      </w:r>
      <w:r w:rsidRPr="00681466">
        <w:rPr>
          <w:rFonts w:ascii="Arial" w:hAnsi="Arial" w:cs="Arial"/>
          <w:sz w:val="24"/>
          <w:szCs w:val="24"/>
        </w:rPr>
        <w:t>.</w:t>
      </w:r>
    </w:p>
    <w:p w:rsidR="0096757F" w:rsidRPr="00681466" w:rsidRDefault="0096757F" w:rsidP="0096757F">
      <w:pPr>
        <w:rPr>
          <w:rFonts w:ascii="Arial" w:hAnsi="Arial" w:cs="Arial"/>
          <w:sz w:val="24"/>
          <w:szCs w:val="24"/>
        </w:rPr>
      </w:pPr>
    </w:p>
    <w:p w:rsidR="00CD1A61" w:rsidRPr="00681466" w:rsidRDefault="00CD1A61" w:rsidP="0096757F">
      <w:pPr>
        <w:rPr>
          <w:rFonts w:ascii="Arial" w:hAnsi="Arial" w:cs="Arial"/>
          <w:sz w:val="24"/>
          <w:szCs w:val="24"/>
        </w:rPr>
      </w:pPr>
    </w:p>
    <w:p w:rsidR="0096757F" w:rsidRPr="00681466" w:rsidRDefault="0096757F" w:rsidP="0096757F">
      <w:pPr>
        <w:rPr>
          <w:rFonts w:ascii="Arial" w:hAnsi="Arial" w:cs="Arial"/>
          <w:b/>
          <w:sz w:val="24"/>
          <w:szCs w:val="24"/>
        </w:rPr>
      </w:pPr>
      <w:r w:rsidRPr="00681466">
        <w:rPr>
          <w:rFonts w:ascii="Arial" w:hAnsi="Arial" w:cs="Arial"/>
          <w:b/>
          <w:sz w:val="24"/>
          <w:szCs w:val="24"/>
        </w:rPr>
        <w:t>General</w:t>
      </w:r>
    </w:p>
    <w:p w:rsidR="0096757F" w:rsidRPr="00681466" w:rsidRDefault="0096757F" w:rsidP="0096757F">
      <w:pPr>
        <w:rPr>
          <w:rFonts w:ascii="Arial" w:hAnsi="Arial" w:cs="Arial"/>
          <w:sz w:val="24"/>
          <w:szCs w:val="24"/>
        </w:rPr>
      </w:pPr>
    </w:p>
    <w:p w:rsidR="0096757F" w:rsidRPr="00681466" w:rsidRDefault="0096757F" w:rsidP="0096757F">
      <w:pPr>
        <w:numPr>
          <w:ilvl w:val="0"/>
          <w:numId w:val="2"/>
        </w:numPr>
        <w:tabs>
          <w:tab w:val="clear" w:pos="720"/>
        </w:tabs>
        <w:ind w:left="360"/>
        <w:rPr>
          <w:rFonts w:ascii="Arial" w:hAnsi="Arial" w:cs="Arial"/>
          <w:sz w:val="24"/>
          <w:szCs w:val="24"/>
        </w:rPr>
      </w:pPr>
      <w:r w:rsidRPr="00681466">
        <w:rPr>
          <w:rFonts w:ascii="Arial" w:hAnsi="Arial" w:cs="Arial"/>
          <w:sz w:val="24"/>
          <w:szCs w:val="24"/>
        </w:rPr>
        <w:t>To attend for work reliably and punctually.</w:t>
      </w:r>
    </w:p>
    <w:p w:rsidR="00C60C65" w:rsidRPr="00681466" w:rsidRDefault="00C60C65" w:rsidP="00C60C65">
      <w:pPr>
        <w:rPr>
          <w:rFonts w:ascii="Arial" w:hAnsi="Arial" w:cs="Arial"/>
          <w:sz w:val="24"/>
          <w:szCs w:val="24"/>
        </w:rPr>
      </w:pPr>
    </w:p>
    <w:p w:rsidR="0096757F" w:rsidRDefault="0096757F" w:rsidP="0096757F">
      <w:pPr>
        <w:numPr>
          <w:ilvl w:val="0"/>
          <w:numId w:val="2"/>
        </w:numPr>
        <w:tabs>
          <w:tab w:val="clear" w:pos="720"/>
        </w:tabs>
        <w:ind w:left="360"/>
        <w:rPr>
          <w:rFonts w:ascii="Arial" w:hAnsi="Arial" w:cs="Arial"/>
          <w:sz w:val="24"/>
          <w:szCs w:val="24"/>
        </w:rPr>
      </w:pPr>
      <w:r w:rsidRPr="00681466">
        <w:rPr>
          <w:rFonts w:ascii="Arial" w:hAnsi="Arial" w:cs="Arial"/>
          <w:sz w:val="24"/>
          <w:szCs w:val="24"/>
        </w:rPr>
        <w:t>To participate in the arrangements for the performance management of teachers.  This includes undertaking training and development to keep abreast of current developments and to meet identified needs.  There is a requirement to maintain the ability to demonstrate</w:t>
      </w:r>
      <w:r w:rsidR="00C45756">
        <w:rPr>
          <w:rFonts w:ascii="Arial" w:hAnsi="Arial" w:cs="Arial"/>
          <w:sz w:val="24"/>
          <w:szCs w:val="24"/>
        </w:rPr>
        <w:t xml:space="preserve"> that the Teachers standards are consistently met.</w:t>
      </w:r>
    </w:p>
    <w:p w:rsidR="00C45756" w:rsidRDefault="00C45756" w:rsidP="00C45756">
      <w:pPr>
        <w:pStyle w:val="ListParagraph"/>
        <w:rPr>
          <w:rFonts w:ascii="Arial" w:hAnsi="Arial" w:cs="Arial"/>
          <w:sz w:val="24"/>
          <w:szCs w:val="24"/>
        </w:rPr>
      </w:pPr>
    </w:p>
    <w:p w:rsidR="00C45756" w:rsidRPr="00681466" w:rsidRDefault="00C45756" w:rsidP="0096757F">
      <w:pPr>
        <w:numPr>
          <w:ilvl w:val="0"/>
          <w:numId w:val="2"/>
        </w:numPr>
        <w:tabs>
          <w:tab w:val="clear" w:pos="720"/>
        </w:tabs>
        <w:ind w:left="360"/>
        <w:rPr>
          <w:rFonts w:ascii="Arial" w:hAnsi="Arial" w:cs="Arial"/>
          <w:sz w:val="24"/>
          <w:szCs w:val="24"/>
        </w:rPr>
      </w:pPr>
      <w:r>
        <w:rPr>
          <w:rFonts w:ascii="Arial" w:hAnsi="Arial" w:cs="Arial"/>
          <w:sz w:val="24"/>
          <w:szCs w:val="24"/>
        </w:rPr>
        <w:t>To participate in training including the five additional training days required by Birtenshaw</w:t>
      </w:r>
      <w:r w:rsidR="00716D48">
        <w:rPr>
          <w:rFonts w:ascii="Arial" w:hAnsi="Arial" w:cs="Arial"/>
          <w:sz w:val="24"/>
          <w:szCs w:val="24"/>
        </w:rPr>
        <w:t xml:space="preserve"> College.</w:t>
      </w:r>
    </w:p>
    <w:p w:rsidR="00AE66E0" w:rsidRPr="00681466" w:rsidRDefault="00AE66E0" w:rsidP="00AE66E0">
      <w:pPr>
        <w:rPr>
          <w:rFonts w:ascii="Arial" w:hAnsi="Arial" w:cs="Arial"/>
          <w:sz w:val="24"/>
          <w:szCs w:val="24"/>
        </w:rPr>
      </w:pPr>
    </w:p>
    <w:p w:rsidR="00AE66E0" w:rsidRPr="00681466" w:rsidRDefault="00AE66E0" w:rsidP="00AE66E0">
      <w:pPr>
        <w:numPr>
          <w:ilvl w:val="0"/>
          <w:numId w:val="2"/>
        </w:numPr>
        <w:tabs>
          <w:tab w:val="clear" w:pos="720"/>
        </w:tabs>
        <w:ind w:left="360"/>
        <w:rPr>
          <w:rFonts w:ascii="Arial" w:hAnsi="Arial" w:cs="Arial"/>
          <w:sz w:val="24"/>
          <w:szCs w:val="24"/>
        </w:rPr>
      </w:pPr>
      <w:r w:rsidRPr="00681466">
        <w:rPr>
          <w:rFonts w:ascii="Arial" w:hAnsi="Arial" w:cs="Arial"/>
          <w:sz w:val="24"/>
          <w:szCs w:val="24"/>
        </w:rPr>
        <w:t xml:space="preserve">To ensure that performance of </w:t>
      </w:r>
      <w:r w:rsidR="00C45756">
        <w:rPr>
          <w:rFonts w:ascii="Arial" w:hAnsi="Arial" w:cs="Arial"/>
          <w:sz w:val="24"/>
          <w:szCs w:val="24"/>
        </w:rPr>
        <w:t>Learning Support</w:t>
      </w:r>
      <w:r w:rsidR="00100BD4" w:rsidRPr="00681466">
        <w:rPr>
          <w:rFonts w:ascii="Arial" w:hAnsi="Arial" w:cs="Arial"/>
          <w:sz w:val="24"/>
          <w:szCs w:val="24"/>
        </w:rPr>
        <w:t xml:space="preserve"> Assistants</w:t>
      </w:r>
      <w:r w:rsidRPr="00681466">
        <w:rPr>
          <w:rFonts w:ascii="Arial" w:hAnsi="Arial" w:cs="Arial"/>
          <w:sz w:val="24"/>
          <w:szCs w:val="24"/>
        </w:rPr>
        <w:t xml:space="preserve"> for whom you are responsible is monitored, and that the process of supervision and appraisal, is reliably followed and recorded. This includes identifying their training and development needs and making every effort to have those needs met.</w:t>
      </w:r>
    </w:p>
    <w:p w:rsidR="00C60C65" w:rsidRPr="00681466" w:rsidRDefault="00C60C65" w:rsidP="00C60C65">
      <w:pPr>
        <w:rPr>
          <w:rFonts w:ascii="Arial" w:hAnsi="Arial" w:cs="Arial"/>
          <w:sz w:val="24"/>
          <w:szCs w:val="24"/>
        </w:rPr>
      </w:pPr>
    </w:p>
    <w:p w:rsidR="00845B1B" w:rsidRPr="00681466" w:rsidRDefault="00845B1B" w:rsidP="00845B1B">
      <w:pPr>
        <w:numPr>
          <w:ilvl w:val="0"/>
          <w:numId w:val="2"/>
        </w:numPr>
        <w:tabs>
          <w:tab w:val="clear" w:pos="720"/>
        </w:tabs>
        <w:ind w:left="360"/>
        <w:rPr>
          <w:rFonts w:ascii="Arial" w:hAnsi="Arial" w:cs="Arial"/>
          <w:sz w:val="24"/>
          <w:szCs w:val="24"/>
        </w:rPr>
      </w:pPr>
      <w:r w:rsidRPr="00681466">
        <w:rPr>
          <w:rFonts w:ascii="Arial" w:hAnsi="Arial" w:cs="Arial"/>
          <w:sz w:val="24"/>
          <w:szCs w:val="24"/>
        </w:rPr>
        <w:t>To ensure that people with whom you have contact have equal opportunities, to acknowledge their individual differences and uphold their rights and responsibilities, including the right not to be discriminated against, as set out in law and by</w:t>
      </w:r>
      <w:r w:rsidR="00CC429E">
        <w:rPr>
          <w:rFonts w:ascii="Arial" w:hAnsi="Arial" w:cs="Arial"/>
          <w:sz w:val="24"/>
          <w:szCs w:val="24"/>
        </w:rPr>
        <w:t xml:space="preserve"> college</w:t>
      </w:r>
      <w:r w:rsidRPr="00681466">
        <w:rPr>
          <w:rFonts w:ascii="Arial" w:hAnsi="Arial" w:cs="Arial"/>
          <w:sz w:val="24"/>
          <w:szCs w:val="24"/>
        </w:rPr>
        <w:t xml:space="preserve"> policies.</w:t>
      </w:r>
    </w:p>
    <w:p w:rsidR="00C60C65" w:rsidRPr="00681466" w:rsidRDefault="00C60C65" w:rsidP="00C60C65">
      <w:pPr>
        <w:rPr>
          <w:rFonts w:ascii="Arial" w:hAnsi="Arial" w:cs="Arial"/>
          <w:sz w:val="24"/>
          <w:szCs w:val="24"/>
        </w:rPr>
      </w:pPr>
    </w:p>
    <w:p w:rsidR="00845B1B" w:rsidRPr="00681466" w:rsidRDefault="00845B1B" w:rsidP="00845B1B">
      <w:pPr>
        <w:numPr>
          <w:ilvl w:val="0"/>
          <w:numId w:val="2"/>
        </w:numPr>
        <w:tabs>
          <w:tab w:val="clear" w:pos="720"/>
        </w:tabs>
        <w:ind w:left="360"/>
        <w:rPr>
          <w:rFonts w:ascii="Arial" w:hAnsi="Arial" w:cs="Arial"/>
          <w:sz w:val="24"/>
          <w:szCs w:val="24"/>
        </w:rPr>
      </w:pPr>
      <w:r w:rsidRPr="00681466">
        <w:rPr>
          <w:rFonts w:ascii="Arial" w:hAnsi="Arial" w:cs="Arial"/>
          <w:sz w:val="24"/>
          <w:szCs w:val="24"/>
        </w:rPr>
        <w:t xml:space="preserve">To remain vigilant and </w:t>
      </w:r>
      <w:r w:rsidR="00C60C65" w:rsidRPr="00681466">
        <w:rPr>
          <w:rFonts w:ascii="Arial" w:hAnsi="Arial" w:cs="Arial"/>
          <w:sz w:val="24"/>
          <w:szCs w:val="24"/>
        </w:rPr>
        <w:t>do</w:t>
      </w:r>
      <w:r w:rsidRPr="00681466">
        <w:rPr>
          <w:rFonts w:ascii="Arial" w:hAnsi="Arial" w:cs="Arial"/>
          <w:sz w:val="24"/>
          <w:szCs w:val="24"/>
        </w:rPr>
        <w:t xml:space="preserve"> everything possible to protect </w:t>
      </w:r>
      <w:r w:rsidR="00100BD4" w:rsidRPr="00681466">
        <w:rPr>
          <w:rFonts w:ascii="Arial" w:hAnsi="Arial" w:cs="Arial"/>
          <w:sz w:val="24"/>
          <w:szCs w:val="24"/>
        </w:rPr>
        <w:t>children</w:t>
      </w:r>
      <w:r w:rsidR="00573801" w:rsidRPr="00681466">
        <w:rPr>
          <w:rFonts w:ascii="Arial" w:hAnsi="Arial" w:cs="Arial"/>
          <w:sz w:val="24"/>
          <w:szCs w:val="24"/>
        </w:rPr>
        <w:t xml:space="preserve"> </w:t>
      </w:r>
      <w:r w:rsidRPr="00681466">
        <w:rPr>
          <w:rFonts w:ascii="Arial" w:hAnsi="Arial" w:cs="Arial"/>
          <w:sz w:val="24"/>
          <w:szCs w:val="24"/>
        </w:rPr>
        <w:t xml:space="preserve">and others from abuse of a physical, emotional, sexual, neglectful, financial or institutional nature.  </w:t>
      </w:r>
      <w:r w:rsidRPr="00681466">
        <w:rPr>
          <w:rFonts w:ascii="Arial" w:hAnsi="Arial" w:cs="Arial"/>
          <w:sz w:val="24"/>
          <w:szCs w:val="24"/>
        </w:rPr>
        <w:lastRenderedPageBreak/>
        <w:t>This includes an absolute requirement to report any incident of this nature you witness, hear about or suspect.</w:t>
      </w:r>
    </w:p>
    <w:p w:rsidR="00C60C65" w:rsidRPr="00681466" w:rsidRDefault="00C60C65" w:rsidP="00C60C65">
      <w:pPr>
        <w:rPr>
          <w:rFonts w:ascii="Arial" w:hAnsi="Arial" w:cs="Arial"/>
          <w:sz w:val="24"/>
          <w:szCs w:val="24"/>
        </w:rPr>
      </w:pPr>
    </w:p>
    <w:p w:rsidR="00845B1B" w:rsidRPr="00681466" w:rsidRDefault="00845B1B" w:rsidP="00845B1B">
      <w:pPr>
        <w:numPr>
          <w:ilvl w:val="0"/>
          <w:numId w:val="2"/>
        </w:numPr>
        <w:tabs>
          <w:tab w:val="clear" w:pos="720"/>
        </w:tabs>
        <w:ind w:left="360"/>
        <w:rPr>
          <w:rFonts w:ascii="Arial" w:hAnsi="Arial" w:cs="Arial"/>
          <w:sz w:val="24"/>
          <w:szCs w:val="24"/>
        </w:rPr>
      </w:pPr>
      <w:r w:rsidRPr="00681466">
        <w:rPr>
          <w:rFonts w:ascii="Arial" w:hAnsi="Arial" w:cs="Arial"/>
          <w:sz w:val="24"/>
          <w:szCs w:val="24"/>
        </w:rPr>
        <w:t>To undertake break and other supervisory duties</w:t>
      </w:r>
      <w:r w:rsidR="00C45756">
        <w:rPr>
          <w:rFonts w:ascii="Arial" w:hAnsi="Arial" w:cs="Arial"/>
          <w:sz w:val="24"/>
          <w:szCs w:val="24"/>
        </w:rPr>
        <w:t xml:space="preserve"> as required</w:t>
      </w:r>
      <w:r w:rsidRPr="00681466">
        <w:rPr>
          <w:rFonts w:ascii="Arial" w:hAnsi="Arial" w:cs="Arial"/>
          <w:sz w:val="24"/>
          <w:szCs w:val="24"/>
        </w:rPr>
        <w:t>.</w:t>
      </w:r>
    </w:p>
    <w:p w:rsidR="00C60C65" w:rsidRPr="00681466" w:rsidRDefault="00C60C65" w:rsidP="00C60C65">
      <w:pPr>
        <w:rPr>
          <w:rFonts w:ascii="Arial" w:hAnsi="Arial" w:cs="Arial"/>
          <w:sz w:val="24"/>
          <w:szCs w:val="24"/>
        </w:rPr>
      </w:pPr>
    </w:p>
    <w:p w:rsidR="00FE0172" w:rsidRPr="00681466" w:rsidRDefault="00FE0172" w:rsidP="00FE0172">
      <w:pPr>
        <w:numPr>
          <w:ilvl w:val="0"/>
          <w:numId w:val="2"/>
        </w:numPr>
        <w:tabs>
          <w:tab w:val="clear" w:pos="720"/>
        </w:tabs>
        <w:ind w:left="360"/>
        <w:rPr>
          <w:rFonts w:ascii="Arial" w:hAnsi="Arial" w:cs="Arial"/>
          <w:sz w:val="24"/>
          <w:szCs w:val="24"/>
        </w:rPr>
      </w:pPr>
      <w:r w:rsidRPr="00681466">
        <w:rPr>
          <w:rFonts w:ascii="Arial" w:hAnsi="Arial" w:cs="Arial"/>
          <w:sz w:val="24"/>
          <w:szCs w:val="24"/>
        </w:rPr>
        <w:t>To act as mentor to newly appointed ed</w:t>
      </w:r>
      <w:r w:rsidR="00C60C65" w:rsidRPr="00681466">
        <w:rPr>
          <w:rFonts w:ascii="Arial" w:hAnsi="Arial" w:cs="Arial"/>
          <w:sz w:val="24"/>
          <w:szCs w:val="24"/>
        </w:rPr>
        <w:t>u</w:t>
      </w:r>
      <w:r w:rsidR="00573801" w:rsidRPr="00681466">
        <w:rPr>
          <w:rFonts w:ascii="Arial" w:hAnsi="Arial" w:cs="Arial"/>
          <w:sz w:val="24"/>
          <w:szCs w:val="24"/>
        </w:rPr>
        <w:t>c</w:t>
      </w:r>
      <w:r w:rsidR="00C60C65" w:rsidRPr="00681466">
        <w:rPr>
          <w:rFonts w:ascii="Arial" w:hAnsi="Arial" w:cs="Arial"/>
          <w:sz w:val="24"/>
          <w:szCs w:val="24"/>
        </w:rPr>
        <w:t>ation staff.</w:t>
      </w:r>
    </w:p>
    <w:p w:rsidR="00C60C65" w:rsidRPr="00681466" w:rsidRDefault="00C60C65" w:rsidP="00C60C65">
      <w:pPr>
        <w:rPr>
          <w:rFonts w:ascii="Arial" w:hAnsi="Arial" w:cs="Arial"/>
          <w:sz w:val="24"/>
          <w:szCs w:val="24"/>
        </w:rPr>
      </w:pPr>
    </w:p>
    <w:p w:rsidR="00FE0172" w:rsidRPr="00681466" w:rsidRDefault="00FE0172" w:rsidP="00FE0172">
      <w:pPr>
        <w:numPr>
          <w:ilvl w:val="0"/>
          <w:numId w:val="2"/>
        </w:numPr>
        <w:tabs>
          <w:tab w:val="clear" w:pos="720"/>
        </w:tabs>
        <w:ind w:left="360"/>
        <w:rPr>
          <w:rFonts w:ascii="Arial" w:hAnsi="Arial" w:cs="Arial"/>
          <w:sz w:val="24"/>
          <w:szCs w:val="24"/>
        </w:rPr>
      </w:pPr>
      <w:r w:rsidRPr="00681466">
        <w:rPr>
          <w:rFonts w:ascii="Arial" w:hAnsi="Arial" w:cs="Arial"/>
          <w:sz w:val="24"/>
          <w:szCs w:val="24"/>
        </w:rPr>
        <w:t xml:space="preserve">To promote a positive image of the </w:t>
      </w:r>
      <w:r w:rsidR="00CC429E">
        <w:rPr>
          <w:rFonts w:ascii="Arial" w:hAnsi="Arial" w:cs="Arial"/>
          <w:sz w:val="24"/>
          <w:szCs w:val="24"/>
        </w:rPr>
        <w:t>college</w:t>
      </w:r>
      <w:r w:rsidRPr="00681466">
        <w:rPr>
          <w:rFonts w:ascii="Arial" w:hAnsi="Arial" w:cs="Arial"/>
          <w:sz w:val="24"/>
          <w:szCs w:val="24"/>
        </w:rPr>
        <w:t xml:space="preserve"> whilst representing the</w:t>
      </w:r>
      <w:r w:rsidR="00CC429E">
        <w:rPr>
          <w:rFonts w:ascii="Arial" w:hAnsi="Arial" w:cs="Arial"/>
          <w:sz w:val="24"/>
          <w:szCs w:val="24"/>
        </w:rPr>
        <w:t xml:space="preserve"> college</w:t>
      </w:r>
      <w:r w:rsidRPr="00681466">
        <w:rPr>
          <w:rFonts w:ascii="Arial" w:hAnsi="Arial" w:cs="Arial"/>
          <w:sz w:val="24"/>
          <w:szCs w:val="24"/>
        </w:rPr>
        <w:t xml:space="preserve"> in a professional capacity.</w:t>
      </w:r>
    </w:p>
    <w:p w:rsidR="00FE0172" w:rsidRPr="00681466" w:rsidRDefault="00FE0172" w:rsidP="00FE0172">
      <w:pPr>
        <w:rPr>
          <w:rFonts w:ascii="Arial" w:hAnsi="Arial" w:cs="Arial"/>
          <w:sz w:val="24"/>
          <w:szCs w:val="24"/>
        </w:rPr>
      </w:pPr>
    </w:p>
    <w:p w:rsidR="00AB1F2C" w:rsidRPr="00681466" w:rsidRDefault="00CC429E" w:rsidP="00FE0172">
      <w:pPr>
        <w:rPr>
          <w:rFonts w:ascii="Arial" w:hAnsi="Arial" w:cs="Arial"/>
          <w:sz w:val="24"/>
          <w:szCs w:val="24"/>
        </w:rPr>
      </w:pPr>
      <w:r>
        <w:rPr>
          <w:rFonts w:ascii="Arial" w:hAnsi="Arial" w:cs="Arial"/>
          <w:sz w:val="24"/>
          <w:szCs w:val="24"/>
        </w:rPr>
        <w:t>10</w:t>
      </w:r>
      <w:r w:rsidR="00100BD4" w:rsidRPr="00681466">
        <w:rPr>
          <w:rFonts w:ascii="Arial" w:hAnsi="Arial" w:cs="Arial"/>
          <w:sz w:val="24"/>
          <w:szCs w:val="24"/>
        </w:rPr>
        <w:t xml:space="preserve">.   Work within all policies and agreed protocols of the </w:t>
      </w:r>
      <w:r>
        <w:rPr>
          <w:rFonts w:ascii="Arial" w:hAnsi="Arial" w:cs="Arial"/>
          <w:sz w:val="24"/>
          <w:szCs w:val="24"/>
        </w:rPr>
        <w:t>college</w:t>
      </w:r>
      <w:r w:rsidR="00100BD4" w:rsidRPr="00681466">
        <w:rPr>
          <w:rFonts w:ascii="Arial" w:hAnsi="Arial" w:cs="Arial"/>
          <w:sz w:val="24"/>
          <w:szCs w:val="24"/>
        </w:rPr>
        <w:t xml:space="preserve"> and </w:t>
      </w:r>
      <w:r w:rsidR="00C45756">
        <w:rPr>
          <w:rFonts w:ascii="Arial" w:hAnsi="Arial" w:cs="Arial"/>
          <w:sz w:val="24"/>
          <w:szCs w:val="24"/>
        </w:rPr>
        <w:t>Birtenshaw</w:t>
      </w:r>
    </w:p>
    <w:p w:rsidR="00AB1F2C" w:rsidRPr="00681466" w:rsidRDefault="00AB1F2C" w:rsidP="00FE0172">
      <w:pPr>
        <w:rPr>
          <w:rFonts w:ascii="Arial" w:hAnsi="Arial" w:cs="Arial"/>
          <w:sz w:val="24"/>
          <w:szCs w:val="24"/>
        </w:rPr>
      </w:pPr>
    </w:p>
    <w:p w:rsidR="00CA1CED" w:rsidRPr="00681466" w:rsidRDefault="00CA1CED" w:rsidP="00FE0172">
      <w:pPr>
        <w:rPr>
          <w:rFonts w:ascii="Arial" w:hAnsi="Arial" w:cs="Arial"/>
          <w:sz w:val="24"/>
          <w:szCs w:val="24"/>
        </w:rPr>
      </w:pPr>
    </w:p>
    <w:p w:rsidR="00FE0172" w:rsidRPr="00681466" w:rsidRDefault="00FE0172" w:rsidP="00FE0172">
      <w:pPr>
        <w:rPr>
          <w:rFonts w:ascii="Arial" w:hAnsi="Arial" w:cs="Arial"/>
          <w:b/>
          <w:sz w:val="24"/>
          <w:szCs w:val="24"/>
        </w:rPr>
      </w:pPr>
      <w:r w:rsidRPr="00681466">
        <w:rPr>
          <w:rFonts w:ascii="Arial" w:hAnsi="Arial" w:cs="Arial"/>
          <w:b/>
          <w:sz w:val="24"/>
          <w:szCs w:val="24"/>
        </w:rPr>
        <w:t xml:space="preserve">Communication and </w:t>
      </w:r>
      <w:r w:rsidR="0078115A" w:rsidRPr="00681466">
        <w:rPr>
          <w:rFonts w:ascii="Arial" w:hAnsi="Arial" w:cs="Arial"/>
          <w:b/>
          <w:sz w:val="24"/>
          <w:szCs w:val="24"/>
        </w:rPr>
        <w:t>W</w:t>
      </w:r>
      <w:r w:rsidRPr="00681466">
        <w:rPr>
          <w:rFonts w:ascii="Arial" w:hAnsi="Arial" w:cs="Arial"/>
          <w:b/>
          <w:sz w:val="24"/>
          <w:szCs w:val="24"/>
        </w:rPr>
        <w:t xml:space="preserve">orking </w:t>
      </w:r>
      <w:r w:rsidR="0078115A" w:rsidRPr="00681466">
        <w:rPr>
          <w:rFonts w:ascii="Arial" w:hAnsi="Arial" w:cs="Arial"/>
          <w:b/>
          <w:sz w:val="24"/>
          <w:szCs w:val="24"/>
        </w:rPr>
        <w:t>R</w:t>
      </w:r>
      <w:r w:rsidRPr="00681466">
        <w:rPr>
          <w:rFonts w:ascii="Arial" w:hAnsi="Arial" w:cs="Arial"/>
          <w:b/>
          <w:sz w:val="24"/>
          <w:szCs w:val="24"/>
        </w:rPr>
        <w:t>elationships</w:t>
      </w:r>
    </w:p>
    <w:p w:rsidR="00551E1F" w:rsidRPr="00681466" w:rsidRDefault="00551E1F" w:rsidP="00551E1F">
      <w:pPr>
        <w:rPr>
          <w:rFonts w:ascii="Arial" w:hAnsi="Arial" w:cs="Arial"/>
          <w:sz w:val="24"/>
          <w:szCs w:val="24"/>
        </w:rPr>
      </w:pPr>
    </w:p>
    <w:p w:rsidR="00551E1F" w:rsidRPr="00681466" w:rsidRDefault="00551E1F" w:rsidP="00551E1F">
      <w:pPr>
        <w:numPr>
          <w:ilvl w:val="0"/>
          <w:numId w:val="3"/>
        </w:numPr>
        <w:tabs>
          <w:tab w:val="clear" w:pos="720"/>
        </w:tabs>
        <w:ind w:left="360"/>
        <w:rPr>
          <w:rFonts w:ascii="Arial" w:hAnsi="Arial" w:cs="Arial"/>
          <w:sz w:val="24"/>
          <w:szCs w:val="24"/>
        </w:rPr>
      </w:pPr>
      <w:r w:rsidRPr="00681466">
        <w:rPr>
          <w:rFonts w:ascii="Arial" w:hAnsi="Arial" w:cs="Arial"/>
          <w:sz w:val="24"/>
          <w:szCs w:val="24"/>
        </w:rPr>
        <w:t>To actively support and promote positive and professional working relationships, giving and receiving constructive feedback aimed at developing the quality of relationships and the team's performance.</w:t>
      </w:r>
    </w:p>
    <w:p w:rsidR="00551E1F" w:rsidRPr="00681466" w:rsidRDefault="00551E1F" w:rsidP="00551E1F">
      <w:pPr>
        <w:rPr>
          <w:rFonts w:ascii="Arial" w:hAnsi="Arial" w:cs="Arial"/>
          <w:sz w:val="24"/>
          <w:szCs w:val="24"/>
        </w:rPr>
      </w:pPr>
    </w:p>
    <w:p w:rsidR="00551E1F" w:rsidRPr="00681466" w:rsidRDefault="00551E1F" w:rsidP="00551E1F">
      <w:pPr>
        <w:numPr>
          <w:ilvl w:val="0"/>
          <w:numId w:val="3"/>
        </w:numPr>
        <w:tabs>
          <w:tab w:val="clear" w:pos="720"/>
        </w:tabs>
        <w:ind w:left="360"/>
        <w:rPr>
          <w:rFonts w:ascii="Arial" w:hAnsi="Arial" w:cs="Arial"/>
          <w:sz w:val="24"/>
          <w:szCs w:val="24"/>
        </w:rPr>
      </w:pPr>
      <w:r w:rsidRPr="00681466">
        <w:rPr>
          <w:rFonts w:ascii="Arial" w:hAnsi="Arial" w:cs="Arial"/>
          <w:sz w:val="24"/>
          <w:szCs w:val="24"/>
        </w:rPr>
        <w:t>To attend meetings</w:t>
      </w:r>
      <w:r w:rsidR="00573801" w:rsidRPr="00681466">
        <w:rPr>
          <w:rFonts w:ascii="Arial" w:hAnsi="Arial" w:cs="Arial"/>
          <w:sz w:val="24"/>
          <w:szCs w:val="24"/>
        </w:rPr>
        <w:t xml:space="preserve"> </w:t>
      </w:r>
      <w:r w:rsidRPr="00681466">
        <w:rPr>
          <w:rFonts w:ascii="Arial" w:hAnsi="Arial" w:cs="Arial"/>
          <w:sz w:val="24"/>
          <w:szCs w:val="24"/>
        </w:rPr>
        <w:t>(which may sometimes occur outside education hours).</w:t>
      </w:r>
    </w:p>
    <w:p w:rsidR="00CD1A61" w:rsidRPr="00681466" w:rsidRDefault="00CD1A61" w:rsidP="00CD1A61">
      <w:pPr>
        <w:rPr>
          <w:rFonts w:ascii="Arial" w:hAnsi="Arial" w:cs="Arial"/>
          <w:sz w:val="24"/>
          <w:szCs w:val="24"/>
        </w:rPr>
      </w:pPr>
    </w:p>
    <w:p w:rsidR="00551E1F" w:rsidRPr="00681466" w:rsidRDefault="00551E1F" w:rsidP="00551E1F">
      <w:pPr>
        <w:numPr>
          <w:ilvl w:val="0"/>
          <w:numId w:val="3"/>
        </w:numPr>
        <w:tabs>
          <w:tab w:val="clear" w:pos="720"/>
        </w:tabs>
        <w:ind w:left="360"/>
        <w:rPr>
          <w:rFonts w:ascii="Arial" w:hAnsi="Arial" w:cs="Arial"/>
          <w:sz w:val="24"/>
          <w:szCs w:val="24"/>
        </w:rPr>
      </w:pPr>
      <w:r w:rsidRPr="00681466">
        <w:rPr>
          <w:rFonts w:ascii="Arial" w:hAnsi="Arial" w:cs="Arial"/>
          <w:sz w:val="24"/>
          <w:szCs w:val="24"/>
        </w:rPr>
        <w:t>To communicate information in a clear, legible, objective and professional manner, in a variety of ways, using the required level of confidentiality.  This includes the use of e-mail and computer-based systems as they come into use.</w:t>
      </w:r>
    </w:p>
    <w:p w:rsidR="00C60C65" w:rsidRPr="00681466" w:rsidRDefault="00C60C65" w:rsidP="00C60C65">
      <w:pPr>
        <w:rPr>
          <w:rFonts w:ascii="Arial" w:hAnsi="Arial" w:cs="Arial"/>
          <w:sz w:val="24"/>
          <w:szCs w:val="24"/>
        </w:rPr>
      </w:pPr>
    </w:p>
    <w:p w:rsidR="00520D03" w:rsidRPr="00681466" w:rsidRDefault="00520D03" w:rsidP="00C60C65">
      <w:pPr>
        <w:rPr>
          <w:rFonts w:ascii="Arial" w:hAnsi="Arial" w:cs="Arial"/>
          <w:sz w:val="24"/>
          <w:szCs w:val="24"/>
        </w:rPr>
      </w:pPr>
    </w:p>
    <w:p w:rsidR="00551E1F" w:rsidRPr="00681466" w:rsidRDefault="00551E1F" w:rsidP="00551E1F">
      <w:pPr>
        <w:rPr>
          <w:rFonts w:ascii="Arial" w:hAnsi="Arial" w:cs="Arial"/>
          <w:b/>
          <w:sz w:val="24"/>
          <w:szCs w:val="24"/>
        </w:rPr>
      </w:pPr>
      <w:r w:rsidRPr="00681466">
        <w:rPr>
          <w:rFonts w:ascii="Arial" w:hAnsi="Arial" w:cs="Arial"/>
          <w:b/>
          <w:sz w:val="24"/>
          <w:szCs w:val="24"/>
        </w:rPr>
        <w:t>Health and Safety</w:t>
      </w:r>
    </w:p>
    <w:p w:rsidR="00551E1F" w:rsidRPr="00681466" w:rsidRDefault="00551E1F" w:rsidP="00551E1F">
      <w:pPr>
        <w:rPr>
          <w:rFonts w:ascii="Arial" w:hAnsi="Arial" w:cs="Arial"/>
          <w:sz w:val="24"/>
          <w:szCs w:val="24"/>
        </w:rPr>
      </w:pPr>
    </w:p>
    <w:p w:rsidR="00551E1F" w:rsidRPr="00681466" w:rsidRDefault="00C60C65" w:rsidP="00C60C65">
      <w:pPr>
        <w:numPr>
          <w:ilvl w:val="0"/>
          <w:numId w:val="4"/>
        </w:numPr>
        <w:tabs>
          <w:tab w:val="clear" w:pos="720"/>
          <w:tab w:val="num" w:pos="-5850"/>
        </w:tabs>
        <w:ind w:left="360"/>
        <w:rPr>
          <w:rFonts w:ascii="Arial" w:hAnsi="Arial" w:cs="Arial"/>
          <w:sz w:val="24"/>
          <w:szCs w:val="24"/>
        </w:rPr>
      </w:pPr>
      <w:r w:rsidRPr="00681466">
        <w:rPr>
          <w:rFonts w:ascii="Arial" w:hAnsi="Arial" w:cs="Arial"/>
          <w:sz w:val="24"/>
          <w:szCs w:val="24"/>
        </w:rPr>
        <w:t>In carrying out the tasks in this job description you have a duty (under Health &amp; Safety legislation) to take reasonable care for the health and safety of yourself and that of others.  This implies taking positive steps to understand the hazards in the workplace, to comply with safety rules and procedures and to ensure that nothing you do, or fail to do, put</w:t>
      </w:r>
      <w:r w:rsidR="00AE66E0" w:rsidRPr="00681466">
        <w:rPr>
          <w:rFonts w:ascii="Arial" w:hAnsi="Arial" w:cs="Arial"/>
          <w:sz w:val="24"/>
          <w:szCs w:val="24"/>
        </w:rPr>
        <w:t>s</w:t>
      </w:r>
      <w:r w:rsidRPr="00681466">
        <w:rPr>
          <w:rFonts w:ascii="Arial" w:hAnsi="Arial" w:cs="Arial"/>
          <w:sz w:val="24"/>
          <w:szCs w:val="24"/>
        </w:rPr>
        <w:t xml:space="preserve"> yourself or others at risk.  This includes managing a safe and secure environment for staff and students.</w:t>
      </w:r>
    </w:p>
    <w:p w:rsidR="00C60C65" w:rsidRPr="00681466" w:rsidRDefault="00C60C65" w:rsidP="00C60C65">
      <w:pPr>
        <w:rPr>
          <w:rFonts w:ascii="Arial" w:hAnsi="Arial" w:cs="Arial"/>
          <w:sz w:val="24"/>
          <w:szCs w:val="24"/>
        </w:rPr>
      </w:pPr>
    </w:p>
    <w:p w:rsidR="00C60C65" w:rsidRPr="00681466" w:rsidRDefault="00C60C65" w:rsidP="00C60C65">
      <w:pPr>
        <w:ind w:left="360"/>
        <w:rPr>
          <w:rFonts w:ascii="Arial" w:hAnsi="Arial" w:cs="Arial"/>
          <w:sz w:val="24"/>
          <w:szCs w:val="24"/>
        </w:rPr>
      </w:pPr>
      <w:r w:rsidRPr="00681466">
        <w:rPr>
          <w:rFonts w:ascii="Arial" w:hAnsi="Arial" w:cs="Arial"/>
          <w:sz w:val="24"/>
          <w:szCs w:val="24"/>
        </w:rPr>
        <w:t>This duty includes checking that any person entering the school or grounds has a right to do so and their visit is recorded in accordance with school procedures.</w:t>
      </w:r>
    </w:p>
    <w:p w:rsidR="00C60C65" w:rsidRPr="00681466" w:rsidRDefault="00C60C65" w:rsidP="00C60C65">
      <w:pPr>
        <w:rPr>
          <w:rFonts w:ascii="Arial" w:hAnsi="Arial" w:cs="Arial"/>
          <w:sz w:val="24"/>
          <w:szCs w:val="24"/>
        </w:rPr>
      </w:pPr>
    </w:p>
    <w:p w:rsidR="00C60C65" w:rsidRPr="00681466" w:rsidRDefault="00CD1A61" w:rsidP="00C60C65">
      <w:pPr>
        <w:rPr>
          <w:rFonts w:ascii="Arial" w:hAnsi="Arial" w:cs="Arial"/>
          <w:b/>
          <w:sz w:val="24"/>
          <w:szCs w:val="24"/>
        </w:rPr>
      </w:pPr>
      <w:r w:rsidRPr="00681466">
        <w:rPr>
          <w:rFonts w:ascii="Arial" w:hAnsi="Arial" w:cs="Arial"/>
          <w:b/>
          <w:sz w:val="24"/>
          <w:szCs w:val="24"/>
        </w:rPr>
        <w:t>Note</w:t>
      </w:r>
    </w:p>
    <w:p w:rsidR="00CD1A61" w:rsidRPr="00681466" w:rsidRDefault="00CD1A61" w:rsidP="00C60C65">
      <w:pPr>
        <w:rPr>
          <w:rFonts w:ascii="Arial" w:hAnsi="Arial" w:cs="Arial"/>
          <w:sz w:val="24"/>
          <w:szCs w:val="24"/>
        </w:rPr>
      </w:pPr>
    </w:p>
    <w:p w:rsidR="00CD1A61" w:rsidRPr="00681466" w:rsidRDefault="00CD1A61" w:rsidP="00C60C65">
      <w:pPr>
        <w:rPr>
          <w:rFonts w:ascii="Arial" w:hAnsi="Arial" w:cs="Arial"/>
          <w:sz w:val="24"/>
          <w:szCs w:val="24"/>
        </w:rPr>
      </w:pPr>
      <w:r w:rsidRPr="00681466">
        <w:rPr>
          <w:rFonts w:ascii="Arial" w:hAnsi="Arial" w:cs="Arial"/>
          <w:sz w:val="24"/>
          <w:szCs w:val="24"/>
        </w:rPr>
        <w:t>This job outline forms part of the contract of employment of the person appointed to this post.</w:t>
      </w:r>
    </w:p>
    <w:p w:rsidR="00CD1A61" w:rsidRPr="00681466" w:rsidRDefault="00CD1A61" w:rsidP="00C60C65">
      <w:pPr>
        <w:rPr>
          <w:rFonts w:ascii="Arial" w:hAnsi="Arial" w:cs="Arial"/>
          <w:sz w:val="24"/>
          <w:szCs w:val="24"/>
        </w:rPr>
      </w:pPr>
    </w:p>
    <w:p w:rsidR="00CC429E" w:rsidRPr="00074C87" w:rsidRDefault="00CD1A61" w:rsidP="00CC429E">
      <w:pPr>
        <w:rPr>
          <w:b/>
        </w:rPr>
      </w:pPr>
      <w:r w:rsidRPr="00DE52D8">
        <w:rPr>
          <w:rFonts w:ascii="Arial" w:hAnsi="Arial" w:cs="Arial"/>
          <w:sz w:val="24"/>
          <w:szCs w:val="24"/>
        </w:rPr>
        <w:t>You may be required, from time to time, to perform such duties as are reasonably compatible with the role as assigned by the H</w:t>
      </w:r>
      <w:r w:rsidRPr="00074C87">
        <w:rPr>
          <w:rFonts w:ascii="Arial" w:hAnsi="Arial" w:cs="Arial"/>
          <w:sz w:val="24"/>
          <w:szCs w:val="24"/>
        </w:rPr>
        <w:t xml:space="preserve">ead </w:t>
      </w:r>
      <w:r w:rsidR="00987A72" w:rsidRPr="00074C87">
        <w:rPr>
          <w:rFonts w:ascii="Arial" w:hAnsi="Arial" w:cs="Arial"/>
          <w:sz w:val="24"/>
          <w:szCs w:val="24"/>
        </w:rPr>
        <w:t>Teacher</w:t>
      </w:r>
      <w:r w:rsidR="001515CF" w:rsidRPr="00074C87">
        <w:rPr>
          <w:rFonts w:ascii="Arial" w:hAnsi="Arial" w:cs="Arial"/>
          <w:sz w:val="24"/>
          <w:szCs w:val="24"/>
        </w:rPr>
        <w:t>/Senior Teacher or other senior member of staff.</w:t>
      </w:r>
    </w:p>
    <w:p w:rsidR="00CC429E" w:rsidRDefault="00CC429E" w:rsidP="00CC429E"/>
    <w:p w:rsidR="00CC429E" w:rsidRDefault="00CC429E" w:rsidP="00CC429E"/>
    <w:p w:rsidR="00CC429E" w:rsidRDefault="00CC429E" w:rsidP="00CC429E"/>
    <w:p w:rsidR="00CC429E" w:rsidRPr="00074C87" w:rsidRDefault="00CC429E" w:rsidP="00CC429E"/>
    <w:p w:rsidR="00681466" w:rsidRPr="00681466" w:rsidRDefault="00681466" w:rsidP="00074C87">
      <w:pPr>
        <w:pStyle w:val="Heading2"/>
        <w:jc w:val="left"/>
        <w:rPr>
          <w:rFonts w:ascii="Arial" w:hAnsi="Arial" w:cs="Arial"/>
          <w:sz w:val="24"/>
          <w:szCs w:val="24"/>
        </w:rPr>
      </w:pPr>
      <w:r w:rsidRPr="00681466">
        <w:rPr>
          <w:rFonts w:ascii="Arial" w:hAnsi="Arial" w:cs="Arial"/>
          <w:sz w:val="24"/>
          <w:szCs w:val="24"/>
        </w:rPr>
        <w:lastRenderedPageBreak/>
        <w:t xml:space="preserve">BIRTENSHAW </w:t>
      </w:r>
      <w:r w:rsidR="00DE52D8">
        <w:rPr>
          <w:rFonts w:ascii="Arial" w:hAnsi="Arial" w:cs="Arial"/>
          <w:sz w:val="24"/>
          <w:szCs w:val="24"/>
        </w:rPr>
        <w:t>College</w:t>
      </w:r>
    </w:p>
    <w:p w:rsidR="00681466" w:rsidRPr="00681466" w:rsidRDefault="00681466" w:rsidP="00681466">
      <w:pPr>
        <w:jc w:val="center"/>
        <w:rPr>
          <w:rFonts w:ascii="Arial" w:hAnsi="Arial" w:cs="Arial"/>
          <w:b/>
          <w:sz w:val="24"/>
          <w:szCs w:val="24"/>
        </w:rPr>
      </w:pPr>
    </w:p>
    <w:p w:rsidR="00681466" w:rsidRPr="00681466" w:rsidRDefault="00681466" w:rsidP="00681466">
      <w:pPr>
        <w:pStyle w:val="Heading1"/>
        <w:rPr>
          <w:rFonts w:ascii="Arial" w:hAnsi="Arial" w:cs="Arial"/>
          <w:sz w:val="24"/>
          <w:szCs w:val="24"/>
          <w:u w:val="single"/>
        </w:rPr>
      </w:pPr>
      <w:r w:rsidRPr="00681466">
        <w:rPr>
          <w:rFonts w:ascii="Arial" w:hAnsi="Arial" w:cs="Arial"/>
          <w:sz w:val="24"/>
          <w:szCs w:val="24"/>
          <w:u w:val="single"/>
        </w:rPr>
        <w:t>PERSON SPECIFICATION</w:t>
      </w:r>
    </w:p>
    <w:p w:rsidR="00681466" w:rsidRPr="00681466" w:rsidRDefault="00681466" w:rsidP="00681466">
      <w:pPr>
        <w:rPr>
          <w:rFonts w:ascii="Arial" w:hAnsi="Arial" w:cs="Arial"/>
          <w:sz w:val="24"/>
          <w:szCs w:val="24"/>
          <w:u w:val="single"/>
        </w:rPr>
      </w:pPr>
    </w:p>
    <w:p w:rsidR="00681466" w:rsidRPr="00681466" w:rsidRDefault="00681466" w:rsidP="00681466">
      <w:pPr>
        <w:pStyle w:val="Heading1"/>
        <w:rPr>
          <w:rFonts w:ascii="Arial" w:hAnsi="Arial" w:cs="Arial"/>
          <w:sz w:val="24"/>
          <w:szCs w:val="24"/>
          <w:u w:val="single"/>
        </w:rPr>
      </w:pPr>
      <w:r w:rsidRPr="00681466">
        <w:rPr>
          <w:rFonts w:ascii="Arial" w:hAnsi="Arial" w:cs="Arial"/>
          <w:sz w:val="24"/>
          <w:szCs w:val="24"/>
          <w:u w:val="single"/>
        </w:rPr>
        <w:t>TEACHER</w:t>
      </w:r>
    </w:p>
    <w:p w:rsidR="00681466" w:rsidRPr="00681466" w:rsidRDefault="00681466" w:rsidP="00681466">
      <w:pPr>
        <w:rPr>
          <w:rFonts w:ascii="Arial" w:hAnsi="Arial" w:cs="Arial"/>
          <w:sz w:val="24"/>
          <w:szCs w:val="24"/>
        </w:rPr>
      </w:pPr>
    </w:p>
    <w:p w:rsidR="00681466" w:rsidRPr="00681466" w:rsidRDefault="00681466" w:rsidP="00681466">
      <w:pPr>
        <w:jc w:val="center"/>
        <w:rPr>
          <w:rFonts w:ascii="Arial" w:hAnsi="Arial" w:cs="Arial"/>
          <w:sz w:val="24"/>
          <w:szCs w:val="24"/>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350"/>
        <w:gridCol w:w="1350"/>
        <w:gridCol w:w="2610"/>
      </w:tblGrid>
      <w:tr w:rsidR="00681466" w:rsidRPr="00681466" w:rsidTr="00471564">
        <w:tblPrEx>
          <w:tblCellMar>
            <w:top w:w="0" w:type="dxa"/>
            <w:bottom w:w="0" w:type="dxa"/>
          </w:tblCellMar>
        </w:tblPrEx>
        <w:tc>
          <w:tcPr>
            <w:tcW w:w="4680" w:type="dxa"/>
            <w:shd w:val="pct35" w:color="auto" w:fill="FFFFFF"/>
          </w:tcPr>
          <w:p w:rsidR="00681466" w:rsidRPr="00681466" w:rsidRDefault="00681466" w:rsidP="00471564">
            <w:pPr>
              <w:jc w:val="center"/>
              <w:rPr>
                <w:rFonts w:ascii="Arial" w:hAnsi="Arial" w:cs="Arial"/>
                <w:b/>
                <w:sz w:val="24"/>
                <w:szCs w:val="24"/>
              </w:rPr>
            </w:pPr>
            <w:r w:rsidRPr="00681466">
              <w:rPr>
                <w:rFonts w:ascii="Arial" w:hAnsi="Arial" w:cs="Arial"/>
                <w:b/>
                <w:sz w:val="24"/>
                <w:szCs w:val="24"/>
              </w:rPr>
              <w:t>Qualifications, Training, Experience</w:t>
            </w:r>
          </w:p>
        </w:tc>
        <w:tc>
          <w:tcPr>
            <w:tcW w:w="1350" w:type="dxa"/>
            <w:shd w:val="pct35" w:color="auto" w:fill="FFFFFF"/>
          </w:tcPr>
          <w:p w:rsidR="00681466" w:rsidRPr="00681466" w:rsidRDefault="00681466" w:rsidP="00471564">
            <w:pPr>
              <w:jc w:val="center"/>
              <w:rPr>
                <w:rFonts w:ascii="Arial" w:hAnsi="Arial" w:cs="Arial"/>
                <w:b/>
                <w:sz w:val="24"/>
                <w:szCs w:val="24"/>
              </w:rPr>
            </w:pPr>
            <w:r w:rsidRPr="00681466">
              <w:rPr>
                <w:rFonts w:ascii="Arial" w:hAnsi="Arial" w:cs="Arial"/>
                <w:b/>
                <w:sz w:val="24"/>
                <w:szCs w:val="24"/>
              </w:rPr>
              <w:t>Essential</w:t>
            </w:r>
          </w:p>
        </w:tc>
        <w:tc>
          <w:tcPr>
            <w:tcW w:w="1350" w:type="dxa"/>
            <w:shd w:val="pct35" w:color="auto" w:fill="FFFFFF"/>
          </w:tcPr>
          <w:p w:rsidR="00681466" w:rsidRPr="00681466" w:rsidRDefault="00681466" w:rsidP="00471564">
            <w:pPr>
              <w:jc w:val="center"/>
              <w:rPr>
                <w:rFonts w:ascii="Arial" w:hAnsi="Arial" w:cs="Arial"/>
                <w:b/>
                <w:sz w:val="24"/>
                <w:szCs w:val="24"/>
              </w:rPr>
            </w:pPr>
            <w:r w:rsidRPr="00681466">
              <w:rPr>
                <w:rFonts w:ascii="Arial" w:hAnsi="Arial" w:cs="Arial"/>
                <w:b/>
                <w:sz w:val="24"/>
                <w:szCs w:val="24"/>
              </w:rPr>
              <w:t>Desirable</w:t>
            </w:r>
          </w:p>
        </w:tc>
        <w:tc>
          <w:tcPr>
            <w:tcW w:w="2610" w:type="dxa"/>
            <w:shd w:val="pct35" w:color="auto" w:fill="FFFFFF"/>
          </w:tcPr>
          <w:p w:rsidR="00681466" w:rsidRPr="00681466" w:rsidRDefault="00681466" w:rsidP="00471564">
            <w:pPr>
              <w:jc w:val="center"/>
              <w:rPr>
                <w:rFonts w:ascii="Arial" w:hAnsi="Arial" w:cs="Arial"/>
                <w:b/>
                <w:sz w:val="24"/>
                <w:szCs w:val="24"/>
              </w:rPr>
            </w:pPr>
            <w:r w:rsidRPr="00681466">
              <w:rPr>
                <w:rFonts w:ascii="Arial" w:hAnsi="Arial" w:cs="Arial"/>
                <w:b/>
                <w:sz w:val="24"/>
                <w:szCs w:val="24"/>
              </w:rPr>
              <w:t>Measured by</w:t>
            </w:r>
          </w:p>
        </w:tc>
      </w:tr>
      <w:tr w:rsidR="00681466" w:rsidRPr="00681466" w:rsidTr="00471564">
        <w:tblPrEx>
          <w:tblCellMar>
            <w:top w:w="0" w:type="dxa"/>
            <w:bottom w:w="0" w:type="dxa"/>
          </w:tblCellMar>
        </w:tblPrEx>
        <w:tc>
          <w:tcPr>
            <w:tcW w:w="4680" w:type="dxa"/>
          </w:tcPr>
          <w:p w:rsidR="00681466" w:rsidRPr="00681466" w:rsidRDefault="00681466" w:rsidP="00471564">
            <w:pPr>
              <w:rPr>
                <w:rFonts w:ascii="Arial" w:hAnsi="Arial" w:cs="Arial"/>
                <w:sz w:val="24"/>
                <w:szCs w:val="24"/>
              </w:rPr>
            </w:pPr>
          </w:p>
          <w:p w:rsidR="00681466" w:rsidRPr="00681466" w:rsidRDefault="00681466" w:rsidP="00471564">
            <w:pPr>
              <w:rPr>
                <w:rFonts w:ascii="Arial" w:hAnsi="Arial" w:cs="Arial"/>
                <w:sz w:val="24"/>
                <w:szCs w:val="24"/>
              </w:rPr>
            </w:pPr>
            <w:r w:rsidRPr="00681466">
              <w:rPr>
                <w:rFonts w:ascii="Arial" w:hAnsi="Arial" w:cs="Arial"/>
                <w:sz w:val="24"/>
                <w:szCs w:val="24"/>
              </w:rPr>
              <w:t>Qualified Teacher status</w:t>
            </w:r>
          </w:p>
        </w:tc>
        <w:tc>
          <w:tcPr>
            <w:tcW w:w="1350" w:type="dxa"/>
          </w:tcPr>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24"/>
                <w:szCs w:val="24"/>
              </w:rPr>
            </w:pPr>
            <w:r w:rsidRPr="00681466">
              <w:rPr>
                <w:rFonts w:ascii="Arial" w:hAnsi="Arial" w:cs="Arial"/>
                <w:sz w:val="24"/>
                <w:szCs w:val="24"/>
              </w:rPr>
              <w:sym w:font="WP IconicSymbolsA" w:char="F055"/>
            </w:r>
          </w:p>
        </w:tc>
        <w:tc>
          <w:tcPr>
            <w:tcW w:w="1350" w:type="dxa"/>
          </w:tcPr>
          <w:p w:rsidR="00681466" w:rsidRPr="00681466" w:rsidRDefault="00681466" w:rsidP="00471564">
            <w:pPr>
              <w:jc w:val="center"/>
              <w:rPr>
                <w:rFonts w:ascii="Arial" w:hAnsi="Arial" w:cs="Arial"/>
                <w:sz w:val="24"/>
                <w:szCs w:val="24"/>
              </w:rPr>
            </w:pPr>
          </w:p>
        </w:tc>
        <w:tc>
          <w:tcPr>
            <w:tcW w:w="2610" w:type="dxa"/>
          </w:tcPr>
          <w:p w:rsidR="00681466" w:rsidRPr="00681466" w:rsidRDefault="00681466" w:rsidP="00471564">
            <w:pPr>
              <w:rPr>
                <w:rFonts w:ascii="Arial" w:hAnsi="Arial" w:cs="Arial"/>
                <w:sz w:val="24"/>
                <w:szCs w:val="24"/>
              </w:rPr>
            </w:pPr>
          </w:p>
          <w:p w:rsidR="00681466" w:rsidRPr="00681466" w:rsidRDefault="00681466" w:rsidP="00681466">
            <w:pPr>
              <w:numPr>
                <w:ilvl w:val="0"/>
                <w:numId w:val="6"/>
              </w:numPr>
              <w:rPr>
                <w:rFonts w:ascii="Arial" w:hAnsi="Arial" w:cs="Arial"/>
                <w:sz w:val="24"/>
                <w:szCs w:val="24"/>
              </w:rPr>
            </w:pPr>
            <w:r w:rsidRPr="00681466">
              <w:rPr>
                <w:rFonts w:ascii="Arial" w:hAnsi="Arial" w:cs="Arial"/>
                <w:sz w:val="24"/>
                <w:szCs w:val="24"/>
              </w:rPr>
              <w:t xml:space="preserve">Certificates </w:t>
            </w:r>
          </w:p>
          <w:p w:rsidR="00681466" w:rsidRPr="00681466" w:rsidRDefault="00681466" w:rsidP="00471564">
            <w:pPr>
              <w:rPr>
                <w:rFonts w:ascii="Arial" w:hAnsi="Arial" w:cs="Arial"/>
                <w:sz w:val="24"/>
                <w:szCs w:val="24"/>
              </w:rPr>
            </w:pPr>
          </w:p>
        </w:tc>
      </w:tr>
      <w:tr w:rsidR="00681466" w:rsidRPr="00681466" w:rsidTr="00471564">
        <w:tblPrEx>
          <w:tblCellMar>
            <w:top w:w="0" w:type="dxa"/>
            <w:bottom w:w="0" w:type="dxa"/>
          </w:tblCellMar>
        </w:tblPrEx>
        <w:tc>
          <w:tcPr>
            <w:tcW w:w="4680" w:type="dxa"/>
          </w:tcPr>
          <w:p w:rsidR="00681466" w:rsidRPr="00681466" w:rsidRDefault="00681466" w:rsidP="00471564">
            <w:pPr>
              <w:rPr>
                <w:rFonts w:ascii="Arial" w:hAnsi="Arial" w:cs="Arial"/>
                <w:sz w:val="24"/>
                <w:szCs w:val="24"/>
              </w:rPr>
            </w:pPr>
          </w:p>
          <w:p w:rsidR="00681466" w:rsidRPr="00681466" w:rsidRDefault="00681466" w:rsidP="00471564">
            <w:pPr>
              <w:rPr>
                <w:rFonts w:ascii="Arial" w:hAnsi="Arial" w:cs="Arial"/>
                <w:sz w:val="24"/>
                <w:szCs w:val="24"/>
              </w:rPr>
            </w:pPr>
            <w:r w:rsidRPr="00681466">
              <w:rPr>
                <w:rFonts w:ascii="Arial" w:hAnsi="Arial" w:cs="Arial"/>
                <w:sz w:val="24"/>
                <w:szCs w:val="24"/>
              </w:rPr>
              <w:t xml:space="preserve">Additional qualifications in </w:t>
            </w:r>
            <w:r w:rsidR="00DE52D8">
              <w:rPr>
                <w:rFonts w:ascii="Arial" w:hAnsi="Arial" w:cs="Arial"/>
                <w:sz w:val="24"/>
                <w:szCs w:val="24"/>
              </w:rPr>
              <w:t>SEND</w:t>
            </w:r>
          </w:p>
          <w:p w:rsidR="00681466" w:rsidRPr="00681466" w:rsidRDefault="00681466" w:rsidP="00471564">
            <w:pPr>
              <w:rPr>
                <w:rFonts w:ascii="Arial" w:hAnsi="Arial" w:cs="Arial"/>
                <w:sz w:val="24"/>
                <w:szCs w:val="24"/>
              </w:rPr>
            </w:pPr>
          </w:p>
        </w:tc>
        <w:tc>
          <w:tcPr>
            <w:tcW w:w="1350" w:type="dxa"/>
          </w:tcPr>
          <w:p w:rsidR="00681466" w:rsidRPr="00681466" w:rsidRDefault="00681466" w:rsidP="00471564">
            <w:pPr>
              <w:jc w:val="center"/>
              <w:rPr>
                <w:rFonts w:ascii="Arial" w:hAnsi="Arial" w:cs="Arial"/>
                <w:sz w:val="24"/>
                <w:szCs w:val="24"/>
              </w:rPr>
            </w:pPr>
          </w:p>
        </w:tc>
        <w:tc>
          <w:tcPr>
            <w:tcW w:w="1350" w:type="dxa"/>
          </w:tcPr>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12"/>
                <w:szCs w:val="12"/>
              </w:rPr>
            </w:pPr>
          </w:p>
          <w:p w:rsidR="00681466" w:rsidRPr="00681466" w:rsidRDefault="00681466" w:rsidP="00471564">
            <w:pPr>
              <w:jc w:val="center"/>
              <w:rPr>
                <w:rFonts w:ascii="Arial" w:hAnsi="Arial" w:cs="Arial"/>
                <w:sz w:val="24"/>
                <w:szCs w:val="24"/>
              </w:rPr>
            </w:pPr>
            <w:r w:rsidRPr="00681466">
              <w:rPr>
                <w:rFonts w:ascii="Arial" w:hAnsi="Arial" w:cs="Arial"/>
                <w:sz w:val="24"/>
                <w:szCs w:val="24"/>
              </w:rPr>
              <w:sym w:font="WP IconicSymbolsA" w:char="F055"/>
            </w:r>
          </w:p>
        </w:tc>
        <w:tc>
          <w:tcPr>
            <w:tcW w:w="2610" w:type="dxa"/>
          </w:tcPr>
          <w:p w:rsidR="00681466" w:rsidRPr="00681466" w:rsidRDefault="00681466" w:rsidP="00471564">
            <w:pPr>
              <w:rPr>
                <w:rFonts w:ascii="Arial" w:hAnsi="Arial" w:cs="Arial"/>
                <w:sz w:val="24"/>
                <w:szCs w:val="24"/>
              </w:rPr>
            </w:pPr>
          </w:p>
          <w:p w:rsidR="00681466" w:rsidRPr="00681466" w:rsidRDefault="00681466" w:rsidP="00471564">
            <w:pPr>
              <w:rPr>
                <w:rFonts w:ascii="Arial" w:hAnsi="Arial" w:cs="Arial"/>
                <w:sz w:val="12"/>
                <w:szCs w:val="12"/>
              </w:rPr>
            </w:pPr>
          </w:p>
          <w:p w:rsidR="00681466" w:rsidRPr="00681466" w:rsidRDefault="00681466" w:rsidP="00681466">
            <w:pPr>
              <w:numPr>
                <w:ilvl w:val="0"/>
                <w:numId w:val="7"/>
              </w:numPr>
              <w:rPr>
                <w:rFonts w:ascii="Arial" w:hAnsi="Arial" w:cs="Arial"/>
                <w:sz w:val="24"/>
                <w:szCs w:val="24"/>
              </w:rPr>
            </w:pPr>
            <w:r w:rsidRPr="00681466">
              <w:rPr>
                <w:rFonts w:ascii="Arial" w:hAnsi="Arial" w:cs="Arial"/>
                <w:sz w:val="24"/>
                <w:szCs w:val="24"/>
              </w:rPr>
              <w:t>Certificates</w:t>
            </w:r>
          </w:p>
        </w:tc>
      </w:tr>
      <w:tr w:rsidR="00681466" w:rsidRPr="00681466" w:rsidTr="00471564">
        <w:tblPrEx>
          <w:tblCellMar>
            <w:top w:w="0" w:type="dxa"/>
            <w:bottom w:w="0" w:type="dxa"/>
          </w:tblCellMar>
        </w:tblPrEx>
        <w:tc>
          <w:tcPr>
            <w:tcW w:w="4680" w:type="dxa"/>
          </w:tcPr>
          <w:p w:rsidR="00681466" w:rsidRPr="00681466" w:rsidRDefault="00681466" w:rsidP="00471564">
            <w:pPr>
              <w:rPr>
                <w:rFonts w:ascii="Arial" w:hAnsi="Arial" w:cs="Arial"/>
                <w:sz w:val="24"/>
                <w:szCs w:val="24"/>
              </w:rPr>
            </w:pPr>
          </w:p>
          <w:p w:rsidR="00681466" w:rsidRPr="00681466" w:rsidRDefault="00681466" w:rsidP="00471564">
            <w:pPr>
              <w:rPr>
                <w:rFonts w:ascii="Arial" w:hAnsi="Arial" w:cs="Arial"/>
                <w:sz w:val="24"/>
                <w:szCs w:val="24"/>
              </w:rPr>
            </w:pPr>
            <w:r w:rsidRPr="00681466">
              <w:rPr>
                <w:rFonts w:ascii="Arial" w:hAnsi="Arial" w:cs="Arial"/>
                <w:sz w:val="24"/>
                <w:szCs w:val="24"/>
              </w:rPr>
              <w:t>Additional qualifications in Autism</w:t>
            </w:r>
          </w:p>
        </w:tc>
        <w:tc>
          <w:tcPr>
            <w:tcW w:w="1350" w:type="dxa"/>
          </w:tcPr>
          <w:p w:rsidR="00681466" w:rsidRPr="00681466" w:rsidRDefault="00681466" w:rsidP="00471564">
            <w:pPr>
              <w:jc w:val="center"/>
              <w:rPr>
                <w:rFonts w:ascii="Arial" w:hAnsi="Arial" w:cs="Arial"/>
                <w:sz w:val="24"/>
                <w:szCs w:val="24"/>
              </w:rPr>
            </w:pPr>
          </w:p>
        </w:tc>
        <w:tc>
          <w:tcPr>
            <w:tcW w:w="1350" w:type="dxa"/>
          </w:tcPr>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24"/>
                <w:szCs w:val="24"/>
              </w:rPr>
            </w:pPr>
            <w:r w:rsidRPr="00681466">
              <w:rPr>
                <w:rFonts w:ascii="Arial" w:hAnsi="Arial" w:cs="Arial"/>
                <w:sz w:val="24"/>
                <w:szCs w:val="24"/>
              </w:rPr>
              <w:sym w:font="WP IconicSymbolsA" w:char="F055"/>
            </w:r>
          </w:p>
        </w:tc>
        <w:tc>
          <w:tcPr>
            <w:tcW w:w="2610" w:type="dxa"/>
          </w:tcPr>
          <w:p w:rsidR="00681466" w:rsidRPr="00681466" w:rsidRDefault="00681466" w:rsidP="00471564">
            <w:pPr>
              <w:rPr>
                <w:rFonts w:ascii="Arial" w:hAnsi="Arial" w:cs="Arial"/>
                <w:sz w:val="24"/>
                <w:szCs w:val="24"/>
              </w:rPr>
            </w:pPr>
          </w:p>
          <w:p w:rsidR="00681466" w:rsidRPr="00681466" w:rsidRDefault="00681466" w:rsidP="00681466">
            <w:pPr>
              <w:numPr>
                <w:ilvl w:val="0"/>
                <w:numId w:val="8"/>
              </w:numPr>
              <w:rPr>
                <w:rFonts w:ascii="Arial" w:hAnsi="Arial" w:cs="Arial"/>
                <w:sz w:val="24"/>
                <w:szCs w:val="24"/>
              </w:rPr>
            </w:pPr>
            <w:r w:rsidRPr="00681466">
              <w:rPr>
                <w:rFonts w:ascii="Arial" w:hAnsi="Arial" w:cs="Arial"/>
                <w:sz w:val="24"/>
                <w:szCs w:val="24"/>
              </w:rPr>
              <w:t>Certificates</w:t>
            </w:r>
          </w:p>
          <w:p w:rsidR="00681466" w:rsidRPr="00681466" w:rsidRDefault="00681466" w:rsidP="00471564">
            <w:pPr>
              <w:rPr>
                <w:rFonts w:ascii="Arial" w:hAnsi="Arial" w:cs="Arial"/>
                <w:sz w:val="24"/>
                <w:szCs w:val="24"/>
              </w:rPr>
            </w:pPr>
          </w:p>
        </w:tc>
      </w:tr>
      <w:tr w:rsidR="00681466" w:rsidRPr="00681466" w:rsidTr="00471564">
        <w:tblPrEx>
          <w:tblCellMar>
            <w:top w:w="0" w:type="dxa"/>
            <w:bottom w:w="0" w:type="dxa"/>
          </w:tblCellMar>
        </w:tblPrEx>
        <w:tc>
          <w:tcPr>
            <w:tcW w:w="4680" w:type="dxa"/>
            <w:shd w:val="pct37" w:color="auto" w:fill="auto"/>
          </w:tcPr>
          <w:p w:rsidR="00681466" w:rsidRPr="00681466" w:rsidRDefault="00681466" w:rsidP="00471564">
            <w:pPr>
              <w:jc w:val="center"/>
              <w:rPr>
                <w:rFonts w:ascii="Arial" w:hAnsi="Arial" w:cs="Arial"/>
                <w:b/>
                <w:sz w:val="24"/>
                <w:szCs w:val="24"/>
              </w:rPr>
            </w:pPr>
            <w:r w:rsidRPr="00681466">
              <w:rPr>
                <w:rFonts w:ascii="Arial" w:hAnsi="Arial" w:cs="Arial"/>
                <w:b/>
                <w:sz w:val="24"/>
                <w:szCs w:val="24"/>
              </w:rPr>
              <w:t>Knowledge, Skills and Competence</w:t>
            </w:r>
          </w:p>
        </w:tc>
        <w:tc>
          <w:tcPr>
            <w:tcW w:w="1350" w:type="dxa"/>
            <w:shd w:val="pct37" w:color="auto" w:fill="auto"/>
          </w:tcPr>
          <w:p w:rsidR="00681466" w:rsidRPr="00681466" w:rsidRDefault="00681466" w:rsidP="00471564">
            <w:pPr>
              <w:jc w:val="center"/>
              <w:rPr>
                <w:rFonts w:ascii="Arial" w:hAnsi="Arial" w:cs="Arial"/>
                <w:b/>
                <w:sz w:val="24"/>
                <w:szCs w:val="24"/>
              </w:rPr>
            </w:pPr>
            <w:r w:rsidRPr="00681466">
              <w:rPr>
                <w:rFonts w:ascii="Arial" w:hAnsi="Arial" w:cs="Arial"/>
                <w:b/>
                <w:sz w:val="24"/>
                <w:szCs w:val="24"/>
              </w:rPr>
              <w:t>Essential</w:t>
            </w:r>
          </w:p>
        </w:tc>
        <w:tc>
          <w:tcPr>
            <w:tcW w:w="1350" w:type="dxa"/>
            <w:shd w:val="pct37" w:color="auto" w:fill="auto"/>
          </w:tcPr>
          <w:p w:rsidR="00681466" w:rsidRPr="00681466" w:rsidRDefault="00681466" w:rsidP="00471564">
            <w:pPr>
              <w:jc w:val="center"/>
              <w:rPr>
                <w:rFonts w:ascii="Arial" w:hAnsi="Arial" w:cs="Arial"/>
                <w:b/>
                <w:sz w:val="24"/>
                <w:szCs w:val="24"/>
              </w:rPr>
            </w:pPr>
            <w:r w:rsidRPr="00681466">
              <w:rPr>
                <w:rFonts w:ascii="Arial" w:hAnsi="Arial" w:cs="Arial"/>
                <w:b/>
                <w:sz w:val="24"/>
                <w:szCs w:val="24"/>
              </w:rPr>
              <w:t>Desirable</w:t>
            </w:r>
          </w:p>
        </w:tc>
        <w:tc>
          <w:tcPr>
            <w:tcW w:w="2610" w:type="dxa"/>
            <w:shd w:val="pct37" w:color="auto" w:fill="auto"/>
          </w:tcPr>
          <w:p w:rsidR="00681466" w:rsidRPr="00681466" w:rsidRDefault="00681466" w:rsidP="00471564">
            <w:pPr>
              <w:jc w:val="center"/>
              <w:rPr>
                <w:rFonts w:ascii="Arial" w:hAnsi="Arial" w:cs="Arial"/>
                <w:b/>
                <w:sz w:val="24"/>
                <w:szCs w:val="24"/>
              </w:rPr>
            </w:pPr>
            <w:r w:rsidRPr="00681466">
              <w:rPr>
                <w:rFonts w:ascii="Arial" w:hAnsi="Arial" w:cs="Arial"/>
                <w:b/>
                <w:sz w:val="24"/>
                <w:szCs w:val="24"/>
              </w:rPr>
              <w:t>Measured by</w:t>
            </w:r>
          </w:p>
        </w:tc>
      </w:tr>
      <w:tr w:rsidR="00681466" w:rsidRPr="00681466" w:rsidTr="00471564">
        <w:tblPrEx>
          <w:tblCellMar>
            <w:top w:w="0" w:type="dxa"/>
            <w:bottom w:w="0" w:type="dxa"/>
          </w:tblCellMar>
        </w:tblPrEx>
        <w:tc>
          <w:tcPr>
            <w:tcW w:w="4680" w:type="dxa"/>
          </w:tcPr>
          <w:p w:rsidR="00681466" w:rsidRPr="00681466" w:rsidRDefault="00681466" w:rsidP="00471564">
            <w:pPr>
              <w:rPr>
                <w:rFonts w:ascii="Arial" w:hAnsi="Arial" w:cs="Arial"/>
                <w:sz w:val="24"/>
                <w:szCs w:val="24"/>
              </w:rPr>
            </w:pPr>
          </w:p>
          <w:p w:rsidR="00681466" w:rsidRPr="00681466" w:rsidRDefault="00681466" w:rsidP="00471564">
            <w:pPr>
              <w:rPr>
                <w:rFonts w:ascii="Arial" w:hAnsi="Arial" w:cs="Arial"/>
                <w:sz w:val="24"/>
                <w:szCs w:val="24"/>
              </w:rPr>
            </w:pPr>
            <w:r w:rsidRPr="00681466">
              <w:rPr>
                <w:rFonts w:ascii="Arial" w:hAnsi="Arial" w:cs="Arial"/>
                <w:sz w:val="24"/>
                <w:szCs w:val="24"/>
              </w:rPr>
              <w:t xml:space="preserve">The ability to communicate effectively and professionally with </w:t>
            </w:r>
            <w:r w:rsidR="00DE52D8">
              <w:rPr>
                <w:rFonts w:ascii="Arial" w:hAnsi="Arial" w:cs="Arial"/>
                <w:sz w:val="24"/>
                <w:szCs w:val="24"/>
              </w:rPr>
              <w:t>learners</w:t>
            </w:r>
          </w:p>
          <w:p w:rsidR="00681466" w:rsidRPr="00681466" w:rsidRDefault="00681466" w:rsidP="00471564">
            <w:pPr>
              <w:rPr>
                <w:rFonts w:ascii="Arial" w:hAnsi="Arial" w:cs="Arial"/>
                <w:sz w:val="24"/>
                <w:szCs w:val="24"/>
              </w:rPr>
            </w:pPr>
          </w:p>
        </w:tc>
        <w:tc>
          <w:tcPr>
            <w:tcW w:w="1350" w:type="dxa"/>
          </w:tcPr>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12"/>
                <w:szCs w:val="12"/>
              </w:rPr>
            </w:pPr>
          </w:p>
          <w:p w:rsidR="00681466" w:rsidRPr="00681466" w:rsidRDefault="00681466" w:rsidP="00471564">
            <w:pPr>
              <w:jc w:val="center"/>
              <w:rPr>
                <w:rFonts w:ascii="Arial" w:hAnsi="Arial" w:cs="Arial"/>
                <w:sz w:val="24"/>
                <w:szCs w:val="24"/>
              </w:rPr>
            </w:pPr>
            <w:r w:rsidRPr="00681466">
              <w:rPr>
                <w:rFonts w:ascii="Arial" w:hAnsi="Arial" w:cs="Arial"/>
                <w:sz w:val="24"/>
                <w:szCs w:val="24"/>
              </w:rPr>
              <w:sym w:font="WP IconicSymbolsA" w:char="F055"/>
            </w:r>
          </w:p>
          <w:p w:rsidR="00681466" w:rsidRPr="00681466" w:rsidRDefault="00681466" w:rsidP="00471564">
            <w:pPr>
              <w:jc w:val="center"/>
              <w:rPr>
                <w:rFonts w:ascii="Arial" w:hAnsi="Arial" w:cs="Arial"/>
                <w:sz w:val="24"/>
                <w:szCs w:val="24"/>
              </w:rPr>
            </w:pPr>
          </w:p>
        </w:tc>
        <w:tc>
          <w:tcPr>
            <w:tcW w:w="1350" w:type="dxa"/>
          </w:tcPr>
          <w:p w:rsidR="00681466" w:rsidRPr="00681466" w:rsidRDefault="00681466" w:rsidP="00471564">
            <w:pPr>
              <w:jc w:val="center"/>
              <w:rPr>
                <w:rFonts w:ascii="Arial" w:hAnsi="Arial" w:cs="Arial"/>
                <w:sz w:val="24"/>
                <w:szCs w:val="24"/>
              </w:rPr>
            </w:pPr>
          </w:p>
        </w:tc>
        <w:tc>
          <w:tcPr>
            <w:tcW w:w="2610" w:type="dxa"/>
          </w:tcPr>
          <w:p w:rsidR="00681466" w:rsidRPr="00681466" w:rsidRDefault="00681466" w:rsidP="00471564">
            <w:pPr>
              <w:rPr>
                <w:rFonts w:ascii="Arial" w:hAnsi="Arial" w:cs="Arial"/>
                <w:sz w:val="24"/>
                <w:szCs w:val="24"/>
              </w:rPr>
            </w:pPr>
          </w:p>
          <w:p w:rsidR="00681466" w:rsidRPr="00681466" w:rsidRDefault="00681466" w:rsidP="00681466">
            <w:pPr>
              <w:numPr>
                <w:ilvl w:val="0"/>
                <w:numId w:val="16"/>
              </w:numPr>
              <w:rPr>
                <w:rFonts w:ascii="Arial" w:hAnsi="Arial" w:cs="Arial"/>
                <w:sz w:val="24"/>
                <w:szCs w:val="24"/>
              </w:rPr>
            </w:pPr>
            <w:r w:rsidRPr="00681466">
              <w:rPr>
                <w:rFonts w:ascii="Arial" w:hAnsi="Arial" w:cs="Arial"/>
                <w:sz w:val="24"/>
                <w:szCs w:val="24"/>
              </w:rPr>
              <w:t>Interview</w:t>
            </w:r>
          </w:p>
          <w:p w:rsidR="00681466" w:rsidRPr="00681466" w:rsidRDefault="00681466" w:rsidP="00681466">
            <w:pPr>
              <w:numPr>
                <w:ilvl w:val="0"/>
                <w:numId w:val="16"/>
              </w:numPr>
              <w:rPr>
                <w:rFonts w:ascii="Arial" w:hAnsi="Arial" w:cs="Arial"/>
                <w:sz w:val="24"/>
                <w:szCs w:val="24"/>
              </w:rPr>
            </w:pPr>
            <w:r w:rsidRPr="00681466">
              <w:rPr>
                <w:rFonts w:ascii="Arial" w:hAnsi="Arial" w:cs="Arial"/>
                <w:sz w:val="24"/>
                <w:szCs w:val="24"/>
              </w:rPr>
              <w:t>References</w:t>
            </w:r>
          </w:p>
        </w:tc>
      </w:tr>
      <w:tr w:rsidR="00681466" w:rsidRPr="00681466" w:rsidTr="00471564">
        <w:tblPrEx>
          <w:tblCellMar>
            <w:top w:w="0" w:type="dxa"/>
            <w:bottom w:w="0" w:type="dxa"/>
          </w:tblCellMar>
        </w:tblPrEx>
        <w:trPr>
          <w:trHeight w:val="260"/>
        </w:trPr>
        <w:tc>
          <w:tcPr>
            <w:tcW w:w="4680" w:type="dxa"/>
          </w:tcPr>
          <w:p w:rsidR="00681466" w:rsidRPr="00681466" w:rsidRDefault="00681466" w:rsidP="00471564">
            <w:pPr>
              <w:rPr>
                <w:rFonts w:ascii="Arial" w:hAnsi="Arial" w:cs="Arial"/>
                <w:sz w:val="24"/>
                <w:szCs w:val="24"/>
              </w:rPr>
            </w:pPr>
          </w:p>
          <w:p w:rsidR="00681466" w:rsidRPr="00681466" w:rsidRDefault="00681466" w:rsidP="00471564">
            <w:pPr>
              <w:rPr>
                <w:rFonts w:ascii="Arial" w:hAnsi="Arial" w:cs="Arial"/>
                <w:sz w:val="24"/>
                <w:szCs w:val="24"/>
              </w:rPr>
            </w:pPr>
            <w:r w:rsidRPr="00681466">
              <w:rPr>
                <w:rFonts w:ascii="Arial" w:hAnsi="Arial" w:cs="Arial"/>
                <w:sz w:val="24"/>
                <w:szCs w:val="24"/>
              </w:rPr>
              <w:t>The ability to communicate effectively and professionally with colleagues, parents and particular agencies</w:t>
            </w:r>
          </w:p>
          <w:p w:rsidR="00681466" w:rsidRPr="00681466" w:rsidRDefault="00681466" w:rsidP="00471564">
            <w:pPr>
              <w:rPr>
                <w:rFonts w:ascii="Arial" w:hAnsi="Arial" w:cs="Arial"/>
                <w:sz w:val="24"/>
                <w:szCs w:val="24"/>
              </w:rPr>
            </w:pPr>
          </w:p>
        </w:tc>
        <w:tc>
          <w:tcPr>
            <w:tcW w:w="1350" w:type="dxa"/>
          </w:tcPr>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12"/>
                <w:szCs w:val="12"/>
              </w:rPr>
            </w:pPr>
          </w:p>
          <w:p w:rsidR="00681466" w:rsidRPr="00681466" w:rsidRDefault="00681466" w:rsidP="00471564">
            <w:pPr>
              <w:jc w:val="center"/>
              <w:rPr>
                <w:rFonts w:ascii="Arial" w:hAnsi="Arial" w:cs="Arial"/>
                <w:sz w:val="24"/>
                <w:szCs w:val="24"/>
              </w:rPr>
            </w:pPr>
            <w:r w:rsidRPr="00681466">
              <w:rPr>
                <w:rFonts w:ascii="Arial" w:hAnsi="Arial" w:cs="Arial"/>
                <w:sz w:val="24"/>
                <w:szCs w:val="24"/>
              </w:rPr>
              <w:sym w:font="WP IconicSymbolsA" w:char="F055"/>
            </w:r>
          </w:p>
        </w:tc>
        <w:tc>
          <w:tcPr>
            <w:tcW w:w="1350" w:type="dxa"/>
          </w:tcPr>
          <w:p w:rsidR="00681466" w:rsidRPr="00681466" w:rsidRDefault="00681466" w:rsidP="00471564">
            <w:pPr>
              <w:jc w:val="center"/>
              <w:rPr>
                <w:rFonts w:ascii="Arial" w:hAnsi="Arial" w:cs="Arial"/>
                <w:sz w:val="24"/>
                <w:szCs w:val="24"/>
              </w:rPr>
            </w:pPr>
          </w:p>
        </w:tc>
        <w:tc>
          <w:tcPr>
            <w:tcW w:w="2610" w:type="dxa"/>
          </w:tcPr>
          <w:p w:rsidR="00681466" w:rsidRPr="00681466" w:rsidRDefault="00681466" w:rsidP="00471564">
            <w:pPr>
              <w:rPr>
                <w:rFonts w:ascii="Arial" w:hAnsi="Arial" w:cs="Arial"/>
                <w:sz w:val="24"/>
                <w:szCs w:val="24"/>
              </w:rPr>
            </w:pPr>
          </w:p>
          <w:p w:rsidR="00681466" w:rsidRPr="00681466" w:rsidRDefault="00681466" w:rsidP="00681466">
            <w:pPr>
              <w:numPr>
                <w:ilvl w:val="0"/>
                <w:numId w:val="17"/>
              </w:numPr>
              <w:rPr>
                <w:rFonts w:ascii="Arial" w:hAnsi="Arial" w:cs="Arial"/>
                <w:sz w:val="24"/>
                <w:szCs w:val="24"/>
              </w:rPr>
            </w:pPr>
            <w:r w:rsidRPr="00681466">
              <w:rPr>
                <w:rFonts w:ascii="Arial" w:hAnsi="Arial" w:cs="Arial"/>
                <w:sz w:val="24"/>
                <w:szCs w:val="24"/>
              </w:rPr>
              <w:t>Interview</w:t>
            </w:r>
          </w:p>
          <w:p w:rsidR="00681466" w:rsidRPr="00681466" w:rsidRDefault="00681466" w:rsidP="00681466">
            <w:pPr>
              <w:numPr>
                <w:ilvl w:val="0"/>
                <w:numId w:val="17"/>
              </w:numPr>
              <w:rPr>
                <w:rFonts w:ascii="Arial" w:hAnsi="Arial" w:cs="Arial"/>
                <w:sz w:val="24"/>
                <w:szCs w:val="24"/>
              </w:rPr>
            </w:pPr>
            <w:r w:rsidRPr="00681466">
              <w:rPr>
                <w:rFonts w:ascii="Arial" w:hAnsi="Arial" w:cs="Arial"/>
                <w:sz w:val="24"/>
                <w:szCs w:val="24"/>
              </w:rPr>
              <w:t>References</w:t>
            </w:r>
          </w:p>
          <w:p w:rsidR="00681466" w:rsidRPr="00681466" w:rsidRDefault="00681466" w:rsidP="00471564">
            <w:pPr>
              <w:rPr>
                <w:rFonts w:ascii="Arial" w:hAnsi="Arial" w:cs="Arial"/>
                <w:sz w:val="24"/>
                <w:szCs w:val="24"/>
              </w:rPr>
            </w:pPr>
          </w:p>
        </w:tc>
      </w:tr>
      <w:tr w:rsidR="00681466" w:rsidRPr="00681466" w:rsidTr="00471564">
        <w:tblPrEx>
          <w:tblCellMar>
            <w:top w:w="0" w:type="dxa"/>
            <w:bottom w:w="0" w:type="dxa"/>
          </w:tblCellMar>
        </w:tblPrEx>
        <w:tc>
          <w:tcPr>
            <w:tcW w:w="4680" w:type="dxa"/>
          </w:tcPr>
          <w:p w:rsidR="00681466" w:rsidRPr="00681466" w:rsidRDefault="00681466" w:rsidP="00471564">
            <w:pPr>
              <w:rPr>
                <w:rFonts w:ascii="Arial" w:hAnsi="Arial" w:cs="Arial"/>
                <w:sz w:val="24"/>
                <w:szCs w:val="24"/>
              </w:rPr>
            </w:pPr>
            <w:r w:rsidRPr="00681466">
              <w:rPr>
                <w:rFonts w:ascii="Arial" w:hAnsi="Arial" w:cs="Arial"/>
                <w:sz w:val="24"/>
                <w:szCs w:val="24"/>
              </w:rPr>
              <w:br w:type="page"/>
            </w:r>
            <w:r w:rsidRPr="00681466">
              <w:rPr>
                <w:rFonts w:ascii="Arial" w:hAnsi="Arial" w:cs="Arial"/>
                <w:sz w:val="24"/>
                <w:szCs w:val="24"/>
              </w:rPr>
              <w:br w:type="page"/>
            </w:r>
            <w:r w:rsidRPr="00681466">
              <w:rPr>
                <w:rFonts w:ascii="Arial" w:hAnsi="Arial" w:cs="Arial"/>
                <w:sz w:val="24"/>
                <w:szCs w:val="24"/>
              </w:rPr>
              <w:br w:type="page"/>
            </w:r>
          </w:p>
          <w:p w:rsidR="00681466" w:rsidRPr="00681466" w:rsidRDefault="00681466" w:rsidP="00471564">
            <w:pPr>
              <w:rPr>
                <w:rFonts w:ascii="Arial" w:hAnsi="Arial" w:cs="Arial"/>
                <w:sz w:val="12"/>
                <w:szCs w:val="12"/>
              </w:rPr>
            </w:pPr>
          </w:p>
          <w:p w:rsidR="00681466" w:rsidRPr="00681466" w:rsidRDefault="00681466" w:rsidP="00471564">
            <w:pPr>
              <w:rPr>
                <w:rFonts w:ascii="Arial" w:hAnsi="Arial" w:cs="Arial"/>
                <w:sz w:val="24"/>
                <w:szCs w:val="24"/>
              </w:rPr>
            </w:pPr>
            <w:r w:rsidRPr="00681466">
              <w:rPr>
                <w:rFonts w:ascii="Arial" w:hAnsi="Arial" w:cs="Arial"/>
                <w:sz w:val="24"/>
                <w:szCs w:val="24"/>
              </w:rPr>
              <w:t>The ability to use ICT resources effectively to enhance learning</w:t>
            </w:r>
          </w:p>
          <w:p w:rsidR="00681466" w:rsidRPr="00681466" w:rsidRDefault="00681466" w:rsidP="00471564">
            <w:pPr>
              <w:rPr>
                <w:rFonts w:ascii="Arial" w:hAnsi="Arial" w:cs="Arial"/>
                <w:sz w:val="24"/>
                <w:szCs w:val="24"/>
              </w:rPr>
            </w:pPr>
          </w:p>
        </w:tc>
        <w:tc>
          <w:tcPr>
            <w:tcW w:w="1350" w:type="dxa"/>
          </w:tcPr>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24"/>
                <w:szCs w:val="24"/>
              </w:rPr>
            </w:pPr>
            <w:r w:rsidRPr="00681466">
              <w:rPr>
                <w:rFonts w:ascii="Arial" w:hAnsi="Arial" w:cs="Arial"/>
                <w:sz w:val="24"/>
                <w:szCs w:val="24"/>
              </w:rPr>
              <w:sym w:font="WP IconicSymbolsA" w:char="F055"/>
            </w:r>
          </w:p>
        </w:tc>
        <w:tc>
          <w:tcPr>
            <w:tcW w:w="1350" w:type="dxa"/>
          </w:tcPr>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24"/>
                <w:szCs w:val="24"/>
              </w:rPr>
            </w:pPr>
          </w:p>
        </w:tc>
        <w:tc>
          <w:tcPr>
            <w:tcW w:w="2610" w:type="dxa"/>
          </w:tcPr>
          <w:p w:rsidR="00681466" w:rsidRPr="00681466" w:rsidRDefault="00681466" w:rsidP="00471564">
            <w:pPr>
              <w:rPr>
                <w:rFonts w:ascii="Arial" w:hAnsi="Arial" w:cs="Arial"/>
                <w:sz w:val="24"/>
                <w:szCs w:val="24"/>
              </w:rPr>
            </w:pPr>
          </w:p>
          <w:p w:rsidR="00681466" w:rsidRPr="00681466" w:rsidRDefault="00681466" w:rsidP="00681466">
            <w:pPr>
              <w:numPr>
                <w:ilvl w:val="0"/>
                <w:numId w:val="9"/>
              </w:numPr>
              <w:rPr>
                <w:rFonts w:ascii="Arial" w:hAnsi="Arial" w:cs="Arial"/>
                <w:sz w:val="24"/>
                <w:szCs w:val="24"/>
              </w:rPr>
            </w:pPr>
            <w:r w:rsidRPr="00681466">
              <w:rPr>
                <w:rFonts w:ascii="Arial" w:hAnsi="Arial" w:cs="Arial"/>
                <w:sz w:val="24"/>
                <w:szCs w:val="24"/>
              </w:rPr>
              <w:t>Application</w:t>
            </w:r>
          </w:p>
          <w:p w:rsidR="00681466" w:rsidRPr="00681466" w:rsidRDefault="00681466" w:rsidP="00681466">
            <w:pPr>
              <w:numPr>
                <w:ilvl w:val="0"/>
                <w:numId w:val="9"/>
              </w:numPr>
              <w:rPr>
                <w:rFonts w:ascii="Arial" w:hAnsi="Arial" w:cs="Arial"/>
                <w:sz w:val="24"/>
                <w:szCs w:val="24"/>
              </w:rPr>
            </w:pPr>
            <w:r w:rsidRPr="00681466">
              <w:rPr>
                <w:rFonts w:ascii="Arial" w:hAnsi="Arial" w:cs="Arial"/>
                <w:sz w:val="24"/>
                <w:szCs w:val="24"/>
              </w:rPr>
              <w:t>Interview</w:t>
            </w:r>
          </w:p>
          <w:p w:rsidR="00681466" w:rsidRPr="00681466" w:rsidRDefault="00681466" w:rsidP="00681466">
            <w:pPr>
              <w:numPr>
                <w:ilvl w:val="0"/>
                <w:numId w:val="9"/>
              </w:numPr>
              <w:ind w:left="0" w:firstLine="0"/>
              <w:rPr>
                <w:rFonts w:ascii="Arial" w:hAnsi="Arial" w:cs="Arial"/>
                <w:sz w:val="24"/>
                <w:szCs w:val="24"/>
              </w:rPr>
            </w:pPr>
            <w:r w:rsidRPr="00681466">
              <w:rPr>
                <w:rFonts w:ascii="Arial" w:hAnsi="Arial" w:cs="Arial"/>
                <w:sz w:val="24"/>
                <w:szCs w:val="24"/>
              </w:rPr>
              <w:t>References</w:t>
            </w:r>
          </w:p>
          <w:p w:rsidR="00681466" w:rsidRPr="00681466" w:rsidRDefault="00681466" w:rsidP="00471564">
            <w:pPr>
              <w:rPr>
                <w:rFonts w:ascii="Arial" w:hAnsi="Arial" w:cs="Arial"/>
                <w:sz w:val="24"/>
                <w:szCs w:val="24"/>
              </w:rPr>
            </w:pPr>
          </w:p>
        </w:tc>
      </w:tr>
      <w:tr w:rsidR="00681466" w:rsidRPr="00681466" w:rsidTr="00471564">
        <w:tblPrEx>
          <w:tblCellMar>
            <w:top w:w="0" w:type="dxa"/>
            <w:bottom w:w="0" w:type="dxa"/>
          </w:tblCellMar>
        </w:tblPrEx>
        <w:tc>
          <w:tcPr>
            <w:tcW w:w="4680" w:type="dxa"/>
          </w:tcPr>
          <w:p w:rsidR="00681466" w:rsidRPr="00681466" w:rsidRDefault="00681466" w:rsidP="00471564">
            <w:pPr>
              <w:rPr>
                <w:rFonts w:ascii="Arial" w:hAnsi="Arial" w:cs="Arial"/>
                <w:sz w:val="24"/>
                <w:szCs w:val="24"/>
              </w:rPr>
            </w:pPr>
          </w:p>
          <w:p w:rsidR="00681466" w:rsidRPr="00681466" w:rsidRDefault="00681466" w:rsidP="00471564">
            <w:pPr>
              <w:rPr>
                <w:rFonts w:ascii="Arial" w:hAnsi="Arial" w:cs="Arial"/>
                <w:sz w:val="12"/>
                <w:szCs w:val="12"/>
              </w:rPr>
            </w:pPr>
          </w:p>
          <w:p w:rsidR="00681466" w:rsidRPr="00681466" w:rsidRDefault="00681466" w:rsidP="00471564">
            <w:pPr>
              <w:rPr>
                <w:rFonts w:ascii="Arial" w:hAnsi="Arial" w:cs="Arial"/>
                <w:sz w:val="24"/>
                <w:szCs w:val="24"/>
              </w:rPr>
            </w:pPr>
            <w:r w:rsidRPr="00681466">
              <w:rPr>
                <w:rFonts w:ascii="Arial" w:hAnsi="Arial" w:cs="Arial"/>
                <w:sz w:val="24"/>
                <w:szCs w:val="24"/>
              </w:rPr>
              <w:t xml:space="preserve">The ability to plan effectively to meet the learning needs of all </w:t>
            </w:r>
            <w:r w:rsidR="00DE52D8">
              <w:rPr>
                <w:rFonts w:ascii="Arial" w:hAnsi="Arial" w:cs="Arial"/>
                <w:sz w:val="24"/>
                <w:szCs w:val="24"/>
              </w:rPr>
              <w:t>learners</w:t>
            </w:r>
          </w:p>
          <w:p w:rsidR="00681466" w:rsidRPr="00681466" w:rsidRDefault="00681466" w:rsidP="00471564">
            <w:pPr>
              <w:rPr>
                <w:rFonts w:ascii="Arial" w:hAnsi="Arial" w:cs="Arial"/>
                <w:sz w:val="24"/>
                <w:szCs w:val="24"/>
              </w:rPr>
            </w:pPr>
          </w:p>
        </w:tc>
        <w:tc>
          <w:tcPr>
            <w:tcW w:w="1350" w:type="dxa"/>
          </w:tcPr>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24"/>
                <w:szCs w:val="24"/>
              </w:rPr>
            </w:pPr>
            <w:r w:rsidRPr="00681466">
              <w:rPr>
                <w:rFonts w:ascii="Arial" w:hAnsi="Arial" w:cs="Arial"/>
                <w:sz w:val="24"/>
                <w:szCs w:val="24"/>
              </w:rPr>
              <w:sym w:font="WP IconicSymbolsA" w:char="F055"/>
            </w:r>
          </w:p>
        </w:tc>
        <w:tc>
          <w:tcPr>
            <w:tcW w:w="1350" w:type="dxa"/>
          </w:tcPr>
          <w:p w:rsidR="00681466" w:rsidRPr="00681466" w:rsidRDefault="00681466" w:rsidP="00471564">
            <w:pPr>
              <w:jc w:val="center"/>
              <w:rPr>
                <w:rFonts w:ascii="Arial" w:hAnsi="Arial" w:cs="Arial"/>
                <w:sz w:val="24"/>
                <w:szCs w:val="24"/>
              </w:rPr>
            </w:pPr>
          </w:p>
        </w:tc>
        <w:tc>
          <w:tcPr>
            <w:tcW w:w="2610" w:type="dxa"/>
          </w:tcPr>
          <w:p w:rsidR="00681466" w:rsidRPr="00681466" w:rsidRDefault="00681466" w:rsidP="00471564">
            <w:pPr>
              <w:rPr>
                <w:rFonts w:ascii="Arial" w:hAnsi="Arial" w:cs="Arial"/>
                <w:sz w:val="24"/>
                <w:szCs w:val="24"/>
              </w:rPr>
            </w:pPr>
          </w:p>
          <w:p w:rsidR="00681466" w:rsidRPr="00681466" w:rsidRDefault="00681466" w:rsidP="00681466">
            <w:pPr>
              <w:numPr>
                <w:ilvl w:val="0"/>
                <w:numId w:val="20"/>
              </w:numPr>
              <w:rPr>
                <w:rFonts w:ascii="Arial" w:hAnsi="Arial" w:cs="Arial"/>
                <w:sz w:val="24"/>
                <w:szCs w:val="24"/>
              </w:rPr>
            </w:pPr>
            <w:r w:rsidRPr="00681466">
              <w:rPr>
                <w:rFonts w:ascii="Arial" w:hAnsi="Arial" w:cs="Arial"/>
                <w:sz w:val="24"/>
                <w:szCs w:val="24"/>
              </w:rPr>
              <w:t>Application</w:t>
            </w:r>
          </w:p>
          <w:p w:rsidR="00681466" w:rsidRPr="00681466" w:rsidRDefault="00681466" w:rsidP="00681466">
            <w:pPr>
              <w:numPr>
                <w:ilvl w:val="0"/>
                <w:numId w:val="20"/>
              </w:numPr>
              <w:rPr>
                <w:rFonts w:ascii="Arial" w:hAnsi="Arial" w:cs="Arial"/>
                <w:sz w:val="24"/>
                <w:szCs w:val="24"/>
              </w:rPr>
            </w:pPr>
            <w:r w:rsidRPr="00681466">
              <w:rPr>
                <w:rFonts w:ascii="Arial" w:hAnsi="Arial" w:cs="Arial"/>
                <w:sz w:val="24"/>
                <w:szCs w:val="24"/>
              </w:rPr>
              <w:t>Interview</w:t>
            </w:r>
          </w:p>
          <w:p w:rsidR="00681466" w:rsidRPr="00681466" w:rsidRDefault="00681466" w:rsidP="00681466">
            <w:pPr>
              <w:numPr>
                <w:ilvl w:val="0"/>
                <w:numId w:val="20"/>
              </w:numPr>
              <w:rPr>
                <w:rFonts w:ascii="Arial" w:hAnsi="Arial" w:cs="Arial"/>
                <w:sz w:val="24"/>
                <w:szCs w:val="24"/>
              </w:rPr>
            </w:pPr>
            <w:r w:rsidRPr="00681466">
              <w:rPr>
                <w:rFonts w:ascii="Arial" w:hAnsi="Arial" w:cs="Arial"/>
                <w:sz w:val="24"/>
                <w:szCs w:val="24"/>
              </w:rPr>
              <w:t>References</w:t>
            </w:r>
          </w:p>
          <w:p w:rsidR="00681466" w:rsidRPr="00681466" w:rsidRDefault="00681466" w:rsidP="00471564">
            <w:pPr>
              <w:rPr>
                <w:rFonts w:ascii="Arial" w:hAnsi="Arial" w:cs="Arial"/>
                <w:sz w:val="24"/>
                <w:szCs w:val="24"/>
              </w:rPr>
            </w:pPr>
          </w:p>
        </w:tc>
      </w:tr>
      <w:tr w:rsidR="00681466" w:rsidRPr="00681466" w:rsidTr="00471564">
        <w:tblPrEx>
          <w:tblCellMar>
            <w:top w:w="0" w:type="dxa"/>
            <w:bottom w:w="0" w:type="dxa"/>
          </w:tblCellMar>
        </w:tblPrEx>
        <w:tc>
          <w:tcPr>
            <w:tcW w:w="4680" w:type="dxa"/>
          </w:tcPr>
          <w:p w:rsidR="00681466" w:rsidRPr="00681466" w:rsidRDefault="00681466" w:rsidP="00471564">
            <w:pPr>
              <w:rPr>
                <w:rFonts w:ascii="Arial" w:hAnsi="Arial" w:cs="Arial"/>
                <w:sz w:val="24"/>
                <w:szCs w:val="24"/>
              </w:rPr>
            </w:pPr>
          </w:p>
          <w:p w:rsidR="00681466" w:rsidRPr="00681466" w:rsidRDefault="00681466" w:rsidP="00471564">
            <w:pPr>
              <w:rPr>
                <w:rFonts w:ascii="Arial" w:hAnsi="Arial" w:cs="Arial"/>
                <w:sz w:val="12"/>
                <w:szCs w:val="12"/>
              </w:rPr>
            </w:pPr>
          </w:p>
          <w:p w:rsidR="00681466" w:rsidRPr="00681466" w:rsidRDefault="00681466" w:rsidP="00471564">
            <w:pPr>
              <w:rPr>
                <w:rFonts w:ascii="Arial" w:hAnsi="Arial" w:cs="Arial"/>
                <w:sz w:val="24"/>
                <w:szCs w:val="24"/>
              </w:rPr>
            </w:pPr>
            <w:r w:rsidRPr="00681466">
              <w:rPr>
                <w:rFonts w:ascii="Arial" w:hAnsi="Arial" w:cs="Arial"/>
                <w:sz w:val="24"/>
                <w:szCs w:val="24"/>
              </w:rPr>
              <w:t>The ability to teach effectively whole classes, groups and individuals</w:t>
            </w:r>
          </w:p>
        </w:tc>
        <w:tc>
          <w:tcPr>
            <w:tcW w:w="1350" w:type="dxa"/>
          </w:tcPr>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24"/>
                <w:szCs w:val="24"/>
              </w:rPr>
            </w:pPr>
            <w:r w:rsidRPr="00681466">
              <w:rPr>
                <w:rFonts w:ascii="Arial" w:hAnsi="Arial" w:cs="Arial"/>
                <w:sz w:val="24"/>
                <w:szCs w:val="24"/>
              </w:rPr>
              <w:sym w:font="WP IconicSymbolsA" w:char="F055"/>
            </w:r>
          </w:p>
        </w:tc>
        <w:tc>
          <w:tcPr>
            <w:tcW w:w="1350" w:type="dxa"/>
          </w:tcPr>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24"/>
                <w:szCs w:val="24"/>
              </w:rPr>
            </w:pPr>
          </w:p>
        </w:tc>
        <w:tc>
          <w:tcPr>
            <w:tcW w:w="2610" w:type="dxa"/>
          </w:tcPr>
          <w:p w:rsidR="00681466" w:rsidRPr="00681466" w:rsidRDefault="00681466" w:rsidP="00471564">
            <w:pPr>
              <w:rPr>
                <w:rFonts w:ascii="Arial" w:hAnsi="Arial" w:cs="Arial"/>
                <w:sz w:val="24"/>
                <w:szCs w:val="24"/>
              </w:rPr>
            </w:pPr>
          </w:p>
          <w:p w:rsidR="00681466" w:rsidRPr="00681466" w:rsidRDefault="00681466" w:rsidP="00681466">
            <w:pPr>
              <w:numPr>
                <w:ilvl w:val="0"/>
                <w:numId w:val="19"/>
              </w:numPr>
              <w:rPr>
                <w:rFonts w:ascii="Arial" w:hAnsi="Arial" w:cs="Arial"/>
                <w:sz w:val="24"/>
                <w:szCs w:val="24"/>
              </w:rPr>
            </w:pPr>
            <w:r w:rsidRPr="00681466">
              <w:rPr>
                <w:rFonts w:ascii="Arial" w:hAnsi="Arial" w:cs="Arial"/>
                <w:sz w:val="24"/>
                <w:szCs w:val="24"/>
              </w:rPr>
              <w:t>Application</w:t>
            </w:r>
          </w:p>
          <w:p w:rsidR="00681466" w:rsidRPr="00681466" w:rsidRDefault="00681466" w:rsidP="00681466">
            <w:pPr>
              <w:numPr>
                <w:ilvl w:val="0"/>
                <w:numId w:val="19"/>
              </w:numPr>
              <w:rPr>
                <w:rFonts w:ascii="Arial" w:hAnsi="Arial" w:cs="Arial"/>
                <w:sz w:val="24"/>
                <w:szCs w:val="24"/>
              </w:rPr>
            </w:pPr>
            <w:r w:rsidRPr="00681466">
              <w:rPr>
                <w:rFonts w:ascii="Arial" w:hAnsi="Arial" w:cs="Arial"/>
                <w:sz w:val="24"/>
                <w:szCs w:val="24"/>
              </w:rPr>
              <w:t>Interview</w:t>
            </w:r>
          </w:p>
          <w:p w:rsidR="00681466" w:rsidRPr="00681466" w:rsidRDefault="00681466" w:rsidP="00681466">
            <w:pPr>
              <w:numPr>
                <w:ilvl w:val="0"/>
                <w:numId w:val="19"/>
              </w:numPr>
              <w:rPr>
                <w:rFonts w:ascii="Arial" w:hAnsi="Arial" w:cs="Arial"/>
                <w:sz w:val="24"/>
                <w:szCs w:val="24"/>
              </w:rPr>
            </w:pPr>
            <w:r w:rsidRPr="00681466">
              <w:rPr>
                <w:rFonts w:ascii="Arial" w:hAnsi="Arial" w:cs="Arial"/>
                <w:sz w:val="24"/>
                <w:szCs w:val="24"/>
              </w:rPr>
              <w:t>References</w:t>
            </w:r>
          </w:p>
          <w:p w:rsidR="00681466" w:rsidRPr="00681466" w:rsidRDefault="00681466" w:rsidP="00471564">
            <w:pPr>
              <w:rPr>
                <w:rFonts w:ascii="Arial" w:hAnsi="Arial" w:cs="Arial"/>
                <w:sz w:val="24"/>
                <w:szCs w:val="24"/>
              </w:rPr>
            </w:pPr>
          </w:p>
        </w:tc>
      </w:tr>
      <w:tr w:rsidR="00681466" w:rsidRPr="00681466" w:rsidTr="00471564">
        <w:tblPrEx>
          <w:tblCellMar>
            <w:top w:w="0" w:type="dxa"/>
            <w:bottom w:w="0" w:type="dxa"/>
          </w:tblCellMar>
        </w:tblPrEx>
        <w:tc>
          <w:tcPr>
            <w:tcW w:w="4680" w:type="dxa"/>
          </w:tcPr>
          <w:p w:rsidR="00681466" w:rsidRPr="00681466" w:rsidRDefault="00681466" w:rsidP="00471564">
            <w:pPr>
              <w:rPr>
                <w:rFonts w:ascii="Arial" w:hAnsi="Arial" w:cs="Arial"/>
                <w:sz w:val="24"/>
                <w:szCs w:val="24"/>
              </w:rPr>
            </w:pPr>
          </w:p>
          <w:p w:rsidR="00681466" w:rsidRPr="00681466" w:rsidRDefault="00681466" w:rsidP="00471564">
            <w:pPr>
              <w:rPr>
                <w:rFonts w:ascii="Arial" w:hAnsi="Arial" w:cs="Arial"/>
                <w:sz w:val="12"/>
                <w:szCs w:val="12"/>
              </w:rPr>
            </w:pPr>
          </w:p>
          <w:p w:rsidR="00681466" w:rsidRPr="00681466" w:rsidRDefault="00681466" w:rsidP="00471564">
            <w:pPr>
              <w:rPr>
                <w:rFonts w:ascii="Arial" w:hAnsi="Arial" w:cs="Arial"/>
                <w:sz w:val="24"/>
                <w:szCs w:val="24"/>
              </w:rPr>
            </w:pPr>
            <w:r w:rsidRPr="00681466">
              <w:rPr>
                <w:rFonts w:ascii="Arial" w:hAnsi="Arial" w:cs="Arial"/>
                <w:sz w:val="24"/>
                <w:szCs w:val="24"/>
              </w:rPr>
              <w:t>The ability to use assessment to inform teaching</w:t>
            </w:r>
          </w:p>
        </w:tc>
        <w:tc>
          <w:tcPr>
            <w:tcW w:w="1350" w:type="dxa"/>
          </w:tcPr>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24"/>
                <w:szCs w:val="24"/>
              </w:rPr>
            </w:pPr>
            <w:r w:rsidRPr="00681466">
              <w:rPr>
                <w:rFonts w:ascii="Arial" w:hAnsi="Arial" w:cs="Arial"/>
                <w:sz w:val="24"/>
                <w:szCs w:val="24"/>
              </w:rPr>
              <w:sym w:font="WP IconicSymbolsA" w:char="F055"/>
            </w:r>
          </w:p>
        </w:tc>
        <w:tc>
          <w:tcPr>
            <w:tcW w:w="1350" w:type="dxa"/>
          </w:tcPr>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24"/>
                <w:szCs w:val="24"/>
              </w:rPr>
            </w:pPr>
          </w:p>
        </w:tc>
        <w:tc>
          <w:tcPr>
            <w:tcW w:w="2610" w:type="dxa"/>
          </w:tcPr>
          <w:p w:rsidR="00681466" w:rsidRPr="00681466" w:rsidRDefault="00681466" w:rsidP="00471564">
            <w:pPr>
              <w:rPr>
                <w:rFonts w:ascii="Arial" w:hAnsi="Arial" w:cs="Arial"/>
                <w:sz w:val="24"/>
                <w:szCs w:val="24"/>
              </w:rPr>
            </w:pPr>
          </w:p>
          <w:p w:rsidR="00681466" w:rsidRPr="00681466" w:rsidRDefault="00681466" w:rsidP="00681466">
            <w:pPr>
              <w:numPr>
                <w:ilvl w:val="0"/>
                <w:numId w:val="15"/>
              </w:numPr>
              <w:rPr>
                <w:rFonts w:ascii="Arial" w:hAnsi="Arial" w:cs="Arial"/>
                <w:sz w:val="24"/>
                <w:szCs w:val="24"/>
              </w:rPr>
            </w:pPr>
            <w:r w:rsidRPr="00681466">
              <w:rPr>
                <w:rFonts w:ascii="Arial" w:hAnsi="Arial" w:cs="Arial"/>
                <w:sz w:val="24"/>
                <w:szCs w:val="24"/>
              </w:rPr>
              <w:t xml:space="preserve">Application </w:t>
            </w:r>
          </w:p>
          <w:p w:rsidR="00681466" w:rsidRPr="00681466" w:rsidRDefault="00681466" w:rsidP="00681466">
            <w:pPr>
              <w:numPr>
                <w:ilvl w:val="0"/>
                <w:numId w:val="15"/>
              </w:numPr>
              <w:rPr>
                <w:rFonts w:ascii="Arial" w:hAnsi="Arial" w:cs="Arial"/>
                <w:sz w:val="24"/>
                <w:szCs w:val="24"/>
              </w:rPr>
            </w:pPr>
            <w:r w:rsidRPr="00681466">
              <w:rPr>
                <w:rFonts w:ascii="Arial" w:hAnsi="Arial" w:cs="Arial"/>
                <w:sz w:val="24"/>
                <w:szCs w:val="24"/>
              </w:rPr>
              <w:t>Interview</w:t>
            </w:r>
          </w:p>
          <w:p w:rsidR="00681466" w:rsidRPr="00681466" w:rsidRDefault="00681466" w:rsidP="00681466">
            <w:pPr>
              <w:numPr>
                <w:ilvl w:val="0"/>
                <w:numId w:val="15"/>
              </w:numPr>
              <w:rPr>
                <w:rFonts w:ascii="Arial" w:hAnsi="Arial" w:cs="Arial"/>
                <w:sz w:val="24"/>
                <w:szCs w:val="24"/>
              </w:rPr>
            </w:pPr>
            <w:r w:rsidRPr="00681466">
              <w:rPr>
                <w:rFonts w:ascii="Arial" w:hAnsi="Arial" w:cs="Arial"/>
                <w:sz w:val="24"/>
                <w:szCs w:val="24"/>
              </w:rPr>
              <w:t>References</w:t>
            </w:r>
          </w:p>
          <w:p w:rsidR="00681466" w:rsidRPr="00681466" w:rsidRDefault="00681466" w:rsidP="00471564">
            <w:pPr>
              <w:rPr>
                <w:rFonts w:ascii="Arial" w:hAnsi="Arial" w:cs="Arial"/>
                <w:sz w:val="24"/>
                <w:szCs w:val="24"/>
              </w:rPr>
            </w:pPr>
          </w:p>
        </w:tc>
      </w:tr>
    </w:tbl>
    <w:p w:rsidR="00681466" w:rsidRPr="00681466" w:rsidRDefault="00681466" w:rsidP="00681466">
      <w:pPr>
        <w:rPr>
          <w:rFonts w:ascii="Arial" w:hAnsi="Arial" w:cs="Arial"/>
        </w:rPr>
      </w:pPr>
      <w:r w:rsidRPr="00681466">
        <w:rPr>
          <w:rFonts w:ascii="Arial" w:hAnsi="Arial" w:cs="Arial"/>
        </w:rPr>
        <w:br w:type="page"/>
      </w:r>
    </w:p>
    <w:p w:rsidR="00681466" w:rsidRPr="00681466" w:rsidRDefault="00681466" w:rsidP="00681466">
      <w:pPr>
        <w:rPr>
          <w:rFonts w:ascii="Arial" w:hAnsi="Arial" w:cs="Arial"/>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350"/>
        <w:gridCol w:w="1350"/>
        <w:gridCol w:w="2610"/>
      </w:tblGrid>
      <w:tr w:rsidR="00681466" w:rsidRPr="00681466" w:rsidTr="00471564">
        <w:tblPrEx>
          <w:tblCellMar>
            <w:top w:w="0" w:type="dxa"/>
            <w:bottom w:w="0" w:type="dxa"/>
          </w:tblCellMar>
        </w:tblPrEx>
        <w:tc>
          <w:tcPr>
            <w:tcW w:w="4680" w:type="dxa"/>
            <w:shd w:val="clear" w:color="auto" w:fill="B3B3B3"/>
          </w:tcPr>
          <w:p w:rsidR="00681466" w:rsidRPr="00681466" w:rsidRDefault="00681466" w:rsidP="00471564">
            <w:pPr>
              <w:jc w:val="center"/>
              <w:rPr>
                <w:rFonts w:ascii="Arial" w:hAnsi="Arial" w:cs="Arial"/>
                <w:b/>
                <w:sz w:val="24"/>
                <w:szCs w:val="24"/>
              </w:rPr>
            </w:pPr>
            <w:r w:rsidRPr="00681466">
              <w:rPr>
                <w:rFonts w:ascii="Arial" w:hAnsi="Arial" w:cs="Arial"/>
                <w:b/>
                <w:sz w:val="24"/>
                <w:szCs w:val="24"/>
              </w:rPr>
              <w:t>Knowledge, Skills and Competence</w:t>
            </w:r>
          </w:p>
        </w:tc>
        <w:tc>
          <w:tcPr>
            <w:tcW w:w="1350" w:type="dxa"/>
            <w:shd w:val="clear" w:color="auto" w:fill="B3B3B3"/>
          </w:tcPr>
          <w:p w:rsidR="00681466" w:rsidRPr="00681466" w:rsidRDefault="00681466" w:rsidP="00471564">
            <w:pPr>
              <w:jc w:val="center"/>
              <w:rPr>
                <w:rFonts w:ascii="Arial" w:hAnsi="Arial" w:cs="Arial"/>
                <w:b/>
                <w:sz w:val="24"/>
                <w:szCs w:val="24"/>
              </w:rPr>
            </w:pPr>
            <w:r w:rsidRPr="00681466">
              <w:rPr>
                <w:rFonts w:ascii="Arial" w:hAnsi="Arial" w:cs="Arial"/>
                <w:b/>
                <w:sz w:val="24"/>
                <w:szCs w:val="24"/>
              </w:rPr>
              <w:t>Essential</w:t>
            </w:r>
          </w:p>
        </w:tc>
        <w:tc>
          <w:tcPr>
            <w:tcW w:w="1350" w:type="dxa"/>
            <w:shd w:val="clear" w:color="auto" w:fill="B3B3B3"/>
          </w:tcPr>
          <w:p w:rsidR="00681466" w:rsidRPr="00681466" w:rsidRDefault="00681466" w:rsidP="00471564">
            <w:pPr>
              <w:jc w:val="center"/>
              <w:rPr>
                <w:rFonts w:ascii="Arial" w:hAnsi="Arial" w:cs="Arial"/>
                <w:b/>
                <w:sz w:val="24"/>
                <w:szCs w:val="24"/>
              </w:rPr>
            </w:pPr>
            <w:r w:rsidRPr="00681466">
              <w:rPr>
                <w:rFonts w:ascii="Arial" w:hAnsi="Arial" w:cs="Arial"/>
                <w:b/>
                <w:sz w:val="24"/>
                <w:szCs w:val="24"/>
              </w:rPr>
              <w:t>Desirable</w:t>
            </w:r>
          </w:p>
        </w:tc>
        <w:tc>
          <w:tcPr>
            <w:tcW w:w="2610" w:type="dxa"/>
            <w:shd w:val="clear" w:color="auto" w:fill="B3B3B3"/>
          </w:tcPr>
          <w:p w:rsidR="00681466" w:rsidRPr="00681466" w:rsidRDefault="00681466" w:rsidP="00471564">
            <w:pPr>
              <w:jc w:val="center"/>
              <w:rPr>
                <w:rFonts w:ascii="Arial" w:hAnsi="Arial" w:cs="Arial"/>
                <w:b/>
                <w:sz w:val="24"/>
                <w:szCs w:val="24"/>
              </w:rPr>
            </w:pPr>
            <w:r w:rsidRPr="00681466">
              <w:rPr>
                <w:rFonts w:ascii="Arial" w:hAnsi="Arial" w:cs="Arial"/>
                <w:b/>
                <w:sz w:val="24"/>
                <w:szCs w:val="24"/>
              </w:rPr>
              <w:t>Measured by</w:t>
            </w:r>
          </w:p>
        </w:tc>
      </w:tr>
      <w:tr w:rsidR="00681466" w:rsidRPr="00681466" w:rsidTr="00471564">
        <w:tblPrEx>
          <w:tblCellMar>
            <w:top w:w="0" w:type="dxa"/>
            <w:bottom w:w="0" w:type="dxa"/>
          </w:tblCellMar>
        </w:tblPrEx>
        <w:tc>
          <w:tcPr>
            <w:tcW w:w="4680" w:type="dxa"/>
          </w:tcPr>
          <w:p w:rsidR="00681466" w:rsidRPr="00681466" w:rsidRDefault="00681466" w:rsidP="00471564">
            <w:pPr>
              <w:rPr>
                <w:rFonts w:ascii="Arial" w:hAnsi="Arial" w:cs="Arial"/>
                <w:sz w:val="24"/>
                <w:szCs w:val="24"/>
              </w:rPr>
            </w:pPr>
          </w:p>
          <w:p w:rsidR="00681466" w:rsidRPr="00681466" w:rsidRDefault="00681466" w:rsidP="00471564">
            <w:pPr>
              <w:rPr>
                <w:rFonts w:ascii="Arial" w:hAnsi="Arial" w:cs="Arial"/>
                <w:sz w:val="12"/>
                <w:szCs w:val="12"/>
              </w:rPr>
            </w:pPr>
          </w:p>
          <w:p w:rsidR="00681466" w:rsidRPr="00681466" w:rsidRDefault="00681466" w:rsidP="00471564">
            <w:pPr>
              <w:rPr>
                <w:rFonts w:ascii="Arial" w:hAnsi="Arial" w:cs="Arial"/>
                <w:sz w:val="24"/>
                <w:szCs w:val="24"/>
              </w:rPr>
            </w:pPr>
            <w:r w:rsidRPr="00681466">
              <w:rPr>
                <w:rFonts w:ascii="Arial" w:hAnsi="Arial" w:cs="Arial"/>
                <w:sz w:val="24"/>
                <w:szCs w:val="24"/>
              </w:rPr>
              <w:t>The ability to work as a member of a team</w:t>
            </w:r>
          </w:p>
          <w:p w:rsidR="00681466" w:rsidRPr="00681466" w:rsidRDefault="00681466" w:rsidP="00471564">
            <w:pPr>
              <w:rPr>
                <w:rFonts w:ascii="Arial" w:hAnsi="Arial" w:cs="Arial"/>
                <w:sz w:val="24"/>
                <w:szCs w:val="24"/>
              </w:rPr>
            </w:pPr>
          </w:p>
        </w:tc>
        <w:tc>
          <w:tcPr>
            <w:tcW w:w="1350" w:type="dxa"/>
          </w:tcPr>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24"/>
                <w:szCs w:val="24"/>
              </w:rPr>
            </w:pPr>
            <w:r w:rsidRPr="00681466">
              <w:rPr>
                <w:rFonts w:ascii="Arial" w:hAnsi="Arial" w:cs="Arial"/>
                <w:sz w:val="24"/>
                <w:szCs w:val="24"/>
              </w:rPr>
              <w:sym w:font="WP IconicSymbolsA" w:char="F055"/>
            </w:r>
          </w:p>
        </w:tc>
        <w:tc>
          <w:tcPr>
            <w:tcW w:w="1350" w:type="dxa"/>
          </w:tcPr>
          <w:p w:rsidR="00681466" w:rsidRPr="00681466" w:rsidRDefault="00681466" w:rsidP="00471564">
            <w:pPr>
              <w:jc w:val="center"/>
              <w:rPr>
                <w:rFonts w:ascii="Arial" w:hAnsi="Arial" w:cs="Arial"/>
                <w:sz w:val="24"/>
                <w:szCs w:val="24"/>
              </w:rPr>
            </w:pPr>
          </w:p>
        </w:tc>
        <w:tc>
          <w:tcPr>
            <w:tcW w:w="2610" w:type="dxa"/>
          </w:tcPr>
          <w:p w:rsidR="00681466" w:rsidRPr="00681466" w:rsidRDefault="00681466" w:rsidP="00471564">
            <w:pPr>
              <w:rPr>
                <w:rFonts w:ascii="Arial" w:hAnsi="Arial" w:cs="Arial"/>
                <w:sz w:val="24"/>
                <w:szCs w:val="24"/>
              </w:rPr>
            </w:pPr>
          </w:p>
          <w:p w:rsidR="00681466" w:rsidRPr="00681466" w:rsidRDefault="00681466" w:rsidP="00681466">
            <w:pPr>
              <w:numPr>
                <w:ilvl w:val="0"/>
                <w:numId w:val="15"/>
              </w:numPr>
              <w:rPr>
                <w:rFonts w:ascii="Arial" w:hAnsi="Arial" w:cs="Arial"/>
                <w:sz w:val="24"/>
                <w:szCs w:val="24"/>
              </w:rPr>
            </w:pPr>
            <w:r w:rsidRPr="00681466">
              <w:rPr>
                <w:rFonts w:ascii="Arial" w:hAnsi="Arial" w:cs="Arial"/>
                <w:sz w:val="24"/>
                <w:szCs w:val="24"/>
              </w:rPr>
              <w:t xml:space="preserve">Application </w:t>
            </w:r>
          </w:p>
          <w:p w:rsidR="00681466" w:rsidRPr="00681466" w:rsidRDefault="00681466" w:rsidP="00681466">
            <w:pPr>
              <w:numPr>
                <w:ilvl w:val="0"/>
                <w:numId w:val="15"/>
              </w:numPr>
              <w:rPr>
                <w:rFonts w:ascii="Arial" w:hAnsi="Arial" w:cs="Arial"/>
                <w:sz w:val="24"/>
                <w:szCs w:val="24"/>
              </w:rPr>
            </w:pPr>
            <w:r w:rsidRPr="00681466">
              <w:rPr>
                <w:rFonts w:ascii="Arial" w:hAnsi="Arial" w:cs="Arial"/>
                <w:sz w:val="24"/>
                <w:szCs w:val="24"/>
              </w:rPr>
              <w:t>Interview</w:t>
            </w:r>
          </w:p>
          <w:p w:rsidR="00681466" w:rsidRPr="00681466" w:rsidRDefault="00681466" w:rsidP="00681466">
            <w:pPr>
              <w:numPr>
                <w:ilvl w:val="0"/>
                <w:numId w:val="15"/>
              </w:numPr>
              <w:rPr>
                <w:rFonts w:ascii="Arial" w:hAnsi="Arial" w:cs="Arial"/>
                <w:sz w:val="24"/>
                <w:szCs w:val="24"/>
              </w:rPr>
            </w:pPr>
            <w:r w:rsidRPr="00681466">
              <w:rPr>
                <w:rFonts w:ascii="Arial" w:hAnsi="Arial" w:cs="Arial"/>
                <w:sz w:val="24"/>
                <w:szCs w:val="24"/>
              </w:rPr>
              <w:t>References</w:t>
            </w:r>
          </w:p>
          <w:p w:rsidR="00681466" w:rsidRPr="00681466" w:rsidRDefault="00681466" w:rsidP="00471564">
            <w:pPr>
              <w:rPr>
                <w:rFonts w:ascii="Arial" w:hAnsi="Arial" w:cs="Arial"/>
                <w:sz w:val="24"/>
                <w:szCs w:val="24"/>
              </w:rPr>
            </w:pPr>
          </w:p>
        </w:tc>
      </w:tr>
      <w:tr w:rsidR="00681466" w:rsidRPr="00681466" w:rsidTr="00471564">
        <w:tblPrEx>
          <w:tblCellMar>
            <w:top w:w="0" w:type="dxa"/>
            <w:bottom w:w="0" w:type="dxa"/>
          </w:tblCellMar>
        </w:tblPrEx>
        <w:tc>
          <w:tcPr>
            <w:tcW w:w="4680" w:type="dxa"/>
          </w:tcPr>
          <w:p w:rsidR="00681466" w:rsidRPr="00681466" w:rsidRDefault="00681466" w:rsidP="00471564">
            <w:pPr>
              <w:rPr>
                <w:rFonts w:ascii="Arial" w:hAnsi="Arial" w:cs="Arial"/>
                <w:b/>
                <w:sz w:val="24"/>
                <w:szCs w:val="24"/>
              </w:rPr>
            </w:pPr>
          </w:p>
          <w:p w:rsidR="00681466" w:rsidRPr="00681466" w:rsidRDefault="00681466" w:rsidP="00471564">
            <w:pPr>
              <w:rPr>
                <w:rFonts w:ascii="Arial" w:hAnsi="Arial" w:cs="Arial"/>
                <w:sz w:val="12"/>
                <w:szCs w:val="12"/>
              </w:rPr>
            </w:pPr>
          </w:p>
          <w:p w:rsidR="00681466" w:rsidRPr="00681466" w:rsidRDefault="00681466" w:rsidP="00471564">
            <w:pPr>
              <w:pStyle w:val="BodyText"/>
              <w:rPr>
                <w:rFonts w:ascii="Arial" w:hAnsi="Arial" w:cs="Arial"/>
                <w:szCs w:val="24"/>
              </w:rPr>
            </w:pPr>
            <w:r w:rsidRPr="00681466">
              <w:rPr>
                <w:rFonts w:ascii="Arial" w:hAnsi="Arial" w:cs="Arial"/>
                <w:szCs w:val="24"/>
              </w:rPr>
              <w:t xml:space="preserve">An understanding of the need to preserve confidentiality </w:t>
            </w:r>
          </w:p>
          <w:p w:rsidR="00681466" w:rsidRPr="00681466" w:rsidRDefault="00681466" w:rsidP="00471564">
            <w:pPr>
              <w:rPr>
                <w:rFonts w:ascii="Arial" w:hAnsi="Arial" w:cs="Arial"/>
                <w:sz w:val="24"/>
                <w:szCs w:val="24"/>
              </w:rPr>
            </w:pPr>
          </w:p>
        </w:tc>
        <w:tc>
          <w:tcPr>
            <w:tcW w:w="1350" w:type="dxa"/>
          </w:tcPr>
          <w:p w:rsidR="00681466" w:rsidRPr="00681466" w:rsidRDefault="00681466" w:rsidP="00471564">
            <w:pPr>
              <w:rPr>
                <w:rFonts w:ascii="Arial" w:hAnsi="Arial" w:cs="Arial"/>
                <w:b/>
                <w:sz w:val="24"/>
                <w:szCs w:val="24"/>
              </w:rPr>
            </w:pPr>
          </w:p>
          <w:p w:rsidR="00681466" w:rsidRPr="00681466" w:rsidRDefault="00681466" w:rsidP="00471564">
            <w:pPr>
              <w:rPr>
                <w:rFonts w:ascii="Arial" w:hAnsi="Arial" w:cs="Arial"/>
                <w:b/>
                <w:sz w:val="24"/>
                <w:szCs w:val="24"/>
              </w:rPr>
            </w:pPr>
          </w:p>
          <w:p w:rsidR="00681466" w:rsidRPr="00681466" w:rsidRDefault="00681466" w:rsidP="00471564">
            <w:pPr>
              <w:jc w:val="center"/>
              <w:rPr>
                <w:rFonts w:ascii="Arial" w:hAnsi="Arial" w:cs="Arial"/>
                <w:b/>
                <w:sz w:val="24"/>
                <w:szCs w:val="24"/>
              </w:rPr>
            </w:pPr>
            <w:r w:rsidRPr="00681466">
              <w:rPr>
                <w:rFonts w:ascii="Arial" w:hAnsi="Arial" w:cs="Arial"/>
                <w:sz w:val="24"/>
                <w:szCs w:val="24"/>
              </w:rPr>
              <w:sym w:font="WP IconicSymbolsA" w:char="F055"/>
            </w:r>
          </w:p>
        </w:tc>
        <w:tc>
          <w:tcPr>
            <w:tcW w:w="1350" w:type="dxa"/>
          </w:tcPr>
          <w:p w:rsidR="00681466" w:rsidRPr="00681466" w:rsidRDefault="00681466" w:rsidP="00471564">
            <w:pPr>
              <w:jc w:val="center"/>
              <w:rPr>
                <w:rFonts w:ascii="Arial" w:hAnsi="Arial" w:cs="Arial"/>
                <w:b/>
                <w:sz w:val="24"/>
                <w:szCs w:val="24"/>
              </w:rPr>
            </w:pPr>
          </w:p>
          <w:p w:rsidR="00681466" w:rsidRPr="00681466" w:rsidRDefault="00681466" w:rsidP="00471564">
            <w:pPr>
              <w:jc w:val="center"/>
              <w:rPr>
                <w:rFonts w:ascii="Arial" w:hAnsi="Arial" w:cs="Arial"/>
                <w:b/>
                <w:sz w:val="24"/>
                <w:szCs w:val="24"/>
              </w:rPr>
            </w:pPr>
          </w:p>
          <w:p w:rsidR="00681466" w:rsidRPr="00681466" w:rsidRDefault="00681466" w:rsidP="00471564">
            <w:pPr>
              <w:jc w:val="center"/>
              <w:rPr>
                <w:rFonts w:ascii="Arial" w:hAnsi="Arial" w:cs="Arial"/>
                <w:b/>
                <w:sz w:val="24"/>
                <w:szCs w:val="24"/>
              </w:rPr>
            </w:pPr>
          </w:p>
        </w:tc>
        <w:tc>
          <w:tcPr>
            <w:tcW w:w="2610" w:type="dxa"/>
          </w:tcPr>
          <w:p w:rsidR="00681466" w:rsidRPr="00681466" w:rsidRDefault="00681466" w:rsidP="00471564">
            <w:pPr>
              <w:rPr>
                <w:rFonts w:ascii="Arial" w:hAnsi="Arial" w:cs="Arial"/>
                <w:b/>
                <w:sz w:val="24"/>
                <w:szCs w:val="24"/>
              </w:rPr>
            </w:pPr>
          </w:p>
          <w:p w:rsidR="00681466" w:rsidRPr="00681466" w:rsidRDefault="00681466" w:rsidP="00681466">
            <w:pPr>
              <w:numPr>
                <w:ilvl w:val="0"/>
                <w:numId w:val="18"/>
              </w:numPr>
              <w:rPr>
                <w:rFonts w:ascii="Arial" w:hAnsi="Arial" w:cs="Arial"/>
                <w:sz w:val="24"/>
                <w:szCs w:val="24"/>
              </w:rPr>
            </w:pPr>
            <w:r w:rsidRPr="00681466">
              <w:rPr>
                <w:rFonts w:ascii="Arial" w:hAnsi="Arial" w:cs="Arial"/>
                <w:sz w:val="24"/>
                <w:szCs w:val="24"/>
              </w:rPr>
              <w:t>Application</w:t>
            </w:r>
          </w:p>
          <w:p w:rsidR="00681466" w:rsidRPr="00681466" w:rsidRDefault="00681466" w:rsidP="00681466">
            <w:pPr>
              <w:numPr>
                <w:ilvl w:val="0"/>
                <w:numId w:val="18"/>
              </w:numPr>
              <w:rPr>
                <w:rFonts w:ascii="Arial" w:hAnsi="Arial" w:cs="Arial"/>
                <w:sz w:val="24"/>
                <w:szCs w:val="24"/>
              </w:rPr>
            </w:pPr>
            <w:r w:rsidRPr="00681466">
              <w:rPr>
                <w:rFonts w:ascii="Arial" w:hAnsi="Arial" w:cs="Arial"/>
                <w:sz w:val="24"/>
                <w:szCs w:val="24"/>
              </w:rPr>
              <w:t>Interview</w:t>
            </w:r>
          </w:p>
          <w:p w:rsidR="00681466" w:rsidRPr="00681466" w:rsidRDefault="00681466" w:rsidP="00681466">
            <w:pPr>
              <w:numPr>
                <w:ilvl w:val="0"/>
                <w:numId w:val="18"/>
              </w:numPr>
              <w:rPr>
                <w:rFonts w:ascii="Arial" w:hAnsi="Arial" w:cs="Arial"/>
                <w:b/>
                <w:sz w:val="24"/>
                <w:szCs w:val="24"/>
              </w:rPr>
            </w:pPr>
            <w:r w:rsidRPr="00681466">
              <w:rPr>
                <w:rFonts w:ascii="Arial" w:hAnsi="Arial" w:cs="Arial"/>
                <w:sz w:val="24"/>
                <w:szCs w:val="24"/>
              </w:rPr>
              <w:t>References</w:t>
            </w:r>
          </w:p>
          <w:p w:rsidR="00681466" w:rsidRPr="00681466" w:rsidRDefault="00681466" w:rsidP="00471564">
            <w:pPr>
              <w:rPr>
                <w:rFonts w:ascii="Arial" w:hAnsi="Arial" w:cs="Arial"/>
                <w:b/>
                <w:sz w:val="24"/>
                <w:szCs w:val="24"/>
              </w:rPr>
            </w:pPr>
          </w:p>
        </w:tc>
      </w:tr>
      <w:tr w:rsidR="00681466" w:rsidRPr="00681466" w:rsidTr="00471564">
        <w:tblPrEx>
          <w:tblCellMar>
            <w:top w:w="0" w:type="dxa"/>
            <w:bottom w:w="0" w:type="dxa"/>
          </w:tblCellMar>
        </w:tblPrEx>
        <w:tc>
          <w:tcPr>
            <w:tcW w:w="4680" w:type="dxa"/>
            <w:shd w:val="pct35" w:color="auto" w:fill="FFFFFF"/>
          </w:tcPr>
          <w:p w:rsidR="00681466" w:rsidRPr="00681466" w:rsidRDefault="00681466" w:rsidP="00471564">
            <w:pPr>
              <w:jc w:val="center"/>
              <w:rPr>
                <w:rFonts w:ascii="Arial" w:hAnsi="Arial" w:cs="Arial"/>
                <w:b/>
                <w:sz w:val="24"/>
                <w:szCs w:val="24"/>
              </w:rPr>
            </w:pPr>
            <w:r w:rsidRPr="00681466">
              <w:rPr>
                <w:rFonts w:ascii="Arial" w:hAnsi="Arial" w:cs="Arial"/>
                <w:sz w:val="24"/>
                <w:szCs w:val="24"/>
              </w:rPr>
              <w:br w:type="page"/>
            </w:r>
            <w:r w:rsidRPr="00681466">
              <w:rPr>
                <w:rFonts w:ascii="Arial" w:hAnsi="Arial" w:cs="Arial"/>
                <w:sz w:val="24"/>
                <w:szCs w:val="24"/>
              </w:rPr>
              <w:br w:type="page"/>
            </w:r>
            <w:r w:rsidRPr="00681466">
              <w:rPr>
                <w:rFonts w:ascii="Arial" w:hAnsi="Arial" w:cs="Arial"/>
                <w:b/>
                <w:sz w:val="24"/>
                <w:szCs w:val="24"/>
              </w:rPr>
              <w:t>Personal Attributes</w:t>
            </w:r>
          </w:p>
        </w:tc>
        <w:tc>
          <w:tcPr>
            <w:tcW w:w="1350" w:type="dxa"/>
            <w:shd w:val="pct35" w:color="auto" w:fill="FFFFFF"/>
          </w:tcPr>
          <w:p w:rsidR="00681466" w:rsidRPr="00681466" w:rsidRDefault="00681466" w:rsidP="00471564">
            <w:pPr>
              <w:jc w:val="center"/>
              <w:rPr>
                <w:rFonts w:ascii="Arial" w:hAnsi="Arial" w:cs="Arial"/>
                <w:b/>
                <w:sz w:val="24"/>
                <w:szCs w:val="24"/>
              </w:rPr>
            </w:pPr>
            <w:r w:rsidRPr="00681466">
              <w:rPr>
                <w:rFonts w:ascii="Arial" w:hAnsi="Arial" w:cs="Arial"/>
                <w:b/>
                <w:sz w:val="24"/>
                <w:szCs w:val="24"/>
              </w:rPr>
              <w:t>Essential</w:t>
            </w:r>
          </w:p>
        </w:tc>
        <w:tc>
          <w:tcPr>
            <w:tcW w:w="1350" w:type="dxa"/>
            <w:shd w:val="pct35" w:color="auto" w:fill="FFFFFF"/>
          </w:tcPr>
          <w:p w:rsidR="00681466" w:rsidRPr="00681466" w:rsidRDefault="00681466" w:rsidP="00471564">
            <w:pPr>
              <w:jc w:val="center"/>
              <w:rPr>
                <w:rFonts w:ascii="Arial" w:hAnsi="Arial" w:cs="Arial"/>
                <w:b/>
                <w:sz w:val="24"/>
                <w:szCs w:val="24"/>
              </w:rPr>
            </w:pPr>
            <w:r w:rsidRPr="00681466">
              <w:rPr>
                <w:rFonts w:ascii="Arial" w:hAnsi="Arial" w:cs="Arial"/>
                <w:b/>
                <w:sz w:val="24"/>
                <w:szCs w:val="24"/>
              </w:rPr>
              <w:t>Desirable</w:t>
            </w:r>
          </w:p>
        </w:tc>
        <w:tc>
          <w:tcPr>
            <w:tcW w:w="2610" w:type="dxa"/>
            <w:shd w:val="pct35" w:color="auto" w:fill="FFFFFF"/>
          </w:tcPr>
          <w:p w:rsidR="00681466" w:rsidRPr="00681466" w:rsidRDefault="00681466" w:rsidP="00471564">
            <w:pPr>
              <w:rPr>
                <w:rFonts w:ascii="Arial" w:hAnsi="Arial" w:cs="Arial"/>
                <w:b/>
                <w:sz w:val="24"/>
                <w:szCs w:val="24"/>
              </w:rPr>
            </w:pPr>
            <w:r w:rsidRPr="00681466">
              <w:rPr>
                <w:rFonts w:ascii="Arial" w:hAnsi="Arial" w:cs="Arial"/>
                <w:b/>
                <w:sz w:val="24"/>
                <w:szCs w:val="24"/>
              </w:rPr>
              <w:t>Measured by</w:t>
            </w:r>
          </w:p>
        </w:tc>
      </w:tr>
      <w:tr w:rsidR="00681466" w:rsidRPr="00681466" w:rsidTr="00471564">
        <w:tblPrEx>
          <w:tblCellMar>
            <w:top w:w="0" w:type="dxa"/>
            <w:bottom w:w="0" w:type="dxa"/>
          </w:tblCellMar>
        </w:tblPrEx>
        <w:tc>
          <w:tcPr>
            <w:tcW w:w="4680" w:type="dxa"/>
          </w:tcPr>
          <w:p w:rsidR="00681466" w:rsidRPr="00681466" w:rsidRDefault="00681466" w:rsidP="00471564">
            <w:pPr>
              <w:rPr>
                <w:rFonts w:ascii="Arial" w:hAnsi="Arial" w:cs="Arial"/>
                <w:sz w:val="24"/>
                <w:szCs w:val="24"/>
              </w:rPr>
            </w:pPr>
          </w:p>
          <w:p w:rsidR="00681466" w:rsidRPr="00681466" w:rsidRDefault="00681466" w:rsidP="00CE570A">
            <w:pPr>
              <w:rPr>
                <w:rFonts w:ascii="Arial" w:hAnsi="Arial" w:cs="Arial"/>
                <w:sz w:val="24"/>
                <w:szCs w:val="24"/>
              </w:rPr>
            </w:pPr>
            <w:r w:rsidRPr="00681466">
              <w:rPr>
                <w:rFonts w:ascii="Arial" w:hAnsi="Arial" w:cs="Arial"/>
                <w:sz w:val="24"/>
                <w:szCs w:val="24"/>
              </w:rPr>
              <w:t xml:space="preserve">Satisfactory, enhanced disclosure from </w:t>
            </w:r>
            <w:r w:rsidR="00CE570A">
              <w:rPr>
                <w:rFonts w:ascii="Arial" w:hAnsi="Arial" w:cs="Arial"/>
                <w:sz w:val="24"/>
                <w:szCs w:val="24"/>
              </w:rPr>
              <w:t>DBS</w:t>
            </w:r>
          </w:p>
        </w:tc>
        <w:tc>
          <w:tcPr>
            <w:tcW w:w="1350" w:type="dxa"/>
          </w:tcPr>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12"/>
                <w:szCs w:val="12"/>
              </w:rPr>
            </w:pPr>
          </w:p>
          <w:p w:rsidR="00681466" w:rsidRPr="00681466" w:rsidRDefault="00681466" w:rsidP="00471564">
            <w:pPr>
              <w:jc w:val="center"/>
              <w:rPr>
                <w:rFonts w:ascii="Arial" w:hAnsi="Arial" w:cs="Arial"/>
                <w:sz w:val="24"/>
                <w:szCs w:val="24"/>
              </w:rPr>
            </w:pPr>
            <w:r w:rsidRPr="00681466">
              <w:rPr>
                <w:rFonts w:ascii="Arial" w:hAnsi="Arial" w:cs="Arial"/>
                <w:sz w:val="24"/>
                <w:szCs w:val="24"/>
              </w:rPr>
              <w:sym w:font="WP IconicSymbolsA" w:char="F055"/>
            </w:r>
          </w:p>
        </w:tc>
        <w:tc>
          <w:tcPr>
            <w:tcW w:w="1350" w:type="dxa"/>
          </w:tcPr>
          <w:p w:rsidR="00681466" w:rsidRPr="00681466" w:rsidRDefault="00681466" w:rsidP="00471564">
            <w:pPr>
              <w:jc w:val="center"/>
              <w:rPr>
                <w:rFonts w:ascii="Arial" w:hAnsi="Arial" w:cs="Arial"/>
                <w:sz w:val="24"/>
                <w:szCs w:val="24"/>
              </w:rPr>
            </w:pPr>
          </w:p>
        </w:tc>
        <w:tc>
          <w:tcPr>
            <w:tcW w:w="2610" w:type="dxa"/>
          </w:tcPr>
          <w:p w:rsidR="00681466" w:rsidRPr="00681466" w:rsidRDefault="00681466" w:rsidP="00471564">
            <w:pPr>
              <w:rPr>
                <w:rFonts w:ascii="Arial" w:hAnsi="Arial" w:cs="Arial"/>
                <w:sz w:val="24"/>
                <w:szCs w:val="24"/>
              </w:rPr>
            </w:pPr>
          </w:p>
          <w:p w:rsidR="00681466" w:rsidRPr="00681466" w:rsidRDefault="00681466" w:rsidP="00681466">
            <w:pPr>
              <w:numPr>
                <w:ilvl w:val="0"/>
                <w:numId w:val="10"/>
              </w:numPr>
              <w:rPr>
                <w:rFonts w:ascii="Arial" w:hAnsi="Arial" w:cs="Arial"/>
                <w:sz w:val="24"/>
                <w:szCs w:val="24"/>
              </w:rPr>
            </w:pPr>
            <w:r w:rsidRPr="00681466">
              <w:rPr>
                <w:rFonts w:ascii="Arial" w:hAnsi="Arial" w:cs="Arial"/>
                <w:sz w:val="24"/>
                <w:szCs w:val="24"/>
              </w:rPr>
              <w:t>Copy to be provided</w:t>
            </w:r>
          </w:p>
          <w:p w:rsidR="00681466" w:rsidRPr="00681466" w:rsidRDefault="00681466" w:rsidP="00471564">
            <w:pPr>
              <w:rPr>
                <w:rFonts w:ascii="Arial" w:hAnsi="Arial" w:cs="Arial"/>
                <w:sz w:val="24"/>
                <w:szCs w:val="24"/>
              </w:rPr>
            </w:pPr>
          </w:p>
        </w:tc>
      </w:tr>
      <w:tr w:rsidR="00681466" w:rsidRPr="00681466" w:rsidTr="00471564">
        <w:tblPrEx>
          <w:tblCellMar>
            <w:top w:w="0" w:type="dxa"/>
            <w:bottom w:w="0" w:type="dxa"/>
          </w:tblCellMar>
        </w:tblPrEx>
        <w:tc>
          <w:tcPr>
            <w:tcW w:w="4680" w:type="dxa"/>
          </w:tcPr>
          <w:p w:rsidR="00681466" w:rsidRPr="00681466" w:rsidRDefault="00681466" w:rsidP="00471564">
            <w:pPr>
              <w:rPr>
                <w:rFonts w:ascii="Arial" w:hAnsi="Arial" w:cs="Arial"/>
                <w:sz w:val="24"/>
                <w:szCs w:val="24"/>
              </w:rPr>
            </w:pPr>
          </w:p>
          <w:p w:rsidR="00681466" w:rsidRPr="00681466" w:rsidRDefault="00681466" w:rsidP="00471564">
            <w:pPr>
              <w:rPr>
                <w:rFonts w:ascii="Arial" w:hAnsi="Arial" w:cs="Arial"/>
                <w:sz w:val="24"/>
                <w:szCs w:val="24"/>
              </w:rPr>
            </w:pPr>
            <w:r w:rsidRPr="00681466">
              <w:rPr>
                <w:rFonts w:ascii="Arial" w:hAnsi="Arial" w:cs="Arial"/>
                <w:sz w:val="24"/>
                <w:szCs w:val="24"/>
              </w:rPr>
              <w:t>Excellent attendance, punctuality and reliability record</w:t>
            </w:r>
          </w:p>
          <w:p w:rsidR="00681466" w:rsidRPr="00681466" w:rsidRDefault="00681466" w:rsidP="00471564">
            <w:pPr>
              <w:rPr>
                <w:rFonts w:ascii="Arial" w:hAnsi="Arial" w:cs="Arial"/>
                <w:sz w:val="24"/>
                <w:szCs w:val="24"/>
              </w:rPr>
            </w:pPr>
          </w:p>
        </w:tc>
        <w:tc>
          <w:tcPr>
            <w:tcW w:w="1350" w:type="dxa"/>
          </w:tcPr>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12"/>
                <w:szCs w:val="12"/>
              </w:rPr>
            </w:pPr>
          </w:p>
          <w:p w:rsidR="00681466" w:rsidRPr="00681466" w:rsidRDefault="00681466" w:rsidP="00471564">
            <w:pPr>
              <w:jc w:val="center"/>
              <w:rPr>
                <w:rFonts w:ascii="Arial" w:hAnsi="Arial" w:cs="Arial"/>
                <w:sz w:val="24"/>
                <w:szCs w:val="24"/>
              </w:rPr>
            </w:pPr>
            <w:r w:rsidRPr="00681466">
              <w:rPr>
                <w:rFonts w:ascii="Arial" w:hAnsi="Arial" w:cs="Arial"/>
                <w:sz w:val="24"/>
                <w:szCs w:val="24"/>
              </w:rPr>
              <w:sym w:font="WP IconicSymbolsA" w:char="F055"/>
            </w:r>
          </w:p>
        </w:tc>
        <w:tc>
          <w:tcPr>
            <w:tcW w:w="1350" w:type="dxa"/>
          </w:tcPr>
          <w:p w:rsidR="00681466" w:rsidRPr="00681466" w:rsidRDefault="00681466" w:rsidP="00471564">
            <w:pPr>
              <w:jc w:val="center"/>
              <w:rPr>
                <w:rFonts w:ascii="Arial" w:hAnsi="Arial" w:cs="Arial"/>
                <w:sz w:val="24"/>
                <w:szCs w:val="24"/>
              </w:rPr>
            </w:pPr>
          </w:p>
        </w:tc>
        <w:tc>
          <w:tcPr>
            <w:tcW w:w="2610" w:type="dxa"/>
          </w:tcPr>
          <w:p w:rsidR="00681466" w:rsidRPr="00681466" w:rsidRDefault="00681466" w:rsidP="00471564">
            <w:pPr>
              <w:rPr>
                <w:rFonts w:ascii="Arial" w:hAnsi="Arial" w:cs="Arial"/>
                <w:sz w:val="24"/>
                <w:szCs w:val="24"/>
              </w:rPr>
            </w:pPr>
          </w:p>
          <w:p w:rsidR="00681466" w:rsidRPr="00681466" w:rsidRDefault="00681466" w:rsidP="00471564">
            <w:pPr>
              <w:rPr>
                <w:rFonts w:ascii="Arial" w:hAnsi="Arial" w:cs="Arial"/>
                <w:sz w:val="12"/>
                <w:szCs w:val="12"/>
              </w:rPr>
            </w:pPr>
          </w:p>
          <w:p w:rsidR="00681466" w:rsidRPr="00681466" w:rsidRDefault="00681466" w:rsidP="00681466">
            <w:pPr>
              <w:numPr>
                <w:ilvl w:val="0"/>
                <w:numId w:val="11"/>
              </w:numPr>
              <w:ind w:left="0" w:firstLine="0"/>
              <w:rPr>
                <w:rFonts w:ascii="Arial" w:hAnsi="Arial" w:cs="Arial"/>
                <w:sz w:val="24"/>
                <w:szCs w:val="24"/>
              </w:rPr>
            </w:pPr>
            <w:r w:rsidRPr="00681466">
              <w:rPr>
                <w:rFonts w:ascii="Arial" w:hAnsi="Arial" w:cs="Arial"/>
                <w:sz w:val="24"/>
                <w:szCs w:val="24"/>
              </w:rPr>
              <w:t>References</w:t>
            </w:r>
          </w:p>
          <w:p w:rsidR="00681466" w:rsidRPr="00681466" w:rsidRDefault="00681466" w:rsidP="00471564">
            <w:pPr>
              <w:rPr>
                <w:rFonts w:ascii="Arial" w:hAnsi="Arial" w:cs="Arial"/>
                <w:sz w:val="24"/>
                <w:szCs w:val="24"/>
              </w:rPr>
            </w:pPr>
          </w:p>
        </w:tc>
      </w:tr>
      <w:tr w:rsidR="00681466" w:rsidRPr="00681466" w:rsidTr="00471564">
        <w:tblPrEx>
          <w:tblCellMar>
            <w:top w:w="0" w:type="dxa"/>
            <w:bottom w:w="0" w:type="dxa"/>
          </w:tblCellMar>
        </w:tblPrEx>
        <w:tc>
          <w:tcPr>
            <w:tcW w:w="4680" w:type="dxa"/>
          </w:tcPr>
          <w:p w:rsidR="00681466" w:rsidRPr="00681466" w:rsidRDefault="00681466" w:rsidP="00471564">
            <w:pPr>
              <w:rPr>
                <w:rFonts w:ascii="Arial" w:hAnsi="Arial" w:cs="Arial"/>
                <w:sz w:val="24"/>
                <w:szCs w:val="24"/>
              </w:rPr>
            </w:pPr>
          </w:p>
          <w:p w:rsidR="00681466" w:rsidRPr="00681466" w:rsidRDefault="00681466" w:rsidP="00471564">
            <w:pPr>
              <w:rPr>
                <w:rFonts w:ascii="Arial" w:hAnsi="Arial" w:cs="Arial"/>
                <w:sz w:val="12"/>
                <w:szCs w:val="12"/>
              </w:rPr>
            </w:pPr>
          </w:p>
          <w:p w:rsidR="00681466" w:rsidRPr="00681466" w:rsidRDefault="00681466" w:rsidP="00471564">
            <w:pPr>
              <w:rPr>
                <w:rFonts w:ascii="Arial" w:hAnsi="Arial" w:cs="Arial"/>
                <w:sz w:val="24"/>
                <w:szCs w:val="24"/>
              </w:rPr>
            </w:pPr>
            <w:r w:rsidRPr="00681466">
              <w:rPr>
                <w:rFonts w:ascii="Arial" w:hAnsi="Arial" w:cs="Arial"/>
                <w:sz w:val="24"/>
                <w:szCs w:val="24"/>
              </w:rPr>
              <w:t>Current Driving Licence</w:t>
            </w:r>
          </w:p>
          <w:p w:rsidR="00681466" w:rsidRPr="00681466" w:rsidRDefault="00681466" w:rsidP="00471564">
            <w:pPr>
              <w:rPr>
                <w:rFonts w:ascii="Arial" w:hAnsi="Arial" w:cs="Arial"/>
                <w:sz w:val="24"/>
                <w:szCs w:val="24"/>
              </w:rPr>
            </w:pPr>
          </w:p>
        </w:tc>
        <w:tc>
          <w:tcPr>
            <w:tcW w:w="1350" w:type="dxa"/>
          </w:tcPr>
          <w:p w:rsidR="00681466" w:rsidRPr="00681466" w:rsidRDefault="00681466" w:rsidP="00471564">
            <w:pPr>
              <w:jc w:val="center"/>
              <w:rPr>
                <w:rFonts w:ascii="Arial" w:hAnsi="Arial" w:cs="Arial"/>
                <w:sz w:val="24"/>
                <w:szCs w:val="24"/>
              </w:rPr>
            </w:pPr>
          </w:p>
        </w:tc>
        <w:tc>
          <w:tcPr>
            <w:tcW w:w="1350" w:type="dxa"/>
          </w:tcPr>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12"/>
                <w:szCs w:val="12"/>
              </w:rPr>
            </w:pPr>
          </w:p>
          <w:p w:rsidR="00681466" w:rsidRPr="00681466" w:rsidRDefault="00681466" w:rsidP="00471564">
            <w:pPr>
              <w:jc w:val="center"/>
              <w:rPr>
                <w:rFonts w:ascii="Arial" w:hAnsi="Arial" w:cs="Arial"/>
                <w:sz w:val="24"/>
                <w:szCs w:val="24"/>
              </w:rPr>
            </w:pPr>
            <w:r w:rsidRPr="00681466">
              <w:rPr>
                <w:rFonts w:ascii="Arial" w:hAnsi="Arial" w:cs="Arial"/>
                <w:sz w:val="24"/>
                <w:szCs w:val="24"/>
              </w:rPr>
              <w:sym w:font="WP IconicSymbolsA" w:char="F055"/>
            </w:r>
          </w:p>
        </w:tc>
        <w:tc>
          <w:tcPr>
            <w:tcW w:w="2610" w:type="dxa"/>
          </w:tcPr>
          <w:p w:rsidR="00681466" w:rsidRPr="00681466" w:rsidRDefault="00681466" w:rsidP="00471564">
            <w:pPr>
              <w:rPr>
                <w:rFonts w:ascii="Arial" w:hAnsi="Arial" w:cs="Arial"/>
                <w:sz w:val="24"/>
                <w:szCs w:val="24"/>
              </w:rPr>
            </w:pPr>
          </w:p>
          <w:p w:rsidR="00681466" w:rsidRPr="00681466" w:rsidRDefault="00681466" w:rsidP="00681466">
            <w:pPr>
              <w:numPr>
                <w:ilvl w:val="0"/>
                <w:numId w:val="12"/>
              </w:numPr>
              <w:rPr>
                <w:rFonts w:ascii="Arial" w:hAnsi="Arial" w:cs="Arial"/>
                <w:sz w:val="24"/>
                <w:szCs w:val="24"/>
              </w:rPr>
            </w:pPr>
            <w:r w:rsidRPr="00681466">
              <w:rPr>
                <w:rFonts w:ascii="Arial" w:hAnsi="Arial" w:cs="Arial"/>
                <w:sz w:val="24"/>
                <w:szCs w:val="24"/>
              </w:rPr>
              <w:t>Copy to be provided</w:t>
            </w:r>
          </w:p>
          <w:p w:rsidR="00681466" w:rsidRPr="00681466" w:rsidRDefault="00681466" w:rsidP="00471564">
            <w:pPr>
              <w:rPr>
                <w:rFonts w:ascii="Arial" w:hAnsi="Arial" w:cs="Arial"/>
                <w:sz w:val="24"/>
                <w:szCs w:val="24"/>
              </w:rPr>
            </w:pPr>
          </w:p>
        </w:tc>
      </w:tr>
      <w:tr w:rsidR="00681466" w:rsidRPr="00681466" w:rsidTr="00471564">
        <w:tblPrEx>
          <w:tblCellMar>
            <w:top w:w="0" w:type="dxa"/>
            <w:bottom w:w="0" w:type="dxa"/>
          </w:tblCellMar>
        </w:tblPrEx>
        <w:tc>
          <w:tcPr>
            <w:tcW w:w="4680" w:type="dxa"/>
          </w:tcPr>
          <w:p w:rsidR="00681466" w:rsidRPr="00681466" w:rsidRDefault="00681466" w:rsidP="00471564">
            <w:pPr>
              <w:rPr>
                <w:rFonts w:ascii="Arial" w:hAnsi="Arial" w:cs="Arial"/>
                <w:sz w:val="24"/>
                <w:szCs w:val="24"/>
              </w:rPr>
            </w:pPr>
          </w:p>
          <w:p w:rsidR="00681466" w:rsidRPr="00681466" w:rsidRDefault="00681466" w:rsidP="00471564">
            <w:pPr>
              <w:rPr>
                <w:rFonts w:ascii="Arial" w:hAnsi="Arial" w:cs="Arial"/>
                <w:sz w:val="24"/>
                <w:szCs w:val="24"/>
              </w:rPr>
            </w:pPr>
            <w:r w:rsidRPr="00681466">
              <w:rPr>
                <w:rFonts w:ascii="Arial" w:hAnsi="Arial" w:cs="Arial"/>
                <w:sz w:val="24"/>
                <w:szCs w:val="24"/>
              </w:rPr>
              <w:t>Understanding of the need to take responsibility for own professional development</w:t>
            </w:r>
          </w:p>
          <w:p w:rsidR="00681466" w:rsidRPr="00681466" w:rsidRDefault="00681466" w:rsidP="00471564">
            <w:pPr>
              <w:rPr>
                <w:rFonts w:ascii="Arial" w:hAnsi="Arial" w:cs="Arial"/>
                <w:sz w:val="24"/>
                <w:szCs w:val="24"/>
              </w:rPr>
            </w:pPr>
          </w:p>
        </w:tc>
        <w:tc>
          <w:tcPr>
            <w:tcW w:w="1350" w:type="dxa"/>
          </w:tcPr>
          <w:p w:rsidR="00681466" w:rsidRPr="00681466" w:rsidRDefault="00681466" w:rsidP="00471564">
            <w:pPr>
              <w:rPr>
                <w:rFonts w:ascii="Arial" w:hAnsi="Arial" w:cs="Arial"/>
                <w:sz w:val="24"/>
                <w:szCs w:val="24"/>
              </w:rPr>
            </w:pPr>
          </w:p>
          <w:p w:rsidR="00681466" w:rsidRPr="00681466" w:rsidRDefault="00681466" w:rsidP="00471564">
            <w:pPr>
              <w:rPr>
                <w:rFonts w:ascii="Arial" w:hAnsi="Arial" w:cs="Arial"/>
                <w:sz w:val="24"/>
                <w:szCs w:val="24"/>
              </w:rPr>
            </w:pPr>
          </w:p>
          <w:p w:rsidR="00681466" w:rsidRPr="00681466" w:rsidRDefault="00681466" w:rsidP="00471564">
            <w:pPr>
              <w:jc w:val="center"/>
              <w:rPr>
                <w:rFonts w:ascii="Arial" w:hAnsi="Arial" w:cs="Arial"/>
                <w:sz w:val="24"/>
                <w:szCs w:val="24"/>
              </w:rPr>
            </w:pPr>
          </w:p>
        </w:tc>
        <w:tc>
          <w:tcPr>
            <w:tcW w:w="1350" w:type="dxa"/>
          </w:tcPr>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24"/>
                <w:szCs w:val="24"/>
              </w:rPr>
            </w:pPr>
          </w:p>
          <w:p w:rsidR="00681466" w:rsidRPr="00681466" w:rsidRDefault="00681466" w:rsidP="00471564">
            <w:pPr>
              <w:jc w:val="center"/>
              <w:rPr>
                <w:rFonts w:ascii="Arial" w:hAnsi="Arial" w:cs="Arial"/>
                <w:sz w:val="24"/>
                <w:szCs w:val="24"/>
              </w:rPr>
            </w:pPr>
            <w:r w:rsidRPr="00681466">
              <w:rPr>
                <w:rFonts w:ascii="Arial" w:hAnsi="Arial" w:cs="Arial"/>
                <w:sz w:val="24"/>
                <w:szCs w:val="24"/>
              </w:rPr>
              <w:sym w:font="WP IconicSymbolsA" w:char="F055"/>
            </w:r>
          </w:p>
        </w:tc>
        <w:tc>
          <w:tcPr>
            <w:tcW w:w="2610" w:type="dxa"/>
          </w:tcPr>
          <w:p w:rsidR="00681466" w:rsidRPr="00681466" w:rsidRDefault="00681466" w:rsidP="00471564">
            <w:pPr>
              <w:rPr>
                <w:rFonts w:ascii="Arial" w:hAnsi="Arial" w:cs="Arial"/>
                <w:sz w:val="24"/>
                <w:szCs w:val="24"/>
              </w:rPr>
            </w:pPr>
          </w:p>
          <w:p w:rsidR="00681466" w:rsidRPr="00681466" w:rsidRDefault="00681466" w:rsidP="00471564">
            <w:pPr>
              <w:rPr>
                <w:rFonts w:ascii="Arial" w:hAnsi="Arial" w:cs="Arial"/>
                <w:sz w:val="12"/>
                <w:szCs w:val="12"/>
              </w:rPr>
            </w:pPr>
          </w:p>
          <w:p w:rsidR="00681466" w:rsidRPr="00681466" w:rsidRDefault="00681466" w:rsidP="00681466">
            <w:pPr>
              <w:numPr>
                <w:ilvl w:val="0"/>
                <w:numId w:val="14"/>
              </w:numPr>
              <w:rPr>
                <w:rFonts w:ascii="Arial" w:hAnsi="Arial" w:cs="Arial"/>
                <w:sz w:val="24"/>
                <w:szCs w:val="24"/>
              </w:rPr>
            </w:pPr>
            <w:r w:rsidRPr="00681466">
              <w:rPr>
                <w:rFonts w:ascii="Arial" w:hAnsi="Arial" w:cs="Arial"/>
                <w:sz w:val="24"/>
                <w:szCs w:val="24"/>
              </w:rPr>
              <w:t>Application</w:t>
            </w:r>
          </w:p>
          <w:p w:rsidR="00681466" w:rsidRPr="00681466" w:rsidRDefault="00681466" w:rsidP="00681466">
            <w:pPr>
              <w:numPr>
                <w:ilvl w:val="0"/>
                <w:numId w:val="13"/>
              </w:numPr>
              <w:rPr>
                <w:rFonts w:ascii="Arial" w:hAnsi="Arial" w:cs="Arial"/>
                <w:sz w:val="24"/>
                <w:szCs w:val="24"/>
              </w:rPr>
            </w:pPr>
            <w:r w:rsidRPr="00681466">
              <w:rPr>
                <w:rFonts w:ascii="Arial" w:hAnsi="Arial" w:cs="Arial"/>
                <w:sz w:val="24"/>
                <w:szCs w:val="24"/>
              </w:rPr>
              <w:t>Reference</w:t>
            </w:r>
          </w:p>
        </w:tc>
      </w:tr>
    </w:tbl>
    <w:p w:rsidR="00681466" w:rsidRPr="00681466" w:rsidRDefault="00681466" w:rsidP="00681466">
      <w:pPr>
        <w:rPr>
          <w:rFonts w:ascii="Arial" w:hAnsi="Arial" w:cs="Arial"/>
          <w:sz w:val="24"/>
          <w:szCs w:val="24"/>
        </w:rPr>
      </w:pPr>
    </w:p>
    <w:p w:rsidR="00181BE3" w:rsidRPr="00681466" w:rsidRDefault="00181BE3" w:rsidP="00516862">
      <w:pPr>
        <w:rPr>
          <w:rFonts w:ascii="Arial" w:hAnsi="Arial" w:cs="Arial"/>
          <w:sz w:val="24"/>
          <w:szCs w:val="24"/>
        </w:rPr>
      </w:pPr>
    </w:p>
    <w:sectPr w:rsidR="00181BE3" w:rsidRPr="00681466" w:rsidSect="00100BD4">
      <w:footerReference w:type="default" r:id="rId9"/>
      <w:pgSz w:w="11906" w:h="16838"/>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B7" w:rsidRDefault="003337B7">
      <w:r>
        <w:separator/>
      </w:r>
    </w:p>
  </w:endnote>
  <w:endnote w:type="continuationSeparator" w:id="0">
    <w:p w:rsidR="003337B7" w:rsidRDefault="0033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F2" w:rsidRDefault="00DE5AF2" w:rsidP="00FA6FBE">
    <w:pPr>
      <w:pStyle w:val="Header"/>
      <w:jc w:val="center"/>
    </w:pPr>
    <w:r w:rsidRPr="00FA6FBE">
      <w:rPr>
        <w:rFonts w:ascii="Arial" w:hAnsi="Arial" w:cs="Arial"/>
        <w:snapToGrid w:val="0"/>
        <w:sz w:val="20"/>
        <w:szCs w:val="20"/>
        <w:lang w:eastAsia="en-US"/>
      </w:rPr>
      <w:t xml:space="preserve">Page </w:t>
    </w:r>
    <w:r w:rsidRPr="00FA6FBE">
      <w:rPr>
        <w:rFonts w:ascii="Arial" w:hAnsi="Arial" w:cs="Arial"/>
        <w:snapToGrid w:val="0"/>
        <w:sz w:val="20"/>
        <w:szCs w:val="20"/>
        <w:lang w:eastAsia="en-US"/>
      </w:rPr>
      <w:fldChar w:fldCharType="begin"/>
    </w:r>
    <w:r w:rsidRPr="00FA6FBE">
      <w:rPr>
        <w:rFonts w:ascii="Arial" w:hAnsi="Arial" w:cs="Arial"/>
        <w:snapToGrid w:val="0"/>
        <w:sz w:val="20"/>
        <w:szCs w:val="20"/>
        <w:lang w:eastAsia="en-US"/>
      </w:rPr>
      <w:instrText xml:space="preserve"> PAGE </w:instrText>
    </w:r>
    <w:r w:rsidRPr="00FA6FBE">
      <w:rPr>
        <w:rFonts w:ascii="Arial" w:hAnsi="Arial" w:cs="Arial"/>
        <w:snapToGrid w:val="0"/>
        <w:sz w:val="20"/>
        <w:szCs w:val="20"/>
        <w:lang w:eastAsia="en-US"/>
      </w:rPr>
      <w:fldChar w:fldCharType="separate"/>
    </w:r>
    <w:r w:rsidR="00F33E00">
      <w:rPr>
        <w:rFonts w:ascii="Arial" w:hAnsi="Arial" w:cs="Arial"/>
        <w:noProof/>
        <w:snapToGrid w:val="0"/>
        <w:sz w:val="20"/>
        <w:szCs w:val="20"/>
        <w:lang w:eastAsia="en-US"/>
      </w:rPr>
      <w:t>2</w:t>
    </w:r>
    <w:r w:rsidRPr="00FA6FBE">
      <w:rPr>
        <w:rFonts w:ascii="Arial" w:hAnsi="Arial" w:cs="Arial"/>
        <w:snapToGrid w:val="0"/>
        <w:sz w:val="20"/>
        <w:szCs w:val="20"/>
        <w:lang w:eastAsia="en-US"/>
      </w:rPr>
      <w:fldChar w:fldCharType="end"/>
    </w:r>
    <w:r w:rsidRPr="00FA6FBE">
      <w:rPr>
        <w:rFonts w:ascii="Arial" w:hAnsi="Arial" w:cs="Arial"/>
        <w:snapToGrid w:val="0"/>
        <w:sz w:val="20"/>
        <w:szCs w:val="20"/>
        <w:lang w:eastAsia="en-US"/>
      </w:rPr>
      <w:t xml:space="preserve"> of </w:t>
    </w:r>
    <w:r w:rsidRPr="00FA6FBE">
      <w:rPr>
        <w:rFonts w:ascii="Arial" w:hAnsi="Arial" w:cs="Arial"/>
        <w:snapToGrid w:val="0"/>
        <w:sz w:val="20"/>
        <w:szCs w:val="20"/>
        <w:lang w:eastAsia="en-US"/>
      </w:rPr>
      <w:fldChar w:fldCharType="begin"/>
    </w:r>
    <w:r w:rsidRPr="00FA6FBE">
      <w:rPr>
        <w:rFonts w:ascii="Arial" w:hAnsi="Arial" w:cs="Arial"/>
        <w:snapToGrid w:val="0"/>
        <w:sz w:val="20"/>
        <w:szCs w:val="20"/>
        <w:lang w:eastAsia="en-US"/>
      </w:rPr>
      <w:instrText xml:space="preserve"> NUMPAGES </w:instrText>
    </w:r>
    <w:r w:rsidRPr="00FA6FBE">
      <w:rPr>
        <w:rFonts w:ascii="Arial" w:hAnsi="Arial" w:cs="Arial"/>
        <w:snapToGrid w:val="0"/>
        <w:sz w:val="20"/>
        <w:szCs w:val="20"/>
        <w:lang w:eastAsia="en-US"/>
      </w:rPr>
      <w:fldChar w:fldCharType="separate"/>
    </w:r>
    <w:r w:rsidR="00F33E00">
      <w:rPr>
        <w:rFonts w:ascii="Arial" w:hAnsi="Arial" w:cs="Arial"/>
        <w:noProof/>
        <w:snapToGrid w:val="0"/>
        <w:sz w:val="20"/>
        <w:szCs w:val="20"/>
        <w:lang w:eastAsia="en-US"/>
      </w:rPr>
      <w:t>5</w:t>
    </w:r>
    <w:r w:rsidRPr="00FA6FBE">
      <w:rPr>
        <w:rFonts w:ascii="Arial" w:hAnsi="Arial" w:cs="Arial"/>
        <w:snapToGrid w:val="0"/>
        <w:sz w:val="20"/>
        <w:szCs w:val="20"/>
        <w:lang w:eastAsia="en-US"/>
      </w:rPr>
      <w:fldChar w:fldCharType="end"/>
    </w:r>
    <w:r>
      <w:rPr>
        <w:snapToGrid w:val="0"/>
        <w:lang w:eastAsia="en-US"/>
      </w:rPr>
      <w:tab/>
    </w:r>
  </w:p>
  <w:p w:rsidR="00DE5AF2" w:rsidRDefault="00CE570A" w:rsidP="00CE570A">
    <w:pPr>
      <w:pStyle w:val="Footer"/>
      <w:rPr>
        <w:rFonts w:ascii="Arial" w:hAnsi="Arial" w:cs="Arial"/>
        <w:sz w:val="18"/>
        <w:szCs w:val="18"/>
      </w:rPr>
    </w:pPr>
    <w:r w:rsidRPr="00CE570A">
      <w:rPr>
        <w:rFonts w:ascii="Arial" w:hAnsi="Arial" w:cs="Arial"/>
        <w:sz w:val="18"/>
        <w:szCs w:val="18"/>
      </w:rPr>
      <w:t>Birt</w:t>
    </w:r>
    <w:r>
      <w:rPr>
        <w:rFonts w:ascii="Arial" w:hAnsi="Arial" w:cs="Arial"/>
        <w:sz w:val="18"/>
        <w:szCs w:val="18"/>
      </w:rPr>
      <w:t xml:space="preserve">enshaw </w:t>
    </w:r>
    <w:r w:rsidR="00DE52D8">
      <w:rPr>
        <w:rFonts w:ascii="Arial" w:hAnsi="Arial" w:cs="Arial"/>
        <w:sz w:val="18"/>
        <w:szCs w:val="18"/>
      </w:rPr>
      <w:t>College</w:t>
    </w:r>
  </w:p>
  <w:p w:rsidR="00CE570A" w:rsidRDefault="00CE570A" w:rsidP="00CE570A">
    <w:pPr>
      <w:pStyle w:val="Footer"/>
      <w:rPr>
        <w:rFonts w:ascii="Arial" w:hAnsi="Arial" w:cs="Arial"/>
        <w:sz w:val="18"/>
        <w:szCs w:val="18"/>
      </w:rPr>
    </w:pPr>
    <w:r>
      <w:rPr>
        <w:rFonts w:ascii="Arial" w:hAnsi="Arial" w:cs="Arial"/>
        <w:sz w:val="18"/>
        <w:szCs w:val="18"/>
      </w:rPr>
      <w:t>Teacher Job Description/Person Spec</w:t>
    </w:r>
  </w:p>
  <w:p w:rsidR="00CE570A" w:rsidRPr="00CE570A" w:rsidRDefault="00CE570A" w:rsidP="00CE570A">
    <w:pPr>
      <w:pStyle w:val="Footer"/>
      <w:rPr>
        <w:rFonts w:ascii="Arial" w:hAnsi="Arial" w:cs="Arial"/>
        <w:sz w:val="18"/>
        <w:szCs w:val="18"/>
      </w:rPr>
    </w:pPr>
    <w:r>
      <w:rPr>
        <w:rFonts w:ascii="Arial" w:hAnsi="Arial" w:cs="Arial"/>
        <w:sz w:val="18"/>
        <w:szCs w:val="18"/>
      </w:rPr>
      <w:t>June 2015 JBa - updated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B7" w:rsidRDefault="003337B7">
      <w:r>
        <w:separator/>
      </w:r>
    </w:p>
  </w:footnote>
  <w:footnote w:type="continuationSeparator" w:id="0">
    <w:p w:rsidR="003337B7" w:rsidRDefault="00333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EBB"/>
    <w:multiLevelType w:val="singleLevel"/>
    <w:tmpl w:val="67EEAB86"/>
    <w:lvl w:ilvl="0">
      <w:start w:val="1"/>
      <w:numFmt w:val="bullet"/>
      <w:lvlText w:val=""/>
      <w:lvlJc w:val="left"/>
      <w:pPr>
        <w:tabs>
          <w:tab w:val="num" w:pos="360"/>
        </w:tabs>
        <w:ind w:left="360" w:hanging="360"/>
      </w:pPr>
      <w:rPr>
        <w:rFonts w:ascii="Symbol" w:hAnsi="Symbol" w:hint="default"/>
      </w:rPr>
    </w:lvl>
  </w:abstractNum>
  <w:abstractNum w:abstractNumId="1">
    <w:nsid w:val="11B17789"/>
    <w:multiLevelType w:val="hybridMultilevel"/>
    <w:tmpl w:val="6C068BD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9A6954"/>
    <w:multiLevelType w:val="singleLevel"/>
    <w:tmpl w:val="67EEAB86"/>
    <w:lvl w:ilvl="0">
      <w:start w:val="1"/>
      <w:numFmt w:val="bullet"/>
      <w:lvlText w:val=""/>
      <w:lvlJc w:val="left"/>
      <w:pPr>
        <w:tabs>
          <w:tab w:val="num" w:pos="360"/>
        </w:tabs>
        <w:ind w:left="360" w:hanging="360"/>
      </w:pPr>
      <w:rPr>
        <w:rFonts w:ascii="Symbol" w:hAnsi="Symbol" w:hint="default"/>
      </w:rPr>
    </w:lvl>
  </w:abstractNum>
  <w:abstractNum w:abstractNumId="3">
    <w:nsid w:val="1A5605D0"/>
    <w:multiLevelType w:val="singleLevel"/>
    <w:tmpl w:val="67EEAB86"/>
    <w:lvl w:ilvl="0">
      <w:start w:val="1"/>
      <w:numFmt w:val="bullet"/>
      <w:lvlText w:val=""/>
      <w:lvlJc w:val="left"/>
      <w:pPr>
        <w:tabs>
          <w:tab w:val="num" w:pos="360"/>
        </w:tabs>
        <w:ind w:left="360" w:hanging="360"/>
      </w:pPr>
      <w:rPr>
        <w:rFonts w:ascii="Symbol" w:hAnsi="Symbol" w:hint="default"/>
      </w:rPr>
    </w:lvl>
  </w:abstractNum>
  <w:abstractNum w:abstractNumId="4">
    <w:nsid w:val="1BEC6AD1"/>
    <w:multiLevelType w:val="singleLevel"/>
    <w:tmpl w:val="67EEAB86"/>
    <w:lvl w:ilvl="0">
      <w:start w:val="1"/>
      <w:numFmt w:val="bullet"/>
      <w:lvlText w:val=""/>
      <w:lvlJc w:val="left"/>
      <w:pPr>
        <w:tabs>
          <w:tab w:val="num" w:pos="360"/>
        </w:tabs>
        <w:ind w:left="360" w:hanging="360"/>
      </w:pPr>
      <w:rPr>
        <w:rFonts w:ascii="Symbol" w:hAnsi="Symbol" w:hint="default"/>
      </w:rPr>
    </w:lvl>
  </w:abstractNum>
  <w:abstractNum w:abstractNumId="5">
    <w:nsid w:val="205A5ADF"/>
    <w:multiLevelType w:val="singleLevel"/>
    <w:tmpl w:val="67EEAB86"/>
    <w:lvl w:ilvl="0">
      <w:start w:val="1"/>
      <w:numFmt w:val="bullet"/>
      <w:lvlText w:val=""/>
      <w:lvlJc w:val="left"/>
      <w:pPr>
        <w:tabs>
          <w:tab w:val="num" w:pos="360"/>
        </w:tabs>
        <w:ind w:left="360" w:hanging="360"/>
      </w:pPr>
      <w:rPr>
        <w:rFonts w:ascii="Symbol" w:hAnsi="Symbol" w:hint="default"/>
      </w:rPr>
    </w:lvl>
  </w:abstractNum>
  <w:abstractNum w:abstractNumId="6">
    <w:nsid w:val="2E826D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A67069"/>
    <w:multiLevelType w:val="hybridMultilevel"/>
    <w:tmpl w:val="815AE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6760576"/>
    <w:multiLevelType w:val="singleLevel"/>
    <w:tmpl w:val="67EEAB86"/>
    <w:lvl w:ilvl="0">
      <w:start w:val="1"/>
      <w:numFmt w:val="bullet"/>
      <w:lvlText w:val=""/>
      <w:lvlJc w:val="left"/>
      <w:pPr>
        <w:tabs>
          <w:tab w:val="num" w:pos="360"/>
        </w:tabs>
        <w:ind w:left="360" w:hanging="360"/>
      </w:pPr>
      <w:rPr>
        <w:rFonts w:ascii="Symbol" w:hAnsi="Symbol" w:hint="default"/>
      </w:rPr>
    </w:lvl>
  </w:abstractNum>
  <w:abstractNum w:abstractNumId="9">
    <w:nsid w:val="3D367257"/>
    <w:multiLevelType w:val="singleLevel"/>
    <w:tmpl w:val="67EEAB86"/>
    <w:lvl w:ilvl="0">
      <w:start w:val="1"/>
      <w:numFmt w:val="bullet"/>
      <w:lvlText w:val=""/>
      <w:lvlJc w:val="left"/>
      <w:pPr>
        <w:tabs>
          <w:tab w:val="num" w:pos="360"/>
        </w:tabs>
        <w:ind w:left="360" w:hanging="360"/>
      </w:pPr>
      <w:rPr>
        <w:rFonts w:ascii="Symbol" w:hAnsi="Symbol" w:hint="default"/>
      </w:rPr>
    </w:lvl>
  </w:abstractNum>
  <w:abstractNum w:abstractNumId="10">
    <w:nsid w:val="42A27B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4412E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B4956E8"/>
    <w:multiLevelType w:val="hybridMultilevel"/>
    <w:tmpl w:val="326CAEA8"/>
    <w:lvl w:ilvl="0" w:tplc="81B0C0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A1139F"/>
    <w:multiLevelType w:val="singleLevel"/>
    <w:tmpl w:val="67EEAB86"/>
    <w:lvl w:ilvl="0">
      <w:start w:val="1"/>
      <w:numFmt w:val="bullet"/>
      <w:lvlText w:val=""/>
      <w:lvlJc w:val="left"/>
      <w:pPr>
        <w:tabs>
          <w:tab w:val="num" w:pos="360"/>
        </w:tabs>
        <w:ind w:left="360" w:hanging="360"/>
      </w:pPr>
      <w:rPr>
        <w:rFonts w:ascii="Symbol" w:hAnsi="Symbol" w:hint="default"/>
      </w:rPr>
    </w:lvl>
  </w:abstractNum>
  <w:abstractNum w:abstractNumId="14">
    <w:nsid w:val="67352ADE"/>
    <w:multiLevelType w:val="singleLevel"/>
    <w:tmpl w:val="67EEAB86"/>
    <w:lvl w:ilvl="0">
      <w:start w:val="1"/>
      <w:numFmt w:val="bullet"/>
      <w:lvlText w:val=""/>
      <w:lvlJc w:val="left"/>
      <w:pPr>
        <w:tabs>
          <w:tab w:val="num" w:pos="360"/>
        </w:tabs>
        <w:ind w:left="360" w:hanging="360"/>
      </w:pPr>
      <w:rPr>
        <w:rFonts w:ascii="Symbol" w:hAnsi="Symbol" w:hint="default"/>
      </w:rPr>
    </w:lvl>
  </w:abstractNum>
  <w:abstractNum w:abstractNumId="15">
    <w:nsid w:val="681702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86E0728"/>
    <w:multiLevelType w:val="hybridMultilevel"/>
    <w:tmpl w:val="5844BC5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9647E5A"/>
    <w:multiLevelType w:val="hybridMultilevel"/>
    <w:tmpl w:val="1E32C5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BD101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8581FE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7"/>
  </w:num>
  <w:num w:numId="3">
    <w:abstractNumId w:val="7"/>
  </w:num>
  <w:num w:numId="4">
    <w:abstractNumId w:val="16"/>
  </w:num>
  <w:num w:numId="5">
    <w:abstractNumId w:val="12"/>
  </w:num>
  <w:num w:numId="6">
    <w:abstractNumId w:val="0"/>
  </w:num>
  <w:num w:numId="7">
    <w:abstractNumId w:val="4"/>
  </w:num>
  <w:num w:numId="8">
    <w:abstractNumId w:val="3"/>
  </w:num>
  <w:num w:numId="9">
    <w:abstractNumId w:val="2"/>
  </w:num>
  <w:num w:numId="10">
    <w:abstractNumId w:val="9"/>
  </w:num>
  <w:num w:numId="11">
    <w:abstractNumId w:val="8"/>
  </w:num>
  <w:num w:numId="12">
    <w:abstractNumId w:val="5"/>
  </w:num>
  <w:num w:numId="13">
    <w:abstractNumId w:val="13"/>
  </w:num>
  <w:num w:numId="14">
    <w:abstractNumId w:val="14"/>
  </w:num>
  <w:num w:numId="15">
    <w:abstractNumId w:val="6"/>
  </w:num>
  <w:num w:numId="16">
    <w:abstractNumId w:val="10"/>
  </w:num>
  <w:num w:numId="17">
    <w:abstractNumId w:val="18"/>
  </w:num>
  <w:num w:numId="18">
    <w:abstractNumId w:val="15"/>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8D5"/>
    <w:rsid w:val="00043607"/>
    <w:rsid w:val="00053BBB"/>
    <w:rsid w:val="000638D5"/>
    <w:rsid w:val="00074C87"/>
    <w:rsid w:val="000856E9"/>
    <w:rsid w:val="00096B82"/>
    <w:rsid w:val="000E222F"/>
    <w:rsid w:val="00100BD4"/>
    <w:rsid w:val="00116B5A"/>
    <w:rsid w:val="001515CF"/>
    <w:rsid w:val="00171174"/>
    <w:rsid w:val="0017153C"/>
    <w:rsid w:val="00181BE3"/>
    <w:rsid w:val="001F20D9"/>
    <w:rsid w:val="002143FB"/>
    <w:rsid w:val="00230C68"/>
    <w:rsid w:val="00233FF4"/>
    <w:rsid w:val="002C5A43"/>
    <w:rsid w:val="00303F3B"/>
    <w:rsid w:val="003337B7"/>
    <w:rsid w:val="00341914"/>
    <w:rsid w:val="003A70DA"/>
    <w:rsid w:val="003B6E5A"/>
    <w:rsid w:val="003D7897"/>
    <w:rsid w:val="00404BA6"/>
    <w:rsid w:val="00404C54"/>
    <w:rsid w:val="0041484D"/>
    <w:rsid w:val="004208F7"/>
    <w:rsid w:val="00424198"/>
    <w:rsid w:val="00471564"/>
    <w:rsid w:val="00476EE3"/>
    <w:rsid w:val="004A1FAE"/>
    <w:rsid w:val="004A3921"/>
    <w:rsid w:val="004C4C1D"/>
    <w:rsid w:val="00516862"/>
    <w:rsid w:val="00520D03"/>
    <w:rsid w:val="00551E1F"/>
    <w:rsid w:val="00573801"/>
    <w:rsid w:val="00580A24"/>
    <w:rsid w:val="00590EF1"/>
    <w:rsid w:val="005A2035"/>
    <w:rsid w:val="00600230"/>
    <w:rsid w:val="00632347"/>
    <w:rsid w:val="00654D34"/>
    <w:rsid w:val="00667221"/>
    <w:rsid w:val="00677017"/>
    <w:rsid w:val="00681466"/>
    <w:rsid w:val="00694081"/>
    <w:rsid w:val="006A6A76"/>
    <w:rsid w:val="006D73A4"/>
    <w:rsid w:val="00716D48"/>
    <w:rsid w:val="00717AED"/>
    <w:rsid w:val="00736435"/>
    <w:rsid w:val="0074061D"/>
    <w:rsid w:val="00766735"/>
    <w:rsid w:val="007672F2"/>
    <w:rsid w:val="0078115A"/>
    <w:rsid w:val="007A4361"/>
    <w:rsid w:val="0081696D"/>
    <w:rsid w:val="00824851"/>
    <w:rsid w:val="00845B1B"/>
    <w:rsid w:val="00873075"/>
    <w:rsid w:val="008821F1"/>
    <w:rsid w:val="008921D5"/>
    <w:rsid w:val="008B7691"/>
    <w:rsid w:val="008C1EAF"/>
    <w:rsid w:val="00904423"/>
    <w:rsid w:val="00910876"/>
    <w:rsid w:val="00915A0C"/>
    <w:rsid w:val="0095186D"/>
    <w:rsid w:val="0096757F"/>
    <w:rsid w:val="00987A72"/>
    <w:rsid w:val="009A522A"/>
    <w:rsid w:val="009B4335"/>
    <w:rsid w:val="009C0F1F"/>
    <w:rsid w:val="009D4189"/>
    <w:rsid w:val="009F14AC"/>
    <w:rsid w:val="009F6B7C"/>
    <w:rsid w:val="00A018C9"/>
    <w:rsid w:val="00A31805"/>
    <w:rsid w:val="00A511A1"/>
    <w:rsid w:val="00A72D2A"/>
    <w:rsid w:val="00AB1F2C"/>
    <w:rsid w:val="00AD32D3"/>
    <w:rsid w:val="00AE66E0"/>
    <w:rsid w:val="00B027C0"/>
    <w:rsid w:val="00B62B97"/>
    <w:rsid w:val="00BB7DE0"/>
    <w:rsid w:val="00C24D9C"/>
    <w:rsid w:val="00C27FF8"/>
    <w:rsid w:val="00C45756"/>
    <w:rsid w:val="00C60C65"/>
    <w:rsid w:val="00C65EAB"/>
    <w:rsid w:val="00CA1CED"/>
    <w:rsid w:val="00CA2C2B"/>
    <w:rsid w:val="00CC429E"/>
    <w:rsid w:val="00CD1A61"/>
    <w:rsid w:val="00CE570A"/>
    <w:rsid w:val="00D14C22"/>
    <w:rsid w:val="00D16BEE"/>
    <w:rsid w:val="00DA6AC0"/>
    <w:rsid w:val="00DB1072"/>
    <w:rsid w:val="00DE1C16"/>
    <w:rsid w:val="00DE2A65"/>
    <w:rsid w:val="00DE52D8"/>
    <w:rsid w:val="00DE5AF2"/>
    <w:rsid w:val="00E129A8"/>
    <w:rsid w:val="00E15649"/>
    <w:rsid w:val="00E57F62"/>
    <w:rsid w:val="00EA0746"/>
    <w:rsid w:val="00F223B1"/>
    <w:rsid w:val="00F300CB"/>
    <w:rsid w:val="00F33E00"/>
    <w:rsid w:val="00F94B9D"/>
    <w:rsid w:val="00F94C42"/>
    <w:rsid w:val="00FA6FBE"/>
    <w:rsid w:val="00FE0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AC0"/>
    <w:rPr>
      <w:rFonts w:ascii="Verdana" w:hAnsi="Verdana"/>
      <w:sz w:val="22"/>
      <w:szCs w:val="22"/>
    </w:rPr>
  </w:style>
  <w:style w:type="paragraph" w:styleId="Heading1">
    <w:name w:val="heading 1"/>
    <w:basedOn w:val="Normal"/>
    <w:next w:val="Normal"/>
    <w:link w:val="Heading1Char"/>
    <w:qFormat/>
    <w:rsid w:val="00681466"/>
    <w:pPr>
      <w:keepNext/>
      <w:jc w:val="center"/>
      <w:outlineLvl w:val="0"/>
    </w:pPr>
    <w:rPr>
      <w:rFonts w:ascii="Times New Roman" w:hAnsi="Times New Roman"/>
      <w:b/>
      <w:sz w:val="28"/>
      <w:szCs w:val="20"/>
    </w:rPr>
  </w:style>
  <w:style w:type="paragraph" w:styleId="Heading2">
    <w:name w:val="heading 2"/>
    <w:basedOn w:val="Normal"/>
    <w:next w:val="Normal"/>
    <w:link w:val="Heading2Char"/>
    <w:qFormat/>
    <w:rsid w:val="00681466"/>
    <w:pPr>
      <w:keepNext/>
      <w:jc w:val="center"/>
      <w:outlineLvl w:val="1"/>
    </w:pPr>
    <w:rPr>
      <w:rFonts w:ascii="Times New Roman" w:hAnsi="Times New Roman"/>
      <w:b/>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511A1"/>
    <w:pPr>
      <w:tabs>
        <w:tab w:val="center" w:pos="4153"/>
        <w:tab w:val="right" w:pos="8306"/>
      </w:tabs>
    </w:pPr>
  </w:style>
  <w:style w:type="paragraph" w:styleId="Footer">
    <w:name w:val="footer"/>
    <w:basedOn w:val="Normal"/>
    <w:rsid w:val="00A511A1"/>
    <w:pPr>
      <w:tabs>
        <w:tab w:val="center" w:pos="4153"/>
        <w:tab w:val="right" w:pos="8306"/>
      </w:tabs>
    </w:pPr>
  </w:style>
  <w:style w:type="paragraph" w:styleId="BalloonText">
    <w:name w:val="Balloon Text"/>
    <w:basedOn w:val="Normal"/>
    <w:semiHidden/>
    <w:rsid w:val="00DA6AC0"/>
    <w:rPr>
      <w:rFonts w:ascii="Tahoma" w:hAnsi="Tahoma" w:cs="Tahoma"/>
      <w:sz w:val="16"/>
      <w:szCs w:val="16"/>
    </w:rPr>
  </w:style>
  <w:style w:type="character" w:customStyle="1" w:styleId="Heading1Char">
    <w:name w:val="Heading 1 Char"/>
    <w:link w:val="Heading1"/>
    <w:rsid w:val="00681466"/>
    <w:rPr>
      <w:b/>
      <w:sz w:val="28"/>
    </w:rPr>
  </w:style>
  <w:style w:type="character" w:customStyle="1" w:styleId="Heading2Char">
    <w:name w:val="Heading 2 Char"/>
    <w:link w:val="Heading2"/>
    <w:rsid w:val="00681466"/>
    <w:rPr>
      <w:b/>
      <w:sz w:val="32"/>
    </w:rPr>
  </w:style>
  <w:style w:type="paragraph" w:styleId="BodyText">
    <w:name w:val="Body Text"/>
    <w:basedOn w:val="Normal"/>
    <w:link w:val="BodyTextChar"/>
    <w:rsid w:val="00681466"/>
    <w:rPr>
      <w:rFonts w:ascii="Times New Roman" w:hAnsi="Times New Roman"/>
      <w:sz w:val="24"/>
      <w:szCs w:val="20"/>
    </w:rPr>
  </w:style>
  <w:style w:type="character" w:customStyle="1" w:styleId="BodyTextChar">
    <w:name w:val="Body Text Char"/>
    <w:link w:val="BodyText"/>
    <w:rsid w:val="00681466"/>
    <w:rPr>
      <w:sz w:val="24"/>
    </w:rPr>
  </w:style>
  <w:style w:type="paragraph" w:styleId="ListParagraph">
    <w:name w:val="List Paragraph"/>
    <w:basedOn w:val="Normal"/>
    <w:uiPriority w:val="34"/>
    <w:qFormat/>
    <w:rsid w:val="0074061D"/>
    <w:pPr>
      <w:ind w:left="720"/>
    </w:pPr>
  </w:style>
  <w:style w:type="paragraph" w:styleId="Revision">
    <w:name w:val="Revision"/>
    <w:hidden/>
    <w:uiPriority w:val="99"/>
    <w:semiHidden/>
    <w:rsid w:val="00CC429E"/>
    <w:rPr>
      <w:rFonts w:ascii="Verdana" w:hAnsi="Verdan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AC0"/>
    <w:rPr>
      <w:rFonts w:ascii="Verdana" w:hAnsi="Verdana"/>
      <w:sz w:val="22"/>
      <w:szCs w:val="22"/>
    </w:rPr>
  </w:style>
  <w:style w:type="paragraph" w:styleId="Heading1">
    <w:name w:val="heading 1"/>
    <w:basedOn w:val="Normal"/>
    <w:next w:val="Normal"/>
    <w:link w:val="Heading1Char"/>
    <w:qFormat/>
    <w:rsid w:val="00681466"/>
    <w:pPr>
      <w:keepNext/>
      <w:jc w:val="center"/>
      <w:outlineLvl w:val="0"/>
    </w:pPr>
    <w:rPr>
      <w:rFonts w:ascii="Times New Roman" w:hAnsi="Times New Roman"/>
      <w:b/>
      <w:sz w:val="28"/>
      <w:szCs w:val="20"/>
    </w:rPr>
  </w:style>
  <w:style w:type="paragraph" w:styleId="Heading2">
    <w:name w:val="heading 2"/>
    <w:basedOn w:val="Normal"/>
    <w:next w:val="Normal"/>
    <w:link w:val="Heading2Char"/>
    <w:qFormat/>
    <w:rsid w:val="00681466"/>
    <w:pPr>
      <w:keepNext/>
      <w:jc w:val="center"/>
      <w:outlineLvl w:val="1"/>
    </w:pPr>
    <w:rPr>
      <w:rFonts w:ascii="Times New Roman" w:hAnsi="Times New Roman"/>
      <w:b/>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511A1"/>
    <w:pPr>
      <w:tabs>
        <w:tab w:val="center" w:pos="4153"/>
        <w:tab w:val="right" w:pos="8306"/>
      </w:tabs>
    </w:pPr>
  </w:style>
  <w:style w:type="paragraph" w:styleId="Footer">
    <w:name w:val="footer"/>
    <w:basedOn w:val="Normal"/>
    <w:rsid w:val="00A511A1"/>
    <w:pPr>
      <w:tabs>
        <w:tab w:val="center" w:pos="4153"/>
        <w:tab w:val="right" w:pos="8306"/>
      </w:tabs>
    </w:pPr>
  </w:style>
  <w:style w:type="paragraph" w:styleId="BalloonText">
    <w:name w:val="Balloon Text"/>
    <w:basedOn w:val="Normal"/>
    <w:semiHidden/>
    <w:rsid w:val="00DA6AC0"/>
    <w:rPr>
      <w:rFonts w:ascii="Tahoma" w:hAnsi="Tahoma" w:cs="Tahoma"/>
      <w:sz w:val="16"/>
      <w:szCs w:val="16"/>
    </w:rPr>
  </w:style>
  <w:style w:type="character" w:customStyle="1" w:styleId="Heading1Char">
    <w:name w:val="Heading 1 Char"/>
    <w:link w:val="Heading1"/>
    <w:rsid w:val="00681466"/>
    <w:rPr>
      <w:b/>
      <w:sz w:val="28"/>
    </w:rPr>
  </w:style>
  <w:style w:type="character" w:customStyle="1" w:styleId="Heading2Char">
    <w:name w:val="Heading 2 Char"/>
    <w:link w:val="Heading2"/>
    <w:rsid w:val="00681466"/>
    <w:rPr>
      <w:b/>
      <w:sz w:val="32"/>
    </w:rPr>
  </w:style>
  <w:style w:type="paragraph" w:styleId="BodyText">
    <w:name w:val="Body Text"/>
    <w:basedOn w:val="Normal"/>
    <w:link w:val="BodyTextChar"/>
    <w:rsid w:val="00681466"/>
    <w:rPr>
      <w:rFonts w:ascii="Times New Roman" w:hAnsi="Times New Roman"/>
      <w:sz w:val="24"/>
      <w:szCs w:val="20"/>
    </w:rPr>
  </w:style>
  <w:style w:type="character" w:customStyle="1" w:styleId="BodyTextChar">
    <w:name w:val="Body Text Char"/>
    <w:link w:val="BodyText"/>
    <w:rsid w:val="00681466"/>
    <w:rPr>
      <w:sz w:val="24"/>
    </w:rPr>
  </w:style>
  <w:style w:type="paragraph" w:styleId="ListParagraph">
    <w:name w:val="List Paragraph"/>
    <w:basedOn w:val="Normal"/>
    <w:uiPriority w:val="34"/>
    <w:qFormat/>
    <w:rsid w:val="0074061D"/>
    <w:pPr>
      <w:ind w:left="720"/>
    </w:pPr>
  </w:style>
  <w:style w:type="paragraph" w:styleId="Revision">
    <w:name w:val="Revision"/>
    <w:hidden/>
    <w:uiPriority w:val="99"/>
    <w:semiHidden/>
    <w:rsid w:val="00CC429E"/>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A5B6-3BC3-4667-8310-A01B81B1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7718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TEACHER</vt:lpstr>
    </vt:vector>
  </TitlesOfParts>
  <Company>Birtenshall Hall (Children's Charitable Trust)</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Madeline Forkin</dc:creator>
  <cp:lastModifiedBy>Fairhurst, Karen</cp:lastModifiedBy>
  <cp:revision>2</cp:revision>
  <cp:lastPrinted>2015-11-11T10:07:00Z</cp:lastPrinted>
  <dcterms:created xsi:type="dcterms:W3CDTF">2017-04-19T11:12:00Z</dcterms:created>
  <dcterms:modified xsi:type="dcterms:W3CDTF">2017-04-19T11:12:00Z</dcterms:modified>
</cp:coreProperties>
</file>