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46" w:rsidRDefault="007928A2">
      <w:pPr>
        <w:ind w:left="-142" w:right="-327"/>
        <w:jc w:val="right"/>
        <w:rPr>
          <w:rFonts w:ascii="Helvetica" w:hAnsi="Helvetica"/>
          <w:noProof/>
        </w:rPr>
      </w:pPr>
      <w:r>
        <w:rPr>
          <w:rFonts w:ascii="Helvetica" w:hAnsi="Helvetica"/>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10"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A00046" w:rsidRDefault="00A00046">
      <w:pPr>
        <w:ind w:left="-142" w:right="-327"/>
        <w:jc w:val="right"/>
        <w:rPr>
          <w:rFonts w:ascii="Helvetica" w:hAnsi="Helvetica"/>
          <w:noProof/>
        </w:rPr>
      </w:pPr>
    </w:p>
    <w:tbl>
      <w:tblPr>
        <w:tblW w:w="10224" w:type="dxa"/>
        <w:tblInd w:w="-34" w:type="dxa"/>
        <w:tblLayout w:type="fixed"/>
        <w:tblLook w:val="0000"/>
      </w:tblPr>
      <w:tblGrid>
        <w:gridCol w:w="1704"/>
        <w:gridCol w:w="2994"/>
        <w:gridCol w:w="1376"/>
        <w:gridCol w:w="4150"/>
      </w:tblGrid>
      <w:tr w:rsidR="00A00046">
        <w:trPr>
          <w:trHeight w:val="410"/>
        </w:trPr>
        <w:tc>
          <w:tcPr>
            <w:tcW w:w="1704" w:type="dxa"/>
          </w:tcPr>
          <w:p w:rsidR="00A00046" w:rsidRDefault="00A00046">
            <w:pPr>
              <w:pStyle w:val="Heading2"/>
              <w:ind w:left="142"/>
              <w:rPr>
                <w:noProof/>
              </w:rPr>
            </w:pPr>
            <w:r>
              <w:t>Directorate:</w:t>
            </w:r>
          </w:p>
        </w:tc>
        <w:tc>
          <w:tcPr>
            <w:tcW w:w="2994" w:type="dxa"/>
          </w:tcPr>
          <w:p w:rsidR="00A00046" w:rsidRDefault="00A00046">
            <w:pPr>
              <w:ind w:left="142"/>
              <w:rPr>
                <w:rFonts w:ascii="Helvetica" w:hAnsi="Helvetica"/>
                <w:noProof/>
              </w:rPr>
            </w:pPr>
            <w:r>
              <w:rPr>
                <w:rFonts w:ascii="Helvetica" w:hAnsi="Helvetica"/>
                <w:noProof/>
              </w:rPr>
              <w:t>Customer and Support Services</w:t>
            </w:r>
          </w:p>
        </w:tc>
        <w:tc>
          <w:tcPr>
            <w:tcW w:w="1376" w:type="dxa"/>
          </w:tcPr>
          <w:p w:rsidR="00A00046" w:rsidRDefault="00A00046">
            <w:pPr>
              <w:ind w:left="142"/>
              <w:rPr>
                <w:rFonts w:ascii="Helvetica" w:hAnsi="Helvetica"/>
                <w:noProof/>
              </w:rPr>
            </w:pPr>
            <w:r>
              <w:rPr>
                <w:rFonts w:ascii="Helvetica" w:hAnsi="Helvetica"/>
                <w:b/>
              </w:rPr>
              <w:t>Section</w:t>
            </w:r>
            <w:r>
              <w:rPr>
                <w:rFonts w:ascii="Helvetica" w:hAnsi="Helvetica"/>
              </w:rPr>
              <w:t>:</w:t>
            </w:r>
          </w:p>
        </w:tc>
        <w:tc>
          <w:tcPr>
            <w:tcW w:w="4150" w:type="dxa"/>
          </w:tcPr>
          <w:p w:rsidR="00A00046" w:rsidRDefault="00A00046">
            <w:pPr>
              <w:pStyle w:val="BodyText2"/>
              <w:spacing w:before="0" w:after="0"/>
              <w:rPr>
                <w:sz w:val="20"/>
              </w:rPr>
            </w:pPr>
            <w:r>
              <w:rPr>
                <w:sz w:val="20"/>
              </w:rPr>
              <w:t>ICT Services – Business Transformation</w:t>
            </w:r>
          </w:p>
          <w:p w:rsidR="00A00046" w:rsidRDefault="00A00046">
            <w:pPr>
              <w:pStyle w:val="BodyText2"/>
              <w:spacing w:before="0" w:after="0"/>
              <w:rPr>
                <w:rFonts w:ascii="Helvetica" w:hAnsi="Helvetica"/>
                <w:noProof/>
                <w:sz w:val="20"/>
              </w:rPr>
            </w:pPr>
            <w:r>
              <w:rPr>
                <w:sz w:val="20"/>
              </w:rPr>
              <w:t>Business Solutions Unit</w:t>
            </w:r>
          </w:p>
        </w:tc>
      </w:tr>
    </w:tbl>
    <w:p w:rsidR="00A00046" w:rsidRDefault="00A00046">
      <w:pPr>
        <w:shd w:val="clear" w:color="00FF00" w:fill="auto"/>
        <w:ind w:left="142" w:right="-327"/>
        <w:jc w:val="both"/>
        <w:rPr>
          <w:rFonts w:ascii="Helvetica" w:hAnsi="Helvetica"/>
        </w:rPr>
      </w:pPr>
    </w:p>
    <w:p w:rsidR="00A00046" w:rsidRDefault="00A00046">
      <w:pPr>
        <w:shd w:val="clear" w:color="00FF00" w:fill="auto"/>
        <w:ind w:left="142" w:right="-327"/>
        <w:jc w:val="both"/>
        <w:rPr>
          <w:rFonts w:ascii="Helvetica" w:hAnsi="Helvetica"/>
        </w:rPr>
      </w:pPr>
    </w:p>
    <w:tbl>
      <w:tblPr>
        <w:tblW w:w="10224" w:type="dxa"/>
        <w:tblInd w:w="-34" w:type="dxa"/>
        <w:tblLayout w:type="fixed"/>
        <w:tblLook w:val="0000"/>
      </w:tblPr>
      <w:tblGrid>
        <w:gridCol w:w="142"/>
        <w:gridCol w:w="3730"/>
        <w:gridCol w:w="6352"/>
      </w:tblGrid>
      <w:tr w:rsidR="00A00046">
        <w:trPr>
          <w:trHeight w:val="523"/>
        </w:trPr>
        <w:tc>
          <w:tcPr>
            <w:tcW w:w="3872" w:type="dxa"/>
            <w:gridSpan w:val="2"/>
          </w:tcPr>
          <w:p w:rsidR="00A00046" w:rsidRDefault="00A00046">
            <w:pPr>
              <w:ind w:left="142" w:right="-327"/>
              <w:jc w:val="both"/>
              <w:rPr>
                <w:b/>
                <w:sz w:val="28"/>
              </w:rPr>
            </w:pPr>
            <w:r>
              <w:rPr>
                <w:b/>
                <w:sz w:val="28"/>
              </w:rPr>
              <w:t>Job details:</w:t>
            </w:r>
          </w:p>
        </w:tc>
        <w:tc>
          <w:tcPr>
            <w:tcW w:w="6352" w:type="dxa"/>
          </w:tcPr>
          <w:p w:rsidR="00A00046" w:rsidRDefault="00A00046">
            <w:pPr>
              <w:pStyle w:val="Heading4"/>
              <w:rPr>
                <w:sz w:val="24"/>
              </w:rPr>
            </w:pPr>
          </w:p>
        </w:tc>
      </w:tr>
      <w:tr w:rsidR="00A00046">
        <w:trPr>
          <w:trHeight w:val="523"/>
        </w:trPr>
        <w:tc>
          <w:tcPr>
            <w:tcW w:w="3872" w:type="dxa"/>
            <w:gridSpan w:val="2"/>
          </w:tcPr>
          <w:p w:rsidR="00A00046" w:rsidRDefault="00A00046">
            <w:pPr>
              <w:ind w:left="142" w:right="-327"/>
              <w:jc w:val="both"/>
              <w:rPr>
                <w:b/>
                <w:sz w:val="24"/>
              </w:rPr>
            </w:pPr>
            <w:r>
              <w:rPr>
                <w:b/>
                <w:sz w:val="24"/>
              </w:rPr>
              <w:t>Job title:</w:t>
            </w:r>
          </w:p>
        </w:tc>
        <w:tc>
          <w:tcPr>
            <w:tcW w:w="6352" w:type="dxa"/>
          </w:tcPr>
          <w:p w:rsidR="00A00046" w:rsidRDefault="00A00046" w:rsidP="00F13699">
            <w:pPr>
              <w:pStyle w:val="Heading1"/>
            </w:pPr>
            <w:r>
              <w:t>S</w:t>
            </w:r>
            <w:r w:rsidR="000450F4">
              <w:t>olutions</w:t>
            </w:r>
            <w:r>
              <w:t xml:space="preserve"> Development Officer</w:t>
            </w:r>
            <w:r w:rsidR="007928A2">
              <w:t xml:space="preserve"> </w:t>
            </w:r>
            <w:r w:rsidR="00F13699">
              <w:t xml:space="preserve">- </w:t>
            </w:r>
            <w:r w:rsidR="00EB5704" w:rsidRPr="00F13699">
              <w:t>GIS</w:t>
            </w:r>
            <w:fldSimple w:instr=" FILLIN &quot;Job Title&quot; \* MERGEFORMAT " w:fldLock="1"/>
          </w:p>
        </w:tc>
      </w:tr>
      <w:tr w:rsidR="00A00046">
        <w:trPr>
          <w:trHeight w:val="523"/>
        </w:trPr>
        <w:tc>
          <w:tcPr>
            <w:tcW w:w="3872" w:type="dxa"/>
            <w:gridSpan w:val="2"/>
          </w:tcPr>
          <w:p w:rsidR="00A00046" w:rsidRDefault="00A00046">
            <w:pPr>
              <w:ind w:left="142" w:right="-327"/>
              <w:jc w:val="both"/>
              <w:rPr>
                <w:b/>
                <w:sz w:val="24"/>
              </w:rPr>
            </w:pPr>
            <w:r>
              <w:rPr>
                <w:b/>
                <w:sz w:val="24"/>
              </w:rPr>
              <w:t>Grade:</w:t>
            </w:r>
          </w:p>
        </w:tc>
        <w:tc>
          <w:tcPr>
            <w:tcW w:w="6352" w:type="dxa"/>
          </w:tcPr>
          <w:p w:rsidR="00A00046" w:rsidRDefault="007928A2">
            <w:pPr>
              <w:pStyle w:val="Heading6"/>
            </w:pPr>
            <w:r>
              <w:t>3A</w:t>
            </w:r>
            <w:fldSimple w:instr=" FILLIN &quot;Grade&quot; \* MERGEFORMAT " w:fldLock="1"/>
          </w:p>
        </w:tc>
      </w:tr>
      <w:tr w:rsidR="00A00046">
        <w:trPr>
          <w:trHeight w:val="523"/>
        </w:trPr>
        <w:tc>
          <w:tcPr>
            <w:tcW w:w="3872" w:type="dxa"/>
            <w:gridSpan w:val="2"/>
          </w:tcPr>
          <w:p w:rsidR="00A00046" w:rsidRDefault="00A00046">
            <w:pPr>
              <w:ind w:left="142" w:right="-327"/>
              <w:jc w:val="both"/>
              <w:rPr>
                <w:b/>
                <w:sz w:val="24"/>
              </w:rPr>
            </w:pPr>
            <w:r>
              <w:rPr>
                <w:b/>
                <w:sz w:val="24"/>
              </w:rPr>
              <w:t>Location of work:</w:t>
            </w:r>
          </w:p>
        </w:tc>
        <w:tc>
          <w:tcPr>
            <w:tcW w:w="6352" w:type="dxa"/>
          </w:tcPr>
          <w:p w:rsidR="00A00046" w:rsidRDefault="00A00046" w:rsidP="005E19BB">
            <w:pPr>
              <w:pStyle w:val="Heading1"/>
              <w:rPr>
                <w:sz w:val="22"/>
              </w:rPr>
            </w:pPr>
            <w:r>
              <w:rPr>
                <w:sz w:val="22"/>
              </w:rPr>
              <w:t>Salford Civic Centre</w:t>
            </w:r>
          </w:p>
        </w:tc>
      </w:tr>
      <w:tr w:rsidR="00A00046">
        <w:trPr>
          <w:trHeight w:val="523"/>
        </w:trPr>
        <w:tc>
          <w:tcPr>
            <w:tcW w:w="3872" w:type="dxa"/>
            <w:gridSpan w:val="2"/>
          </w:tcPr>
          <w:p w:rsidR="00A00046" w:rsidRDefault="00A00046">
            <w:pPr>
              <w:ind w:left="142" w:right="-327"/>
              <w:jc w:val="both"/>
              <w:rPr>
                <w:b/>
                <w:sz w:val="24"/>
              </w:rPr>
            </w:pPr>
            <w:r>
              <w:rPr>
                <w:b/>
                <w:sz w:val="24"/>
              </w:rPr>
              <w:t>Directly responsible to:</w:t>
            </w:r>
          </w:p>
        </w:tc>
        <w:tc>
          <w:tcPr>
            <w:tcW w:w="6352" w:type="dxa"/>
          </w:tcPr>
          <w:p w:rsidR="00A00046" w:rsidRPr="00EB5704" w:rsidRDefault="00EB5704" w:rsidP="005E19BB">
            <w:pPr>
              <w:pStyle w:val="Heading1"/>
              <w:rPr>
                <w:color w:val="FF0000"/>
                <w:sz w:val="22"/>
              </w:rPr>
            </w:pPr>
            <w:r w:rsidRPr="00F13699">
              <w:rPr>
                <w:sz w:val="22"/>
              </w:rPr>
              <w:t>Senior ICT Consultant</w:t>
            </w:r>
          </w:p>
        </w:tc>
      </w:tr>
      <w:tr w:rsidR="00A00046">
        <w:trPr>
          <w:trHeight w:val="523"/>
        </w:trPr>
        <w:tc>
          <w:tcPr>
            <w:tcW w:w="3872" w:type="dxa"/>
            <w:gridSpan w:val="2"/>
          </w:tcPr>
          <w:p w:rsidR="00A00046" w:rsidRDefault="00A00046">
            <w:pPr>
              <w:ind w:left="142" w:right="-327"/>
              <w:jc w:val="both"/>
              <w:rPr>
                <w:b/>
                <w:sz w:val="24"/>
              </w:rPr>
            </w:pPr>
            <w:r>
              <w:rPr>
                <w:b/>
                <w:sz w:val="24"/>
              </w:rPr>
              <w:t>Directly responsible for:</w:t>
            </w:r>
          </w:p>
        </w:tc>
        <w:tc>
          <w:tcPr>
            <w:tcW w:w="6352" w:type="dxa"/>
          </w:tcPr>
          <w:p w:rsidR="00A00046" w:rsidRDefault="00870BCC" w:rsidP="005E19BB">
            <w:pPr>
              <w:pStyle w:val="Heading1"/>
              <w:rPr>
                <w:sz w:val="22"/>
              </w:rPr>
            </w:pPr>
            <w:r>
              <w:rPr>
                <w:sz w:val="22"/>
              </w:rPr>
              <w:t>N/A</w:t>
            </w:r>
            <w:fldSimple w:instr=" FILLIN &quot;Responsible for&quot; \* MERGEFORMAT " w:fldLock="1"/>
          </w:p>
        </w:tc>
      </w:tr>
      <w:tr w:rsidR="00A00046">
        <w:trPr>
          <w:trHeight w:val="523"/>
        </w:trPr>
        <w:tc>
          <w:tcPr>
            <w:tcW w:w="3872" w:type="dxa"/>
            <w:gridSpan w:val="2"/>
          </w:tcPr>
          <w:p w:rsidR="00A00046" w:rsidRDefault="00A00046">
            <w:pPr>
              <w:ind w:left="142" w:right="-327"/>
              <w:jc w:val="both"/>
              <w:rPr>
                <w:b/>
                <w:sz w:val="24"/>
              </w:rPr>
            </w:pPr>
            <w:r>
              <w:rPr>
                <w:b/>
                <w:sz w:val="24"/>
              </w:rPr>
              <w:t>Hours of duty:</w:t>
            </w:r>
          </w:p>
        </w:tc>
        <w:tc>
          <w:tcPr>
            <w:tcW w:w="6352" w:type="dxa"/>
          </w:tcPr>
          <w:p w:rsidR="00A00046" w:rsidRDefault="00A00046" w:rsidP="005E19BB">
            <w:pPr>
              <w:pStyle w:val="Heading1"/>
              <w:rPr>
                <w:sz w:val="22"/>
              </w:rPr>
            </w:pPr>
            <w:r>
              <w:rPr>
                <w:sz w:val="22"/>
              </w:rPr>
              <w:t>36 hours per week in accordance with the flexible working hours scheme</w:t>
            </w:r>
          </w:p>
        </w:tc>
      </w:tr>
      <w:tr w:rsidR="00A00046">
        <w:trPr>
          <w:trHeight w:val="523"/>
        </w:trPr>
        <w:tc>
          <w:tcPr>
            <w:tcW w:w="3872" w:type="dxa"/>
            <w:gridSpan w:val="2"/>
          </w:tcPr>
          <w:p w:rsidR="00A00046" w:rsidRDefault="00A00046">
            <w:pPr>
              <w:ind w:left="142" w:right="-327"/>
              <w:jc w:val="both"/>
              <w:rPr>
                <w:b/>
                <w:sz w:val="24"/>
              </w:rPr>
            </w:pPr>
            <w:r>
              <w:rPr>
                <w:b/>
                <w:sz w:val="24"/>
              </w:rPr>
              <w:t>Primary purpose of the job:</w:t>
            </w:r>
          </w:p>
        </w:tc>
        <w:tc>
          <w:tcPr>
            <w:tcW w:w="6352" w:type="dxa"/>
          </w:tcPr>
          <w:p w:rsidR="00A00046" w:rsidRDefault="00A00046" w:rsidP="007B14DC">
            <w:pPr>
              <w:jc w:val="both"/>
            </w:pPr>
            <w:r>
              <w:t>To</w:t>
            </w:r>
            <w:r w:rsidR="00830FD3">
              <w:t xml:space="preserve"> </w:t>
            </w:r>
            <w:r w:rsidR="00DD6FAE">
              <w:t>support the specification</w:t>
            </w:r>
            <w:r w:rsidR="00830FD3">
              <w:t xml:space="preserve">, design, </w:t>
            </w:r>
            <w:r>
              <w:t xml:space="preserve">build </w:t>
            </w:r>
            <w:r w:rsidR="007B14DC">
              <w:t>of</w:t>
            </w:r>
            <w:r>
              <w:t xml:space="preserve"> quality </w:t>
            </w:r>
            <w:r w:rsidR="00072BF5">
              <w:t>geographical information systems</w:t>
            </w:r>
            <w:r w:rsidR="007B14DC">
              <w:t xml:space="preserve"> (GIS)</w:t>
            </w:r>
            <w:r>
              <w:t xml:space="preserve"> which satisfy specified business, functional, and performance requirements, whilst making optimum use of all resources. </w:t>
            </w:r>
          </w:p>
        </w:tc>
      </w:tr>
      <w:tr w:rsidR="00A00046">
        <w:trPr>
          <w:trHeight w:val="523"/>
        </w:trPr>
        <w:tc>
          <w:tcPr>
            <w:tcW w:w="3872" w:type="dxa"/>
            <w:gridSpan w:val="2"/>
          </w:tcPr>
          <w:p w:rsidR="00A00046" w:rsidRDefault="00A00046">
            <w:pPr>
              <w:ind w:left="142" w:right="-327"/>
              <w:jc w:val="both"/>
              <w:rPr>
                <w:b/>
                <w:sz w:val="24"/>
              </w:rPr>
            </w:pPr>
            <w:r>
              <w:rPr>
                <w:b/>
                <w:sz w:val="24"/>
              </w:rPr>
              <w:t>Post ref no:</w:t>
            </w:r>
          </w:p>
        </w:tc>
        <w:tc>
          <w:tcPr>
            <w:tcW w:w="6352" w:type="dxa"/>
          </w:tcPr>
          <w:p w:rsidR="00A00046" w:rsidRDefault="00A00046">
            <w:pPr>
              <w:pStyle w:val="Heading1"/>
              <w:ind w:left="142"/>
            </w:pPr>
          </w:p>
        </w:tc>
      </w:tr>
      <w:tr w:rsidR="00A0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55"/>
        </w:trPr>
        <w:tc>
          <w:tcPr>
            <w:tcW w:w="10082" w:type="dxa"/>
            <w:gridSpan w:val="2"/>
            <w:tcBorders>
              <w:top w:val="nil"/>
              <w:left w:val="nil"/>
              <w:bottom w:val="nil"/>
              <w:right w:val="nil"/>
            </w:tcBorders>
          </w:tcPr>
          <w:p w:rsidR="00A00046" w:rsidRDefault="00A00046">
            <w:pPr>
              <w:pStyle w:val="Heading1"/>
            </w:pPr>
            <w:r>
              <w:t>Main duties and responsibilities/accountabilities</w:t>
            </w:r>
          </w:p>
        </w:tc>
      </w:tr>
      <w:tr w:rsidR="00A0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488"/>
        </w:trPr>
        <w:tc>
          <w:tcPr>
            <w:tcW w:w="10082" w:type="dxa"/>
            <w:gridSpan w:val="2"/>
            <w:tcBorders>
              <w:top w:val="single" w:sz="4" w:space="0" w:color="auto"/>
              <w:bottom w:val="single" w:sz="4" w:space="0" w:color="auto"/>
            </w:tcBorders>
          </w:tcPr>
          <w:p w:rsidR="00F54B5D" w:rsidRPr="00F54B5D" w:rsidRDefault="00F54B5D" w:rsidP="00F54B5D">
            <w:pPr>
              <w:spacing w:before="0" w:after="0"/>
              <w:rPr>
                <w:b/>
              </w:rPr>
            </w:pPr>
          </w:p>
          <w:p w:rsidR="000450F4" w:rsidRPr="000450F4" w:rsidRDefault="000450F4" w:rsidP="000450F4">
            <w:pPr>
              <w:pStyle w:val="ListParagraph"/>
              <w:numPr>
                <w:ilvl w:val="0"/>
                <w:numId w:val="14"/>
              </w:numPr>
              <w:spacing w:after="0" w:line="240" w:lineRule="auto"/>
              <w:ind w:left="357" w:hanging="357"/>
              <w:rPr>
                <w:rFonts w:eastAsia="Times New Roman" w:cs="Times New Roman"/>
                <w:sz w:val="20"/>
                <w:szCs w:val="20"/>
              </w:rPr>
            </w:pPr>
            <w:r w:rsidRPr="000450F4">
              <w:rPr>
                <w:rFonts w:eastAsia="Times New Roman" w:cs="Times New Roman"/>
                <w:sz w:val="20"/>
                <w:szCs w:val="20"/>
              </w:rPr>
              <w:t xml:space="preserve">To </w:t>
            </w:r>
            <w:r w:rsidR="00DD6FAE">
              <w:rPr>
                <w:rFonts w:eastAsia="Times New Roman" w:cs="Times New Roman"/>
                <w:sz w:val="20"/>
                <w:szCs w:val="20"/>
              </w:rPr>
              <w:t xml:space="preserve">support the </w:t>
            </w:r>
            <w:r w:rsidRPr="000450F4">
              <w:rPr>
                <w:rFonts w:eastAsia="Times New Roman" w:cs="Times New Roman"/>
                <w:sz w:val="20"/>
                <w:szCs w:val="20"/>
              </w:rPr>
              <w:t xml:space="preserve">build and </w:t>
            </w:r>
            <w:proofErr w:type="spellStart"/>
            <w:r w:rsidRPr="000450F4">
              <w:rPr>
                <w:rFonts w:eastAsia="Times New Roman" w:cs="Times New Roman"/>
                <w:sz w:val="20"/>
                <w:szCs w:val="20"/>
              </w:rPr>
              <w:t>implement</w:t>
            </w:r>
            <w:r w:rsidR="0057004B">
              <w:rPr>
                <w:rFonts w:eastAsia="Times New Roman" w:cs="Times New Roman"/>
                <w:sz w:val="20"/>
                <w:szCs w:val="20"/>
              </w:rPr>
              <w:t>ion</w:t>
            </w:r>
            <w:proofErr w:type="spellEnd"/>
            <w:r w:rsidRPr="000450F4">
              <w:rPr>
                <w:rFonts w:eastAsia="Times New Roman" w:cs="Times New Roman"/>
                <w:sz w:val="20"/>
                <w:szCs w:val="20"/>
              </w:rPr>
              <w:t xml:space="preserve"> </w:t>
            </w:r>
            <w:r w:rsidR="00DD6FAE">
              <w:rPr>
                <w:rFonts w:eastAsia="Times New Roman" w:cs="Times New Roman"/>
                <w:sz w:val="20"/>
                <w:szCs w:val="20"/>
              </w:rPr>
              <w:t xml:space="preserve">of </w:t>
            </w:r>
            <w:r w:rsidRPr="000450F4">
              <w:rPr>
                <w:rFonts w:eastAsia="Times New Roman" w:cs="Times New Roman"/>
                <w:sz w:val="20"/>
                <w:szCs w:val="20"/>
              </w:rPr>
              <w:t xml:space="preserve">quality </w:t>
            </w:r>
            <w:r w:rsidR="007B14DC">
              <w:rPr>
                <w:rFonts w:eastAsia="Times New Roman" w:cs="Times New Roman"/>
                <w:sz w:val="20"/>
                <w:szCs w:val="20"/>
              </w:rPr>
              <w:t>GIS</w:t>
            </w:r>
            <w:r w:rsidRPr="000450F4">
              <w:rPr>
                <w:rFonts w:eastAsia="Times New Roman" w:cs="Times New Roman"/>
                <w:sz w:val="20"/>
                <w:szCs w:val="20"/>
              </w:rPr>
              <w:t>, which satisfy specified business, functional, and performance requirements, whilst making optimum use of all resources.</w:t>
            </w:r>
          </w:p>
          <w:p w:rsidR="000450F4" w:rsidRDefault="000450F4" w:rsidP="000450F4">
            <w:pPr>
              <w:numPr>
                <w:ilvl w:val="0"/>
                <w:numId w:val="14"/>
              </w:numPr>
              <w:spacing w:before="0" w:after="0"/>
              <w:ind w:left="357" w:hanging="357"/>
            </w:pPr>
            <w:r>
              <w:t xml:space="preserve">To ensure </w:t>
            </w:r>
            <w:r w:rsidR="00072BF5">
              <w:t>mapping requirements</w:t>
            </w:r>
            <w:r w:rsidR="007B14DC">
              <w:t xml:space="preserve"> are</w:t>
            </w:r>
            <w:r>
              <w:t xml:space="preserve"> translated into workable solutions </w:t>
            </w:r>
            <w:r w:rsidR="00072BF5">
              <w:t>through open source GIS packages.</w:t>
            </w:r>
          </w:p>
          <w:p w:rsidR="000450F4" w:rsidRDefault="000450F4" w:rsidP="000450F4">
            <w:pPr>
              <w:numPr>
                <w:ilvl w:val="0"/>
                <w:numId w:val="14"/>
              </w:numPr>
              <w:spacing w:before="0" w:after="0"/>
              <w:ind w:left="357" w:hanging="357"/>
            </w:pPr>
            <w:r>
              <w:t>To ensure that the solutions meet appropriate coding, usability, accessibility and branding standards as detailed in the Application Development Guides.</w:t>
            </w:r>
          </w:p>
          <w:p w:rsidR="000450F4" w:rsidRDefault="000450F4" w:rsidP="000450F4">
            <w:pPr>
              <w:numPr>
                <w:ilvl w:val="0"/>
                <w:numId w:val="14"/>
              </w:numPr>
              <w:spacing w:before="0" w:after="0"/>
              <w:ind w:left="357" w:hanging="357"/>
            </w:pPr>
            <w:r>
              <w:t xml:space="preserve">To </w:t>
            </w:r>
            <w:r w:rsidR="00DD6FAE">
              <w:t>support the provision of</w:t>
            </w:r>
            <w:r>
              <w:t xml:space="preserve"> detailed </w:t>
            </w:r>
            <w:r w:rsidR="007B14DC">
              <w:t xml:space="preserve">GIS </w:t>
            </w:r>
            <w:r>
              <w:t>test plans supported by documentary evidence proving conformance to the requirements specification.</w:t>
            </w:r>
          </w:p>
          <w:p w:rsidR="000450F4" w:rsidRDefault="000450F4" w:rsidP="000450F4">
            <w:pPr>
              <w:numPr>
                <w:ilvl w:val="0"/>
                <w:numId w:val="14"/>
              </w:numPr>
              <w:spacing w:before="0" w:after="0"/>
              <w:ind w:left="357" w:hanging="357"/>
            </w:pPr>
            <w:r>
              <w:t>To ensur</w:t>
            </w:r>
            <w:r w:rsidR="0057004B">
              <w:t>e</w:t>
            </w:r>
            <w:r>
              <w:t xml:space="preserve"> the appropriate methodologies and standards within ICT services are adhered to and assist in their maintenance and development.</w:t>
            </w:r>
          </w:p>
          <w:p w:rsidR="000450F4" w:rsidRDefault="000450F4" w:rsidP="000450F4">
            <w:pPr>
              <w:numPr>
                <w:ilvl w:val="0"/>
                <w:numId w:val="14"/>
              </w:numPr>
              <w:spacing w:before="0" w:after="0"/>
              <w:ind w:left="357" w:hanging="357"/>
            </w:pPr>
            <w:r>
              <w:t>Produce regular progress reports as necessary both within the service and to customers, ensuring sound working practises and methodologies are embraced.</w:t>
            </w:r>
          </w:p>
          <w:p w:rsidR="000450F4" w:rsidRDefault="000450F4" w:rsidP="000450F4">
            <w:pPr>
              <w:numPr>
                <w:ilvl w:val="0"/>
                <w:numId w:val="14"/>
              </w:numPr>
              <w:spacing w:before="0" w:after="0"/>
              <w:ind w:left="357" w:hanging="357"/>
            </w:pPr>
            <w:r>
              <w:t xml:space="preserve">To contribute to the evaluation and application of emerging </w:t>
            </w:r>
            <w:r w:rsidR="00072BF5">
              <w:t xml:space="preserve">mapping </w:t>
            </w:r>
            <w:r>
              <w:t>technologies for the benefit of customer directorates. To assist in 3</w:t>
            </w:r>
            <w:r w:rsidRPr="000450F4">
              <w:t>rd</w:t>
            </w:r>
            <w:r>
              <w:t xml:space="preserve"> party package procurements</w:t>
            </w:r>
          </w:p>
          <w:p w:rsidR="000450F4" w:rsidRDefault="000450F4" w:rsidP="000450F4">
            <w:pPr>
              <w:numPr>
                <w:ilvl w:val="0"/>
                <w:numId w:val="14"/>
              </w:numPr>
              <w:spacing w:before="0" w:after="0"/>
              <w:ind w:left="357" w:hanging="357"/>
            </w:pPr>
            <w:r>
              <w:t>To contribute and promote a culture within ICT Transformation Services which is receptive to change and responsive to the key influences and challenges which occur both internally and externally.</w:t>
            </w:r>
          </w:p>
          <w:p w:rsidR="00F54B5D" w:rsidRDefault="00F54B5D" w:rsidP="005E19BB">
            <w:pPr>
              <w:spacing w:before="0" w:after="0"/>
            </w:pPr>
          </w:p>
          <w:p w:rsidR="00A00046" w:rsidRDefault="00A00046">
            <w:pPr>
              <w:pStyle w:val="Heading1"/>
              <w:jc w:val="both"/>
              <w:rPr>
                <w:sz w:val="22"/>
                <w:u w:val="single"/>
              </w:rPr>
            </w:pPr>
            <w:r>
              <w:rPr>
                <w:sz w:val="22"/>
                <w:u w:val="single"/>
              </w:rPr>
              <w:t>Subsidiary Areas of Responsibilities</w:t>
            </w:r>
          </w:p>
          <w:p w:rsidR="00A00046" w:rsidRDefault="00A00046">
            <w:pPr>
              <w:numPr>
                <w:ilvl w:val="0"/>
                <w:numId w:val="12"/>
              </w:numPr>
              <w:tabs>
                <w:tab w:val="clear" w:pos="360"/>
              </w:tabs>
              <w:jc w:val="both"/>
              <w:rPr>
                <w:rFonts w:cs="Arial"/>
              </w:rPr>
            </w:pPr>
            <w:r>
              <w:rPr>
                <w:rFonts w:cs="Arial"/>
              </w:rPr>
              <w:t>Work as required with key stakeholders and partners to promote coherent customer focused services, which respond flexibly to changes as they arise.</w:t>
            </w:r>
          </w:p>
          <w:p w:rsidR="00A00046" w:rsidRDefault="00A00046">
            <w:pPr>
              <w:numPr>
                <w:ilvl w:val="0"/>
                <w:numId w:val="12"/>
              </w:numPr>
              <w:tabs>
                <w:tab w:val="clear" w:pos="360"/>
              </w:tabs>
              <w:jc w:val="both"/>
              <w:rPr>
                <w:rFonts w:cs="Arial"/>
              </w:rPr>
            </w:pPr>
            <w:r>
              <w:rPr>
                <w:rFonts w:cs="Arial"/>
              </w:rPr>
              <w:t>Support and promote good risk management practice within the team and ensure adherence to the ICT Risk Management Policy, ICT Risk Management Strategy and ICT Risk Management Toolkit.</w:t>
            </w:r>
          </w:p>
          <w:p w:rsidR="00A00046" w:rsidRDefault="00A00046">
            <w:pPr>
              <w:numPr>
                <w:ilvl w:val="0"/>
                <w:numId w:val="12"/>
              </w:numPr>
              <w:tabs>
                <w:tab w:val="clear" w:pos="360"/>
              </w:tabs>
              <w:jc w:val="both"/>
              <w:rPr>
                <w:rFonts w:cs="Arial"/>
              </w:rPr>
            </w:pPr>
            <w:r>
              <w:rPr>
                <w:rFonts w:cs="Arial"/>
              </w:rPr>
              <w:t xml:space="preserve">Represent the </w:t>
            </w:r>
            <w:r w:rsidR="006D0C33">
              <w:rPr>
                <w:rFonts w:cs="Arial"/>
              </w:rPr>
              <w:t xml:space="preserve">geographical information team </w:t>
            </w:r>
            <w:r>
              <w:rPr>
                <w:rFonts w:cs="Arial"/>
              </w:rPr>
              <w:t xml:space="preserve">at various meetings and working groups etc, both internally </w:t>
            </w:r>
            <w:r>
              <w:rPr>
                <w:rFonts w:cs="Arial"/>
              </w:rPr>
              <w:lastRenderedPageBreak/>
              <w:t>and externally with other bodies and agencies from the public, private and voluntary sectors, as required.</w:t>
            </w:r>
          </w:p>
          <w:p w:rsidR="00A00046" w:rsidRDefault="00A00046">
            <w:pPr>
              <w:numPr>
                <w:ilvl w:val="0"/>
                <w:numId w:val="12"/>
              </w:numPr>
              <w:tabs>
                <w:tab w:val="clear" w:pos="360"/>
              </w:tabs>
              <w:jc w:val="both"/>
            </w:pPr>
            <w:r>
              <w:t>To demonstrate a commitment to the City Council’s Crime and Disorder reduction strategy</w:t>
            </w:r>
          </w:p>
          <w:p w:rsidR="00A00046" w:rsidRDefault="00A00046">
            <w:pPr>
              <w:numPr>
                <w:ilvl w:val="0"/>
                <w:numId w:val="12"/>
              </w:numPr>
              <w:tabs>
                <w:tab w:val="clear" w:pos="360"/>
              </w:tabs>
              <w:jc w:val="both"/>
            </w:pPr>
            <w:r>
              <w:t>The postholder shall carry out his /her duties with full regard to the City Council’s Equal Opportunities, Health and Safety Policies and the Community Strategy.</w:t>
            </w:r>
          </w:p>
          <w:p w:rsidR="00A00046" w:rsidRDefault="00A00046">
            <w:pPr>
              <w:numPr>
                <w:ilvl w:val="0"/>
                <w:numId w:val="12"/>
              </w:numPr>
              <w:tabs>
                <w:tab w:val="clear" w:pos="360"/>
              </w:tabs>
              <w:jc w:val="both"/>
            </w:pPr>
            <w:r>
              <w:t xml:space="preserve">To carry out any other duties as required at a level commensurate with the grade of the post. </w:t>
            </w:r>
          </w:p>
          <w:p w:rsidR="00A00046" w:rsidRDefault="00A00046">
            <w:pPr>
              <w:spacing w:before="100" w:after="100"/>
              <w:rPr>
                <w:rFonts w:cs="Arial"/>
              </w:rPr>
            </w:pPr>
          </w:p>
        </w:tc>
      </w:tr>
    </w:tbl>
    <w:p w:rsidR="00A00046" w:rsidRDefault="00A00046">
      <w:pPr>
        <w:ind w:left="142"/>
        <w:rPr>
          <w:rFonts w:cs="Arial"/>
          <w:b/>
        </w:rPr>
      </w:pPr>
    </w:p>
    <w:p w:rsidR="00A00046" w:rsidRDefault="00A00046">
      <w:pPr>
        <w:ind w:left="142"/>
        <w:rPr>
          <w:rFonts w:cs="Arial"/>
          <w:b/>
        </w:rPr>
      </w:pPr>
      <w:r>
        <w:rPr>
          <w:rFonts w:cs="Arial"/>
          <w:b/>
        </w:rPr>
        <w:t>Review arrangements:</w:t>
      </w:r>
    </w:p>
    <w:p w:rsidR="00A00046" w:rsidRDefault="00A00046">
      <w:pPr>
        <w:pStyle w:val="BodyText"/>
        <w:pBdr>
          <w:top w:val="single" w:sz="4" w:space="7" w:color="auto"/>
          <w:left w:val="single" w:sz="4" w:space="5" w:color="auto"/>
          <w:bottom w:val="single" w:sz="4" w:space="8" w:color="auto"/>
          <w:right w:val="single" w:sz="4" w:space="13" w:color="auto"/>
        </w:pBdr>
        <w:ind w:left="142"/>
        <w:rPr>
          <w:rFonts w:cs="Arial"/>
        </w:rPr>
      </w:pPr>
      <w:r>
        <w:rPr>
          <w:rFonts w:cs="Arial"/>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A00046" w:rsidRDefault="00A00046">
      <w:pPr>
        <w:ind w:left="142" w:right="-327"/>
        <w:rPr>
          <w:rFonts w:cs="Arial"/>
        </w:rPr>
      </w:pPr>
    </w:p>
    <w:p w:rsidR="00A00046" w:rsidRDefault="00A00046">
      <w:pPr>
        <w:tabs>
          <w:tab w:val="left" w:pos="-720"/>
        </w:tabs>
        <w:suppressAutoHyphens/>
        <w:ind w:left="142"/>
        <w:rPr>
          <w:rFonts w:cs="Arial"/>
          <w:b/>
          <w:bCs/>
        </w:rPr>
      </w:pPr>
      <w:r>
        <w:rPr>
          <w:rFonts w:cs="Arial"/>
          <w:b/>
        </w:rPr>
        <w:t>Date job description prepared/revised:</w:t>
      </w:r>
      <w:r>
        <w:rPr>
          <w:rFonts w:cs="Arial"/>
          <w:b/>
        </w:rPr>
        <w:tab/>
      </w:r>
      <w:r w:rsidR="007A090C">
        <w:rPr>
          <w:rFonts w:cs="Arial"/>
          <w:b/>
        </w:rPr>
        <w:t>March</w:t>
      </w:r>
      <w:r w:rsidR="00F13699">
        <w:rPr>
          <w:rFonts w:cs="Arial"/>
          <w:b/>
        </w:rPr>
        <w:t xml:space="preserve"> 2017</w:t>
      </w:r>
    </w:p>
    <w:p w:rsidR="00A00046" w:rsidRDefault="00A00046">
      <w:pPr>
        <w:tabs>
          <w:tab w:val="left" w:pos="-720"/>
        </w:tabs>
        <w:suppressAutoHyphens/>
        <w:ind w:left="142" w:right="-476"/>
        <w:rPr>
          <w:rFonts w:cs="Arial"/>
          <w:b/>
        </w:rPr>
      </w:pPr>
    </w:p>
    <w:p w:rsidR="00A00046" w:rsidRDefault="00A00046">
      <w:pPr>
        <w:tabs>
          <w:tab w:val="left" w:pos="-720"/>
        </w:tabs>
        <w:suppressAutoHyphens/>
        <w:ind w:left="142"/>
        <w:rPr>
          <w:rFonts w:cs="Arial"/>
          <w:b/>
        </w:rPr>
      </w:pPr>
      <w:r>
        <w:rPr>
          <w:rFonts w:cs="Arial"/>
          <w:b/>
        </w:rPr>
        <w:t>Prepared/revised by:</w:t>
      </w:r>
      <w:r>
        <w:rPr>
          <w:rFonts w:cs="Arial"/>
          <w:b/>
        </w:rPr>
        <w:tab/>
      </w:r>
      <w:r>
        <w:rPr>
          <w:rFonts w:cs="Arial"/>
          <w:b/>
        </w:rPr>
        <w:tab/>
      </w:r>
      <w:r>
        <w:rPr>
          <w:rFonts w:cs="Arial"/>
          <w:b/>
        </w:rPr>
        <w:tab/>
      </w:r>
      <w:r>
        <w:rPr>
          <w:rFonts w:cs="Arial"/>
          <w:b/>
        </w:rPr>
        <w:tab/>
      </w:r>
      <w:r w:rsidR="00072BF5">
        <w:rPr>
          <w:rFonts w:cs="Arial"/>
          <w:b/>
        </w:rPr>
        <w:t>John Gibbons</w:t>
      </w:r>
    </w:p>
    <w:p w:rsidR="00A00046" w:rsidRDefault="00A00046">
      <w:pPr>
        <w:tabs>
          <w:tab w:val="left" w:pos="-720"/>
        </w:tabs>
        <w:suppressAutoHyphens/>
        <w:ind w:left="142"/>
        <w:rPr>
          <w:rFonts w:ascii="Helvetica" w:hAnsi="Helvetica"/>
          <w:b/>
        </w:rPr>
      </w:pPr>
    </w:p>
    <w:p w:rsidR="00475AAA" w:rsidRDefault="00A00046">
      <w:pPr>
        <w:tabs>
          <w:tab w:val="left" w:pos="-720"/>
        </w:tabs>
        <w:suppressAutoHyphens/>
        <w:ind w:left="142"/>
        <w:rPr>
          <w:rFonts w:ascii="Helvetica" w:hAnsi="Helvetica"/>
          <w:b/>
        </w:rPr>
      </w:pPr>
      <w:r>
        <w:rPr>
          <w:rFonts w:ascii="Helvetica" w:hAnsi="Helvetica"/>
          <w:b/>
        </w:rPr>
        <w:t>Agreed job description signed by holder:</w:t>
      </w: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Pr="00475AAA" w:rsidRDefault="00475AAA" w:rsidP="00475AAA">
      <w:pPr>
        <w:rPr>
          <w:rFonts w:ascii="Helvetica" w:hAnsi="Helvetica"/>
        </w:rPr>
      </w:pPr>
    </w:p>
    <w:p w:rsidR="00475AAA" w:rsidRDefault="00475AAA" w:rsidP="00475AAA">
      <w:pPr>
        <w:rPr>
          <w:rFonts w:ascii="Helvetica" w:hAnsi="Helvetica"/>
        </w:rPr>
      </w:pPr>
    </w:p>
    <w:p w:rsidR="00475AAA" w:rsidRDefault="00475AAA" w:rsidP="00475AAA">
      <w:pPr>
        <w:rPr>
          <w:rFonts w:ascii="Helvetica" w:hAnsi="Helvetica"/>
        </w:rPr>
      </w:pPr>
    </w:p>
    <w:p w:rsidR="00A00046" w:rsidRDefault="00A00046" w:rsidP="00475AAA">
      <w:pPr>
        <w:ind w:firstLine="720"/>
        <w:rPr>
          <w:rFonts w:ascii="Helvetica" w:hAnsi="Helvetica"/>
        </w:rPr>
      </w:pPr>
    </w:p>
    <w:p w:rsidR="00475AAA" w:rsidRDefault="00475AAA" w:rsidP="00475AAA">
      <w:pPr>
        <w:ind w:firstLine="720"/>
        <w:rPr>
          <w:rFonts w:ascii="Helvetica" w:hAnsi="Helvetica"/>
        </w:rPr>
      </w:pPr>
    </w:p>
    <w:p w:rsidR="00475AAA" w:rsidRDefault="00475AAA" w:rsidP="00475AAA">
      <w:pPr>
        <w:ind w:firstLine="720"/>
        <w:rPr>
          <w:rFonts w:ascii="Helvetica" w:hAnsi="Helvetica"/>
        </w:rPr>
      </w:pPr>
    </w:p>
    <w:p w:rsidR="00475AAA" w:rsidRDefault="00475AAA" w:rsidP="00475AAA">
      <w:pPr>
        <w:ind w:left="-142" w:right="255"/>
        <w:rPr>
          <w:noProof/>
        </w:rPr>
        <w:sectPr w:rsidR="00475AAA" w:rsidSect="001F1C12">
          <w:footerReference w:type="default" r:id="rId11"/>
          <w:pgSz w:w="11906" w:h="16838"/>
          <w:pgMar w:top="710" w:right="1134" w:bottom="1704" w:left="994" w:header="720" w:footer="720" w:gutter="0"/>
          <w:cols w:space="720"/>
        </w:sectPr>
      </w:pPr>
    </w:p>
    <w:p w:rsidR="00475AAA" w:rsidRDefault="00475AAA" w:rsidP="00475AAA">
      <w:pPr>
        <w:ind w:left="-142" w:right="255"/>
        <w:rPr>
          <w:noProof/>
        </w:rPr>
      </w:pPr>
      <w:r>
        <w:rPr>
          <w:b/>
          <w:noProof/>
          <w:sz w:val="40"/>
          <w:lang w:eastAsia="en-GB"/>
        </w:rPr>
        <w:lastRenderedPageBreak/>
        <w:drawing>
          <wp:inline distT="0" distB="0" distL="0" distR="0">
            <wp:extent cx="9632950" cy="510540"/>
            <wp:effectExtent l="19050" t="0" r="6350" b="0"/>
            <wp:docPr id="2"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12" cstate="print"/>
                    <a:srcRect/>
                    <a:stretch>
                      <a:fillRect/>
                    </a:stretch>
                  </pic:blipFill>
                  <pic:spPr bwMode="auto">
                    <a:xfrm>
                      <a:off x="0" y="0"/>
                      <a:ext cx="9632950" cy="51054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p w:rsidR="00475AAA" w:rsidRDefault="00475AAA" w:rsidP="00475AAA">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475AAA" w:rsidTr="002A03C4">
        <w:tc>
          <w:tcPr>
            <w:tcW w:w="4518" w:type="dxa"/>
            <w:shd w:val="pct10" w:color="auto" w:fill="auto"/>
          </w:tcPr>
          <w:p w:rsidR="00475AAA" w:rsidRDefault="00475AAA" w:rsidP="002A03C4">
            <w:pPr>
              <w:rPr>
                <w:b/>
              </w:rPr>
            </w:pPr>
            <w:r>
              <w:rPr>
                <w:b/>
              </w:rPr>
              <w:t>Job title</w:t>
            </w:r>
          </w:p>
        </w:tc>
        <w:tc>
          <w:tcPr>
            <w:tcW w:w="2430" w:type="dxa"/>
            <w:shd w:val="pct10" w:color="auto" w:fill="auto"/>
          </w:tcPr>
          <w:p w:rsidR="00475AAA" w:rsidRDefault="00475AAA" w:rsidP="002A03C4">
            <w:pPr>
              <w:rPr>
                <w:b/>
              </w:rPr>
            </w:pPr>
            <w:r>
              <w:rPr>
                <w:b/>
              </w:rPr>
              <w:t>Grade</w:t>
            </w:r>
          </w:p>
        </w:tc>
        <w:tc>
          <w:tcPr>
            <w:tcW w:w="4320" w:type="dxa"/>
            <w:shd w:val="pct10" w:color="auto" w:fill="auto"/>
          </w:tcPr>
          <w:p w:rsidR="00475AAA" w:rsidRDefault="00475AAA" w:rsidP="002A03C4">
            <w:pPr>
              <w:rPr>
                <w:b/>
              </w:rPr>
            </w:pPr>
            <w:r>
              <w:rPr>
                <w:b/>
              </w:rPr>
              <w:t>Directorate</w:t>
            </w:r>
          </w:p>
        </w:tc>
        <w:tc>
          <w:tcPr>
            <w:tcW w:w="3892" w:type="dxa"/>
            <w:shd w:val="pct10" w:color="auto" w:fill="auto"/>
          </w:tcPr>
          <w:p w:rsidR="00475AAA" w:rsidRDefault="00475AAA" w:rsidP="002A03C4">
            <w:pPr>
              <w:rPr>
                <w:b/>
              </w:rPr>
            </w:pPr>
            <w:r>
              <w:rPr>
                <w:b/>
              </w:rPr>
              <w:t>Location</w:t>
            </w:r>
          </w:p>
        </w:tc>
      </w:tr>
      <w:tr w:rsidR="00475AAA" w:rsidTr="002A03C4">
        <w:trPr>
          <w:trHeight w:val="569"/>
        </w:trPr>
        <w:tc>
          <w:tcPr>
            <w:tcW w:w="4518" w:type="dxa"/>
            <w:vAlign w:val="center"/>
          </w:tcPr>
          <w:p w:rsidR="00475AAA" w:rsidRPr="00A63A19" w:rsidRDefault="00475AAA" w:rsidP="002A03C4">
            <w:pPr>
              <w:pStyle w:val="Heading1"/>
              <w:spacing w:before="0" w:after="0"/>
              <w:rPr>
                <w:sz w:val="20"/>
              </w:rPr>
            </w:pPr>
            <w:r w:rsidRPr="00A63A19">
              <w:rPr>
                <w:sz w:val="20"/>
              </w:rPr>
              <w:t xml:space="preserve">Solutions </w:t>
            </w:r>
            <w:r>
              <w:rPr>
                <w:sz w:val="20"/>
              </w:rPr>
              <w:t>Developer Officer -</w:t>
            </w:r>
            <w:r w:rsidRPr="00AF620E">
              <w:rPr>
                <w:sz w:val="20"/>
              </w:rPr>
              <w:t xml:space="preserve"> GIS</w:t>
            </w:r>
            <w:fldSimple w:instr=" FILLIN &quot;Job Title&quot; \* MERGEFORMAT " w:fldLock="1"/>
          </w:p>
        </w:tc>
        <w:tc>
          <w:tcPr>
            <w:tcW w:w="2430" w:type="dxa"/>
            <w:vAlign w:val="center"/>
          </w:tcPr>
          <w:p w:rsidR="00475AAA" w:rsidRDefault="00475AAA" w:rsidP="002A03C4">
            <w:pPr>
              <w:ind w:right="-327"/>
            </w:pPr>
            <w:r>
              <w:t>3A</w:t>
            </w:r>
          </w:p>
        </w:tc>
        <w:tc>
          <w:tcPr>
            <w:tcW w:w="4320" w:type="dxa"/>
            <w:vAlign w:val="center"/>
          </w:tcPr>
          <w:p w:rsidR="00475AAA" w:rsidRDefault="00475AAA" w:rsidP="002A03C4">
            <w:r>
              <w:t>Customer and Support Services</w:t>
            </w:r>
          </w:p>
        </w:tc>
        <w:tc>
          <w:tcPr>
            <w:tcW w:w="3892" w:type="dxa"/>
            <w:vAlign w:val="center"/>
          </w:tcPr>
          <w:p w:rsidR="00475AAA" w:rsidRDefault="00475AAA" w:rsidP="002A03C4">
            <w:pPr>
              <w:spacing w:before="0" w:after="0"/>
              <w:ind w:right="-329"/>
            </w:pPr>
            <w:smartTag w:uri="urn:schemas-microsoft-com:office:smarttags" w:element="place">
              <w:r>
                <w:t>Salford</w:t>
              </w:r>
            </w:smartTag>
            <w:r>
              <w:t xml:space="preserve"> </w:t>
            </w:r>
            <w:fldSimple w:instr=" FILLIN &quot;Location of Work&quot; \* MERGEFORMAT " w:fldLock="1"/>
            <w:r>
              <w:t>Civic Centre</w:t>
            </w:r>
          </w:p>
        </w:tc>
      </w:tr>
    </w:tbl>
    <w:p w:rsidR="00475AAA" w:rsidRDefault="00475AAA" w:rsidP="00475AAA">
      <w:pPr>
        <w:pStyle w:val="Caption"/>
      </w:pPr>
      <w:r>
        <w:t>Note to manager</w:t>
      </w:r>
    </w:p>
    <w:p w:rsidR="00475AAA" w:rsidRDefault="00475AAA" w:rsidP="00475AAA">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475AAA" w:rsidRPr="00475AAA" w:rsidRDefault="00475AAA" w:rsidP="00475AAA">
      <w:pPr>
        <w:pBdr>
          <w:top w:val="single" w:sz="6" w:space="7" w:color="auto"/>
          <w:left w:val="single" w:sz="6" w:space="5" w:color="auto"/>
          <w:bottom w:val="single" w:sz="6" w:space="10" w:color="auto"/>
          <w:right w:val="single" w:sz="6" w:space="14" w:color="auto"/>
        </w:pBdr>
        <w:shd w:val="pct10" w:color="auto" w:fill="auto"/>
        <w:ind w:right="249"/>
        <w:rPr>
          <w:b/>
        </w:rPr>
      </w:pPr>
      <w:r w:rsidRPr="00475AAA">
        <w:rPr>
          <w:b/>
        </w:rPr>
        <w:t>Note to applicants</w:t>
      </w:r>
    </w:p>
    <w:p w:rsidR="00475AAA" w:rsidRDefault="00475AAA" w:rsidP="00475AAA">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75AAA" w:rsidRDefault="00475AAA" w:rsidP="00475AA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475AAA" w:rsidTr="002A03C4">
        <w:trPr>
          <w:trHeight w:val="360"/>
          <w:tblHeader/>
        </w:trPr>
        <w:tc>
          <w:tcPr>
            <w:tcW w:w="1791" w:type="dxa"/>
            <w:tcBorders>
              <w:bottom w:val="single" w:sz="12" w:space="0" w:color="000000"/>
            </w:tcBorders>
            <w:shd w:val="pct10" w:color="auto" w:fill="auto"/>
            <w:vAlign w:val="center"/>
          </w:tcPr>
          <w:p w:rsidR="00475AAA" w:rsidRDefault="00475AAA" w:rsidP="002A03C4">
            <w:pPr>
              <w:rPr>
                <w:b/>
              </w:rPr>
            </w:pPr>
            <w:r>
              <w:rPr>
                <w:b/>
              </w:rPr>
              <w:t>Essential criteria</w:t>
            </w:r>
          </w:p>
        </w:tc>
        <w:tc>
          <w:tcPr>
            <w:tcW w:w="11619" w:type="dxa"/>
            <w:tcBorders>
              <w:bottom w:val="single" w:sz="12" w:space="0" w:color="000000"/>
            </w:tcBorders>
            <w:shd w:val="pct10" w:color="auto" w:fill="auto"/>
            <w:vAlign w:val="center"/>
          </w:tcPr>
          <w:p w:rsidR="00475AAA" w:rsidRDefault="00475AAA" w:rsidP="002A03C4">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75AAA" w:rsidRDefault="00475AAA" w:rsidP="002A03C4">
            <w:pPr>
              <w:rPr>
                <w:b/>
              </w:rPr>
            </w:pPr>
            <w:r>
              <w:rPr>
                <w:b/>
              </w:rPr>
              <w:t>* M.O.A.</w:t>
            </w:r>
          </w:p>
        </w:tc>
      </w:tr>
      <w:tr w:rsidR="00475AAA" w:rsidTr="002A03C4">
        <w:trPr>
          <w:trHeight w:val="360"/>
        </w:trPr>
        <w:tc>
          <w:tcPr>
            <w:tcW w:w="1791" w:type="dxa"/>
            <w:tcBorders>
              <w:top w:val="nil"/>
            </w:tcBorders>
            <w:vAlign w:val="center"/>
          </w:tcPr>
          <w:p w:rsidR="00475AAA" w:rsidRDefault="00475AAA" w:rsidP="00475AAA">
            <w:pPr>
              <w:numPr>
                <w:ilvl w:val="0"/>
                <w:numId w:val="16"/>
              </w:numPr>
              <w:spacing w:line="360" w:lineRule="auto"/>
              <w:rPr>
                <w:rFonts w:cs="Arial"/>
              </w:rPr>
            </w:pPr>
          </w:p>
        </w:tc>
        <w:tc>
          <w:tcPr>
            <w:tcW w:w="11619" w:type="dxa"/>
            <w:tcBorders>
              <w:top w:val="nil"/>
            </w:tcBorders>
            <w:vAlign w:val="center"/>
          </w:tcPr>
          <w:p w:rsidR="00475AAA" w:rsidRDefault="00475AAA" w:rsidP="002A03C4">
            <w:pPr>
              <w:spacing w:line="360" w:lineRule="auto"/>
              <w:rPr>
                <w:rFonts w:cs="Arial"/>
                <w:sz w:val="22"/>
              </w:rPr>
            </w:pPr>
            <w:r w:rsidRPr="00CD5CFB">
              <w:t xml:space="preserve">Ability to assist with the implementation of a </w:t>
            </w:r>
            <w:r>
              <w:t xml:space="preserve">mapping </w:t>
            </w:r>
            <w:r w:rsidRPr="00CD5CFB">
              <w:t>project / work package through the full development life cycle using relevant methodologies.</w:t>
            </w:r>
          </w:p>
        </w:tc>
        <w:tc>
          <w:tcPr>
            <w:tcW w:w="1732" w:type="dxa"/>
            <w:tcBorders>
              <w:top w:val="nil"/>
            </w:tcBorders>
            <w:vAlign w:val="center"/>
          </w:tcPr>
          <w:p w:rsidR="00475AAA" w:rsidRDefault="00475AAA" w:rsidP="002A03C4">
            <w:r>
              <w:t>A,I</w:t>
            </w:r>
          </w:p>
        </w:tc>
      </w:tr>
      <w:tr w:rsidR="00475AAA" w:rsidTr="002A03C4">
        <w:trPr>
          <w:trHeight w:val="461"/>
        </w:trPr>
        <w:tc>
          <w:tcPr>
            <w:tcW w:w="1791" w:type="dxa"/>
            <w:vAlign w:val="center"/>
          </w:tcPr>
          <w:p w:rsidR="00475AAA" w:rsidRDefault="00475AAA" w:rsidP="00475AAA">
            <w:pPr>
              <w:numPr>
                <w:ilvl w:val="0"/>
                <w:numId w:val="16"/>
              </w:numPr>
              <w:spacing w:line="360" w:lineRule="auto"/>
              <w:rPr>
                <w:rFonts w:cs="Arial"/>
              </w:rPr>
            </w:pPr>
          </w:p>
        </w:tc>
        <w:tc>
          <w:tcPr>
            <w:tcW w:w="11619" w:type="dxa"/>
            <w:vAlign w:val="center"/>
          </w:tcPr>
          <w:p w:rsidR="00475AAA" w:rsidRDefault="00475AAA" w:rsidP="002A03C4">
            <w:pPr>
              <w:spacing w:line="360" w:lineRule="auto"/>
            </w:pPr>
            <w:r>
              <w:t>Ability to assist in the translating of a mapping requirement specification into a workable solution.</w:t>
            </w:r>
          </w:p>
        </w:tc>
        <w:tc>
          <w:tcPr>
            <w:tcW w:w="1732" w:type="dxa"/>
          </w:tcPr>
          <w:p w:rsidR="00475AAA" w:rsidRDefault="00475AAA" w:rsidP="002A03C4">
            <w:r>
              <w:t>A,I</w:t>
            </w:r>
          </w:p>
        </w:tc>
      </w:tr>
      <w:tr w:rsidR="00475AAA" w:rsidTr="002A03C4">
        <w:trPr>
          <w:trHeight w:val="461"/>
        </w:trPr>
        <w:tc>
          <w:tcPr>
            <w:tcW w:w="1791" w:type="dxa"/>
            <w:vAlign w:val="center"/>
          </w:tcPr>
          <w:p w:rsidR="00475AAA" w:rsidRDefault="00475AAA" w:rsidP="00475AAA">
            <w:pPr>
              <w:numPr>
                <w:ilvl w:val="0"/>
                <w:numId w:val="16"/>
              </w:numPr>
              <w:spacing w:line="360" w:lineRule="auto"/>
              <w:rPr>
                <w:rFonts w:cs="Arial"/>
              </w:rPr>
            </w:pPr>
          </w:p>
        </w:tc>
        <w:tc>
          <w:tcPr>
            <w:tcW w:w="11619" w:type="dxa"/>
            <w:vAlign w:val="center"/>
          </w:tcPr>
          <w:p w:rsidR="00475AAA" w:rsidRDefault="00475AAA" w:rsidP="002A03C4">
            <w:pPr>
              <w:spacing w:line="360" w:lineRule="auto"/>
              <w:rPr>
                <w:rFonts w:cs="Arial"/>
                <w:sz w:val="22"/>
              </w:rPr>
            </w:pPr>
            <w:r>
              <w:t>Assist with the testing of a mapping solution to a sufficient level of quality and performance</w:t>
            </w:r>
          </w:p>
        </w:tc>
        <w:tc>
          <w:tcPr>
            <w:tcW w:w="1732" w:type="dxa"/>
          </w:tcPr>
          <w:p w:rsidR="00475AAA" w:rsidRDefault="00475AAA" w:rsidP="002A03C4">
            <w:r>
              <w:t>A,I</w:t>
            </w:r>
          </w:p>
        </w:tc>
      </w:tr>
      <w:tr w:rsidR="00475AAA" w:rsidTr="002A03C4">
        <w:trPr>
          <w:trHeight w:val="461"/>
        </w:trPr>
        <w:tc>
          <w:tcPr>
            <w:tcW w:w="1791" w:type="dxa"/>
            <w:vAlign w:val="center"/>
          </w:tcPr>
          <w:p w:rsidR="00475AAA" w:rsidRDefault="00475AAA" w:rsidP="00475AAA">
            <w:pPr>
              <w:numPr>
                <w:ilvl w:val="0"/>
                <w:numId w:val="16"/>
              </w:numPr>
              <w:spacing w:line="360" w:lineRule="auto"/>
              <w:rPr>
                <w:rFonts w:cs="Arial"/>
              </w:rPr>
            </w:pPr>
          </w:p>
        </w:tc>
        <w:tc>
          <w:tcPr>
            <w:tcW w:w="11619" w:type="dxa"/>
            <w:vAlign w:val="center"/>
          </w:tcPr>
          <w:p w:rsidR="00475AAA" w:rsidRPr="00CD5CFB" w:rsidRDefault="00475AAA" w:rsidP="002A03C4">
            <w:pPr>
              <w:spacing w:line="360" w:lineRule="auto"/>
            </w:pPr>
            <w:r>
              <w:t>An understanding / knowledge of HTML, JavaScript and CSS</w:t>
            </w:r>
          </w:p>
        </w:tc>
        <w:tc>
          <w:tcPr>
            <w:tcW w:w="1732" w:type="dxa"/>
          </w:tcPr>
          <w:p w:rsidR="00475AAA" w:rsidRDefault="00475AAA" w:rsidP="002A03C4">
            <w:r>
              <w:t>A,I</w:t>
            </w:r>
          </w:p>
        </w:tc>
      </w:tr>
      <w:tr w:rsidR="00475AAA" w:rsidTr="002A03C4">
        <w:trPr>
          <w:trHeight w:val="360"/>
        </w:trPr>
        <w:tc>
          <w:tcPr>
            <w:tcW w:w="1791" w:type="dxa"/>
            <w:vAlign w:val="center"/>
          </w:tcPr>
          <w:p w:rsidR="00475AAA" w:rsidRDefault="00475AAA" w:rsidP="00475AAA">
            <w:pPr>
              <w:numPr>
                <w:ilvl w:val="0"/>
                <w:numId w:val="16"/>
              </w:numPr>
              <w:spacing w:line="360" w:lineRule="auto"/>
              <w:rPr>
                <w:rFonts w:cs="Arial"/>
              </w:rPr>
            </w:pPr>
          </w:p>
        </w:tc>
        <w:tc>
          <w:tcPr>
            <w:tcW w:w="11619" w:type="dxa"/>
            <w:vAlign w:val="center"/>
          </w:tcPr>
          <w:p w:rsidR="00475AAA" w:rsidRDefault="00475AAA" w:rsidP="002A03C4">
            <w:pPr>
              <w:spacing w:after="0" w:line="360" w:lineRule="auto"/>
            </w:pPr>
            <w:r>
              <w:t>An understanding / knowledge of GIS and/or Web Mapping</w:t>
            </w:r>
          </w:p>
        </w:tc>
        <w:tc>
          <w:tcPr>
            <w:tcW w:w="1732" w:type="dxa"/>
          </w:tcPr>
          <w:p w:rsidR="00475AAA" w:rsidRDefault="00475AAA" w:rsidP="002A03C4">
            <w:r>
              <w:t>A,I</w:t>
            </w:r>
          </w:p>
        </w:tc>
      </w:tr>
      <w:tr w:rsidR="00475AAA" w:rsidTr="002A03C4">
        <w:trPr>
          <w:trHeight w:val="360"/>
        </w:trPr>
        <w:tc>
          <w:tcPr>
            <w:tcW w:w="1791" w:type="dxa"/>
            <w:vAlign w:val="center"/>
          </w:tcPr>
          <w:p w:rsidR="00475AAA" w:rsidRDefault="00475AAA" w:rsidP="00475AAA">
            <w:pPr>
              <w:numPr>
                <w:ilvl w:val="0"/>
                <w:numId w:val="16"/>
              </w:numPr>
              <w:spacing w:line="360" w:lineRule="auto"/>
              <w:rPr>
                <w:rFonts w:cs="Arial"/>
              </w:rPr>
            </w:pPr>
          </w:p>
        </w:tc>
        <w:tc>
          <w:tcPr>
            <w:tcW w:w="11619" w:type="dxa"/>
            <w:vAlign w:val="center"/>
          </w:tcPr>
          <w:p w:rsidR="00475AAA" w:rsidRDefault="00475AAA" w:rsidP="002A03C4">
            <w:pPr>
              <w:spacing w:after="0" w:line="360" w:lineRule="auto"/>
              <w:rPr>
                <w:rFonts w:cs="Arial"/>
              </w:rPr>
            </w:pPr>
            <w:r>
              <w:t>An understanding and knowledge of developing applications that satisfy standards around usability and accessibility</w:t>
            </w:r>
          </w:p>
        </w:tc>
        <w:tc>
          <w:tcPr>
            <w:tcW w:w="1732" w:type="dxa"/>
          </w:tcPr>
          <w:p w:rsidR="00475AAA" w:rsidRDefault="00475AAA" w:rsidP="002A03C4">
            <w:r>
              <w:t>A,I</w:t>
            </w:r>
          </w:p>
        </w:tc>
      </w:tr>
      <w:tr w:rsidR="00475AAA" w:rsidTr="002A03C4">
        <w:trPr>
          <w:trHeight w:val="360"/>
        </w:trPr>
        <w:tc>
          <w:tcPr>
            <w:tcW w:w="1791" w:type="dxa"/>
            <w:vAlign w:val="center"/>
          </w:tcPr>
          <w:p w:rsidR="00475AAA" w:rsidRDefault="00475AAA" w:rsidP="00475AAA">
            <w:pPr>
              <w:numPr>
                <w:ilvl w:val="0"/>
                <w:numId w:val="16"/>
              </w:numPr>
              <w:spacing w:line="360" w:lineRule="auto"/>
              <w:rPr>
                <w:rFonts w:cs="Arial"/>
              </w:rPr>
            </w:pPr>
          </w:p>
        </w:tc>
        <w:tc>
          <w:tcPr>
            <w:tcW w:w="11619" w:type="dxa"/>
            <w:vAlign w:val="center"/>
          </w:tcPr>
          <w:p w:rsidR="00475AAA" w:rsidRDefault="00475AAA" w:rsidP="002A03C4">
            <w:pPr>
              <w:spacing w:after="0" w:line="360" w:lineRule="auto"/>
              <w:rPr>
                <w:rFonts w:cs="Arial"/>
              </w:rPr>
            </w:pPr>
            <w:r>
              <w:t xml:space="preserve">Demonstrate </w:t>
            </w:r>
            <w:r w:rsidRPr="00A04075">
              <w:t xml:space="preserve">communication skills and have </w:t>
            </w:r>
            <w:r>
              <w:t xml:space="preserve">shown </w:t>
            </w:r>
            <w:r w:rsidRPr="00A04075">
              <w:t>the ability to develop ongoing, effective relationships</w:t>
            </w:r>
            <w:r>
              <w:t>.</w:t>
            </w:r>
          </w:p>
        </w:tc>
        <w:tc>
          <w:tcPr>
            <w:tcW w:w="1732" w:type="dxa"/>
          </w:tcPr>
          <w:p w:rsidR="00475AAA" w:rsidRDefault="00475AAA" w:rsidP="002A03C4">
            <w:r>
              <w:t>A,I</w:t>
            </w:r>
          </w:p>
        </w:tc>
      </w:tr>
    </w:tbl>
    <w:p w:rsidR="00475AAA" w:rsidRDefault="00475AAA" w:rsidP="00475AAA"/>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8"/>
        <w:gridCol w:w="1791"/>
        <w:gridCol w:w="2889"/>
        <w:gridCol w:w="2569"/>
        <w:gridCol w:w="5138"/>
        <w:gridCol w:w="1023"/>
        <w:gridCol w:w="1732"/>
      </w:tblGrid>
      <w:tr w:rsidR="00475AAA" w:rsidTr="002A03C4">
        <w:trPr>
          <w:gridBefore w:val="1"/>
          <w:wBefore w:w="18" w:type="dxa"/>
          <w:trHeight w:val="360"/>
        </w:trPr>
        <w:tc>
          <w:tcPr>
            <w:tcW w:w="1791" w:type="dxa"/>
            <w:shd w:val="clear" w:color="auto" w:fill="D9D9D9" w:themeFill="background1" w:themeFillShade="D9"/>
            <w:vAlign w:val="center"/>
          </w:tcPr>
          <w:p w:rsidR="00475AAA" w:rsidRPr="00CD5CFB" w:rsidRDefault="00475AAA" w:rsidP="002A03C4">
            <w:pPr>
              <w:rPr>
                <w:rFonts w:cs="Arial"/>
                <w:b/>
              </w:rPr>
            </w:pPr>
            <w:r w:rsidRPr="00CD5CFB">
              <w:rPr>
                <w:rFonts w:cs="Arial"/>
                <w:b/>
              </w:rPr>
              <w:t>Desirable Criteria</w:t>
            </w:r>
          </w:p>
        </w:tc>
        <w:tc>
          <w:tcPr>
            <w:tcW w:w="11619" w:type="dxa"/>
            <w:gridSpan w:val="4"/>
            <w:shd w:val="clear" w:color="auto" w:fill="D9D9D9" w:themeFill="background1" w:themeFillShade="D9"/>
            <w:vAlign w:val="center"/>
          </w:tcPr>
          <w:p w:rsidR="00475AAA" w:rsidRPr="00CD5CFB" w:rsidRDefault="00475AAA" w:rsidP="002A03C4">
            <w:pPr>
              <w:spacing w:after="0"/>
              <w:rPr>
                <w:b/>
              </w:rPr>
            </w:pPr>
            <w:r w:rsidRPr="00CD5CFB">
              <w:rPr>
                <w:b/>
              </w:rPr>
              <w:t>Desirable – skills, knowledge and experience etc</w:t>
            </w:r>
            <w:proofErr w:type="gramStart"/>
            <w:r w:rsidRPr="00CD5CFB">
              <w:rPr>
                <w:b/>
              </w:rPr>
              <w:t>..</w:t>
            </w:r>
            <w:proofErr w:type="gramEnd"/>
          </w:p>
        </w:tc>
        <w:tc>
          <w:tcPr>
            <w:tcW w:w="1732" w:type="dxa"/>
            <w:shd w:val="clear" w:color="auto" w:fill="D9D9D9" w:themeFill="background1" w:themeFillShade="D9"/>
          </w:tcPr>
          <w:p w:rsidR="00475AAA" w:rsidRPr="00CD5CFB" w:rsidRDefault="00475AAA" w:rsidP="002A03C4">
            <w:pPr>
              <w:rPr>
                <w:b/>
              </w:rPr>
            </w:pPr>
            <w:r w:rsidRPr="00CD5CFB">
              <w:rPr>
                <w:b/>
              </w:rPr>
              <w:t>*M.O.A</w:t>
            </w:r>
          </w:p>
        </w:tc>
      </w:tr>
      <w:tr w:rsidR="00475AAA" w:rsidRPr="00D41013" w:rsidTr="002A03C4">
        <w:trPr>
          <w:gridBefore w:val="1"/>
          <w:wBefore w:w="18" w:type="dxa"/>
          <w:trHeight w:val="360"/>
        </w:trPr>
        <w:tc>
          <w:tcPr>
            <w:tcW w:w="1791" w:type="dxa"/>
            <w:vAlign w:val="center"/>
          </w:tcPr>
          <w:p w:rsidR="00475AAA" w:rsidRDefault="00475AAA" w:rsidP="00475AAA">
            <w:pPr>
              <w:numPr>
                <w:ilvl w:val="0"/>
                <w:numId w:val="16"/>
              </w:numPr>
              <w:rPr>
                <w:rFonts w:cs="Arial"/>
              </w:rPr>
            </w:pPr>
          </w:p>
        </w:tc>
        <w:tc>
          <w:tcPr>
            <w:tcW w:w="11619" w:type="dxa"/>
            <w:gridSpan w:val="4"/>
            <w:vAlign w:val="center"/>
          </w:tcPr>
          <w:p w:rsidR="00475AAA" w:rsidRPr="00025924" w:rsidRDefault="00475AAA" w:rsidP="002A03C4">
            <w:pPr>
              <w:spacing w:after="0" w:line="360" w:lineRule="auto"/>
              <w:rPr>
                <w:rFonts w:cs="Arial"/>
              </w:rPr>
            </w:pPr>
            <w:r>
              <w:rPr>
                <w:rFonts w:cs="Arial"/>
              </w:rPr>
              <w:t>Knowledge and/or e</w:t>
            </w:r>
            <w:r w:rsidRPr="00025924">
              <w:rPr>
                <w:rFonts w:cs="Arial"/>
              </w:rPr>
              <w:t>xperience of the following</w:t>
            </w:r>
            <w:r>
              <w:rPr>
                <w:rFonts w:cs="Arial"/>
              </w:rPr>
              <w:t xml:space="preserve"> (or equivalent)</w:t>
            </w:r>
            <w:r w:rsidRPr="00025924">
              <w:rPr>
                <w:rFonts w:cs="Arial"/>
              </w:rPr>
              <w:t>:</w:t>
            </w:r>
          </w:p>
          <w:p w:rsidR="00475AAA" w:rsidRPr="007D1F27" w:rsidRDefault="00475AAA" w:rsidP="00475AAA">
            <w:pPr>
              <w:pStyle w:val="ListParagraph"/>
              <w:numPr>
                <w:ilvl w:val="0"/>
                <w:numId w:val="17"/>
              </w:numPr>
              <w:spacing w:after="0" w:line="360" w:lineRule="auto"/>
              <w:rPr>
                <w:rFonts w:eastAsia="Times New Roman"/>
                <w:sz w:val="20"/>
                <w:szCs w:val="20"/>
              </w:rPr>
            </w:pPr>
            <w:r w:rsidRPr="00AF620E">
              <w:rPr>
                <w:rFonts w:eastAsia="Times New Roman"/>
                <w:sz w:val="20"/>
                <w:szCs w:val="20"/>
              </w:rPr>
              <w:t xml:space="preserve">Desktop GIS </w:t>
            </w:r>
            <w:r>
              <w:rPr>
                <w:rFonts w:eastAsia="Times New Roman"/>
                <w:sz w:val="20"/>
                <w:szCs w:val="20"/>
              </w:rPr>
              <w:t xml:space="preserve">packages </w:t>
            </w:r>
            <w:r w:rsidRPr="00AF620E">
              <w:rPr>
                <w:rFonts w:eastAsia="Times New Roman"/>
                <w:sz w:val="20"/>
                <w:szCs w:val="20"/>
              </w:rPr>
              <w:t>(</w:t>
            </w:r>
            <w:r>
              <w:rPr>
                <w:rFonts w:eastAsia="Times New Roman"/>
                <w:sz w:val="20"/>
                <w:szCs w:val="20"/>
              </w:rPr>
              <w:t xml:space="preserve">e.g. </w:t>
            </w:r>
            <w:r w:rsidRPr="00AF620E">
              <w:rPr>
                <w:rFonts w:eastAsia="Times New Roman"/>
                <w:sz w:val="20"/>
                <w:szCs w:val="20"/>
              </w:rPr>
              <w:t>QGIS)</w:t>
            </w:r>
          </w:p>
          <w:p w:rsidR="00475AAA" w:rsidRPr="007D1F27" w:rsidRDefault="00475AAA" w:rsidP="00475AAA">
            <w:pPr>
              <w:pStyle w:val="ListParagraph"/>
              <w:numPr>
                <w:ilvl w:val="0"/>
                <w:numId w:val="17"/>
              </w:numPr>
              <w:overflowPunct w:val="0"/>
              <w:autoSpaceDE w:val="0"/>
              <w:autoSpaceDN w:val="0"/>
              <w:adjustRightInd w:val="0"/>
              <w:spacing w:after="0" w:line="360" w:lineRule="auto"/>
              <w:jc w:val="both"/>
              <w:textAlignment w:val="baseline"/>
              <w:rPr>
                <w:rFonts w:eastAsia="Times New Roman"/>
                <w:sz w:val="20"/>
                <w:szCs w:val="20"/>
              </w:rPr>
            </w:pPr>
            <w:r w:rsidRPr="00AF620E">
              <w:rPr>
                <w:rFonts w:eastAsia="Times New Roman"/>
                <w:sz w:val="20"/>
                <w:szCs w:val="20"/>
              </w:rPr>
              <w:t>Web Mapping Severs (</w:t>
            </w:r>
            <w:r>
              <w:rPr>
                <w:rFonts w:eastAsia="Times New Roman"/>
                <w:sz w:val="20"/>
                <w:szCs w:val="20"/>
              </w:rPr>
              <w:t xml:space="preserve">e.g. </w:t>
            </w:r>
            <w:proofErr w:type="spellStart"/>
            <w:r w:rsidRPr="00AF620E">
              <w:rPr>
                <w:rFonts w:eastAsia="Times New Roman"/>
                <w:sz w:val="20"/>
                <w:szCs w:val="20"/>
              </w:rPr>
              <w:t>GeoServer</w:t>
            </w:r>
            <w:proofErr w:type="spellEnd"/>
            <w:r w:rsidRPr="00AF620E">
              <w:rPr>
                <w:rFonts w:eastAsia="Times New Roman"/>
                <w:sz w:val="20"/>
                <w:szCs w:val="20"/>
              </w:rPr>
              <w:t>)</w:t>
            </w:r>
          </w:p>
          <w:p w:rsidR="00475AAA" w:rsidRPr="007D1F27" w:rsidRDefault="00475AAA" w:rsidP="00475AAA">
            <w:pPr>
              <w:pStyle w:val="ListParagraph"/>
              <w:numPr>
                <w:ilvl w:val="0"/>
                <w:numId w:val="17"/>
              </w:numPr>
              <w:overflowPunct w:val="0"/>
              <w:autoSpaceDE w:val="0"/>
              <w:autoSpaceDN w:val="0"/>
              <w:adjustRightInd w:val="0"/>
              <w:spacing w:after="0" w:line="360" w:lineRule="auto"/>
              <w:jc w:val="both"/>
              <w:textAlignment w:val="baseline"/>
              <w:rPr>
                <w:rFonts w:eastAsia="Times New Roman"/>
                <w:sz w:val="20"/>
                <w:szCs w:val="20"/>
              </w:rPr>
            </w:pPr>
            <w:r w:rsidRPr="00AF620E">
              <w:rPr>
                <w:rFonts w:eastAsia="Times New Roman"/>
                <w:sz w:val="20"/>
                <w:szCs w:val="20"/>
              </w:rPr>
              <w:t>Building web pages/sites (HTML5, JavaScript, CSS)</w:t>
            </w:r>
          </w:p>
          <w:p w:rsidR="00475AAA" w:rsidRPr="007D1F27" w:rsidRDefault="00475AAA" w:rsidP="00475AAA">
            <w:pPr>
              <w:pStyle w:val="ListParagraph"/>
              <w:numPr>
                <w:ilvl w:val="0"/>
                <w:numId w:val="17"/>
              </w:numPr>
              <w:overflowPunct w:val="0"/>
              <w:autoSpaceDE w:val="0"/>
              <w:autoSpaceDN w:val="0"/>
              <w:adjustRightInd w:val="0"/>
              <w:spacing w:after="0" w:line="360" w:lineRule="auto"/>
              <w:jc w:val="both"/>
              <w:textAlignment w:val="baseline"/>
              <w:rPr>
                <w:rFonts w:eastAsia="Times New Roman"/>
                <w:sz w:val="20"/>
                <w:szCs w:val="20"/>
              </w:rPr>
            </w:pPr>
            <w:r w:rsidRPr="00AF620E">
              <w:rPr>
                <w:rFonts w:eastAsia="Times New Roman"/>
                <w:sz w:val="20"/>
                <w:szCs w:val="20"/>
              </w:rPr>
              <w:t>Web mapping frameworks or platforms (</w:t>
            </w:r>
            <w:r>
              <w:rPr>
                <w:rFonts w:eastAsia="Times New Roman"/>
                <w:sz w:val="20"/>
                <w:szCs w:val="20"/>
              </w:rPr>
              <w:t xml:space="preserve">e.g. </w:t>
            </w:r>
            <w:r w:rsidRPr="00AF620E">
              <w:rPr>
                <w:rFonts w:eastAsia="Times New Roman"/>
                <w:sz w:val="20"/>
                <w:szCs w:val="20"/>
              </w:rPr>
              <w:t>Leaflet)</w:t>
            </w:r>
          </w:p>
          <w:p w:rsidR="00475AAA" w:rsidRPr="00D41013" w:rsidRDefault="00475AAA" w:rsidP="00475AAA">
            <w:pPr>
              <w:pStyle w:val="ListParagraph"/>
              <w:numPr>
                <w:ilvl w:val="0"/>
                <w:numId w:val="17"/>
              </w:numPr>
              <w:spacing w:after="0" w:line="360" w:lineRule="auto"/>
              <w:rPr>
                <w:sz w:val="20"/>
                <w:szCs w:val="20"/>
              </w:rPr>
            </w:pPr>
            <w:r w:rsidRPr="00AF620E">
              <w:rPr>
                <w:rFonts w:eastAsia="Times New Roman"/>
                <w:sz w:val="20"/>
                <w:szCs w:val="20"/>
              </w:rPr>
              <w:t>SQL and databases (</w:t>
            </w:r>
            <w:r>
              <w:rPr>
                <w:rFonts w:eastAsia="Times New Roman"/>
                <w:sz w:val="20"/>
                <w:szCs w:val="20"/>
              </w:rPr>
              <w:t xml:space="preserve">e.g. </w:t>
            </w:r>
            <w:proofErr w:type="spellStart"/>
            <w:r w:rsidRPr="00AF620E">
              <w:rPr>
                <w:rFonts w:eastAsia="Times New Roman"/>
                <w:sz w:val="20"/>
                <w:szCs w:val="20"/>
              </w:rPr>
              <w:t>Postgres</w:t>
            </w:r>
            <w:proofErr w:type="spellEnd"/>
            <w:r w:rsidRPr="00AF620E">
              <w:rPr>
                <w:rFonts w:eastAsia="Times New Roman"/>
                <w:sz w:val="20"/>
                <w:szCs w:val="20"/>
              </w:rPr>
              <w:t>)</w:t>
            </w:r>
          </w:p>
          <w:p w:rsidR="00475AAA" w:rsidRPr="00D41013" w:rsidRDefault="00475AAA" w:rsidP="00475AAA">
            <w:pPr>
              <w:pStyle w:val="ListParagraph"/>
              <w:numPr>
                <w:ilvl w:val="0"/>
                <w:numId w:val="17"/>
              </w:numPr>
              <w:spacing w:after="0" w:line="360" w:lineRule="auto"/>
              <w:rPr>
                <w:sz w:val="20"/>
                <w:szCs w:val="20"/>
              </w:rPr>
            </w:pPr>
            <w:proofErr w:type="spellStart"/>
            <w:r w:rsidRPr="00D41013">
              <w:rPr>
                <w:rFonts w:eastAsia="Times New Roman"/>
                <w:sz w:val="20"/>
                <w:szCs w:val="20"/>
              </w:rPr>
              <w:t>JavaServer</w:t>
            </w:r>
            <w:proofErr w:type="spellEnd"/>
            <w:r w:rsidRPr="00D41013">
              <w:rPr>
                <w:rFonts w:eastAsia="Times New Roman"/>
                <w:sz w:val="20"/>
                <w:szCs w:val="20"/>
              </w:rPr>
              <w:t xml:space="preserve"> Pages</w:t>
            </w:r>
          </w:p>
        </w:tc>
        <w:tc>
          <w:tcPr>
            <w:tcW w:w="1732" w:type="dxa"/>
          </w:tcPr>
          <w:p w:rsidR="00475AAA" w:rsidRPr="00D41013" w:rsidRDefault="00475AAA" w:rsidP="002A03C4">
            <w:pPr>
              <w:rPr>
                <w:rFonts w:cs="Arial"/>
              </w:rPr>
            </w:pPr>
            <w:r w:rsidRPr="00D41013">
              <w:rPr>
                <w:rFonts w:cs="Arial"/>
              </w:rPr>
              <w:t>A,I</w:t>
            </w:r>
          </w:p>
        </w:tc>
      </w:tr>
      <w:tr w:rsidR="00475AAA" w:rsidTr="002A03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698" w:type="dxa"/>
            <w:gridSpan w:val="3"/>
            <w:shd w:val="pct10" w:color="auto" w:fill="auto"/>
          </w:tcPr>
          <w:p w:rsidR="00475AAA" w:rsidRDefault="00475AAA" w:rsidP="002A03C4">
            <w:pPr>
              <w:rPr>
                <w:b/>
              </w:rPr>
            </w:pPr>
            <w:r w:rsidRPr="00D41013">
              <w:rPr>
                <w:rFonts w:cs="Arial"/>
                <w:b/>
              </w:rPr>
              <w:t xml:space="preserve">Completed </w:t>
            </w:r>
            <w:r>
              <w:rPr>
                <w:b/>
              </w:rPr>
              <w:t>by</w:t>
            </w:r>
          </w:p>
        </w:tc>
        <w:tc>
          <w:tcPr>
            <w:tcW w:w="2569" w:type="dxa"/>
            <w:shd w:val="pct10" w:color="auto" w:fill="auto"/>
          </w:tcPr>
          <w:p w:rsidR="00475AAA" w:rsidRDefault="00475AAA" w:rsidP="002A03C4">
            <w:pPr>
              <w:rPr>
                <w:b/>
              </w:rPr>
            </w:pPr>
            <w:r>
              <w:rPr>
                <w:b/>
              </w:rPr>
              <w:t>Date</w:t>
            </w:r>
          </w:p>
        </w:tc>
        <w:tc>
          <w:tcPr>
            <w:tcW w:w="5138" w:type="dxa"/>
            <w:shd w:val="pct10" w:color="auto" w:fill="auto"/>
          </w:tcPr>
          <w:p w:rsidR="00475AAA" w:rsidRDefault="00475AAA" w:rsidP="002A03C4">
            <w:pPr>
              <w:rPr>
                <w:b/>
              </w:rPr>
            </w:pPr>
            <w:r>
              <w:rPr>
                <w:b/>
              </w:rPr>
              <w:t>Approved by</w:t>
            </w:r>
          </w:p>
        </w:tc>
        <w:tc>
          <w:tcPr>
            <w:tcW w:w="2755" w:type="dxa"/>
            <w:gridSpan w:val="2"/>
            <w:shd w:val="pct10" w:color="auto" w:fill="auto"/>
          </w:tcPr>
          <w:p w:rsidR="00475AAA" w:rsidRDefault="00475AAA" w:rsidP="002A03C4">
            <w:pPr>
              <w:rPr>
                <w:b/>
              </w:rPr>
            </w:pPr>
            <w:r>
              <w:rPr>
                <w:b/>
              </w:rPr>
              <w:t>Date</w:t>
            </w:r>
          </w:p>
        </w:tc>
      </w:tr>
      <w:tr w:rsidR="00475AAA" w:rsidTr="002A03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698" w:type="dxa"/>
            <w:gridSpan w:val="3"/>
          </w:tcPr>
          <w:p w:rsidR="00475AAA" w:rsidRDefault="00475AAA" w:rsidP="002A03C4">
            <w:pPr>
              <w:rPr>
                <w:b/>
              </w:rPr>
            </w:pPr>
            <w:r>
              <w:rPr>
                <w:b/>
              </w:rPr>
              <w:t xml:space="preserve">John Gibbons </w:t>
            </w:r>
          </w:p>
          <w:p w:rsidR="00475AAA" w:rsidRDefault="00475AAA" w:rsidP="002A03C4">
            <w:pPr>
              <w:rPr>
                <w:b/>
              </w:rPr>
            </w:pPr>
          </w:p>
        </w:tc>
        <w:tc>
          <w:tcPr>
            <w:tcW w:w="2569" w:type="dxa"/>
          </w:tcPr>
          <w:p w:rsidR="00475AAA" w:rsidRDefault="00475AAA" w:rsidP="002A03C4">
            <w:pPr>
              <w:jc w:val="center"/>
            </w:pPr>
            <w:r>
              <w:t>March 2017</w:t>
            </w:r>
          </w:p>
        </w:tc>
        <w:tc>
          <w:tcPr>
            <w:tcW w:w="5138" w:type="dxa"/>
          </w:tcPr>
          <w:p w:rsidR="00475AAA" w:rsidRDefault="00475AAA" w:rsidP="002A03C4"/>
        </w:tc>
        <w:tc>
          <w:tcPr>
            <w:tcW w:w="2755" w:type="dxa"/>
            <w:gridSpan w:val="2"/>
          </w:tcPr>
          <w:p w:rsidR="00475AAA" w:rsidRDefault="00475AAA" w:rsidP="002A03C4">
            <w:pPr>
              <w:rPr>
                <w:b/>
              </w:rPr>
            </w:pPr>
          </w:p>
        </w:tc>
      </w:tr>
    </w:tbl>
    <w:p w:rsidR="00475AAA" w:rsidRDefault="00475AAA" w:rsidP="00475AAA">
      <w:pPr>
        <w:rPr>
          <w:b/>
        </w:rPr>
      </w:pPr>
    </w:p>
    <w:p w:rsidR="00475AAA" w:rsidRDefault="00475AAA" w:rsidP="00475AAA">
      <w:pPr>
        <w:rPr>
          <w:b/>
        </w:rPr>
      </w:pPr>
      <w:proofErr w:type="gramStart"/>
      <w:r>
        <w:rPr>
          <w:b/>
        </w:rPr>
        <w:t>Method of assessment (* M.O.A.)</w:t>
      </w:r>
      <w:proofErr w:type="gramEnd"/>
    </w:p>
    <w:p w:rsidR="00475AAA" w:rsidRDefault="00475AAA" w:rsidP="00475AAA">
      <w:pPr>
        <w:rPr>
          <w:b/>
        </w:rPr>
      </w:pPr>
    </w:p>
    <w:p w:rsidR="00475AAA" w:rsidRDefault="00475AAA" w:rsidP="00475AAA">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75AAA" w:rsidRDefault="00475AAA" w:rsidP="00475AAA">
      <w:pPr>
        <w:tabs>
          <w:tab w:val="left" w:pos="-720"/>
        </w:tabs>
        <w:suppressAutoHyphens/>
        <w:rPr>
          <w:rFonts w:ascii="Helvetica" w:hAnsi="Helvetica"/>
        </w:rPr>
      </w:pPr>
    </w:p>
    <w:p w:rsidR="00475AAA" w:rsidRDefault="00475AAA" w:rsidP="00475AAA"/>
    <w:p w:rsidR="00475AAA" w:rsidRPr="00475AAA" w:rsidRDefault="00475AAA" w:rsidP="00475AAA">
      <w:pPr>
        <w:ind w:firstLine="720"/>
        <w:rPr>
          <w:rFonts w:ascii="Helvetica" w:hAnsi="Helvetica"/>
        </w:rPr>
      </w:pPr>
    </w:p>
    <w:sectPr w:rsidR="00475AAA" w:rsidRPr="00475AAA" w:rsidSect="00475AAA">
      <w:pgSz w:w="16838" w:h="11906" w:orient="landscape"/>
      <w:pgMar w:top="992" w:right="709"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BB" w:rsidRDefault="005E19BB">
      <w:r>
        <w:separator/>
      </w:r>
    </w:p>
  </w:endnote>
  <w:endnote w:type="continuationSeparator" w:id="0">
    <w:p w:rsidR="005E19BB" w:rsidRDefault="005E1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BB" w:rsidRDefault="005E19BB">
    <w:pPr>
      <w:pStyle w:val="Footer"/>
      <w:rPr>
        <w:sz w:val="16"/>
      </w:rPr>
    </w:pPr>
    <w:r>
      <w:rPr>
        <w:sz w:val="16"/>
      </w:rPr>
      <w:t xml:space="preserve">Personnel/Principal Software Development Officer </w:t>
    </w:r>
  </w:p>
  <w:p w:rsidR="005E19BB" w:rsidRDefault="005E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BB" w:rsidRDefault="005E19BB">
      <w:r>
        <w:separator/>
      </w:r>
    </w:p>
  </w:footnote>
  <w:footnote w:type="continuationSeparator" w:id="0">
    <w:p w:rsidR="005E19BB" w:rsidRDefault="005E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5A9"/>
    <w:multiLevelType w:val="hybridMultilevel"/>
    <w:tmpl w:val="C8BC9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919B1"/>
    <w:multiLevelType w:val="hybridMultilevel"/>
    <w:tmpl w:val="B91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C296B"/>
    <w:multiLevelType w:val="hybridMultilevel"/>
    <w:tmpl w:val="0ED8EBDC"/>
    <w:lvl w:ilvl="0" w:tplc="F5D48AFC">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0239D4"/>
    <w:multiLevelType w:val="hybridMultilevel"/>
    <w:tmpl w:val="721A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93868"/>
    <w:multiLevelType w:val="hybridMultilevel"/>
    <w:tmpl w:val="49804B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E4EA5"/>
    <w:multiLevelType w:val="hybridMultilevel"/>
    <w:tmpl w:val="B13CBE5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7">
    <w:nsid w:val="4C7B5DB6"/>
    <w:multiLevelType w:val="hybridMultilevel"/>
    <w:tmpl w:val="BBDED4D6"/>
    <w:lvl w:ilvl="0" w:tplc="2020E200">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907E14"/>
    <w:multiLevelType w:val="hybridMultilevel"/>
    <w:tmpl w:val="2BD4D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24502F"/>
    <w:multiLevelType w:val="singleLevel"/>
    <w:tmpl w:val="0809000F"/>
    <w:lvl w:ilvl="0">
      <w:start w:val="1"/>
      <w:numFmt w:val="decimal"/>
      <w:lvlText w:val="%1."/>
      <w:lvlJc w:val="left"/>
      <w:pPr>
        <w:tabs>
          <w:tab w:val="num" w:pos="360"/>
        </w:tabs>
        <w:ind w:left="360" w:hanging="360"/>
      </w:pPr>
    </w:lvl>
  </w:abstractNum>
  <w:abstractNum w:abstractNumId="10">
    <w:nsid w:val="5F127F0E"/>
    <w:multiLevelType w:val="hybridMultilevel"/>
    <w:tmpl w:val="0ED8EBDC"/>
    <w:lvl w:ilvl="0" w:tplc="3F4A787C">
      <w:start w:val="1"/>
      <w:numFmt w:val="bullet"/>
      <w:lvlText w:val=""/>
      <w:lvlJc w:val="left"/>
      <w:pPr>
        <w:tabs>
          <w:tab w:val="num" w:pos="720"/>
        </w:tabs>
        <w:ind w:left="717" w:hanging="357"/>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0E3DDC"/>
    <w:multiLevelType w:val="hybridMultilevel"/>
    <w:tmpl w:val="C26EAEF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62481F9B"/>
    <w:multiLevelType w:val="hybridMultilevel"/>
    <w:tmpl w:val="E342FB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8704B9"/>
    <w:multiLevelType w:val="hybridMultilevel"/>
    <w:tmpl w:val="49804B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04778E"/>
    <w:multiLevelType w:val="hybridMultilevel"/>
    <w:tmpl w:val="A418C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8E3E30"/>
    <w:multiLevelType w:val="hybridMultilevel"/>
    <w:tmpl w:val="E8B8941C"/>
    <w:lvl w:ilvl="0" w:tplc="87625D9A">
      <w:start w:val="1"/>
      <w:numFmt w:val="decimal"/>
      <w:lvlText w:val="%1."/>
      <w:lvlJc w:val="left"/>
      <w:pPr>
        <w:tabs>
          <w:tab w:val="num" w:pos="720"/>
        </w:tabs>
        <w:ind w:left="720" w:hanging="360"/>
      </w:pPr>
    </w:lvl>
    <w:lvl w:ilvl="1" w:tplc="4C90A36C" w:tentative="1">
      <w:start w:val="1"/>
      <w:numFmt w:val="lowerLetter"/>
      <w:lvlText w:val="%2."/>
      <w:lvlJc w:val="left"/>
      <w:pPr>
        <w:tabs>
          <w:tab w:val="num" w:pos="1440"/>
        </w:tabs>
        <w:ind w:left="1440" w:hanging="360"/>
      </w:pPr>
    </w:lvl>
    <w:lvl w:ilvl="2" w:tplc="D3060CF0" w:tentative="1">
      <w:start w:val="1"/>
      <w:numFmt w:val="lowerRoman"/>
      <w:lvlText w:val="%3."/>
      <w:lvlJc w:val="right"/>
      <w:pPr>
        <w:tabs>
          <w:tab w:val="num" w:pos="2160"/>
        </w:tabs>
        <w:ind w:left="2160" w:hanging="180"/>
      </w:pPr>
    </w:lvl>
    <w:lvl w:ilvl="3" w:tplc="D522F07C" w:tentative="1">
      <w:start w:val="1"/>
      <w:numFmt w:val="decimal"/>
      <w:lvlText w:val="%4."/>
      <w:lvlJc w:val="left"/>
      <w:pPr>
        <w:tabs>
          <w:tab w:val="num" w:pos="2880"/>
        </w:tabs>
        <w:ind w:left="2880" w:hanging="360"/>
      </w:pPr>
    </w:lvl>
    <w:lvl w:ilvl="4" w:tplc="8FC4F846" w:tentative="1">
      <w:start w:val="1"/>
      <w:numFmt w:val="lowerLetter"/>
      <w:lvlText w:val="%5."/>
      <w:lvlJc w:val="left"/>
      <w:pPr>
        <w:tabs>
          <w:tab w:val="num" w:pos="3600"/>
        </w:tabs>
        <w:ind w:left="3600" w:hanging="360"/>
      </w:pPr>
    </w:lvl>
    <w:lvl w:ilvl="5" w:tplc="1720A568" w:tentative="1">
      <w:start w:val="1"/>
      <w:numFmt w:val="lowerRoman"/>
      <w:lvlText w:val="%6."/>
      <w:lvlJc w:val="right"/>
      <w:pPr>
        <w:tabs>
          <w:tab w:val="num" w:pos="4320"/>
        </w:tabs>
        <w:ind w:left="4320" w:hanging="180"/>
      </w:pPr>
    </w:lvl>
    <w:lvl w:ilvl="6" w:tplc="FFD41E6A" w:tentative="1">
      <w:start w:val="1"/>
      <w:numFmt w:val="decimal"/>
      <w:lvlText w:val="%7."/>
      <w:lvlJc w:val="left"/>
      <w:pPr>
        <w:tabs>
          <w:tab w:val="num" w:pos="5040"/>
        </w:tabs>
        <w:ind w:left="5040" w:hanging="360"/>
      </w:pPr>
    </w:lvl>
    <w:lvl w:ilvl="7" w:tplc="3BD02C0C" w:tentative="1">
      <w:start w:val="1"/>
      <w:numFmt w:val="lowerLetter"/>
      <w:lvlText w:val="%8."/>
      <w:lvlJc w:val="left"/>
      <w:pPr>
        <w:tabs>
          <w:tab w:val="num" w:pos="5760"/>
        </w:tabs>
        <w:ind w:left="5760" w:hanging="360"/>
      </w:pPr>
    </w:lvl>
    <w:lvl w:ilvl="8" w:tplc="406CCE82" w:tentative="1">
      <w:start w:val="1"/>
      <w:numFmt w:val="lowerRoman"/>
      <w:lvlText w:val="%9."/>
      <w:lvlJc w:val="right"/>
      <w:pPr>
        <w:tabs>
          <w:tab w:val="num" w:pos="6480"/>
        </w:tabs>
        <w:ind w:left="6480" w:hanging="180"/>
      </w:pPr>
    </w:lvl>
  </w:abstractNum>
  <w:abstractNum w:abstractNumId="16">
    <w:nsid w:val="78883C43"/>
    <w:multiLevelType w:val="hybridMultilevel"/>
    <w:tmpl w:val="522A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5"/>
  </w:num>
  <w:num w:numId="5">
    <w:abstractNumId w:val="14"/>
  </w:num>
  <w:num w:numId="6">
    <w:abstractNumId w:val="4"/>
  </w:num>
  <w:num w:numId="7">
    <w:abstractNumId w:val="13"/>
  </w:num>
  <w:num w:numId="8">
    <w:abstractNumId w:val="9"/>
  </w:num>
  <w:num w:numId="9">
    <w:abstractNumId w:val="7"/>
  </w:num>
  <w:num w:numId="10">
    <w:abstractNumId w:val="12"/>
  </w:num>
  <w:num w:numId="11">
    <w:abstractNumId w:val="10"/>
  </w:num>
  <w:num w:numId="12">
    <w:abstractNumId w:val="2"/>
  </w:num>
  <w:num w:numId="13">
    <w:abstractNumId w:val="8"/>
  </w:num>
  <w:num w:numId="14">
    <w:abstractNumId w:val="16"/>
  </w:num>
  <w:num w:numId="15">
    <w:abstractNumId w:val="1"/>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0BCC"/>
    <w:rsid w:val="000450F4"/>
    <w:rsid w:val="00072BF5"/>
    <w:rsid w:val="000D56B8"/>
    <w:rsid w:val="001959AE"/>
    <w:rsid w:val="001F1C12"/>
    <w:rsid w:val="00252E9A"/>
    <w:rsid w:val="00316C93"/>
    <w:rsid w:val="00332AD9"/>
    <w:rsid w:val="0042049D"/>
    <w:rsid w:val="00456CEE"/>
    <w:rsid w:val="00475AAA"/>
    <w:rsid w:val="0057004B"/>
    <w:rsid w:val="005E19BB"/>
    <w:rsid w:val="005E29B9"/>
    <w:rsid w:val="00613C96"/>
    <w:rsid w:val="006C6B8C"/>
    <w:rsid w:val="006D0C33"/>
    <w:rsid w:val="007928A2"/>
    <w:rsid w:val="007A090C"/>
    <w:rsid w:val="007B14DC"/>
    <w:rsid w:val="00830FD3"/>
    <w:rsid w:val="00870BCC"/>
    <w:rsid w:val="009C695B"/>
    <w:rsid w:val="00A00046"/>
    <w:rsid w:val="00A37763"/>
    <w:rsid w:val="00A56BDD"/>
    <w:rsid w:val="00A847B8"/>
    <w:rsid w:val="00AD1587"/>
    <w:rsid w:val="00AF0EA8"/>
    <w:rsid w:val="00C229E9"/>
    <w:rsid w:val="00CC53CB"/>
    <w:rsid w:val="00DD6FAE"/>
    <w:rsid w:val="00DF4FB4"/>
    <w:rsid w:val="00E40C13"/>
    <w:rsid w:val="00E45FBB"/>
    <w:rsid w:val="00E65A63"/>
    <w:rsid w:val="00E81538"/>
    <w:rsid w:val="00EB5704"/>
    <w:rsid w:val="00F13699"/>
    <w:rsid w:val="00F43FC9"/>
    <w:rsid w:val="00F54B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12"/>
    <w:pPr>
      <w:spacing w:before="60" w:after="60"/>
    </w:pPr>
    <w:rPr>
      <w:rFonts w:ascii="Arial" w:hAnsi="Arial"/>
      <w:lang w:eastAsia="en-US"/>
    </w:rPr>
  </w:style>
  <w:style w:type="paragraph" w:styleId="Heading1">
    <w:name w:val="heading 1"/>
    <w:basedOn w:val="Normal"/>
    <w:next w:val="Normal"/>
    <w:qFormat/>
    <w:rsid w:val="001F1C12"/>
    <w:pPr>
      <w:keepNext/>
      <w:outlineLvl w:val="0"/>
    </w:pPr>
    <w:rPr>
      <w:b/>
      <w:sz w:val="24"/>
    </w:rPr>
  </w:style>
  <w:style w:type="paragraph" w:styleId="Heading2">
    <w:name w:val="heading 2"/>
    <w:basedOn w:val="Normal"/>
    <w:next w:val="Normal"/>
    <w:qFormat/>
    <w:rsid w:val="001F1C12"/>
    <w:pPr>
      <w:keepNext/>
      <w:outlineLvl w:val="1"/>
    </w:pPr>
    <w:rPr>
      <w:rFonts w:ascii="Helvetica" w:hAnsi="Helvetica"/>
      <w:b/>
    </w:rPr>
  </w:style>
  <w:style w:type="paragraph" w:styleId="Heading3">
    <w:name w:val="heading 3"/>
    <w:basedOn w:val="Normal"/>
    <w:next w:val="Normal"/>
    <w:qFormat/>
    <w:rsid w:val="001F1C12"/>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1F1C12"/>
    <w:pPr>
      <w:keepNext/>
      <w:ind w:left="142" w:right="-327"/>
      <w:outlineLvl w:val="3"/>
    </w:pPr>
    <w:rPr>
      <w:rFonts w:cs="Arial"/>
      <w:b/>
      <w:bCs/>
      <w:sz w:val="22"/>
      <w:szCs w:val="22"/>
    </w:rPr>
  </w:style>
  <w:style w:type="paragraph" w:styleId="Heading5">
    <w:name w:val="heading 5"/>
    <w:basedOn w:val="Normal"/>
    <w:next w:val="Normal"/>
    <w:qFormat/>
    <w:rsid w:val="001F1C12"/>
    <w:pPr>
      <w:keepNext/>
      <w:ind w:right="-327"/>
      <w:jc w:val="both"/>
      <w:outlineLvl w:val="4"/>
    </w:pPr>
    <w:rPr>
      <w:rFonts w:ascii="Helvetica" w:hAnsi="Helvetica"/>
      <w:b/>
      <w:sz w:val="24"/>
    </w:rPr>
  </w:style>
  <w:style w:type="paragraph" w:styleId="Heading6">
    <w:name w:val="heading 6"/>
    <w:basedOn w:val="Normal"/>
    <w:next w:val="Normal"/>
    <w:qFormat/>
    <w:rsid w:val="001F1C12"/>
    <w:pPr>
      <w:keepNext/>
      <w:outlineLvl w:val="5"/>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1C12"/>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1F1C12"/>
    <w:pPr>
      <w:tabs>
        <w:tab w:val="center" w:pos="4153"/>
        <w:tab w:val="right" w:pos="8306"/>
      </w:tabs>
    </w:pPr>
    <w:rPr>
      <w:sz w:val="24"/>
    </w:rPr>
  </w:style>
  <w:style w:type="paragraph" w:styleId="Footer">
    <w:name w:val="footer"/>
    <w:basedOn w:val="Normal"/>
    <w:rsid w:val="001F1C12"/>
    <w:pPr>
      <w:tabs>
        <w:tab w:val="center" w:pos="4153"/>
        <w:tab w:val="right" w:pos="8306"/>
      </w:tabs>
    </w:pPr>
    <w:rPr>
      <w:sz w:val="24"/>
    </w:rPr>
  </w:style>
  <w:style w:type="paragraph" w:styleId="BodyTextIndent">
    <w:name w:val="Body Text Indent"/>
    <w:basedOn w:val="Normal"/>
    <w:rsid w:val="001F1C12"/>
    <w:pPr>
      <w:ind w:left="-142"/>
      <w:jc w:val="both"/>
    </w:pPr>
    <w:rPr>
      <w:b/>
      <w:sz w:val="22"/>
    </w:rPr>
  </w:style>
  <w:style w:type="paragraph" w:styleId="BodyTextIndent2">
    <w:name w:val="Body Text Indent 2"/>
    <w:basedOn w:val="Normal"/>
    <w:rsid w:val="001F1C12"/>
    <w:pPr>
      <w:ind w:left="142"/>
    </w:pPr>
  </w:style>
  <w:style w:type="paragraph" w:styleId="BodyText2">
    <w:name w:val="Body Text 2"/>
    <w:basedOn w:val="Normal"/>
    <w:rsid w:val="001F1C12"/>
    <w:rPr>
      <w:rFonts w:cs="Arial"/>
      <w:sz w:val="22"/>
      <w:szCs w:val="22"/>
    </w:rPr>
  </w:style>
  <w:style w:type="paragraph" w:styleId="BodyTextIndent3">
    <w:name w:val="Body Text Indent 3"/>
    <w:basedOn w:val="Normal"/>
    <w:rsid w:val="001F1C12"/>
    <w:pPr>
      <w:tabs>
        <w:tab w:val="left" w:pos="-1063"/>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Pr>
      <w:rFonts w:cs="Arial"/>
    </w:rPr>
  </w:style>
  <w:style w:type="paragraph" w:styleId="ListParagraph">
    <w:name w:val="List Paragraph"/>
    <w:basedOn w:val="Normal"/>
    <w:uiPriority w:val="34"/>
    <w:qFormat/>
    <w:rsid w:val="000450F4"/>
    <w:pPr>
      <w:spacing w:before="0" w:after="200" w:line="276" w:lineRule="auto"/>
      <w:ind w:left="720"/>
      <w:contextualSpacing/>
    </w:pPr>
    <w:rPr>
      <w:rFonts w:eastAsia="Calibri" w:cs="Arial"/>
      <w:sz w:val="24"/>
      <w:szCs w:val="24"/>
    </w:rPr>
  </w:style>
  <w:style w:type="paragraph" w:styleId="BalloonText">
    <w:name w:val="Balloon Text"/>
    <w:basedOn w:val="Normal"/>
    <w:link w:val="BalloonTextChar"/>
    <w:rsid w:val="005E19BB"/>
    <w:pPr>
      <w:spacing w:before="0" w:after="0"/>
    </w:pPr>
    <w:rPr>
      <w:rFonts w:ascii="Tahoma" w:hAnsi="Tahoma" w:cs="Tahoma"/>
      <w:sz w:val="16"/>
      <w:szCs w:val="16"/>
    </w:rPr>
  </w:style>
  <w:style w:type="character" w:customStyle="1" w:styleId="BalloonTextChar">
    <w:name w:val="Balloon Text Char"/>
    <w:basedOn w:val="DefaultParagraphFont"/>
    <w:link w:val="BalloonText"/>
    <w:rsid w:val="005E19BB"/>
    <w:rPr>
      <w:rFonts w:ascii="Tahoma" w:hAnsi="Tahoma" w:cs="Tahoma"/>
      <w:sz w:val="16"/>
      <w:szCs w:val="16"/>
      <w:lang w:eastAsia="en-US"/>
    </w:rPr>
  </w:style>
  <w:style w:type="paragraph" w:styleId="Caption">
    <w:name w:val="caption"/>
    <w:basedOn w:val="Normal"/>
    <w:next w:val="Normal"/>
    <w:qFormat/>
    <w:rsid w:val="00475AA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4CF7C173BEE46A4C3A05CCFCD139F" ma:contentTypeVersion="0" ma:contentTypeDescription="Create a new document." ma:contentTypeScope="" ma:versionID="ae0ee3d6922533dd54a5e247c2a0a9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736A7A-D9A0-403E-BCAF-0BCFB784E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C89709-F7FB-4914-90C3-015542A7E451}">
  <ds:schemaRefs>
    <ds:schemaRef ds:uri="http://schemas.microsoft.com/sharepoint/v3/contenttype/forms"/>
  </ds:schemaRefs>
</ds:datastoreItem>
</file>

<file path=customXml/itemProps3.xml><?xml version="1.0" encoding="utf-8"?>
<ds:datastoreItem xmlns:ds="http://schemas.openxmlformats.org/officeDocument/2006/customXml" ds:itemID="{137053D1-3845-4618-8D81-142D9182F82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JOB DESCRIPTION</Template>
  <TotalTime>3</TotalTime>
  <Pages>4</Pages>
  <Words>936</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georgina.dalli</cp:lastModifiedBy>
  <cp:revision>2</cp:revision>
  <cp:lastPrinted>2012-03-20T15:46:00Z</cp:lastPrinted>
  <dcterms:created xsi:type="dcterms:W3CDTF">2017-04-20T08:07:00Z</dcterms:created>
  <dcterms:modified xsi:type="dcterms:W3CDTF">2017-04-20T08:07:00Z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0x0101001694CF7C173BEE46A4C3A05CCFCD139F</vt:lpwstr>
  </property>
</Properties>
</file>