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0979AD3F" w14:textId="77777777" w:rsidTr="0048794F">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0B6FB52E" w:rsidR="008C5818" w:rsidRPr="00DD7200" w:rsidRDefault="00DD7200">
            <w:pPr>
              <w:rPr>
                <w:rFonts w:ascii="Arial" w:hAnsi="Arial" w:cs="Arial"/>
                <w:b/>
              </w:rPr>
            </w:pPr>
            <w:r w:rsidRPr="00DD7200">
              <w:rPr>
                <w:rFonts w:ascii="Arial" w:hAnsi="Arial" w:cs="Arial"/>
                <w:b/>
                <w:caps/>
                <w:lang w:eastAsia="ar-SA"/>
              </w:rPr>
              <w:t>CHILDREN’S SERVICEs  - Achievement Cohesion and Integration SERVICE (ACIS)</w:t>
            </w:r>
          </w:p>
        </w:tc>
      </w:tr>
      <w:tr w:rsidR="008C5818" w:rsidRPr="008C5818" w14:paraId="0979AD42" w14:textId="77777777" w:rsidTr="0048794F">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354A588B" w:rsidR="008C5818" w:rsidRPr="00DD7200" w:rsidRDefault="00DD7200">
            <w:pPr>
              <w:rPr>
                <w:rFonts w:ascii="Arial" w:hAnsi="Arial" w:cs="Arial"/>
              </w:rPr>
            </w:pPr>
            <w:r w:rsidRPr="00DD7200">
              <w:rPr>
                <w:rFonts w:ascii="Arial" w:hAnsi="Arial" w:cs="Arial"/>
                <w:b/>
                <w:caps/>
                <w:lang w:eastAsia="ar-SA"/>
              </w:rPr>
              <w:t>TEACHER</w:t>
            </w:r>
          </w:p>
        </w:tc>
      </w:tr>
      <w:tr w:rsidR="008C5818" w:rsidRPr="008C5818" w14:paraId="0979AD45" w14:textId="77777777" w:rsidTr="0048794F">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1E21F843" w:rsidR="008C5818" w:rsidRPr="00DD7200" w:rsidRDefault="00DD7200">
            <w:pPr>
              <w:rPr>
                <w:rFonts w:ascii="Arial" w:hAnsi="Arial" w:cs="Arial"/>
              </w:rPr>
            </w:pPr>
            <w:r w:rsidRPr="00DD7200">
              <w:rPr>
                <w:rFonts w:ascii="Arial" w:hAnsi="Arial" w:cs="Arial"/>
                <w:b/>
                <w:caps/>
                <w:lang w:eastAsia="ar-SA"/>
              </w:rPr>
              <w:t>teacher Main Pay Scale</w:t>
            </w:r>
          </w:p>
        </w:tc>
      </w:tr>
      <w:tr w:rsidR="008C5818" w:rsidRPr="008C5818" w14:paraId="0979AD48" w14:textId="77777777" w:rsidTr="00CB1501">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979AD47" w14:textId="5191CC51" w:rsidR="008C5818" w:rsidRPr="00DD7200" w:rsidRDefault="00DD7200">
            <w:pPr>
              <w:rPr>
                <w:rFonts w:ascii="Arial" w:hAnsi="Arial" w:cs="Arial"/>
              </w:rPr>
            </w:pPr>
            <w:r w:rsidRPr="00DD7200">
              <w:rPr>
                <w:rFonts w:ascii="Arial" w:hAnsi="Arial" w:cs="Arial"/>
                <w:lang w:eastAsia="ar-SA"/>
              </w:rPr>
              <w:t>To support schools and settings in assessing and meeting the needs of pupils who are international new arrivals or from GRT communities</w:t>
            </w:r>
          </w:p>
        </w:tc>
      </w:tr>
      <w:tr w:rsidR="008C5818" w:rsidRPr="008C5818" w14:paraId="0979AD4C" w14:textId="77777777" w:rsidTr="00CB1501">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7670B0DB" w:rsidR="008C5818" w:rsidRPr="00DD7200" w:rsidRDefault="00DD7200">
            <w:pPr>
              <w:rPr>
                <w:rFonts w:ascii="Arial" w:hAnsi="Arial" w:cs="Arial"/>
              </w:rPr>
            </w:pPr>
            <w:r w:rsidRPr="00DD7200">
              <w:rPr>
                <w:rFonts w:ascii="Arial" w:hAnsi="Arial" w:cs="Arial"/>
                <w:lang w:eastAsia="ar-SA"/>
              </w:rPr>
              <w:t>Team Leader/Head of Service</w:t>
            </w:r>
          </w:p>
        </w:tc>
      </w:tr>
      <w:tr w:rsidR="008C5818" w:rsidRPr="008C5818" w14:paraId="0979AD51" w14:textId="77777777" w:rsidTr="00CB1501">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08EE747E" w:rsidR="008C5818" w:rsidRPr="00DD7200" w:rsidRDefault="00DD7200">
            <w:pPr>
              <w:rPr>
                <w:rFonts w:ascii="Arial" w:hAnsi="Arial" w:cs="Arial"/>
              </w:rPr>
            </w:pPr>
            <w:r w:rsidRPr="00DD7200">
              <w:rPr>
                <w:rFonts w:ascii="Arial" w:hAnsi="Arial" w:cs="Arial"/>
              </w:rPr>
              <w:t>N/A</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DD7200" w:rsidRPr="008C5818" w14:paraId="65518640" w14:textId="77777777" w:rsidTr="0048794F">
        <w:trPr>
          <w:trHeight w:val="506"/>
        </w:trPr>
        <w:tc>
          <w:tcPr>
            <w:tcW w:w="817" w:type="dxa"/>
          </w:tcPr>
          <w:p w14:paraId="67D121C9" w14:textId="03983DE3" w:rsidR="00DD7200" w:rsidRPr="00EF72C3" w:rsidRDefault="00DD7200" w:rsidP="00365A40">
            <w:pPr>
              <w:rPr>
                <w:rFonts w:ascii="Arial" w:hAnsi="Arial" w:cs="Arial"/>
                <w:b/>
              </w:rPr>
            </w:pPr>
            <w:r w:rsidRPr="00EF72C3">
              <w:rPr>
                <w:rFonts w:ascii="Arial" w:hAnsi="Arial" w:cs="Arial"/>
                <w:b/>
              </w:rPr>
              <w:t>1</w:t>
            </w:r>
          </w:p>
        </w:tc>
        <w:tc>
          <w:tcPr>
            <w:tcW w:w="9037" w:type="dxa"/>
          </w:tcPr>
          <w:p w14:paraId="5D0A0AE9" w14:textId="276DF1FF" w:rsidR="00DD7200" w:rsidRPr="00EF72C3" w:rsidRDefault="00DD7200" w:rsidP="00365A40">
            <w:pPr>
              <w:rPr>
                <w:rFonts w:ascii="Arial" w:hAnsi="Arial" w:cs="Arial"/>
                <w:lang w:eastAsia="ar-SA"/>
              </w:rPr>
            </w:pPr>
            <w:r w:rsidRPr="00EF72C3">
              <w:rPr>
                <w:rFonts w:ascii="Arial" w:hAnsi="Arial" w:cs="Arial"/>
                <w:b/>
                <w:lang w:eastAsia="ar-SA"/>
              </w:rPr>
              <w:t>Developing capacity within settings</w:t>
            </w:r>
          </w:p>
        </w:tc>
      </w:tr>
      <w:tr w:rsidR="00DD7200" w:rsidRPr="008C5818" w14:paraId="0979AD56" w14:textId="77777777" w:rsidTr="0048794F">
        <w:trPr>
          <w:trHeight w:val="506"/>
        </w:trPr>
        <w:tc>
          <w:tcPr>
            <w:tcW w:w="817" w:type="dxa"/>
          </w:tcPr>
          <w:p w14:paraId="0979AD54" w14:textId="77777777" w:rsidR="00DD7200" w:rsidRPr="00EF72C3" w:rsidRDefault="00DD7200" w:rsidP="00365A40">
            <w:pPr>
              <w:rPr>
                <w:rFonts w:ascii="Arial" w:hAnsi="Arial" w:cs="Arial"/>
              </w:rPr>
            </w:pPr>
            <w:r w:rsidRPr="00EF72C3">
              <w:rPr>
                <w:rFonts w:ascii="Arial" w:hAnsi="Arial" w:cs="Arial"/>
              </w:rPr>
              <w:t>1</w:t>
            </w:r>
          </w:p>
        </w:tc>
        <w:tc>
          <w:tcPr>
            <w:tcW w:w="9037" w:type="dxa"/>
          </w:tcPr>
          <w:p w14:paraId="0979AD55" w14:textId="6EB22D84" w:rsidR="00DD7200" w:rsidRPr="00EF72C3" w:rsidRDefault="00DD7200" w:rsidP="00365A40">
            <w:pPr>
              <w:rPr>
                <w:rFonts w:ascii="Arial" w:hAnsi="Arial" w:cs="Arial"/>
                <w:b/>
              </w:rPr>
            </w:pPr>
            <w:r w:rsidRPr="00EF72C3">
              <w:rPr>
                <w:rFonts w:ascii="Arial" w:hAnsi="Arial" w:cs="Arial"/>
                <w:lang w:eastAsia="ar-SA"/>
              </w:rPr>
              <w:t>To liaise with other staff within ACIS and  colleagues from other departments and with other partners to ensure co-ordinated service delivery, inclusive practice and the development of joined up services to pupils, families and schools by:</w:t>
            </w:r>
          </w:p>
        </w:tc>
      </w:tr>
      <w:tr w:rsidR="00DD7200" w:rsidRPr="008C5818" w14:paraId="0979AD59" w14:textId="77777777" w:rsidTr="0048794F">
        <w:trPr>
          <w:trHeight w:val="506"/>
        </w:trPr>
        <w:tc>
          <w:tcPr>
            <w:tcW w:w="817" w:type="dxa"/>
          </w:tcPr>
          <w:p w14:paraId="0979AD57" w14:textId="77777777" w:rsidR="00DD7200" w:rsidRPr="00EF72C3" w:rsidRDefault="00DD7200" w:rsidP="00365A40">
            <w:pPr>
              <w:rPr>
                <w:rFonts w:ascii="Arial" w:hAnsi="Arial" w:cs="Arial"/>
              </w:rPr>
            </w:pPr>
            <w:r w:rsidRPr="00EF72C3">
              <w:rPr>
                <w:rFonts w:ascii="Arial" w:hAnsi="Arial" w:cs="Arial"/>
              </w:rPr>
              <w:t>2</w:t>
            </w:r>
          </w:p>
        </w:tc>
        <w:tc>
          <w:tcPr>
            <w:tcW w:w="9037" w:type="dxa"/>
          </w:tcPr>
          <w:p w14:paraId="0979AD58" w14:textId="44891458" w:rsidR="00DD7200" w:rsidRPr="00EF72C3" w:rsidRDefault="00DD7200" w:rsidP="00365A40">
            <w:pPr>
              <w:rPr>
                <w:rFonts w:ascii="Arial" w:hAnsi="Arial" w:cs="Arial"/>
              </w:rPr>
            </w:pPr>
            <w:r w:rsidRPr="00EF72C3">
              <w:rPr>
                <w:rFonts w:ascii="Arial" w:hAnsi="Arial" w:cs="Arial"/>
                <w:lang w:eastAsia="ar-SA"/>
              </w:rPr>
              <w:t xml:space="preserve">Assessing the English language competence of pupils for whom English is an additional language </w:t>
            </w:r>
          </w:p>
        </w:tc>
      </w:tr>
      <w:tr w:rsidR="00DD7200" w:rsidRPr="008C5818" w14:paraId="0979AD5C" w14:textId="77777777" w:rsidTr="0048794F">
        <w:trPr>
          <w:trHeight w:val="506"/>
        </w:trPr>
        <w:tc>
          <w:tcPr>
            <w:tcW w:w="817" w:type="dxa"/>
          </w:tcPr>
          <w:p w14:paraId="0979AD5A" w14:textId="77777777" w:rsidR="00DD7200" w:rsidRPr="00EF72C3" w:rsidRDefault="00DD7200" w:rsidP="00365A40">
            <w:pPr>
              <w:rPr>
                <w:rFonts w:ascii="Arial" w:hAnsi="Arial" w:cs="Arial"/>
              </w:rPr>
            </w:pPr>
            <w:r w:rsidRPr="00EF72C3">
              <w:rPr>
                <w:rFonts w:ascii="Arial" w:hAnsi="Arial" w:cs="Arial"/>
              </w:rPr>
              <w:t>3</w:t>
            </w:r>
          </w:p>
        </w:tc>
        <w:tc>
          <w:tcPr>
            <w:tcW w:w="9037" w:type="dxa"/>
          </w:tcPr>
          <w:p w14:paraId="0979AD5B" w14:textId="59DE4351" w:rsidR="00DD7200" w:rsidRPr="00EF72C3" w:rsidRDefault="00DD7200" w:rsidP="00365A40">
            <w:pPr>
              <w:rPr>
                <w:rFonts w:ascii="Arial" w:hAnsi="Arial" w:cs="Arial"/>
              </w:rPr>
            </w:pPr>
            <w:r w:rsidRPr="00EF72C3">
              <w:rPr>
                <w:rFonts w:ascii="Arial" w:hAnsi="Arial" w:cs="Arial"/>
                <w:lang w:eastAsia="ar-SA"/>
              </w:rPr>
              <w:t>Forward planning of teaching/learning strategies and experiences to improve the self-esteem and confidence and develop competence in English in preparation for transition to mainstream schools or colleges</w:t>
            </w:r>
          </w:p>
        </w:tc>
      </w:tr>
      <w:tr w:rsidR="00DD7200" w:rsidRPr="008C5818" w14:paraId="0979AD5F" w14:textId="77777777" w:rsidTr="0048794F">
        <w:trPr>
          <w:trHeight w:val="506"/>
        </w:trPr>
        <w:tc>
          <w:tcPr>
            <w:tcW w:w="817" w:type="dxa"/>
          </w:tcPr>
          <w:p w14:paraId="0979AD5D" w14:textId="77777777" w:rsidR="00DD7200" w:rsidRPr="00EF72C3" w:rsidRDefault="00DD7200" w:rsidP="00365A40">
            <w:pPr>
              <w:rPr>
                <w:rFonts w:ascii="Arial" w:hAnsi="Arial" w:cs="Arial"/>
              </w:rPr>
            </w:pPr>
            <w:r w:rsidRPr="00EF72C3">
              <w:rPr>
                <w:rFonts w:ascii="Arial" w:hAnsi="Arial" w:cs="Arial"/>
              </w:rPr>
              <w:t>4</w:t>
            </w:r>
          </w:p>
        </w:tc>
        <w:tc>
          <w:tcPr>
            <w:tcW w:w="9037" w:type="dxa"/>
          </w:tcPr>
          <w:p w14:paraId="0979AD5E" w14:textId="3EC961FA" w:rsidR="00DD7200" w:rsidRPr="00EF72C3" w:rsidRDefault="00DD7200" w:rsidP="00365A40">
            <w:pPr>
              <w:rPr>
                <w:rFonts w:ascii="Arial" w:hAnsi="Arial" w:cs="Arial"/>
              </w:rPr>
            </w:pPr>
            <w:r w:rsidRPr="00EF72C3">
              <w:rPr>
                <w:rFonts w:ascii="Arial" w:hAnsi="Arial" w:cs="Arial"/>
                <w:lang w:eastAsia="ar-SA"/>
              </w:rPr>
              <w:t>To take a lead role in either Community Cohesion or the monitoring of Racial Incidents or for Elective Home Education</w:t>
            </w:r>
          </w:p>
        </w:tc>
      </w:tr>
      <w:tr w:rsidR="00DD7200" w:rsidRPr="008C5818" w14:paraId="0979AD62" w14:textId="77777777" w:rsidTr="0048794F">
        <w:trPr>
          <w:trHeight w:val="506"/>
        </w:trPr>
        <w:tc>
          <w:tcPr>
            <w:tcW w:w="817" w:type="dxa"/>
          </w:tcPr>
          <w:p w14:paraId="0979AD60" w14:textId="77777777" w:rsidR="00DD7200" w:rsidRPr="00EF72C3" w:rsidRDefault="00DD7200" w:rsidP="00365A40">
            <w:pPr>
              <w:rPr>
                <w:rFonts w:ascii="Arial" w:hAnsi="Arial" w:cs="Arial"/>
              </w:rPr>
            </w:pPr>
            <w:r w:rsidRPr="00EF72C3">
              <w:rPr>
                <w:rFonts w:ascii="Arial" w:hAnsi="Arial" w:cs="Arial"/>
              </w:rPr>
              <w:t>5</w:t>
            </w:r>
          </w:p>
        </w:tc>
        <w:tc>
          <w:tcPr>
            <w:tcW w:w="9037" w:type="dxa"/>
          </w:tcPr>
          <w:p w14:paraId="0979AD61" w14:textId="4EC08EB5" w:rsidR="00DD7200" w:rsidRPr="00EF72C3" w:rsidRDefault="00DD7200" w:rsidP="00365A40">
            <w:pPr>
              <w:rPr>
                <w:rFonts w:ascii="Arial" w:hAnsi="Arial" w:cs="Arial"/>
              </w:rPr>
            </w:pPr>
            <w:r w:rsidRPr="00EF72C3">
              <w:rPr>
                <w:rFonts w:ascii="Arial" w:hAnsi="Arial" w:cs="Arial"/>
                <w:lang w:eastAsia="ar-SA"/>
              </w:rPr>
              <w:t>To organise and deliver training and development opportunities for colleagues , school staff and other relevant groups</w:t>
            </w:r>
          </w:p>
        </w:tc>
      </w:tr>
      <w:tr w:rsidR="00DD7200" w:rsidRPr="008C5818" w14:paraId="0979AD65" w14:textId="77777777" w:rsidTr="0048794F">
        <w:trPr>
          <w:trHeight w:val="506"/>
        </w:trPr>
        <w:tc>
          <w:tcPr>
            <w:tcW w:w="817" w:type="dxa"/>
          </w:tcPr>
          <w:p w14:paraId="0979AD63" w14:textId="77777777" w:rsidR="00DD7200" w:rsidRPr="00EF72C3" w:rsidRDefault="00DD7200" w:rsidP="00365A40">
            <w:pPr>
              <w:rPr>
                <w:rFonts w:ascii="Arial" w:hAnsi="Arial" w:cs="Arial"/>
              </w:rPr>
            </w:pPr>
            <w:r w:rsidRPr="00EF72C3">
              <w:rPr>
                <w:rFonts w:ascii="Arial" w:hAnsi="Arial" w:cs="Arial"/>
              </w:rPr>
              <w:t>6</w:t>
            </w:r>
          </w:p>
        </w:tc>
        <w:tc>
          <w:tcPr>
            <w:tcW w:w="9037" w:type="dxa"/>
          </w:tcPr>
          <w:p w14:paraId="0979AD64" w14:textId="4C2F9C41" w:rsidR="00DD7200" w:rsidRPr="00EF72C3" w:rsidRDefault="00DD7200" w:rsidP="00365A40">
            <w:pPr>
              <w:rPr>
                <w:rFonts w:ascii="Arial" w:hAnsi="Arial" w:cs="Arial"/>
              </w:rPr>
            </w:pPr>
            <w:r w:rsidRPr="00EF72C3">
              <w:rPr>
                <w:rFonts w:ascii="Arial" w:hAnsi="Arial" w:cs="Arial"/>
                <w:lang w:eastAsia="ar-SA"/>
              </w:rPr>
              <w:t xml:space="preserve">Contributing to the continued development of the unit and it’s provision </w:t>
            </w:r>
          </w:p>
        </w:tc>
      </w:tr>
      <w:tr w:rsidR="00DD7200" w:rsidRPr="008C5818" w14:paraId="0979AD68" w14:textId="77777777" w:rsidTr="0048794F">
        <w:trPr>
          <w:trHeight w:val="506"/>
        </w:trPr>
        <w:tc>
          <w:tcPr>
            <w:tcW w:w="817" w:type="dxa"/>
          </w:tcPr>
          <w:p w14:paraId="0979AD66" w14:textId="77777777" w:rsidR="00DD7200" w:rsidRPr="00EF72C3" w:rsidRDefault="00DD7200" w:rsidP="00365A40">
            <w:pPr>
              <w:rPr>
                <w:rFonts w:ascii="Arial" w:hAnsi="Arial" w:cs="Arial"/>
              </w:rPr>
            </w:pPr>
            <w:r w:rsidRPr="00EF72C3">
              <w:rPr>
                <w:rFonts w:ascii="Arial" w:hAnsi="Arial" w:cs="Arial"/>
              </w:rPr>
              <w:t>7</w:t>
            </w:r>
          </w:p>
        </w:tc>
        <w:tc>
          <w:tcPr>
            <w:tcW w:w="9037" w:type="dxa"/>
          </w:tcPr>
          <w:p w14:paraId="0979AD67" w14:textId="598A5609" w:rsidR="00DD7200" w:rsidRPr="00EF72C3" w:rsidRDefault="00DD7200" w:rsidP="00365A40">
            <w:pPr>
              <w:rPr>
                <w:rFonts w:ascii="Arial" w:hAnsi="Arial" w:cs="Arial"/>
              </w:rPr>
            </w:pPr>
            <w:r w:rsidRPr="00EF72C3">
              <w:rPr>
                <w:rFonts w:ascii="Arial" w:hAnsi="Arial" w:cs="Arial"/>
                <w:lang w:eastAsia="ar-SA"/>
              </w:rPr>
              <w:t>Support settings with  the monitoring and assessment of pupils and recording of pupil progress and achievement</w:t>
            </w:r>
          </w:p>
        </w:tc>
      </w:tr>
      <w:tr w:rsidR="00DD7200" w:rsidRPr="008C5818" w14:paraId="1A9C0A78" w14:textId="77777777" w:rsidTr="0048794F">
        <w:trPr>
          <w:trHeight w:val="506"/>
        </w:trPr>
        <w:tc>
          <w:tcPr>
            <w:tcW w:w="817" w:type="dxa"/>
          </w:tcPr>
          <w:p w14:paraId="353B4D64" w14:textId="3FE99264" w:rsidR="00DD7200" w:rsidRPr="00EF72C3" w:rsidRDefault="00DD7200" w:rsidP="0018028D">
            <w:pPr>
              <w:rPr>
                <w:rFonts w:ascii="Arial" w:hAnsi="Arial" w:cs="Arial"/>
                <w:b/>
              </w:rPr>
            </w:pPr>
            <w:r w:rsidRPr="00EF72C3">
              <w:rPr>
                <w:rFonts w:ascii="Arial" w:hAnsi="Arial" w:cs="Arial"/>
                <w:b/>
              </w:rPr>
              <w:t>2</w:t>
            </w:r>
          </w:p>
        </w:tc>
        <w:tc>
          <w:tcPr>
            <w:tcW w:w="9037" w:type="dxa"/>
          </w:tcPr>
          <w:p w14:paraId="3F14C37B" w14:textId="6059609F" w:rsidR="00DD7200" w:rsidRPr="00EF72C3" w:rsidRDefault="00DD7200" w:rsidP="00365A40">
            <w:pPr>
              <w:rPr>
                <w:rFonts w:ascii="Arial" w:hAnsi="Arial" w:cs="Arial"/>
              </w:rPr>
            </w:pPr>
            <w:r w:rsidRPr="00EF72C3">
              <w:rPr>
                <w:rFonts w:ascii="Arial" w:hAnsi="Arial" w:cs="Arial"/>
                <w:b/>
                <w:lang w:eastAsia="ar-SA"/>
              </w:rPr>
              <w:t>Home – School Links</w:t>
            </w:r>
          </w:p>
        </w:tc>
      </w:tr>
      <w:tr w:rsidR="00DD7200" w:rsidRPr="008C5818" w14:paraId="0979AD6B" w14:textId="77777777" w:rsidTr="0048794F">
        <w:trPr>
          <w:trHeight w:val="506"/>
        </w:trPr>
        <w:tc>
          <w:tcPr>
            <w:tcW w:w="817" w:type="dxa"/>
          </w:tcPr>
          <w:p w14:paraId="0979AD69" w14:textId="20478425" w:rsidR="00DD7200" w:rsidRPr="00EF72C3" w:rsidRDefault="00DD7200" w:rsidP="0018028D">
            <w:pPr>
              <w:rPr>
                <w:rFonts w:ascii="Arial" w:hAnsi="Arial" w:cs="Arial"/>
              </w:rPr>
            </w:pPr>
            <w:r w:rsidRPr="00EF72C3">
              <w:rPr>
                <w:rFonts w:ascii="Arial" w:hAnsi="Arial" w:cs="Arial"/>
              </w:rPr>
              <w:t>1</w:t>
            </w:r>
          </w:p>
        </w:tc>
        <w:tc>
          <w:tcPr>
            <w:tcW w:w="9037" w:type="dxa"/>
          </w:tcPr>
          <w:p w14:paraId="0979AD6A" w14:textId="3D348DED" w:rsidR="00DD7200" w:rsidRPr="00EF72C3" w:rsidRDefault="00DD7200" w:rsidP="00365A40">
            <w:pPr>
              <w:rPr>
                <w:rFonts w:ascii="Arial" w:hAnsi="Arial" w:cs="Arial"/>
              </w:rPr>
            </w:pPr>
            <w:r w:rsidRPr="00EF72C3">
              <w:rPr>
                <w:rFonts w:ascii="Arial" w:hAnsi="Arial" w:cs="Arial"/>
              </w:rPr>
              <w:t>To monitor and ensure that Mainstream Schools and parents receive high quality assessment and information plans at the time of transition</w:t>
            </w:r>
          </w:p>
        </w:tc>
      </w:tr>
      <w:tr w:rsidR="00DD7200" w:rsidRPr="008C5818" w14:paraId="0979AD6E" w14:textId="77777777" w:rsidTr="0048794F">
        <w:trPr>
          <w:trHeight w:val="506"/>
        </w:trPr>
        <w:tc>
          <w:tcPr>
            <w:tcW w:w="817" w:type="dxa"/>
          </w:tcPr>
          <w:p w14:paraId="0979AD6C" w14:textId="4831A0F0" w:rsidR="00DD7200" w:rsidRPr="00EF72C3" w:rsidRDefault="00DD7200" w:rsidP="00DD7200">
            <w:pPr>
              <w:rPr>
                <w:rFonts w:ascii="Arial" w:hAnsi="Arial" w:cs="Arial"/>
              </w:rPr>
            </w:pPr>
            <w:r w:rsidRPr="00EF72C3">
              <w:rPr>
                <w:rFonts w:ascii="Arial" w:hAnsi="Arial" w:cs="Arial"/>
              </w:rPr>
              <w:t>2</w:t>
            </w:r>
          </w:p>
        </w:tc>
        <w:tc>
          <w:tcPr>
            <w:tcW w:w="9037" w:type="dxa"/>
          </w:tcPr>
          <w:p w14:paraId="0979AD6D" w14:textId="24359AE9" w:rsidR="00DD7200" w:rsidRPr="00EF72C3" w:rsidRDefault="00DD7200" w:rsidP="00365A40">
            <w:pPr>
              <w:rPr>
                <w:rFonts w:ascii="Arial" w:hAnsi="Arial" w:cs="Arial"/>
              </w:rPr>
            </w:pPr>
            <w:r w:rsidRPr="00EF72C3">
              <w:rPr>
                <w:rFonts w:ascii="Arial" w:hAnsi="Arial" w:cs="Arial"/>
              </w:rPr>
              <w:t>To ensure that all pupils have a needs led outreach plan mapped against the pupil pathway model</w:t>
            </w:r>
          </w:p>
        </w:tc>
      </w:tr>
      <w:tr w:rsidR="00DD7200" w:rsidRPr="008C5818" w14:paraId="0979AD71" w14:textId="77777777" w:rsidTr="0048794F">
        <w:trPr>
          <w:trHeight w:val="506"/>
        </w:trPr>
        <w:tc>
          <w:tcPr>
            <w:tcW w:w="817" w:type="dxa"/>
          </w:tcPr>
          <w:p w14:paraId="0979AD6F" w14:textId="081208FF" w:rsidR="00DD7200" w:rsidRPr="00EF72C3" w:rsidRDefault="00DD7200" w:rsidP="00DD7200">
            <w:pPr>
              <w:rPr>
                <w:rFonts w:ascii="Arial" w:hAnsi="Arial" w:cs="Arial"/>
              </w:rPr>
            </w:pPr>
            <w:r w:rsidRPr="00EF72C3">
              <w:rPr>
                <w:rFonts w:ascii="Arial" w:hAnsi="Arial" w:cs="Arial"/>
              </w:rPr>
              <w:t>3</w:t>
            </w:r>
          </w:p>
        </w:tc>
        <w:tc>
          <w:tcPr>
            <w:tcW w:w="9037" w:type="dxa"/>
          </w:tcPr>
          <w:p w14:paraId="0979AD70" w14:textId="3784A002" w:rsidR="00DD7200" w:rsidRPr="00EF72C3" w:rsidRDefault="00DD7200" w:rsidP="00365A40">
            <w:pPr>
              <w:rPr>
                <w:rFonts w:ascii="Arial" w:hAnsi="Arial" w:cs="Arial"/>
              </w:rPr>
            </w:pPr>
            <w:r w:rsidRPr="00EF72C3">
              <w:rPr>
                <w:rFonts w:ascii="Arial" w:hAnsi="Arial" w:cs="Arial"/>
              </w:rPr>
              <w:t xml:space="preserve">To advise schools on continued support if required by pupils </w:t>
            </w:r>
          </w:p>
        </w:tc>
      </w:tr>
      <w:tr w:rsidR="00DD7200" w:rsidRPr="008C5818" w14:paraId="53F3F7C2" w14:textId="77777777" w:rsidTr="0048794F">
        <w:trPr>
          <w:trHeight w:val="506"/>
        </w:trPr>
        <w:tc>
          <w:tcPr>
            <w:tcW w:w="817" w:type="dxa"/>
          </w:tcPr>
          <w:p w14:paraId="751BAF44" w14:textId="2D88000C" w:rsidR="00DD7200" w:rsidRPr="00EF72C3" w:rsidRDefault="00DD7200" w:rsidP="00DD7200">
            <w:pPr>
              <w:rPr>
                <w:rFonts w:ascii="Arial" w:hAnsi="Arial" w:cs="Arial"/>
                <w:b/>
              </w:rPr>
            </w:pPr>
            <w:r w:rsidRPr="00EF72C3">
              <w:rPr>
                <w:rFonts w:ascii="Arial" w:hAnsi="Arial" w:cs="Arial"/>
                <w:b/>
              </w:rPr>
              <w:t>3</w:t>
            </w:r>
          </w:p>
        </w:tc>
        <w:tc>
          <w:tcPr>
            <w:tcW w:w="9037" w:type="dxa"/>
          </w:tcPr>
          <w:p w14:paraId="421FAB1B" w14:textId="7D1CE72D" w:rsidR="00DD7200" w:rsidRPr="00EF72C3" w:rsidRDefault="00DD7200" w:rsidP="00365A40">
            <w:pPr>
              <w:rPr>
                <w:rFonts w:ascii="Arial" w:hAnsi="Arial" w:cs="Arial"/>
                <w:b/>
              </w:rPr>
            </w:pPr>
            <w:r w:rsidRPr="00EF72C3">
              <w:rPr>
                <w:rFonts w:ascii="Arial" w:hAnsi="Arial" w:cs="Arial"/>
                <w:b/>
              </w:rPr>
              <w:t>Pastoral Care Tasks</w:t>
            </w:r>
          </w:p>
        </w:tc>
      </w:tr>
      <w:tr w:rsidR="00DD7200" w:rsidRPr="008C5818" w14:paraId="73CD36C7" w14:textId="77777777" w:rsidTr="0048794F">
        <w:trPr>
          <w:trHeight w:val="506"/>
        </w:trPr>
        <w:tc>
          <w:tcPr>
            <w:tcW w:w="817" w:type="dxa"/>
          </w:tcPr>
          <w:p w14:paraId="031F1FF8" w14:textId="2C816467" w:rsidR="00DD7200" w:rsidRPr="00EF72C3" w:rsidRDefault="00DD7200" w:rsidP="00DD7200">
            <w:pPr>
              <w:rPr>
                <w:rFonts w:ascii="Arial" w:hAnsi="Arial" w:cs="Arial"/>
              </w:rPr>
            </w:pPr>
            <w:r w:rsidRPr="00EF72C3">
              <w:rPr>
                <w:rFonts w:ascii="Arial" w:hAnsi="Arial" w:cs="Arial"/>
              </w:rPr>
              <w:t>1</w:t>
            </w:r>
          </w:p>
        </w:tc>
        <w:tc>
          <w:tcPr>
            <w:tcW w:w="9037" w:type="dxa"/>
          </w:tcPr>
          <w:p w14:paraId="5C1A30C1" w14:textId="58DD9EC2" w:rsidR="00DD7200" w:rsidRPr="00EF72C3" w:rsidRDefault="00DD7200" w:rsidP="00365A40">
            <w:pPr>
              <w:rPr>
                <w:rFonts w:ascii="Arial" w:hAnsi="Arial" w:cs="Arial"/>
              </w:rPr>
            </w:pPr>
            <w:r w:rsidRPr="00EF72C3">
              <w:rPr>
                <w:rFonts w:ascii="Arial" w:hAnsi="Arial" w:cs="Arial"/>
              </w:rPr>
              <w:t>Have awareness of diverse backgrounds and experiences of pupils and families and be empathic to these</w:t>
            </w:r>
          </w:p>
        </w:tc>
      </w:tr>
      <w:tr w:rsidR="00DD7200" w:rsidRPr="008C5818" w14:paraId="362A5808" w14:textId="77777777" w:rsidTr="0048794F">
        <w:trPr>
          <w:trHeight w:val="506"/>
        </w:trPr>
        <w:tc>
          <w:tcPr>
            <w:tcW w:w="817" w:type="dxa"/>
          </w:tcPr>
          <w:p w14:paraId="22BB58E5" w14:textId="3BF4FAC5" w:rsidR="00DD7200" w:rsidRPr="00EF72C3" w:rsidRDefault="00DD7200" w:rsidP="00DD7200">
            <w:pPr>
              <w:rPr>
                <w:rFonts w:ascii="Arial" w:hAnsi="Arial" w:cs="Arial"/>
              </w:rPr>
            </w:pPr>
            <w:r w:rsidRPr="00EF72C3">
              <w:rPr>
                <w:rFonts w:ascii="Arial" w:hAnsi="Arial" w:cs="Arial"/>
              </w:rPr>
              <w:t>2</w:t>
            </w:r>
          </w:p>
        </w:tc>
        <w:tc>
          <w:tcPr>
            <w:tcW w:w="9037" w:type="dxa"/>
          </w:tcPr>
          <w:p w14:paraId="084E128D" w14:textId="49206A98" w:rsidR="00DD7200" w:rsidRPr="00EF72C3" w:rsidRDefault="00DD7200" w:rsidP="00365A40">
            <w:pPr>
              <w:rPr>
                <w:rFonts w:ascii="Arial" w:hAnsi="Arial" w:cs="Arial"/>
              </w:rPr>
            </w:pPr>
            <w:r w:rsidRPr="00EF72C3">
              <w:rPr>
                <w:rFonts w:ascii="Arial" w:hAnsi="Arial" w:cs="Arial"/>
              </w:rPr>
              <w:t>To work within a multi-agency environment and to share information/practices</w:t>
            </w:r>
          </w:p>
        </w:tc>
      </w:tr>
      <w:tr w:rsidR="00DD7200" w:rsidRPr="008C5818" w14:paraId="4AFE0B0D" w14:textId="77777777" w:rsidTr="0048794F">
        <w:trPr>
          <w:trHeight w:val="506"/>
        </w:trPr>
        <w:tc>
          <w:tcPr>
            <w:tcW w:w="817" w:type="dxa"/>
          </w:tcPr>
          <w:p w14:paraId="117FF636" w14:textId="4045286A" w:rsidR="00DD7200" w:rsidRPr="00EF72C3" w:rsidRDefault="00DD7200" w:rsidP="00DD7200">
            <w:pPr>
              <w:rPr>
                <w:rFonts w:ascii="Arial" w:hAnsi="Arial" w:cs="Arial"/>
              </w:rPr>
            </w:pPr>
            <w:r w:rsidRPr="00EF72C3">
              <w:rPr>
                <w:rFonts w:ascii="Arial" w:hAnsi="Arial" w:cs="Arial"/>
              </w:rPr>
              <w:t>3</w:t>
            </w:r>
          </w:p>
        </w:tc>
        <w:tc>
          <w:tcPr>
            <w:tcW w:w="9037" w:type="dxa"/>
          </w:tcPr>
          <w:p w14:paraId="75153E25" w14:textId="7BA61531" w:rsidR="00DD7200" w:rsidRPr="00EF72C3" w:rsidRDefault="00DD7200" w:rsidP="00365A40">
            <w:pPr>
              <w:rPr>
                <w:rFonts w:ascii="Arial" w:hAnsi="Arial" w:cs="Arial"/>
              </w:rPr>
            </w:pPr>
            <w:r w:rsidRPr="00EF72C3">
              <w:rPr>
                <w:rFonts w:ascii="Arial" w:hAnsi="Arial" w:cs="Arial"/>
              </w:rPr>
              <w:t>To support the emotional development of all pupils and families</w:t>
            </w:r>
          </w:p>
        </w:tc>
      </w:tr>
      <w:tr w:rsidR="00DD7200" w:rsidRPr="008C5818" w14:paraId="5DF653DE" w14:textId="77777777" w:rsidTr="0048794F">
        <w:trPr>
          <w:trHeight w:val="506"/>
        </w:trPr>
        <w:tc>
          <w:tcPr>
            <w:tcW w:w="817" w:type="dxa"/>
          </w:tcPr>
          <w:p w14:paraId="0EFAC412" w14:textId="5803B0F5" w:rsidR="00DD7200" w:rsidRPr="00EF72C3" w:rsidRDefault="00DD7200" w:rsidP="00DD7200">
            <w:pPr>
              <w:rPr>
                <w:rFonts w:ascii="Arial" w:hAnsi="Arial" w:cs="Arial"/>
                <w:b/>
              </w:rPr>
            </w:pPr>
            <w:r w:rsidRPr="00EF72C3">
              <w:rPr>
                <w:rFonts w:ascii="Arial" w:hAnsi="Arial" w:cs="Arial"/>
                <w:b/>
              </w:rPr>
              <w:lastRenderedPageBreak/>
              <w:t>4</w:t>
            </w:r>
          </w:p>
        </w:tc>
        <w:tc>
          <w:tcPr>
            <w:tcW w:w="9037" w:type="dxa"/>
          </w:tcPr>
          <w:p w14:paraId="4540B1EB" w14:textId="32C92039" w:rsidR="00DD7200" w:rsidRPr="00EF72C3" w:rsidRDefault="00DD7200" w:rsidP="00365A40">
            <w:pPr>
              <w:rPr>
                <w:rFonts w:ascii="Arial" w:hAnsi="Arial" w:cs="Arial"/>
                <w:b/>
              </w:rPr>
            </w:pPr>
            <w:r w:rsidRPr="00EF72C3">
              <w:rPr>
                <w:rFonts w:ascii="Arial" w:hAnsi="Arial" w:cs="Arial"/>
                <w:b/>
              </w:rPr>
              <w:t>Continuing Professional Development Activities - Meetings and Reviews</w:t>
            </w:r>
          </w:p>
        </w:tc>
      </w:tr>
      <w:tr w:rsidR="00DD7200" w:rsidRPr="008C5818" w14:paraId="0CF606AD" w14:textId="77777777" w:rsidTr="0048794F">
        <w:trPr>
          <w:trHeight w:val="506"/>
        </w:trPr>
        <w:tc>
          <w:tcPr>
            <w:tcW w:w="817" w:type="dxa"/>
          </w:tcPr>
          <w:p w14:paraId="4DFC6123" w14:textId="20A8935A" w:rsidR="00DD7200" w:rsidRPr="00EF72C3" w:rsidRDefault="00DD7200" w:rsidP="00DD7200">
            <w:pPr>
              <w:rPr>
                <w:rFonts w:ascii="Arial" w:hAnsi="Arial" w:cs="Arial"/>
              </w:rPr>
            </w:pPr>
            <w:r w:rsidRPr="00EF72C3">
              <w:rPr>
                <w:rFonts w:ascii="Arial" w:hAnsi="Arial" w:cs="Arial"/>
              </w:rPr>
              <w:t>1</w:t>
            </w:r>
          </w:p>
        </w:tc>
        <w:tc>
          <w:tcPr>
            <w:tcW w:w="9037" w:type="dxa"/>
          </w:tcPr>
          <w:p w14:paraId="66274E5C" w14:textId="68E60033" w:rsidR="00DD7200" w:rsidRPr="00EF72C3" w:rsidRDefault="00DD7200" w:rsidP="00365A40">
            <w:pPr>
              <w:rPr>
                <w:rFonts w:ascii="Arial" w:hAnsi="Arial" w:cs="Arial"/>
              </w:rPr>
            </w:pPr>
            <w:r w:rsidRPr="00EF72C3">
              <w:rPr>
                <w:rFonts w:ascii="Arial" w:hAnsi="Arial" w:cs="Arial"/>
              </w:rPr>
              <w:t>Advising and supporting teachers and other professionals in promoting positive attitudes to diversity and bilingualism in the classroom and developing an anti-racist perspective in classroom management and organisation of the Unit</w:t>
            </w:r>
          </w:p>
        </w:tc>
      </w:tr>
      <w:tr w:rsidR="00DD7200" w:rsidRPr="008C5818" w14:paraId="264C8635" w14:textId="77777777" w:rsidTr="0048794F">
        <w:trPr>
          <w:trHeight w:val="506"/>
        </w:trPr>
        <w:tc>
          <w:tcPr>
            <w:tcW w:w="817" w:type="dxa"/>
          </w:tcPr>
          <w:p w14:paraId="556AD9DD" w14:textId="7E29B032" w:rsidR="00DD7200" w:rsidRPr="00EF72C3" w:rsidRDefault="00DD7200" w:rsidP="00DD7200">
            <w:pPr>
              <w:rPr>
                <w:rFonts w:ascii="Arial" w:hAnsi="Arial" w:cs="Arial"/>
              </w:rPr>
            </w:pPr>
            <w:r w:rsidRPr="00EF72C3">
              <w:rPr>
                <w:rFonts w:ascii="Arial" w:hAnsi="Arial" w:cs="Arial"/>
              </w:rPr>
              <w:t>2</w:t>
            </w:r>
          </w:p>
        </w:tc>
        <w:tc>
          <w:tcPr>
            <w:tcW w:w="9037" w:type="dxa"/>
          </w:tcPr>
          <w:p w14:paraId="7F34C3E8" w14:textId="5AA28808" w:rsidR="00DD7200" w:rsidRPr="00EF72C3" w:rsidRDefault="00DD7200" w:rsidP="00365A40">
            <w:pPr>
              <w:rPr>
                <w:rFonts w:ascii="Arial" w:hAnsi="Arial" w:cs="Arial"/>
              </w:rPr>
            </w:pPr>
            <w:r w:rsidRPr="00EF72C3">
              <w:rPr>
                <w:rFonts w:ascii="Arial" w:hAnsi="Arial" w:cs="Arial"/>
              </w:rPr>
              <w:t xml:space="preserve">Raising awareness of INA and migrant groups issues across the curriculum and in Mainstream Schools, offering support on curricular changes, </w:t>
            </w:r>
            <w:proofErr w:type="spellStart"/>
            <w:r w:rsidRPr="00EF72C3">
              <w:rPr>
                <w:rFonts w:ascii="Arial" w:hAnsi="Arial" w:cs="Arial"/>
              </w:rPr>
              <w:t>self evaluation</w:t>
            </w:r>
            <w:proofErr w:type="spellEnd"/>
            <w:r w:rsidRPr="00EF72C3">
              <w:rPr>
                <w:rFonts w:ascii="Arial" w:hAnsi="Arial" w:cs="Arial"/>
              </w:rPr>
              <w:t xml:space="preserve"> and provision mapping</w:t>
            </w:r>
          </w:p>
        </w:tc>
      </w:tr>
      <w:tr w:rsidR="00DD7200" w:rsidRPr="008C5818" w14:paraId="2BF69554" w14:textId="77777777" w:rsidTr="0048794F">
        <w:trPr>
          <w:trHeight w:val="506"/>
        </w:trPr>
        <w:tc>
          <w:tcPr>
            <w:tcW w:w="817" w:type="dxa"/>
          </w:tcPr>
          <w:p w14:paraId="60C55A85" w14:textId="20595977" w:rsidR="00DD7200" w:rsidRPr="00EF72C3" w:rsidRDefault="00DD7200" w:rsidP="00DD7200">
            <w:pPr>
              <w:rPr>
                <w:rFonts w:ascii="Arial" w:hAnsi="Arial" w:cs="Arial"/>
              </w:rPr>
            </w:pPr>
            <w:r w:rsidRPr="00EF72C3">
              <w:rPr>
                <w:rFonts w:ascii="Arial" w:hAnsi="Arial" w:cs="Arial"/>
              </w:rPr>
              <w:t>3</w:t>
            </w:r>
          </w:p>
        </w:tc>
        <w:tc>
          <w:tcPr>
            <w:tcW w:w="9037" w:type="dxa"/>
          </w:tcPr>
          <w:p w14:paraId="0E2E9429" w14:textId="28497D24" w:rsidR="00DD7200" w:rsidRPr="00EF72C3" w:rsidRDefault="00DD7200" w:rsidP="00365A40">
            <w:pPr>
              <w:rPr>
                <w:rFonts w:ascii="Arial" w:hAnsi="Arial" w:cs="Arial"/>
              </w:rPr>
            </w:pPr>
            <w:r w:rsidRPr="00EF72C3">
              <w:rPr>
                <w:rFonts w:ascii="Arial" w:hAnsi="Arial" w:cs="Arial"/>
              </w:rPr>
              <w:t>Contributing to the professional development of Teachers and other colleagues by acting as peer mentors and sharing subject expertise and knowledge</w:t>
            </w:r>
          </w:p>
        </w:tc>
      </w:tr>
      <w:tr w:rsidR="00DD7200" w:rsidRPr="008C5818" w14:paraId="7C700E64" w14:textId="77777777" w:rsidTr="0048794F">
        <w:trPr>
          <w:trHeight w:val="506"/>
        </w:trPr>
        <w:tc>
          <w:tcPr>
            <w:tcW w:w="817" w:type="dxa"/>
          </w:tcPr>
          <w:p w14:paraId="2DCB8657" w14:textId="1EC9E1E8" w:rsidR="00DD7200" w:rsidRPr="00EF72C3" w:rsidRDefault="00DD7200" w:rsidP="00DD7200">
            <w:pPr>
              <w:rPr>
                <w:rFonts w:ascii="Arial" w:hAnsi="Arial" w:cs="Arial"/>
              </w:rPr>
            </w:pPr>
            <w:r w:rsidRPr="00EF72C3">
              <w:rPr>
                <w:rFonts w:ascii="Arial" w:hAnsi="Arial" w:cs="Arial"/>
              </w:rPr>
              <w:t>4</w:t>
            </w:r>
          </w:p>
        </w:tc>
        <w:tc>
          <w:tcPr>
            <w:tcW w:w="9037" w:type="dxa"/>
          </w:tcPr>
          <w:p w14:paraId="73ED94BD" w14:textId="26528693" w:rsidR="00DD7200" w:rsidRPr="00EF72C3" w:rsidRDefault="00DD7200" w:rsidP="00365A40">
            <w:pPr>
              <w:rPr>
                <w:rFonts w:ascii="Arial" w:hAnsi="Arial" w:cs="Arial"/>
              </w:rPr>
            </w:pPr>
            <w:r w:rsidRPr="00EF72C3">
              <w:rPr>
                <w:rFonts w:ascii="Arial" w:hAnsi="Arial" w:cs="Arial"/>
              </w:rPr>
              <w:t>Participating in staff meetings and other relevant meetings where required</w:t>
            </w:r>
          </w:p>
        </w:tc>
      </w:tr>
      <w:tr w:rsidR="00DD7200" w:rsidRPr="008C5818" w14:paraId="7241A2BA" w14:textId="77777777" w:rsidTr="0048794F">
        <w:trPr>
          <w:trHeight w:val="506"/>
        </w:trPr>
        <w:tc>
          <w:tcPr>
            <w:tcW w:w="817" w:type="dxa"/>
          </w:tcPr>
          <w:p w14:paraId="71E51CB8" w14:textId="41EC332F" w:rsidR="00DD7200" w:rsidRPr="00EF72C3" w:rsidRDefault="00DD7200" w:rsidP="00DD7200">
            <w:pPr>
              <w:rPr>
                <w:rFonts w:ascii="Arial" w:hAnsi="Arial" w:cs="Arial"/>
              </w:rPr>
            </w:pPr>
            <w:r w:rsidRPr="00EF72C3">
              <w:rPr>
                <w:rFonts w:ascii="Arial" w:hAnsi="Arial" w:cs="Arial"/>
              </w:rPr>
              <w:t>5</w:t>
            </w:r>
          </w:p>
        </w:tc>
        <w:tc>
          <w:tcPr>
            <w:tcW w:w="9037" w:type="dxa"/>
          </w:tcPr>
          <w:p w14:paraId="7D8BAB90" w14:textId="47018D98" w:rsidR="00DD7200" w:rsidRPr="00EF72C3" w:rsidRDefault="00DD7200" w:rsidP="00365A40">
            <w:pPr>
              <w:rPr>
                <w:rFonts w:ascii="Arial" w:hAnsi="Arial" w:cs="Arial"/>
              </w:rPr>
            </w:pPr>
            <w:r w:rsidRPr="00EF72C3">
              <w:rPr>
                <w:rFonts w:ascii="Arial" w:hAnsi="Arial" w:cs="Arial"/>
              </w:rPr>
              <w:t>Participating in  business meetings/training activities as appropriate</w:t>
            </w:r>
          </w:p>
        </w:tc>
      </w:tr>
      <w:tr w:rsidR="00DD7200" w:rsidRPr="008C5818" w14:paraId="1703F986" w14:textId="77777777" w:rsidTr="0048794F">
        <w:trPr>
          <w:trHeight w:val="506"/>
        </w:trPr>
        <w:tc>
          <w:tcPr>
            <w:tcW w:w="817" w:type="dxa"/>
          </w:tcPr>
          <w:p w14:paraId="5B0CBDAB" w14:textId="1D746ADE" w:rsidR="00DD7200" w:rsidRPr="00EF72C3" w:rsidRDefault="00DD7200" w:rsidP="00DD7200">
            <w:pPr>
              <w:rPr>
                <w:rFonts w:ascii="Arial" w:hAnsi="Arial" w:cs="Arial"/>
              </w:rPr>
            </w:pPr>
            <w:r w:rsidRPr="00EF72C3">
              <w:rPr>
                <w:rFonts w:ascii="Arial" w:hAnsi="Arial" w:cs="Arial"/>
              </w:rPr>
              <w:t>6</w:t>
            </w:r>
          </w:p>
        </w:tc>
        <w:tc>
          <w:tcPr>
            <w:tcW w:w="9037" w:type="dxa"/>
          </w:tcPr>
          <w:p w14:paraId="12D52BF4" w14:textId="21A1D20B" w:rsidR="00DD7200" w:rsidRPr="00EF72C3" w:rsidRDefault="00DD7200" w:rsidP="00365A40">
            <w:pPr>
              <w:rPr>
                <w:rFonts w:ascii="Arial" w:hAnsi="Arial" w:cs="Arial"/>
              </w:rPr>
            </w:pPr>
            <w:r w:rsidRPr="00EF72C3">
              <w:rPr>
                <w:rFonts w:ascii="Arial" w:hAnsi="Arial" w:cs="Arial"/>
              </w:rPr>
              <w:t>Participating in current Performance Management processes in relation to qualified teachers</w:t>
            </w:r>
          </w:p>
        </w:tc>
      </w:tr>
      <w:tr w:rsidR="00DD7200" w:rsidRPr="008C5818" w14:paraId="468BC7D0" w14:textId="77777777" w:rsidTr="0048794F">
        <w:trPr>
          <w:trHeight w:val="506"/>
        </w:trPr>
        <w:tc>
          <w:tcPr>
            <w:tcW w:w="817" w:type="dxa"/>
          </w:tcPr>
          <w:p w14:paraId="0E8840E8" w14:textId="301DAD6A" w:rsidR="00DD7200" w:rsidRPr="00EF72C3" w:rsidRDefault="00DD7200" w:rsidP="00DD7200">
            <w:pPr>
              <w:rPr>
                <w:rFonts w:ascii="Arial" w:hAnsi="Arial" w:cs="Arial"/>
              </w:rPr>
            </w:pPr>
            <w:r w:rsidRPr="00EF72C3">
              <w:rPr>
                <w:rFonts w:ascii="Arial" w:hAnsi="Arial" w:cs="Arial"/>
              </w:rPr>
              <w:t>7</w:t>
            </w:r>
          </w:p>
        </w:tc>
        <w:tc>
          <w:tcPr>
            <w:tcW w:w="9037" w:type="dxa"/>
          </w:tcPr>
          <w:p w14:paraId="1C2EB2BD" w14:textId="5C7FDBBC" w:rsidR="00DD7200" w:rsidRPr="00EF72C3" w:rsidRDefault="00DD7200" w:rsidP="00365A40">
            <w:pPr>
              <w:rPr>
                <w:rFonts w:ascii="Arial" w:hAnsi="Arial" w:cs="Arial"/>
              </w:rPr>
            </w:pPr>
            <w:r w:rsidRPr="00EF72C3">
              <w:rPr>
                <w:rFonts w:ascii="Arial" w:hAnsi="Arial" w:cs="Arial"/>
              </w:rPr>
              <w:t>Recording attendance at meetings and training activities and completing all necessary documentation related to the Performance Management process</w:t>
            </w:r>
          </w:p>
        </w:tc>
      </w:tr>
      <w:tr w:rsidR="00EF72C3" w:rsidRPr="008C5818" w14:paraId="3B8F046F" w14:textId="77777777" w:rsidTr="0048794F">
        <w:trPr>
          <w:trHeight w:val="506"/>
        </w:trPr>
        <w:tc>
          <w:tcPr>
            <w:tcW w:w="817" w:type="dxa"/>
          </w:tcPr>
          <w:p w14:paraId="7B7D5784" w14:textId="3C1D8F33" w:rsidR="00EF72C3" w:rsidRPr="00EF72C3" w:rsidRDefault="00EF72C3" w:rsidP="00EF72C3">
            <w:pPr>
              <w:rPr>
                <w:rFonts w:ascii="Arial" w:hAnsi="Arial" w:cs="Arial"/>
                <w:b/>
              </w:rPr>
            </w:pPr>
            <w:r w:rsidRPr="00EF72C3">
              <w:rPr>
                <w:rFonts w:ascii="Arial" w:hAnsi="Arial" w:cs="Arial"/>
                <w:b/>
              </w:rPr>
              <w:t>5</w:t>
            </w:r>
          </w:p>
        </w:tc>
        <w:tc>
          <w:tcPr>
            <w:tcW w:w="9037" w:type="dxa"/>
          </w:tcPr>
          <w:p w14:paraId="129364CF" w14:textId="2ABCEAC5" w:rsidR="00EF72C3" w:rsidRPr="00EF72C3" w:rsidRDefault="00EF72C3" w:rsidP="00365A40">
            <w:pPr>
              <w:rPr>
                <w:rFonts w:ascii="Arial" w:hAnsi="Arial" w:cs="Arial"/>
                <w:b/>
              </w:rPr>
            </w:pPr>
            <w:r w:rsidRPr="00EF72C3">
              <w:rPr>
                <w:rFonts w:ascii="Arial" w:hAnsi="Arial" w:cs="Arial"/>
                <w:b/>
              </w:rPr>
              <w:t>Other Duties</w:t>
            </w:r>
          </w:p>
        </w:tc>
      </w:tr>
      <w:tr w:rsidR="00EF72C3" w:rsidRPr="008C5818" w14:paraId="6B056758" w14:textId="77777777" w:rsidTr="0048794F">
        <w:trPr>
          <w:trHeight w:val="506"/>
        </w:trPr>
        <w:tc>
          <w:tcPr>
            <w:tcW w:w="817" w:type="dxa"/>
          </w:tcPr>
          <w:p w14:paraId="65AC2CBF" w14:textId="6A3E7851" w:rsidR="00EF72C3" w:rsidRPr="00EF72C3" w:rsidRDefault="00EF72C3" w:rsidP="00DD7200">
            <w:pPr>
              <w:rPr>
                <w:rFonts w:ascii="Arial" w:hAnsi="Arial" w:cs="Arial"/>
              </w:rPr>
            </w:pPr>
            <w:r w:rsidRPr="00EF72C3">
              <w:rPr>
                <w:rFonts w:ascii="Arial" w:hAnsi="Arial" w:cs="Arial"/>
              </w:rPr>
              <w:t>1</w:t>
            </w:r>
          </w:p>
        </w:tc>
        <w:tc>
          <w:tcPr>
            <w:tcW w:w="9037" w:type="dxa"/>
          </w:tcPr>
          <w:p w14:paraId="193D9838" w14:textId="2C874F0D" w:rsidR="00EF72C3" w:rsidRPr="00EF72C3" w:rsidRDefault="00EF72C3" w:rsidP="00365A40">
            <w:pPr>
              <w:rPr>
                <w:rFonts w:ascii="Arial" w:hAnsi="Arial" w:cs="Arial"/>
              </w:rPr>
            </w:pPr>
            <w:r w:rsidRPr="00EF72C3">
              <w:rPr>
                <w:rFonts w:ascii="Arial" w:hAnsi="Arial" w:cs="Arial"/>
              </w:rPr>
              <w:t>Working within the current conditions of employment of teachers other than head teachers and in accordance with current DfES guidance and local policies and procedures</w:t>
            </w: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550B7A5B" w:rsidR="0018028D" w:rsidRPr="0018028D" w:rsidRDefault="00EF72C3">
            <w:pPr>
              <w:rPr>
                <w:rFonts w:ascii="Arial" w:hAnsi="Arial" w:cs="Arial"/>
                <w:b/>
              </w:rPr>
            </w:pPr>
            <w:r>
              <w:rPr>
                <w:rFonts w:ascii="Arial" w:hAnsi="Arial" w:cs="Arial"/>
                <w:b/>
              </w:rPr>
              <w:t>April 2011 Kevan Naughton</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3461E54D" w14:textId="77777777" w:rsidR="0018028D" w:rsidRDefault="00EF72C3">
            <w:pPr>
              <w:rPr>
                <w:rFonts w:ascii="Arial" w:hAnsi="Arial" w:cs="Arial"/>
                <w:b/>
              </w:rPr>
            </w:pPr>
            <w:r>
              <w:rPr>
                <w:rFonts w:ascii="Arial" w:hAnsi="Arial" w:cs="Arial"/>
                <w:b/>
              </w:rPr>
              <w:t xml:space="preserve">Updated with </w:t>
            </w:r>
            <w:proofErr w:type="spellStart"/>
            <w:r>
              <w:rPr>
                <w:rFonts w:ascii="Arial" w:hAnsi="Arial" w:cs="Arial"/>
                <w:b/>
              </w:rPr>
              <w:t>competancies</w:t>
            </w:r>
            <w:proofErr w:type="spellEnd"/>
            <w:r>
              <w:rPr>
                <w:rFonts w:ascii="Arial" w:hAnsi="Arial" w:cs="Arial"/>
                <w:b/>
              </w:rPr>
              <w:t xml:space="preserve"> April 2018</w:t>
            </w:r>
          </w:p>
          <w:p w14:paraId="0979AD77" w14:textId="77777777" w:rsidR="00EF72C3" w:rsidRPr="0018028D" w:rsidRDefault="00EF72C3">
            <w:pPr>
              <w:rPr>
                <w:rFonts w:ascii="Arial" w:hAnsi="Arial" w:cs="Arial"/>
                <w:b/>
              </w:rPr>
            </w:pPr>
          </w:p>
        </w:tc>
      </w:tr>
    </w:tbl>
    <w:p w14:paraId="54377AC4" w14:textId="77777777" w:rsidR="00EF72C3" w:rsidRDefault="00EF72C3"/>
    <w:p w14:paraId="6F6DA2B8" w14:textId="77777777" w:rsidR="00EF72C3" w:rsidRDefault="00EF72C3"/>
    <w:p w14:paraId="5C084DCD" w14:textId="77777777" w:rsidR="00EF72C3" w:rsidRDefault="00EF72C3"/>
    <w:p w14:paraId="459D8D1C" w14:textId="77777777" w:rsidR="00EF72C3" w:rsidRDefault="00EF72C3"/>
    <w:p w14:paraId="483B4AA1" w14:textId="77777777" w:rsidR="00EF72C3" w:rsidRDefault="00EF72C3"/>
    <w:p w14:paraId="25AAEC10" w14:textId="77777777" w:rsidR="00EF72C3" w:rsidRDefault="00EF72C3"/>
    <w:p w14:paraId="292EF908" w14:textId="77777777" w:rsidR="00EF72C3" w:rsidRDefault="00EF72C3"/>
    <w:p w14:paraId="0A146BDF" w14:textId="77777777" w:rsidR="00EF72C3" w:rsidRDefault="00EF72C3"/>
    <w:p w14:paraId="4C7AF3D2" w14:textId="77777777" w:rsidR="00EF72C3" w:rsidRDefault="00EF72C3"/>
    <w:p w14:paraId="23E8A6C4" w14:textId="77777777" w:rsidR="00EF72C3" w:rsidRDefault="00EF72C3"/>
    <w:p w14:paraId="2F528120" w14:textId="77777777" w:rsidR="00EF72C3" w:rsidRDefault="00EF72C3"/>
    <w:p w14:paraId="0B306CE3" w14:textId="77777777" w:rsidR="00EF72C3" w:rsidRDefault="00EF72C3"/>
    <w:p w14:paraId="5BCE0626" w14:textId="77777777" w:rsidR="00EF72C3" w:rsidRDefault="00EF72C3"/>
    <w:p w14:paraId="5A478587" w14:textId="77777777" w:rsidR="00EF72C3" w:rsidRDefault="00EF72C3"/>
    <w:p w14:paraId="0979AD79" w14:textId="2AA6988F"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7A" w14:textId="6288DB58" w:rsidR="008C5818" w:rsidRDefault="0048794F">
      <w:r>
        <w:rPr>
          <w:rFonts w:cs="Arial"/>
          <w:b/>
          <w:noProof/>
          <w:lang w:eastAsia="en-GB"/>
        </w:rPr>
        <w:drawing>
          <wp:inline distT="0" distB="0" distL="0" distR="0" wp14:anchorId="0979AE2C" wp14:editId="3753BAC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029ED543" w:rsidR="0066265F" w:rsidRPr="00D15D09" w:rsidRDefault="00D15D09" w:rsidP="00365A40">
            <w:pPr>
              <w:spacing w:before="60" w:after="60"/>
              <w:rPr>
                <w:rFonts w:ascii="Arial" w:hAnsi="Arial" w:cs="Arial"/>
                <w:b/>
                <w:caps/>
              </w:rPr>
            </w:pPr>
            <w:r w:rsidRPr="00D15D09">
              <w:rPr>
                <w:rFonts w:ascii="Arial" w:hAnsi="Arial" w:cs="Arial"/>
                <w:b/>
                <w:caps/>
                <w:lang w:eastAsia="ar-SA"/>
              </w:rPr>
              <w:t>CHILDREN’S SERVICES  - Achievement Cohesion and Integration SERVICE (ACIS)</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0FE64008" w:rsidR="0066265F" w:rsidRPr="00D15D09" w:rsidRDefault="00D15D09" w:rsidP="00365A40">
            <w:pPr>
              <w:spacing w:before="60" w:after="60"/>
              <w:rPr>
                <w:rFonts w:ascii="Arial" w:hAnsi="Arial" w:cs="Arial"/>
                <w:b/>
                <w:caps/>
              </w:rPr>
            </w:pPr>
            <w:r w:rsidRPr="00D15D09">
              <w:rPr>
                <w:rFonts w:ascii="Arial" w:hAnsi="Arial" w:cs="Arial"/>
                <w:b/>
                <w:caps/>
                <w:lang w:eastAsia="ar-SA"/>
              </w:rPr>
              <w:t>TEACHER</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CB2DC9"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CB2DC9" w:rsidRPr="0066265F" w:rsidRDefault="00CB2DC9"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979AD91" w14:textId="335DAE8A" w:rsidR="00CB2DC9" w:rsidRPr="00CB2DC9" w:rsidRDefault="00CB2DC9" w:rsidP="00365A40">
            <w:pPr>
              <w:spacing w:before="120" w:after="120"/>
              <w:ind w:right="175"/>
              <w:rPr>
                <w:rFonts w:ascii="Arial" w:hAnsi="Arial" w:cs="Arial"/>
              </w:rPr>
            </w:pPr>
            <w:r w:rsidRPr="00CB2DC9">
              <w:rPr>
                <w:rFonts w:ascii="Arial" w:hAnsi="Arial" w:cs="Arial"/>
              </w:rPr>
              <w:t xml:space="preserve">Ability to work effectively and enthusiastically with  INA and GRT group pupils in all key stages </w:t>
            </w:r>
          </w:p>
        </w:tc>
        <w:tc>
          <w:tcPr>
            <w:tcW w:w="3221" w:type="dxa"/>
            <w:tcBorders>
              <w:top w:val="single" w:sz="4" w:space="0" w:color="auto"/>
              <w:bottom w:val="single" w:sz="4" w:space="0" w:color="auto"/>
            </w:tcBorders>
          </w:tcPr>
          <w:p w14:paraId="0979AD92" w14:textId="5AE69CFF"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CB2DC9"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CB2DC9" w:rsidRPr="0066265F" w:rsidRDefault="00CB2DC9"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979AD95" w14:textId="2BFDC611" w:rsidR="00CB2DC9" w:rsidRPr="00CB2DC9" w:rsidRDefault="00CB2DC9" w:rsidP="00365A40">
            <w:pPr>
              <w:spacing w:before="120" w:after="120"/>
              <w:ind w:right="175"/>
              <w:rPr>
                <w:rFonts w:ascii="Arial" w:hAnsi="Arial" w:cs="Arial"/>
              </w:rPr>
            </w:pPr>
            <w:r w:rsidRPr="00CB2DC9">
              <w:rPr>
                <w:rFonts w:ascii="Arial" w:hAnsi="Arial" w:cs="Arial"/>
              </w:rPr>
              <w:t>Ability to manage time (working to deadline, prioritising workload).</w:t>
            </w:r>
          </w:p>
        </w:tc>
        <w:tc>
          <w:tcPr>
            <w:tcW w:w="3221" w:type="dxa"/>
            <w:tcBorders>
              <w:top w:val="single" w:sz="4" w:space="0" w:color="auto"/>
              <w:bottom w:val="single" w:sz="4" w:space="0" w:color="auto"/>
            </w:tcBorders>
          </w:tcPr>
          <w:p w14:paraId="0979AD96" w14:textId="5C21B8F4"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CB2DC9"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CB2DC9" w:rsidRPr="0066265F" w:rsidRDefault="00CB2DC9"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979AD99" w14:textId="41A43D29" w:rsidR="00CB2DC9" w:rsidRPr="00CB2DC9" w:rsidRDefault="00CB2DC9" w:rsidP="00365A40">
            <w:pPr>
              <w:spacing w:before="120" w:after="120"/>
              <w:ind w:right="175"/>
              <w:rPr>
                <w:rFonts w:ascii="Arial" w:hAnsi="Arial" w:cs="Arial"/>
              </w:rPr>
            </w:pPr>
            <w:r w:rsidRPr="00CB2DC9">
              <w:rPr>
                <w:rFonts w:ascii="Arial" w:hAnsi="Arial" w:cs="Arial"/>
              </w:rPr>
              <w:t>Effectively support teachers, support staff and volunteers in across a range of settings</w:t>
            </w:r>
          </w:p>
        </w:tc>
        <w:tc>
          <w:tcPr>
            <w:tcW w:w="3221" w:type="dxa"/>
            <w:tcBorders>
              <w:top w:val="single" w:sz="4" w:space="0" w:color="auto"/>
              <w:bottom w:val="single" w:sz="4" w:space="0" w:color="auto"/>
            </w:tcBorders>
          </w:tcPr>
          <w:p w14:paraId="0979AD9A" w14:textId="14C14C13"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CB2DC9"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CB2DC9" w:rsidRPr="0066265F" w:rsidRDefault="00CB2DC9"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979AD9D" w14:textId="54CB3692" w:rsidR="00CB2DC9" w:rsidRPr="00CB2DC9" w:rsidRDefault="00CB2DC9" w:rsidP="00365A40">
            <w:pPr>
              <w:spacing w:before="120" w:after="120"/>
              <w:ind w:right="175"/>
              <w:rPr>
                <w:rFonts w:ascii="Arial" w:hAnsi="Arial" w:cs="Arial"/>
              </w:rPr>
            </w:pPr>
            <w:r w:rsidRPr="00CB2DC9">
              <w:rPr>
                <w:rFonts w:ascii="Arial" w:hAnsi="Arial" w:cs="Arial"/>
              </w:rPr>
              <w:t>Ability to use and extend special knowledge of the learning process, language acquisition, racism, curriculum and assessment matters, teaching strategies and broader educational issues</w:t>
            </w:r>
          </w:p>
        </w:tc>
        <w:tc>
          <w:tcPr>
            <w:tcW w:w="3221" w:type="dxa"/>
            <w:tcBorders>
              <w:top w:val="nil"/>
              <w:bottom w:val="single" w:sz="4" w:space="0" w:color="auto"/>
            </w:tcBorders>
          </w:tcPr>
          <w:p w14:paraId="0979AD9E" w14:textId="569029CD"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CB2DC9"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CB2DC9" w:rsidRPr="0066265F" w:rsidRDefault="00CB2DC9"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979ADA1" w14:textId="12F94F5E" w:rsidR="00CB2DC9" w:rsidRPr="00CB2DC9" w:rsidRDefault="00CB2DC9" w:rsidP="00365A40">
            <w:pPr>
              <w:spacing w:before="120" w:after="120"/>
              <w:ind w:right="175"/>
              <w:rPr>
                <w:rFonts w:ascii="Arial" w:hAnsi="Arial" w:cs="Arial"/>
              </w:rPr>
            </w:pPr>
            <w:r w:rsidRPr="00CB2DC9">
              <w:rPr>
                <w:rFonts w:ascii="Arial" w:hAnsi="Arial" w:cs="Arial"/>
              </w:rPr>
              <w:t xml:space="preserve">Ability to communicate effectively within a  multiagency environment </w:t>
            </w:r>
          </w:p>
        </w:tc>
        <w:tc>
          <w:tcPr>
            <w:tcW w:w="3221" w:type="dxa"/>
            <w:tcBorders>
              <w:top w:val="nil"/>
              <w:bottom w:val="single" w:sz="4" w:space="0" w:color="auto"/>
            </w:tcBorders>
          </w:tcPr>
          <w:p w14:paraId="0979ADA2" w14:textId="73A08073"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66265F"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77777777" w:rsidR="0066265F" w:rsidRPr="0066265F" w:rsidRDefault="0066265F" w:rsidP="00365A40">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14:paraId="0979ADB5" w14:textId="77777777" w:rsidR="0066265F" w:rsidRPr="00CB2DC9" w:rsidRDefault="0066265F" w:rsidP="00365A40">
            <w:pPr>
              <w:spacing w:before="120" w:after="120"/>
              <w:ind w:right="175"/>
              <w:rPr>
                <w:rFonts w:ascii="Arial" w:hAnsi="Arial" w:cs="Arial"/>
              </w:rPr>
            </w:pPr>
            <w:r w:rsidRPr="00CB2DC9">
              <w:rPr>
                <w:rFonts w:ascii="Arial" w:hAnsi="Arial" w:cs="Arial"/>
                <w:b/>
              </w:rPr>
              <w:t>Competencies</w:t>
            </w:r>
            <w:r w:rsidRPr="00CB2DC9">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6265F" w:rsidRPr="00CB2DC9" w:rsidRDefault="0066265F" w:rsidP="00365A40">
            <w:pPr>
              <w:spacing w:before="120" w:after="120"/>
              <w:rPr>
                <w:rFonts w:ascii="Arial" w:hAnsi="Arial" w:cs="Arial"/>
              </w:rPr>
            </w:pPr>
            <w:r w:rsidRPr="00CB2DC9">
              <w:rPr>
                <w:rFonts w:ascii="Arial" w:hAnsi="Arial" w:cs="Arial"/>
              </w:rPr>
              <w:t>Interview</w:t>
            </w:r>
          </w:p>
        </w:tc>
      </w:tr>
      <w:tr w:rsidR="0066265F"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B2DC9"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CB2DC9" w:rsidRPr="0066265F" w:rsidRDefault="00CB2DC9"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47C8B451" w:rsidR="00CB2DC9" w:rsidRPr="00CB2DC9" w:rsidRDefault="00CB2DC9" w:rsidP="00365A40">
            <w:pPr>
              <w:spacing w:before="120" w:after="120"/>
              <w:rPr>
                <w:rFonts w:ascii="Arial" w:hAnsi="Arial" w:cs="Arial"/>
              </w:rPr>
            </w:pPr>
            <w:r w:rsidRPr="00CB2DC9">
              <w:rPr>
                <w:rFonts w:ascii="Arial" w:hAnsi="Arial" w:cs="Arial"/>
              </w:rPr>
              <w:t>Teaching Qualification</w:t>
            </w:r>
          </w:p>
        </w:tc>
        <w:tc>
          <w:tcPr>
            <w:tcW w:w="3240" w:type="dxa"/>
            <w:gridSpan w:val="2"/>
            <w:tcBorders>
              <w:top w:val="single" w:sz="4" w:space="0" w:color="auto"/>
              <w:bottom w:val="single" w:sz="4" w:space="0" w:color="auto"/>
            </w:tcBorders>
          </w:tcPr>
          <w:p w14:paraId="0979ADBC" w14:textId="68178055" w:rsidR="00CB2DC9" w:rsidRPr="00CB2DC9" w:rsidRDefault="00CB2DC9" w:rsidP="00365A40">
            <w:pPr>
              <w:spacing w:before="120" w:after="120"/>
              <w:rPr>
                <w:rFonts w:ascii="Arial" w:hAnsi="Arial" w:cs="Arial"/>
              </w:rPr>
            </w:pPr>
            <w:r w:rsidRPr="00CB2DC9">
              <w:rPr>
                <w:rFonts w:ascii="Arial" w:hAnsi="Arial" w:cs="Arial"/>
              </w:rPr>
              <w:t>Application Form</w:t>
            </w:r>
          </w:p>
        </w:tc>
      </w:tr>
      <w:tr w:rsidR="00CB2DC9"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CB2DC9" w:rsidRPr="0066265F" w:rsidRDefault="00CB2DC9"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BF" w14:textId="79BA67B5" w:rsidR="00CB2DC9" w:rsidRPr="00CB2DC9" w:rsidRDefault="00CB2DC9" w:rsidP="00365A40">
            <w:pPr>
              <w:spacing w:before="120" w:after="120"/>
              <w:rPr>
                <w:rFonts w:ascii="Arial" w:hAnsi="Arial" w:cs="Arial"/>
              </w:rPr>
            </w:pPr>
            <w:r w:rsidRPr="00CB2DC9">
              <w:rPr>
                <w:rFonts w:ascii="Arial" w:hAnsi="Arial" w:cs="Arial"/>
              </w:rPr>
              <w:t>Teaching experience within relevant sectors</w:t>
            </w:r>
          </w:p>
        </w:tc>
        <w:tc>
          <w:tcPr>
            <w:tcW w:w="3240" w:type="dxa"/>
            <w:gridSpan w:val="2"/>
            <w:tcBorders>
              <w:top w:val="single" w:sz="4" w:space="0" w:color="auto"/>
              <w:bottom w:val="single" w:sz="4" w:space="0" w:color="auto"/>
            </w:tcBorders>
          </w:tcPr>
          <w:p w14:paraId="0979ADC0" w14:textId="68A33DAE" w:rsidR="00CB2DC9" w:rsidRPr="00CB2DC9" w:rsidRDefault="00CB2DC9" w:rsidP="00365A40">
            <w:pPr>
              <w:spacing w:before="120" w:after="120"/>
              <w:rPr>
                <w:rFonts w:ascii="Arial" w:hAnsi="Arial" w:cs="Arial"/>
              </w:rPr>
            </w:pPr>
            <w:r w:rsidRPr="00CB2DC9">
              <w:rPr>
                <w:rFonts w:ascii="Arial" w:hAnsi="Arial" w:cs="Arial"/>
              </w:rPr>
              <w:t>Application Form</w:t>
            </w:r>
          </w:p>
        </w:tc>
      </w:tr>
      <w:tr w:rsidR="00CB2DC9"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77777777" w:rsidR="00CB2DC9" w:rsidRPr="0066265F" w:rsidRDefault="00CB2DC9"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979ADC3" w14:textId="7F297440" w:rsidR="00CB2DC9" w:rsidRPr="00CB2DC9" w:rsidRDefault="00CB2DC9" w:rsidP="00365A40">
            <w:pPr>
              <w:spacing w:before="120" w:after="120"/>
              <w:rPr>
                <w:rFonts w:ascii="Arial" w:hAnsi="Arial" w:cs="Arial"/>
              </w:rPr>
            </w:pPr>
            <w:r w:rsidRPr="00CB2DC9">
              <w:rPr>
                <w:rFonts w:ascii="Arial" w:hAnsi="Arial" w:cs="Arial"/>
              </w:rPr>
              <w:t>Relevant CPD</w:t>
            </w:r>
          </w:p>
        </w:tc>
        <w:tc>
          <w:tcPr>
            <w:tcW w:w="3240" w:type="dxa"/>
            <w:gridSpan w:val="2"/>
            <w:tcBorders>
              <w:top w:val="single" w:sz="4" w:space="0" w:color="auto"/>
              <w:bottom w:val="single" w:sz="4" w:space="0" w:color="auto"/>
            </w:tcBorders>
          </w:tcPr>
          <w:p w14:paraId="0979ADC4" w14:textId="59823645" w:rsidR="00CB2DC9" w:rsidRPr="00CB2DC9" w:rsidRDefault="00CB2DC9" w:rsidP="00365A40">
            <w:pPr>
              <w:spacing w:before="120" w:after="120"/>
              <w:rPr>
                <w:rFonts w:ascii="Arial" w:hAnsi="Arial" w:cs="Arial"/>
              </w:rPr>
            </w:pPr>
            <w:r w:rsidRPr="00CB2DC9">
              <w:rPr>
                <w:rFonts w:ascii="Arial" w:hAnsi="Arial" w:cs="Arial"/>
              </w:rPr>
              <w:t>Application Form</w:t>
            </w:r>
          </w:p>
        </w:tc>
      </w:tr>
      <w:tr w:rsidR="0066265F"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16385312" w:rsidR="0066265F" w:rsidRPr="00CB2DC9" w:rsidRDefault="00CB2DC9" w:rsidP="00365A40">
            <w:pPr>
              <w:spacing w:before="120" w:after="120"/>
              <w:rPr>
                <w:rFonts w:ascii="Arial" w:hAnsi="Arial" w:cs="Arial"/>
              </w:rPr>
            </w:pPr>
            <w:r w:rsidRPr="00CB2DC9">
              <w:rPr>
                <w:rFonts w:ascii="Arial" w:hAnsi="Arial" w:cs="Arial"/>
                <w:lang w:eastAsia="ar-SA"/>
              </w:rPr>
              <w:t xml:space="preserve">All staff </w:t>
            </w:r>
            <w:proofErr w:type="gramStart"/>
            <w:r w:rsidRPr="00CB2DC9">
              <w:rPr>
                <w:rFonts w:ascii="Arial" w:hAnsi="Arial" w:cs="Arial"/>
                <w:lang w:eastAsia="ar-SA"/>
              </w:rPr>
              <w:t>are</w:t>
            </w:r>
            <w:proofErr w:type="gramEnd"/>
            <w:r w:rsidRPr="00CB2DC9">
              <w:rPr>
                <w:rFonts w:ascii="Arial" w:hAnsi="Arial" w:cs="Arial"/>
                <w:lang w:eastAsia="ar-SA"/>
              </w:rPr>
              <w:t xml:space="preserve"> deployed in all key stages to enhance the experience of the pupils.  Staff may be deployed at the discretion of the Head of the Service</w:t>
            </w:r>
          </w:p>
        </w:tc>
        <w:tc>
          <w:tcPr>
            <w:tcW w:w="3240" w:type="dxa"/>
            <w:gridSpan w:val="2"/>
            <w:tcBorders>
              <w:top w:val="single" w:sz="4" w:space="0" w:color="auto"/>
              <w:bottom w:val="single" w:sz="4" w:space="0" w:color="auto"/>
            </w:tcBorders>
          </w:tcPr>
          <w:p w14:paraId="0979ADCE" w14:textId="53E570CC" w:rsidR="0066265F" w:rsidRPr="00CB2DC9" w:rsidRDefault="00CB2DC9" w:rsidP="00365A40">
            <w:pPr>
              <w:spacing w:before="120" w:after="120"/>
              <w:rPr>
                <w:rFonts w:ascii="Arial" w:hAnsi="Arial" w:cs="Arial"/>
              </w:rPr>
            </w:pPr>
            <w:r w:rsidRPr="00CB2DC9">
              <w:rPr>
                <w:rFonts w:ascii="Arial" w:hAnsi="Arial" w:cs="Arial"/>
              </w:rPr>
              <w:t>Application Form</w:t>
            </w:r>
          </w:p>
        </w:tc>
      </w:tr>
      <w:tr w:rsidR="00CB2DC9" w:rsidRPr="0066265F"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CB2DC9" w:rsidRPr="0066265F" w:rsidRDefault="00CB2DC9" w:rsidP="00365A40">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14:paraId="0979ADD1" w14:textId="78B789B9" w:rsidR="00CB2DC9" w:rsidRPr="00CB2DC9" w:rsidRDefault="00CB2DC9" w:rsidP="00365A40">
            <w:pPr>
              <w:spacing w:before="120" w:after="120"/>
              <w:rPr>
                <w:rFonts w:ascii="Arial" w:hAnsi="Arial" w:cs="Arial"/>
              </w:rPr>
            </w:pPr>
            <w:r w:rsidRPr="00CB2DC9">
              <w:rPr>
                <w:rFonts w:ascii="Arial" w:hAnsi="Arial" w:cs="Arial"/>
              </w:rPr>
              <w:t xml:space="preserve">A commitment to collaborative learning strategies and the cross phase family approach </w:t>
            </w:r>
          </w:p>
        </w:tc>
        <w:tc>
          <w:tcPr>
            <w:tcW w:w="3240" w:type="dxa"/>
            <w:gridSpan w:val="2"/>
            <w:tcBorders>
              <w:top w:val="single" w:sz="4" w:space="0" w:color="auto"/>
              <w:bottom w:val="single" w:sz="4" w:space="0" w:color="auto"/>
            </w:tcBorders>
          </w:tcPr>
          <w:p w14:paraId="0979ADD2" w14:textId="3AD2946D"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CB2DC9" w:rsidRPr="0066265F" w14:paraId="7E2203A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118AB07" w14:textId="00251BEF" w:rsidR="00CB2DC9" w:rsidRPr="0066265F" w:rsidRDefault="00CB2DC9"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A65EE88" w14:textId="342B6742" w:rsidR="00CB2DC9" w:rsidRPr="00CB2DC9" w:rsidRDefault="00CB2DC9" w:rsidP="00365A40">
            <w:pPr>
              <w:spacing w:before="120" w:after="120"/>
              <w:rPr>
                <w:rFonts w:ascii="Arial" w:hAnsi="Arial" w:cs="Arial"/>
              </w:rPr>
            </w:pPr>
            <w:r w:rsidRPr="00CB2DC9">
              <w:rPr>
                <w:rFonts w:ascii="Arial" w:hAnsi="Arial" w:cs="Arial"/>
              </w:rPr>
              <w:t>A commitment to equal opportunities, especially a positive attitude to linguistic and cultural diversity in the classroom, school and society at large</w:t>
            </w:r>
          </w:p>
        </w:tc>
        <w:tc>
          <w:tcPr>
            <w:tcW w:w="3240" w:type="dxa"/>
            <w:gridSpan w:val="2"/>
            <w:tcBorders>
              <w:top w:val="single" w:sz="4" w:space="0" w:color="auto"/>
              <w:bottom w:val="single" w:sz="4" w:space="0" w:color="auto"/>
            </w:tcBorders>
          </w:tcPr>
          <w:p w14:paraId="237C99B9" w14:textId="3B94FBE7" w:rsidR="00CB2DC9" w:rsidRPr="00CB2DC9" w:rsidRDefault="00CB2DC9" w:rsidP="00365A40">
            <w:pPr>
              <w:spacing w:before="120" w:after="120"/>
              <w:rPr>
                <w:rFonts w:ascii="Arial" w:hAnsi="Arial" w:cs="Arial"/>
              </w:rPr>
            </w:pPr>
            <w:r w:rsidRPr="00CB2DC9">
              <w:rPr>
                <w:rFonts w:ascii="Arial" w:hAnsi="Arial" w:cs="Arial"/>
              </w:rPr>
              <w:t>Application Form/Interview</w:t>
            </w:r>
          </w:p>
        </w:tc>
      </w:tr>
      <w:tr w:rsidR="0066265F" w:rsidRPr="0066265F" w14:paraId="0979ADD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A"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0979ADDC" w14:textId="420943C0" w:rsidR="0066265F" w:rsidRPr="00CB2DC9" w:rsidRDefault="0066265F" w:rsidP="00CB2DC9">
            <w:pPr>
              <w:spacing w:before="120" w:after="120"/>
              <w:rPr>
                <w:rFonts w:ascii="Arial" w:hAnsi="Arial" w:cs="Arial"/>
              </w:rPr>
            </w:pPr>
            <w:r w:rsidRPr="00CB2DC9">
              <w:rPr>
                <w:rFonts w:ascii="Arial" w:hAnsi="Arial" w:cs="Arial"/>
              </w:rPr>
              <w:t>This post is subject to</w:t>
            </w:r>
            <w:r w:rsidR="00CB2DC9" w:rsidRPr="00CB2DC9">
              <w:rPr>
                <w:rFonts w:ascii="Arial" w:hAnsi="Arial" w:cs="Arial"/>
              </w:rPr>
              <w:t xml:space="preserve"> </w:t>
            </w:r>
            <w:r w:rsidRPr="00CB2DC9">
              <w:rPr>
                <w:rFonts w:ascii="Arial" w:hAnsi="Arial" w:cs="Arial"/>
              </w:rPr>
              <w:t>an enhanced disclosure from the Disclosure &amp; Barring Service</w:t>
            </w:r>
          </w:p>
        </w:tc>
        <w:tc>
          <w:tcPr>
            <w:tcW w:w="3240" w:type="dxa"/>
            <w:gridSpan w:val="2"/>
            <w:tcBorders>
              <w:top w:val="single" w:sz="4" w:space="0" w:color="auto"/>
              <w:bottom w:val="single" w:sz="4" w:space="0" w:color="auto"/>
            </w:tcBorders>
          </w:tcPr>
          <w:p w14:paraId="0979ADDE" w14:textId="6682D8E1" w:rsidR="0066265F" w:rsidRPr="00CB2DC9" w:rsidRDefault="00F3627A" w:rsidP="00365A40">
            <w:pPr>
              <w:spacing w:before="120" w:after="120"/>
              <w:rPr>
                <w:rFonts w:ascii="Arial" w:hAnsi="Arial" w:cs="Arial"/>
              </w:rPr>
            </w:pPr>
            <w:r>
              <w:rPr>
                <w:rFonts w:ascii="Arial" w:hAnsi="Arial" w:cs="Arial"/>
              </w:rPr>
              <w:t>Satisfactory DBS Disclosure</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1FA835EF" w:rsidR="0066265F" w:rsidRPr="0066265F" w:rsidRDefault="00CB2DC9" w:rsidP="00365A40">
            <w:pPr>
              <w:spacing w:before="120" w:after="120"/>
              <w:rPr>
                <w:rFonts w:ascii="Arial" w:hAnsi="Arial" w:cs="Arial"/>
              </w:rPr>
            </w:pPr>
            <w:r w:rsidRPr="00CB2DC9">
              <w:rPr>
                <w:rFonts w:ascii="Arial" w:hAnsi="Arial" w:cs="Arial"/>
              </w:rPr>
              <w:t>An awareness of languages other than English</w:t>
            </w:r>
          </w:p>
        </w:tc>
        <w:tc>
          <w:tcPr>
            <w:tcW w:w="3221" w:type="dxa"/>
            <w:tcBorders>
              <w:top w:val="single" w:sz="4" w:space="0" w:color="auto"/>
              <w:left w:val="single" w:sz="4" w:space="0" w:color="auto"/>
              <w:bottom w:val="single" w:sz="4" w:space="0" w:color="auto"/>
            </w:tcBorders>
          </w:tcPr>
          <w:p w14:paraId="0979ADEB" w14:textId="7D5794E4" w:rsidR="0066265F" w:rsidRPr="0066265F" w:rsidRDefault="00D15D09" w:rsidP="00365A40">
            <w:pPr>
              <w:spacing w:before="120" w:after="120"/>
              <w:rPr>
                <w:rFonts w:ascii="Arial" w:hAnsi="Arial" w:cs="Arial"/>
              </w:rPr>
            </w:pPr>
            <w:r w:rsidRPr="00D15D09">
              <w:rPr>
                <w:rFonts w:ascii="Arial" w:hAnsi="Arial" w:cs="Arial"/>
              </w:rPr>
              <w:t>Application Form/Interview</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15D09"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D15D09" w:rsidRPr="0066265F" w:rsidRDefault="00D15D09"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29A125C9" w:rsidR="00D15D09" w:rsidRPr="00D15D09" w:rsidRDefault="00D15D09" w:rsidP="00365A40">
            <w:pPr>
              <w:spacing w:before="120" w:after="120"/>
              <w:rPr>
                <w:rFonts w:ascii="Arial" w:hAnsi="Arial" w:cs="Arial"/>
              </w:rPr>
            </w:pPr>
            <w:r w:rsidRPr="00D15D09">
              <w:rPr>
                <w:rFonts w:ascii="Arial" w:hAnsi="Arial" w:cs="Arial"/>
              </w:rPr>
              <w:t>EAL/Multi-cultural related qualification</w:t>
            </w:r>
          </w:p>
        </w:tc>
        <w:tc>
          <w:tcPr>
            <w:tcW w:w="3221" w:type="dxa"/>
            <w:tcBorders>
              <w:top w:val="single" w:sz="4" w:space="0" w:color="auto"/>
              <w:left w:val="single" w:sz="4" w:space="0" w:color="auto"/>
              <w:bottom w:val="single" w:sz="4" w:space="0" w:color="auto"/>
            </w:tcBorders>
          </w:tcPr>
          <w:p w14:paraId="0979ADF5" w14:textId="1F3E965F" w:rsidR="00D15D09" w:rsidRPr="00D15D09" w:rsidRDefault="00D15D09" w:rsidP="00365A40">
            <w:pPr>
              <w:spacing w:before="120" w:after="120"/>
              <w:rPr>
                <w:rFonts w:ascii="Arial" w:hAnsi="Arial" w:cs="Arial"/>
              </w:rPr>
            </w:pPr>
            <w:r w:rsidRPr="00D15D09">
              <w:rPr>
                <w:rFonts w:ascii="Arial" w:hAnsi="Arial" w:cs="Arial"/>
              </w:rPr>
              <w:t>Application Form</w:t>
            </w:r>
          </w:p>
        </w:tc>
      </w:tr>
      <w:tr w:rsidR="00D15D09"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D15D09" w:rsidRPr="0066265F" w:rsidRDefault="00D15D09"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263360B8" w:rsidR="00D15D09" w:rsidRPr="00D15D09" w:rsidRDefault="00D15D09" w:rsidP="00365A40">
            <w:pPr>
              <w:spacing w:before="120" w:after="120"/>
              <w:rPr>
                <w:rFonts w:ascii="Arial" w:hAnsi="Arial" w:cs="Arial"/>
              </w:rPr>
            </w:pPr>
            <w:r w:rsidRPr="00D15D09">
              <w:rPr>
                <w:rFonts w:ascii="Arial" w:hAnsi="Arial" w:cs="Arial"/>
              </w:rPr>
              <w:t>Previous experience working with INA/GRT pupils</w:t>
            </w:r>
          </w:p>
        </w:tc>
        <w:tc>
          <w:tcPr>
            <w:tcW w:w="3221" w:type="dxa"/>
            <w:tcBorders>
              <w:top w:val="single" w:sz="4" w:space="0" w:color="auto"/>
              <w:left w:val="single" w:sz="4" w:space="0" w:color="auto"/>
              <w:bottom w:val="single" w:sz="4" w:space="0" w:color="auto"/>
            </w:tcBorders>
          </w:tcPr>
          <w:p w14:paraId="0979ADF9" w14:textId="3F1B6EF6" w:rsidR="00D15D09" w:rsidRPr="00D15D09" w:rsidRDefault="00D15D09" w:rsidP="00365A40">
            <w:pPr>
              <w:spacing w:before="120" w:after="120"/>
              <w:rPr>
                <w:rFonts w:ascii="Arial" w:hAnsi="Arial" w:cs="Arial"/>
              </w:rPr>
            </w:pPr>
            <w:r w:rsidRPr="00D15D09">
              <w:rPr>
                <w:rFonts w:ascii="Arial" w:hAnsi="Arial" w:cs="Arial"/>
              </w:rPr>
              <w:t>Application Form</w:t>
            </w: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3CE81219" w:rsidR="0066265F" w:rsidRPr="0018028D" w:rsidRDefault="00D15D09" w:rsidP="00365A40">
            <w:pPr>
              <w:rPr>
                <w:rFonts w:ascii="Arial" w:hAnsi="Arial" w:cs="Arial"/>
                <w:b/>
              </w:rPr>
            </w:pPr>
            <w:r>
              <w:rPr>
                <w:rFonts w:ascii="Arial" w:hAnsi="Arial" w:cs="Arial"/>
                <w:b/>
              </w:rPr>
              <w:t>Kevan Naughton April 2011</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1AADFA03" w:rsidR="0066265F" w:rsidRPr="0018028D" w:rsidRDefault="00D15D09" w:rsidP="00D15D09">
            <w:pPr>
              <w:rPr>
                <w:rFonts w:ascii="Arial" w:hAnsi="Arial" w:cs="Arial"/>
                <w:b/>
              </w:rPr>
            </w:pPr>
            <w:r>
              <w:rPr>
                <w:rFonts w:ascii="Arial" w:hAnsi="Arial" w:cs="Arial"/>
                <w:b/>
              </w:rPr>
              <w:t xml:space="preserve">Updated with </w:t>
            </w:r>
            <w:proofErr w:type="spellStart"/>
            <w:r>
              <w:rPr>
                <w:rFonts w:ascii="Arial" w:hAnsi="Arial" w:cs="Arial"/>
                <w:b/>
              </w:rPr>
              <w:t>competancies</w:t>
            </w:r>
            <w:proofErr w:type="spellEnd"/>
            <w:r>
              <w:rPr>
                <w:rFonts w:ascii="Arial" w:hAnsi="Arial" w:cs="Arial"/>
                <w:b/>
              </w:rPr>
              <w:t xml:space="preserve"> April 2018</w:t>
            </w:r>
          </w:p>
        </w:tc>
      </w:tr>
    </w:tbl>
    <w:p w14:paraId="0979AE02" w14:textId="77777777" w:rsidR="0066265F" w:rsidRDefault="0066265F" w:rsidP="0066265F"/>
    <w:p w14:paraId="1F5D180A" w14:textId="77777777" w:rsidR="00D15D09" w:rsidRDefault="00D15D09" w:rsidP="0066265F"/>
    <w:p w14:paraId="516FEE08" w14:textId="77777777" w:rsidR="00D15D09" w:rsidRDefault="00D15D09" w:rsidP="0066265F"/>
    <w:p w14:paraId="6587AC7F" w14:textId="77777777" w:rsidR="00D15D09" w:rsidRDefault="00D15D09" w:rsidP="0066265F"/>
    <w:p w14:paraId="20F1786D" w14:textId="77777777" w:rsidR="00D15D09" w:rsidRDefault="00D15D09" w:rsidP="0066265F"/>
    <w:p w14:paraId="6AA5C3D6" w14:textId="77777777" w:rsidR="00D15D09" w:rsidRDefault="00D15D09" w:rsidP="0066265F"/>
    <w:p w14:paraId="7456EB90" w14:textId="77777777" w:rsidR="00D15D09" w:rsidRDefault="00D15D09" w:rsidP="0066265F"/>
    <w:p w14:paraId="4597F90F" w14:textId="77777777" w:rsidR="00D15D09" w:rsidRDefault="00D15D09" w:rsidP="0066265F"/>
    <w:p w14:paraId="4E0B7DCD" w14:textId="77777777" w:rsidR="00D15D09" w:rsidRDefault="00D15D09" w:rsidP="0066265F"/>
    <w:p w14:paraId="29E5F399" w14:textId="77777777" w:rsidR="00D15D09" w:rsidRDefault="00D15D09" w:rsidP="0066265F"/>
    <w:p w14:paraId="75BEEB0D" w14:textId="77777777" w:rsidR="00D15D09" w:rsidRDefault="00D15D09" w:rsidP="0066265F"/>
    <w:p w14:paraId="633D5F6D" w14:textId="77777777" w:rsidR="00D15D09" w:rsidRDefault="00D15D09" w:rsidP="0066265F"/>
    <w:p w14:paraId="0979AE03"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3F787F"/>
    <w:rsid w:val="0048794F"/>
    <w:rsid w:val="00581C0A"/>
    <w:rsid w:val="0066265F"/>
    <w:rsid w:val="00690D13"/>
    <w:rsid w:val="008661A1"/>
    <w:rsid w:val="008C5818"/>
    <w:rsid w:val="00B51519"/>
    <w:rsid w:val="00C0162C"/>
    <w:rsid w:val="00C120EB"/>
    <w:rsid w:val="00CB1501"/>
    <w:rsid w:val="00CB2DC9"/>
    <w:rsid w:val="00D05995"/>
    <w:rsid w:val="00D15D09"/>
    <w:rsid w:val="00DD7200"/>
    <w:rsid w:val="00EF72C3"/>
    <w:rsid w:val="00F3627A"/>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www.w3.org/XML/1998/namespace"/>
    <ds:schemaRef ds:uri="http://schemas.microsoft.com/sharepoint/v3/fields"/>
    <ds:schemaRef ds:uri="http://purl.org/dc/elements/1.1/"/>
    <ds:schemaRef ds:uri="http://schemas.microsoft.com/office/2006/documentManagement/types"/>
    <ds:schemaRef ds:uri="http://schemas.openxmlformats.org/package/2006/metadata/core-properties"/>
    <ds:schemaRef ds:uri="d3d4d277-1c35-4c6c-af03-41d678453cda"/>
    <ds:schemaRef ds:uri="http://schemas.microsoft.com/office/2006/metadata/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Entwistle, Lori</cp:lastModifiedBy>
  <cp:revision>2</cp:revision>
  <dcterms:created xsi:type="dcterms:W3CDTF">2018-04-20T10:13:00Z</dcterms:created>
  <dcterms:modified xsi:type="dcterms:W3CDTF">2018-04-20T10:13:00Z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