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33" w:rsidRPr="00BA0D33" w:rsidRDefault="00BA0D33" w:rsidP="00BA0D33">
      <w:pPr>
        <w:spacing w:after="0"/>
        <w:jc w:val="both"/>
        <w:rPr>
          <w:rFonts w:ascii="Arial" w:hAnsi="Arial" w:cs="Arial"/>
        </w:rPr>
      </w:pPr>
      <w:r w:rsidRPr="00BA0D33">
        <w:rPr>
          <w:rFonts w:ascii="Arial" w:hAnsi="Arial" w:cs="Arial"/>
          <w:noProof/>
          <w:lang w:eastAsia="en-GB"/>
        </w:rPr>
        <w:drawing>
          <wp:anchor distT="0" distB="0" distL="114300" distR="114300" simplePos="0" relativeHeight="251659264" behindDoc="0" locked="0" layoutInCell="1" allowOverlap="1" wp14:anchorId="45476728" wp14:editId="5F4D5580">
            <wp:simplePos x="0" y="0"/>
            <wp:positionH relativeFrom="column">
              <wp:posOffset>5695950</wp:posOffset>
            </wp:positionH>
            <wp:positionV relativeFrom="paragraph">
              <wp:posOffset>-511810</wp:posOffset>
            </wp:positionV>
            <wp:extent cx="809625" cy="1283335"/>
            <wp:effectExtent l="0" t="0" r="9525" b="0"/>
            <wp:wrapSquare wrapText="right"/>
            <wp:docPr id="2" name="Picture 2" descr="DENTON COMMUNITY COLLEG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NTON COMMUNITY COLLEG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33" w:rsidRPr="00BA0D33" w:rsidRDefault="00BA0D33" w:rsidP="00BA0D33">
      <w:pPr>
        <w:spacing w:after="0"/>
        <w:jc w:val="both"/>
        <w:rPr>
          <w:rFonts w:ascii="Arial" w:hAnsi="Arial" w:cs="Arial"/>
        </w:rPr>
      </w:pPr>
      <w:r w:rsidRPr="00BA0D33">
        <w:rPr>
          <w:rFonts w:ascii="Arial" w:hAnsi="Arial" w:cs="Arial"/>
        </w:rPr>
        <w:t>Dear Candidate,</w:t>
      </w:r>
    </w:p>
    <w:p w:rsidR="00BA0D33" w:rsidRPr="00BA0D33" w:rsidRDefault="00BA0D33" w:rsidP="00BA0D33">
      <w:pPr>
        <w:spacing w:after="0"/>
        <w:rPr>
          <w:rFonts w:ascii="Arial" w:hAnsi="Arial" w:cs="Arial"/>
          <w:b/>
        </w:rPr>
      </w:pPr>
    </w:p>
    <w:p w:rsidR="00BA0D33" w:rsidRPr="00BA0D33" w:rsidRDefault="00BA0D33" w:rsidP="00BA0D33">
      <w:pPr>
        <w:spacing w:after="0"/>
        <w:rPr>
          <w:rFonts w:ascii="Arial" w:hAnsi="Arial" w:cs="Arial"/>
        </w:rPr>
      </w:pPr>
      <w:r w:rsidRPr="00BA0D33">
        <w:rPr>
          <w:rFonts w:ascii="Arial" w:hAnsi="Arial" w:cs="Arial"/>
        </w:rPr>
        <w:t>Thank you for expressing an interest in our vacancy. Please find attached the following documents:-</w:t>
      </w:r>
    </w:p>
    <w:p w:rsidR="00BA0D33" w:rsidRPr="00BA0D33" w:rsidRDefault="00BA0D33" w:rsidP="00BA0D33">
      <w:pPr>
        <w:spacing w:after="0"/>
        <w:rPr>
          <w:rFonts w:ascii="Arial" w:hAnsi="Arial" w:cs="Arial"/>
        </w:rPr>
      </w:pPr>
    </w:p>
    <w:p w:rsidR="00BA0D33" w:rsidRPr="00BA0D33" w:rsidRDefault="00BA0D33" w:rsidP="00BA0D33">
      <w:pPr>
        <w:numPr>
          <w:ilvl w:val="0"/>
          <w:numId w:val="1"/>
        </w:numPr>
        <w:spacing w:after="0" w:line="240" w:lineRule="auto"/>
        <w:rPr>
          <w:rFonts w:ascii="Arial" w:hAnsi="Arial" w:cs="Arial"/>
        </w:rPr>
      </w:pPr>
      <w:r w:rsidRPr="00BA0D33">
        <w:rPr>
          <w:rFonts w:ascii="Arial" w:hAnsi="Arial" w:cs="Arial"/>
        </w:rPr>
        <w:t>Application Form</w:t>
      </w:r>
    </w:p>
    <w:p w:rsidR="00BA0D33" w:rsidRPr="00BA0D33" w:rsidRDefault="00BA0D33" w:rsidP="00BA0D33">
      <w:pPr>
        <w:numPr>
          <w:ilvl w:val="0"/>
          <w:numId w:val="1"/>
        </w:numPr>
        <w:spacing w:after="0" w:line="240" w:lineRule="auto"/>
        <w:rPr>
          <w:rFonts w:ascii="Arial" w:hAnsi="Arial" w:cs="Arial"/>
        </w:rPr>
      </w:pPr>
      <w:r w:rsidRPr="00BA0D33">
        <w:rPr>
          <w:rFonts w:ascii="Arial" w:hAnsi="Arial" w:cs="Arial"/>
        </w:rPr>
        <w:t>Job Description &amp; Person Specification</w:t>
      </w:r>
    </w:p>
    <w:p w:rsidR="00BA0D33" w:rsidRPr="00BA0D33" w:rsidRDefault="00BA0D33" w:rsidP="00BA0D33">
      <w:pPr>
        <w:numPr>
          <w:ilvl w:val="0"/>
          <w:numId w:val="1"/>
        </w:numPr>
        <w:spacing w:after="0" w:line="240" w:lineRule="auto"/>
        <w:rPr>
          <w:rFonts w:ascii="Arial" w:hAnsi="Arial" w:cs="Arial"/>
        </w:rPr>
      </w:pPr>
      <w:r w:rsidRPr="00BA0D33">
        <w:rPr>
          <w:rFonts w:ascii="Arial" w:hAnsi="Arial" w:cs="Arial"/>
        </w:rPr>
        <w:t>Background Information about our School</w:t>
      </w:r>
    </w:p>
    <w:p w:rsidR="00BA0D33" w:rsidRPr="00BA0D33" w:rsidRDefault="00BA0D33" w:rsidP="00BA0D33">
      <w:pPr>
        <w:spacing w:after="0" w:line="240" w:lineRule="auto"/>
        <w:rPr>
          <w:rFonts w:ascii="Arial" w:hAnsi="Arial" w:cs="Arial"/>
        </w:rPr>
      </w:pPr>
    </w:p>
    <w:p w:rsidR="00BA0D33" w:rsidRPr="00BA0D33" w:rsidRDefault="00BA0D33" w:rsidP="00BA0D33">
      <w:pPr>
        <w:autoSpaceDE w:val="0"/>
        <w:autoSpaceDN w:val="0"/>
        <w:adjustRightInd w:val="0"/>
        <w:spacing w:after="0" w:line="240" w:lineRule="auto"/>
        <w:jc w:val="both"/>
        <w:rPr>
          <w:rFonts w:ascii="Arial" w:hAnsi="Arial" w:cs="Arial"/>
          <w:color w:val="000000"/>
        </w:rPr>
      </w:pPr>
      <w:r w:rsidRPr="00BA0D33">
        <w:rPr>
          <w:rFonts w:ascii="Arial" w:hAnsi="Arial" w:cs="Arial"/>
          <w:color w:val="000000"/>
        </w:rPr>
        <w:t>Denton Community College provides a happy, confident and successful learning community where students and staff are valued and challenged to achieve their personal best.</w:t>
      </w:r>
    </w:p>
    <w:p w:rsidR="00BA0D33" w:rsidRPr="00BA0D33" w:rsidRDefault="00BA0D33" w:rsidP="00BA0D33">
      <w:pPr>
        <w:autoSpaceDE w:val="0"/>
        <w:autoSpaceDN w:val="0"/>
        <w:adjustRightInd w:val="0"/>
        <w:spacing w:after="0" w:line="240" w:lineRule="auto"/>
        <w:jc w:val="both"/>
        <w:rPr>
          <w:rFonts w:ascii="Arial" w:hAnsi="Arial" w:cs="Arial"/>
          <w:color w:val="000000"/>
        </w:rPr>
      </w:pPr>
    </w:p>
    <w:p w:rsidR="00BA0D33" w:rsidRPr="00BA0D33" w:rsidRDefault="00BA0D33" w:rsidP="00BA0D33">
      <w:pPr>
        <w:spacing w:after="0"/>
        <w:jc w:val="both"/>
        <w:rPr>
          <w:rFonts w:ascii="Arial" w:hAnsi="Arial" w:cs="Arial"/>
        </w:rPr>
      </w:pPr>
      <w:r w:rsidRPr="00BA0D33">
        <w:rPr>
          <w:rFonts w:ascii="Arial" w:hAnsi="Arial" w:cs="Arial"/>
        </w:rPr>
        <w:t xml:space="preserve">We had our most recent Ofsted Inspection in October 2015 and we were judged as a </w:t>
      </w:r>
      <w:r w:rsidRPr="00BA0D33">
        <w:rPr>
          <w:rFonts w:ascii="Arial" w:hAnsi="Arial" w:cs="Arial"/>
          <w:b/>
        </w:rPr>
        <w:t>‘Good’</w:t>
      </w:r>
      <w:r w:rsidRPr="00BA0D33">
        <w:rPr>
          <w:rFonts w:ascii="Arial" w:hAnsi="Arial" w:cs="Arial"/>
        </w:rPr>
        <w:t xml:space="preserve"> school.  The inspection and subsequent report confirm that we have achieved an important milestone in the improvement journey of our College. Below are some highlights of the report;</w:t>
      </w:r>
    </w:p>
    <w:p w:rsidR="00BA0D33" w:rsidRPr="00BA0D33" w:rsidRDefault="00BA0D33" w:rsidP="00BA0D33">
      <w:pPr>
        <w:spacing w:after="0"/>
        <w:jc w:val="both"/>
        <w:rPr>
          <w:rFonts w:ascii="Arial" w:hAnsi="Arial" w:cs="Arial"/>
        </w:rPr>
      </w:pPr>
    </w:p>
    <w:p w:rsidR="00BA0D33" w:rsidRPr="00BA0D33" w:rsidRDefault="00BA0D33" w:rsidP="00BA0D33">
      <w:pPr>
        <w:spacing w:after="0"/>
        <w:ind w:left="720"/>
        <w:jc w:val="both"/>
        <w:rPr>
          <w:rFonts w:ascii="Arial" w:hAnsi="Arial" w:cs="Arial"/>
          <w:b/>
        </w:rPr>
      </w:pPr>
      <w:r w:rsidRPr="00BA0D33">
        <w:rPr>
          <w:rFonts w:ascii="Arial" w:hAnsi="Arial" w:cs="Arial"/>
          <w:i/>
        </w:rPr>
        <w:t>“Good teaching means that students learn well and make good progress”</w:t>
      </w:r>
    </w:p>
    <w:p w:rsidR="00BA0D33" w:rsidRPr="00BA0D33" w:rsidRDefault="00BA0D33" w:rsidP="00BA0D33">
      <w:pPr>
        <w:spacing w:after="0"/>
        <w:ind w:left="720"/>
        <w:jc w:val="both"/>
        <w:rPr>
          <w:rFonts w:ascii="Arial" w:hAnsi="Arial" w:cs="Arial"/>
          <w:i/>
        </w:rPr>
      </w:pPr>
      <w:r w:rsidRPr="00BA0D33">
        <w:rPr>
          <w:rFonts w:ascii="Arial" w:hAnsi="Arial" w:cs="Arial"/>
          <w:i/>
        </w:rPr>
        <w:t xml:space="preserve">“The </w:t>
      </w:r>
      <w:proofErr w:type="spellStart"/>
      <w:r w:rsidRPr="00BA0D33">
        <w:rPr>
          <w:rFonts w:ascii="Arial" w:hAnsi="Arial" w:cs="Arial"/>
          <w:i/>
        </w:rPr>
        <w:t>headteacher</w:t>
      </w:r>
      <w:proofErr w:type="spellEnd"/>
      <w:r w:rsidRPr="00BA0D33">
        <w:rPr>
          <w:rFonts w:ascii="Arial" w:hAnsi="Arial" w:cs="Arial"/>
          <w:i/>
        </w:rPr>
        <w:t>, staff and governors share a commitment to ensure that the school provides the best possible learning and welfare for its students”</w:t>
      </w:r>
    </w:p>
    <w:p w:rsidR="00BA0D33" w:rsidRPr="00BA0D33" w:rsidRDefault="00BA0D33" w:rsidP="00BA0D33">
      <w:pPr>
        <w:spacing w:after="0"/>
        <w:ind w:firstLine="720"/>
        <w:jc w:val="both"/>
        <w:rPr>
          <w:rFonts w:ascii="Arial" w:hAnsi="Arial" w:cs="Arial"/>
          <w:i/>
        </w:rPr>
      </w:pPr>
      <w:r w:rsidRPr="00BA0D33">
        <w:rPr>
          <w:rFonts w:ascii="Arial" w:hAnsi="Arial" w:cs="Arial"/>
          <w:i/>
        </w:rPr>
        <w:t>“The school has a positive ethos and expectations of students and staff are high”</w:t>
      </w:r>
    </w:p>
    <w:p w:rsidR="00BA0D33" w:rsidRPr="00BA0D33" w:rsidRDefault="00BA0D33" w:rsidP="00BA0D33">
      <w:pPr>
        <w:spacing w:after="0"/>
        <w:ind w:left="720"/>
        <w:jc w:val="both"/>
        <w:rPr>
          <w:rFonts w:ascii="Arial" w:hAnsi="Arial" w:cs="Arial"/>
          <w:i/>
        </w:rPr>
      </w:pPr>
      <w:r w:rsidRPr="00BA0D33">
        <w:rPr>
          <w:rFonts w:ascii="Arial" w:hAnsi="Arial" w:cs="Arial"/>
          <w:i/>
        </w:rPr>
        <w:t>“Leaders have ensured that school has improved and are determined that this will continue”</w:t>
      </w:r>
    </w:p>
    <w:p w:rsidR="00BA0D33" w:rsidRPr="00BA0D33" w:rsidRDefault="00BA0D33" w:rsidP="00BA0D33">
      <w:pPr>
        <w:spacing w:after="0"/>
        <w:ind w:left="720"/>
        <w:jc w:val="both"/>
        <w:rPr>
          <w:rFonts w:ascii="Arial" w:hAnsi="Arial" w:cs="Arial"/>
          <w:i/>
        </w:rPr>
      </w:pPr>
      <w:r w:rsidRPr="00BA0D33">
        <w:rPr>
          <w:rFonts w:ascii="Arial" w:hAnsi="Arial" w:cs="Arial"/>
          <w:i/>
        </w:rPr>
        <w:t>“Students behave well in lessons and around school.  They look after the school buildings and facilities”</w:t>
      </w:r>
    </w:p>
    <w:p w:rsidR="00BA0D33" w:rsidRPr="00BA0D33" w:rsidRDefault="00BA0D33" w:rsidP="00BA0D33">
      <w:pPr>
        <w:spacing w:after="0"/>
        <w:ind w:firstLine="720"/>
        <w:jc w:val="both"/>
        <w:rPr>
          <w:rFonts w:ascii="Arial" w:hAnsi="Arial" w:cs="Arial"/>
        </w:rPr>
      </w:pPr>
    </w:p>
    <w:p w:rsidR="00BA0D33" w:rsidRPr="00BA0D33" w:rsidRDefault="00BA0D33" w:rsidP="00BA0D33">
      <w:pPr>
        <w:spacing w:after="0"/>
        <w:jc w:val="both"/>
        <w:rPr>
          <w:rFonts w:ascii="Arial" w:hAnsi="Arial" w:cs="Arial"/>
        </w:rPr>
      </w:pPr>
      <w:r w:rsidRPr="00BA0D33">
        <w:rPr>
          <w:rFonts w:ascii="Arial" w:hAnsi="Arial" w:cs="Arial"/>
        </w:rPr>
        <w:t xml:space="preserve">Full copies are available by clicking </w:t>
      </w:r>
      <w:hyperlink r:id="rId7" w:history="1">
        <w:r w:rsidRPr="00BA0D33">
          <w:rPr>
            <w:rStyle w:val="Hyperlink"/>
            <w:rFonts w:ascii="Arial" w:hAnsi="Arial" w:cs="Arial"/>
          </w:rPr>
          <w:t>here</w:t>
        </w:r>
      </w:hyperlink>
      <w:r w:rsidRPr="00BA0D33">
        <w:rPr>
          <w:rFonts w:ascii="Arial" w:hAnsi="Arial" w:cs="Arial"/>
        </w:rPr>
        <w:t xml:space="preserve">.  Further details about our College are available at </w:t>
      </w:r>
      <w:hyperlink r:id="rId8" w:history="1">
        <w:r w:rsidRPr="00BA0D33">
          <w:rPr>
            <w:rStyle w:val="Hyperlink"/>
            <w:rFonts w:ascii="Arial" w:hAnsi="Arial" w:cs="Arial"/>
          </w:rPr>
          <w:t>www.dentoncommunitycollege.org.uk</w:t>
        </w:r>
      </w:hyperlink>
      <w:r w:rsidRPr="00BA0D33">
        <w:rPr>
          <w:rFonts w:ascii="Arial" w:hAnsi="Arial" w:cs="Arial"/>
        </w:rPr>
        <w:t>.  We hope that this information will give you an overview of the College with its many friendly students, a committed and hard-working staff and supportive Governing Body.</w:t>
      </w:r>
    </w:p>
    <w:p w:rsidR="00BA0D33" w:rsidRPr="00BA0D33" w:rsidRDefault="00BA0D33" w:rsidP="00BA0D33">
      <w:pPr>
        <w:spacing w:after="0" w:line="240" w:lineRule="auto"/>
        <w:rPr>
          <w:rFonts w:ascii="Arial" w:hAnsi="Arial" w:cs="Arial"/>
        </w:rPr>
      </w:pPr>
    </w:p>
    <w:p w:rsidR="00BA0D33" w:rsidRPr="00BA0D33" w:rsidRDefault="00BA0D33" w:rsidP="00BA0D33">
      <w:pPr>
        <w:spacing w:after="0" w:line="240" w:lineRule="auto"/>
        <w:rPr>
          <w:rFonts w:ascii="Arial" w:hAnsi="Arial" w:cs="Arial"/>
        </w:rPr>
      </w:pPr>
      <w:r w:rsidRPr="00BA0D33">
        <w:rPr>
          <w:rFonts w:ascii="Arial" w:hAnsi="Arial" w:cs="Arial"/>
        </w:rPr>
        <w:t>Having read the job description and our background information sheet I hope that you feel able to proceed with your application, ensuring you complete the section on how you meet the Selection Criteria using no more than 1500 words.</w:t>
      </w:r>
    </w:p>
    <w:p w:rsidR="00BA0D33" w:rsidRPr="00BA0D33" w:rsidRDefault="00BA0D33" w:rsidP="00BA0D33">
      <w:pPr>
        <w:spacing w:after="0" w:line="240" w:lineRule="auto"/>
        <w:jc w:val="both"/>
        <w:rPr>
          <w:rFonts w:ascii="Arial" w:hAnsi="Arial" w:cs="Arial"/>
        </w:rPr>
      </w:pPr>
    </w:p>
    <w:p w:rsidR="00BA0D33" w:rsidRPr="00BA0D33" w:rsidRDefault="00BA0D33" w:rsidP="00BA0D33">
      <w:pPr>
        <w:spacing w:after="0" w:line="240" w:lineRule="auto"/>
        <w:jc w:val="both"/>
        <w:rPr>
          <w:rFonts w:ascii="Arial" w:hAnsi="Arial" w:cs="Arial"/>
          <w:b/>
        </w:rPr>
      </w:pPr>
      <w:r w:rsidRPr="00BA0D33">
        <w:rPr>
          <w:rFonts w:ascii="Arial" w:hAnsi="Arial" w:cs="Arial"/>
        </w:rPr>
        <w:t xml:space="preserve">The closing date for applications for this post is </w:t>
      </w:r>
      <w:r w:rsidRPr="00BA0D33">
        <w:rPr>
          <w:rFonts w:ascii="Arial" w:hAnsi="Arial" w:cs="Arial"/>
          <w:b/>
        </w:rPr>
        <w:t>12:00 noon on</w:t>
      </w:r>
      <w:r w:rsidRPr="00BA0D33">
        <w:rPr>
          <w:rFonts w:ascii="Arial" w:hAnsi="Arial" w:cs="Arial"/>
        </w:rPr>
        <w:t xml:space="preserve"> </w:t>
      </w:r>
      <w:r w:rsidRPr="00BA0D33">
        <w:rPr>
          <w:rFonts w:ascii="Arial" w:hAnsi="Arial" w:cs="Arial"/>
          <w:b/>
        </w:rPr>
        <w:t>3</w:t>
      </w:r>
      <w:r w:rsidRPr="00BA0D33">
        <w:rPr>
          <w:rFonts w:ascii="Arial" w:hAnsi="Arial" w:cs="Arial"/>
          <w:b/>
          <w:vertAlign w:val="superscript"/>
        </w:rPr>
        <w:t>rd</w:t>
      </w:r>
      <w:r w:rsidRPr="00BA0D33">
        <w:rPr>
          <w:rFonts w:ascii="Arial" w:hAnsi="Arial" w:cs="Arial"/>
          <w:b/>
        </w:rPr>
        <w:t xml:space="preserve"> May 2018</w:t>
      </w:r>
    </w:p>
    <w:p w:rsidR="00BA0D33" w:rsidRPr="00BA0D33" w:rsidRDefault="00BA0D33" w:rsidP="00BA0D33">
      <w:pPr>
        <w:spacing w:after="0" w:line="240" w:lineRule="auto"/>
        <w:jc w:val="both"/>
        <w:rPr>
          <w:rFonts w:ascii="Arial" w:eastAsia="Times New Roman" w:hAnsi="Arial" w:cs="Arial"/>
          <w:b/>
          <w:lang w:eastAsia="en-GB"/>
        </w:rPr>
      </w:pPr>
    </w:p>
    <w:p w:rsidR="00BA0D33" w:rsidRPr="00BA0D33" w:rsidRDefault="00BA0D33" w:rsidP="00BA0D33">
      <w:pPr>
        <w:spacing w:after="0"/>
        <w:rPr>
          <w:rFonts w:ascii="Arial" w:hAnsi="Arial" w:cs="Arial"/>
        </w:rPr>
      </w:pPr>
      <w:r w:rsidRPr="00BA0D33">
        <w:rPr>
          <w:rFonts w:ascii="Arial" w:hAnsi="Arial" w:cs="Arial"/>
        </w:rPr>
        <w:t xml:space="preserve">Completed application forms should be returned via email at </w:t>
      </w:r>
      <w:hyperlink r:id="rId9" w:history="1">
        <w:r w:rsidRPr="00BA0D33">
          <w:rPr>
            <w:rStyle w:val="Hyperlink"/>
            <w:rFonts w:ascii="Arial" w:hAnsi="Arial" w:cs="Arial"/>
          </w:rPr>
          <w:t>recruitment@dentoncommunitycollege.org.uk</w:t>
        </w:r>
      </w:hyperlink>
      <w:r w:rsidRPr="00BA0D33">
        <w:rPr>
          <w:rFonts w:ascii="Arial" w:hAnsi="Arial" w:cs="Arial"/>
        </w:rPr>
        <w:t xml:space="preserve">. </w:t>
      </w:r>
    </w:p>
    <w:p w:rsidR="00BA0D33" w:rsidRPr="00BA0D33" w:rsidRDefault="00BA0D33" w:rsidP="00BA0D33">
      <w:pPr>
        <w:spacing w:after="0"/>
        <w:rPr>
          <w:rFonts w:ascii="Arial" w:hAnsi="Arial" w:cs="Arial"/>
        </w:rPr>
      </w:pPr>
    </w:p>
    <w:p w:rsidR="00BA0D33" w:rsidRPr="00BA0D33" w:rsidRDefault="00BA0D33" w:rsidP="00BA0D33">
      <w:pPr>
        <w:spacing w:after="0"/>
        <w:jc w:val="both"/>
        <w:rPr>
          <w:rFonts w:ascii="Arial" w:hAnsi="Arial" w:cs="Arial"/>
        </w:rPr>
      </w:pPr>
      <w:r w:rsidRPr="00BA0D33">
        <w:rPr>
          <w:rFonts w:ascii="Arial" w:hAnsi="Arial" w:cs="Arial"/>
        </w:rPr>
        <w:t xml:space="preserve">The successful applicant will be subject to suitable references, DBS check and a medical check. </w:t>
      </w:r>
    </w:p>
    <w:p w:rsidR="00BA0D33" w:rsidRPr="00BA0D33" w:rsidRDefault="00BA0D33" w:rsidP="00BA0D33">
      <w:pPr>
        <w:spacing w:after="0"/>
        <w:rPr>
          <w:rFonts w:ascii="Arial" w:hAnsi="Arial" w:cs="Arial"/>
        </w:rPr>
      </w:pPr>
    </w:p>
    <w:p w:rsidR="00BA0D33" w:rsidRPr="00BA0D33" w:rsidRDefault="00BA0D33" w:rsidP="00BA0D33">
      <w:pPr>
        <w:tabs>
          <w:tab w:val="left" w:pos="1620"/>
        </w:tabs>
        <w:spacing w:after="0"/>
        <w:rPr>
          <w:rFonts w:ascii="Arial" w:hAnsi="Arial" w:cs="Arial"/>
        </w:rPr>
      </w:pPr>
      <w:r w:rsidRPr="00BA0D33">
        <w:rPr>
          <w:rFonts w:ascii="Arial" w:hAnsi="Arial" w:cs="Arial"/>
        </w:rPr>
        <w:t>Yours sincerely,</w:t>
      </w:r>
    </w:p>
    <w:p w:rsidR="00BA0D33" w:rsidRPr="00BA0D33" w:rsidRDefault="00BA0D33" w:rsidP="00BA0D33">
      <w:pPr>
        <w:tabs>
          <w:tab w:val="left" w:pos="1620"/>
        </w:tabs>
        <w:spacing w:after="0"/>
        <w:rPr>
          <w:rFonts w:ascii="Arial" w:hAnsi="Arial" w:cs="Arial"/>
          <w:b/>
        </w:rPr>
      </w:pPr>
    </w:p>
    <w:p w:rsidR="00BA0D33" w:rsidRPr="00BA0D33" w:rsidRDefault="00BA0D33" w:rsidP="00BA0D33">
      <w:pPr>
        <w:tabs>
          <w:tab w:val="left" w:pos="1620"/>
        </w:tabs>
        <w:spacing w:after="0"/>
        <w:ind w:right="-90"/>
        <w:rPr>
          <w:rFonts w:ascii="Arial" w:hAnsi="Arial" w:cs="Arial"/>
          <w:b/>
        </w:rPr>
      </w:pPr>
      <w:r w:rsidRPr="00BA0D33">
        <w:rPr>
          <w:rFonts w:ascii="Arial" w:hAnsi="Arial" w:cs="Arial"/>
          <w:noProof/>
          <w:lang w:eastAsia="en-GB"/>
        </w:rPr>
        <w:drawing>
          <wp:inline distT="0" distB="0" distL="0" distR="0" wp14:anchorId="34D605E3" wp14:editId="11ACAF02">
            <wp:extent cx="1028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p>
    <w:p w:rsidR="00BA0D33" w:rsidRPr="00BA0D33" w:rsidRDefault="00BA0D33" w:rsidP="00BA0D33">
      <w:pPr>
        <w:tabs>
          <w:tab w:val="left" w:pos="1620"/>
        </w:tabs>
        <w:spacing w:after="0"/>
        <w:rPr>
          <w:rFonts w:ascii="Arial" w:hAnsi="Arial" w:cs="Arial"/>
          <w:b/>
        </w:rPr>
      </w:pPr>
      <w:r w:rsidRPr="00BA0D33">
        <w:rPr>
          <w:rFonts w:ascii="Arial" w:hAnsi="Arial" w:cs="Arial"/>
          <w:b/>
        </w:rPr>
        <w:t>Greg Rule</w:t>
      </w:r>
    </w:p>
    <w:p w:rsidR="00BA0D33" w:rsidRPr="00BA0D33" w:rsidRDefault="00BA0D33" w:rsidP="00BA0D33">
      <w:pPr>
        <w:tabs>
          <w:tab w:val="left" w:pos="1620"/>
        </w:tabs>
        <w:spacing w:after="0"/>
        <w:rPr>
          <w:rFonts w:ascii="Arial" w:hAnsi="Arial" w:cs="Arial"/>
          <w:b/>
        </w:rPr>
      </w:pPr>
      <w:r w:rsidRPr="00BA0D33">
        <w:rPr>
          <w:rFonts w:ascii="Arial" w:hAnsi="Arial" w:cs="Arial"/>
          <w:b/>
        </w:rPr>
        <w:lastRenderedPageBreak/>
        <w:t>Headteacher</w:t>
      </w:r>
    </w:p>
    <w:p w:rsidR="00BA0D33" w:rsidRPr="00BA0D33" w:rsidRDefault="00BA0D33" w:rsidP="00BA0D33">
      <w:pPr>
        <w:autoSpaceDE w:val="0"/>
        <w:autoSpaceDN w:val="0"/>
        <w:adjustRightInd w:val="0"/>
        <w:spacing w:after="0" w:line="240" w:lineRule="auto"/>
        <w:jc w:val="both"/>
        <w:rPr>
          <w:rFonts w:ascii="Arial" w:hAnsi="Arial" w:cs="Arial"/>
          <w:b/>
          <w:color w:val="000000"/>
        </w:rPr>
      </w:pPr>
      <w:r w:rsidRPr="00BA0D33">
        <w:rPr>
          <w:rFonts w:ascii="Arial" w:hAnsi="Arial" w:cs="Arial"/>
          <w:b/>
          <w:color w:val="000000"/>
        </w:rPr>
        <w:t>Background Information – Denton Community College</w:t>
      </w:r>
    </w:p>
    <w:p w:rsidR="00BA0D33" w:rsidRPr="00BA0D33" w:rsidRDefault="00BA0D33" w:rsidP="00BA0D33">
      <w:pPr>
        <w:autoSpaceDE w:val="0"/>
        <w:autoSpaceDN w:val="0"/>
        <w:adjustRightInd w:val="0"/>
        <w:spacing w:after="0" w:line="240" w:lineRule="auto"/>
        <w:jc w:val="both"/>
        <w:rPr>
          <w:rFonts w:ascii="Arial" w:hAnsi="Arial" w:cs="Arial"/>
          <w:color w:val="000000"/>
        </w:rPr>
      </w:pPr>
    </w:p>
    <w:p w:rsidR="00BA0D33" w:rsidRPr="00BA0D33" w:rsidRDefault="00BA0D33" w:rsidP="00BA0D33">
      <w:pPr>
        <w:autoSpaceDE w:val="0"/>
        <w:autoSpaceDN w:val="0"/>
        <w:adjustRightInd w:val="0"/>
        <w:spacing w:after="0" w:line="240" w:lineRule="auto"/>
        <w:jc w:val="both"/>
        <w:rPr>
          <w:rFonts w:ascii="Arial" w:hAnsi="Arial" w:cs="Arial"/>
          <w:color w:val="000000"/>
        </w:rPr>
      </w:pPr>
      <w:r w:rsidRPr="00BA0D33">
        <w:rPr>
          <w:rFonts w:ascii="Arial" w:hAnsi="Arial" w:cs="Arial"/>
          <w:color w:val="000000"/>
        </w:rPr>
        <w:t xml:space="preserve">Denton Community College is </w:t>
      </w:r>
      <w:proofErr w:type="gramStart"/>
      <w:r w:rsidRPr="00BA0D33">
        <w:rPr>
          <w:rFonts w:ascii="Arial" w:hAnsi="Arial" w:cs="Arial"/>
          <w:color w:val="000000"/>
        </w:rPr>
        <w:t>a</w:t>
      </w:r>
      <w:proofErr w:type="gramEnd"/>
      <w:r w:rsidRPr="00BA0D33">
        <w:rPr>
          <w:rFonts w:ascii="Arial" w:hAnsi="Arial" w:cs="Arial"/>
          <w:color w:val="000000"/>
        </w:rPr>
        <w:t xml:space="preserve"> 11 – 16, 1350 place mixed community high school. We opened in September 2010 and in January 2012 moved into our new state of the art building which has the latest up-to-date technology and resources.  In 2015 we were judged by Ofsted as a ‘Good’ school.</w:t>
      </w:r>
    </w:p>
    <w:p w:rsidR="00BA0D33" w:rsidRPr="00BA0D33" w:rsidRDefault="00BA0D33" w:rsidP="00BA0D33">
      <w:pPr>
        <w:autoSpaceDE w:val="0"/>
        <w:autoSpaceDN w:val="0"/>
        <w:adjustRightInd w:val="0"/>
        <w:spacing w:after="0" w:line="240" w:lineRule="auto"/>
        <w:rPr>
          <w:rFonts w:ascii="Arial" w:hAnsi="Arial" w:cs="Arial"/>
          <w:color w:val="000000"/>
        </w:rPr>
      </w:pPr>
    </w:p>
    <w:p w:rsidR="00BA0D33" w:rsidRPr="00BA0D33" w:rsidRDefault="00BA0D33" w:rsidP="00BA0D33">
      <w:pPr>
        <w:autoSpaceDE w:val="0"/>
        <w:autoSpaceDN w:val="0"/>
        <w:adjustRightInd w:val="0"/>
        <w:spacing w:after="0" w:line="240" w:lineRule="auto"/>
        <w:rPr>
          <w:rFonts w:ascii="Arial" w:hAnsi="Arial" w:cs="Arial"/>
          <w:b/>
          <w:color w:val="000000"/>
        </w:rPr>
      </w:pPr>
      <w:r w:rsidRPr="00BA0D33">
        <w:rPr>
          <w:rFonts w:ascii="Arial" w:hAnsi="Arial" w:cs="Arial"/>
          <w:b/>
          <w:color w:val="000000"/>
        </w:rPr>
        <w:t xml:space="preserve">Our Mission Statement </w:t>
      </w:r>
    </w:p>
    <w:p w:rsidR="00BA0D33" w:rsidRPr="00BA0D33" w:rsidRDefault="00BA0D33" w:rsidP="00BA0D33">
      <w:pPr>
        <w:autoSpaceDE w:val="0"/>
        <w:autoSpaceDN w:val="0"/>
        <w:adjustRightInd w:val="0"/>
        <w:spacing w:after="0" w:line="240" w:lineRule="auto"/>
        <w:jc w:val="both"/>
        <w:rPr>
          <w:rFonts w:ascii="Arial" w:hAnsi="Arial" w:cs="Arial"/>
          <w:color w:val="000000"/>
        </w:rPr>
      </w:pPr>
      <w:r w:rsidRPr="00BA0D33">
        <w:rPr>
          <w:rFonts w:ascii="Arial" w:hAnsi="Arial" w:cs="Arial"/>
          <w:color w:val="000000"/>
        </w:rPr>
        <w:t>Denton Community College provides a happy confident and successful learning community where everyone is valued and challenged to achieve their personal best.</w:t>
      </w:r>
    </w:p>
    <w:p w:rsidR="00BA0D33" w:rsidRPr="00BA0D33" w:rsidRDefault="00BA0D33" w:rsidP="00BA0D33">
      <w:pPr>
        <w:autoSpaceDE w:val="0"/>
        <w:autoSpaceDN w:val="0"/>
        <w:adjustRightInd w:val="0"/>
        <w:spacing w:after="0" w:line="240" w:lineRule="auto"/>
        <w:jc w:val="both"/>
        <w:rPr>
          <w:rFonts w:ascii="Arial" w:hAnsi="Arial" w:cs="Arial"/>
        </w:rPr>
      </w:pPr>
    </w:p>
    <w:p w:rsidR="00BA0D33" w:rsidRPr="00BA0D33" w:rsidRDefault="00BA0D33" w:rsidP="00BA0D33">
      <w:pPr>
        <w:autoSpaceDE w:val="0"/>
        <w:autoSpaceDN w:val="0"/>
        <w:adjustRightInd w:val="0"/>
        <w:spacing w:after="0" w:line="240" w:lineRule="auto"/>
        <w:jc w:val="both"/>
        <w:rPr>
          <w:rFonts w:ascii="Arial" w:hAnsi="Arial" w:cs="Arial"/>
        </w:rPr>
      </w:pPr>
      <w:r w:rsidRPr="00BA0D33">
        <w:rPr>
          <w:rFonts w:ascii="Arial" w:hAnsi="Arial" w:cs="Arial"/>
        </w:rPr>
        <w:t xml:space="preserve">Our aim is to prepare young people to meet the challenges of being life-long learners, leaders, and good citizens who are able to meet the demands and expectations of a world that is ever changing. Learners will understand and believe in their own potential and will take responsibility for their learning and have pride in their development. </w:t>
      </w:r>
    </w:p>
    <w:p w:rsidR="00BA0D33" w:rsidRPr="00BA0D33" w:rsidRDefault="00BA0D33" w:rsidP="00BA0D33">
      <w:pPr>
        <w:autoSpaceDE w:val="0"/>
        <w:autoSpaceDN w:val="0"/>
        <w:adjustRightInd w:val="0"/>
        <w:spacing w:after="0" w:line="240" w:lineRule="auto"/>
        <w:jc w:val="both"/>
        <w:rPr>
          <w:rFonts w:ascii="Arial" w:hAnsi="Arial" w:cs="Arial"/>
          <w:b/>
          <w:color w:val="548DD4"/>
        </w:rPr>
      </w:pPr>
    </w:p>
    <w:p w:rsidR="00BA0D33" w:rsidRPr="00BA0D33" w:rsidRDefault="00BA0D33" w:rsidP="00BA0D33">
      <w:pPr>
        <w:pStyle w:val="NoSpacing"/>
        <w:outlineLvl w:val="0"/>
        <w:rPr>
          <w:rFonts w:ascii="Arial" w:hAnsi="Arial" w:cs="Arial"/>
          <w:b/>
          <w:color w:val="000000"/>
        </w:rPr>
      </w:pPr>
      <w:r w:rsidRPr="00BA0D33">
        <w:rPr>
          <w:rFonts w:ascii="Arial" w:hAnsi="Arial" w:cs="Arial"/>
          <w:b/>
          <w:color w:val="000000"/>
        </w:rPr>
        <w:t>Core Values</w:t>
      </w:r>
    </w:p>
    <w:p w:rsidR="00BA0D33" w:rsidRPr="00BA0D33" w:rsidRDefault="00BA0D33" w:rsidP="00BA0D33">
      <w:pPr>
        <w:pStyle w:val="NoSpacing"/>
        <w:outlineLvl w:val="0"/>
        <w:rPr>
          <w:rFonts w:ascii="Arial" w:hAnsi="Arial" w:cs="Arial"/>
          <w:color w:val="000000"/>
        </w:rPr>
      </w:pPr>
      <w:r w:rsidRPr="00BA0D33">
        <w:rPr>
          <w:rFonts w:ascii="Arial" w:hAnsi="Arial" w:cs="Arial"/>
          <w:color w:val="000000"/>
        </w:rPr>
        <w:t>Our core values of:  Responsibility, Respect and Integrity, Inclusion, Courtesy and Empathy will help prepare our students to meet the challenges of being life-long learners, leaders, and good citizens who:</w:t>
      </w:r>
    </w:p>
    <w:p w:rsidR="00BA0D33" w:rsidRPr="00BA0D33" w:rsidRDefault="00BA0D33" w:rsidP="00BA0D33">
      <w:pPr>
        <w:pStyle w:val="NoSpacing"/>
        <w:outlineLvl w:val="0"/>
        <w:rPr>
          <w:rFonts w:ascii="Arial" w:hAnsi="Arial" w:cs="Arial"/>
          <w:color w:val="000000"/>
        </w:rPr>
      </w:pP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are actively concerned about others</w:t>
      </w: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are able to form good relationships based upon trust and respect</w:t>
      </w: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have a reasoned set of values</w:t>
      </w: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have a positive self-image and are capable of fulfilling their aspirations</w:t>
      </w: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are able to make wise choices and lead a healthy life</w:t>
      </w:r>
    </w:p>
    <w:p w:rsidR="00BA0D33" w:rsidRPr="00BA0D33" w:rsidRDefault="00BA0D33" w:rsidP="00BA0D33">
      <w:pPr>
        <w:pStyle w:val="NoSpacing"/>
        <w:numPr>
          <w:ilvl w:val="0"/>
          <w:numId w:val="2"/>
        </w:numPr>
        <w:outlineLvl w:val="0"/>
        <w:rPr>
          <w:rFonts w:ascii="Arial" w:hAnsi="Arial" w:cs="Arial"/>
          <w:color w:val="000000"/>
        </w:rPr>
      </w:pPr>
      <w:r w:rsidRPr="00BA0D33">
        <w:rPr>
          <w:rFonts w:ascii="Arial" w:hAnsi="Arial" w:cs="Arial"/>
          <w:color w:val="000000"/>
        </w:rPr>
        <w:t>are able to become responsible adults</w:t>
      </w:r>
    </w:p>
    <w:p w:rsidR="00BA0D33" w:rsidRPr="00BA0D33" w:rsidRDefault="00BA0D33" w:rsidP="00BA0D33">
      <w:pPr>
        <w:pStyle w:val="NoSpacing"/>
        <w:tabs>
          <w:tab w:val="left" w:pos="720"/>
        </w:tabs>
        <w:ind w:left="720"/>
        <w:outlineLvl w:val="0"/>
        <w:rPr>
          <w:rFonts w:ascii="Arial" w:hAnsi="Arial" w:cs="Arial"/>
          <w:b/>
          <w:color w:val="000000"/>
        </w:rPr>
      </w:pPr>
    </w:p>
    <w:p w:rsidR="00BA0D33" w:rsidRPr="00BA0D33" w:rsidRDefault="00BA0D33" w:rsidP="00BA0D33">
      <w:pPr>
        <w:pStyle w:val="NoSpacing"/>
        <w:outlineLvl w:val="0"/>
        <w:rPr>
          <w:rFonts w:ascii="Arial" w:hAnsi="Arial" w:cs="Arial"/>
          <w:b/>
        </w:rPr>
      </w:pPr>
      <w:r w:rsidRPr="00BA0D33">
        <w:rPr>
          <w:rFonts w:ascii="Arial" w:hAnsi="Arial" w:cs="Arial"/>
          <w:b/>
          <w:color w:val="000000"/>
        </w:rPr>
        <w:t>Denton Community</w:t>
      </w:r>
      <w:r w:rsidRPr="00BA0D33">
        <w:rPr>
          <w:rFonts w:ascii="Arial" w:hAnsi="Arial" w:cs="Arial"/>
          <w:color w:val="000000"/>
        </w:rPr>
        <w:t xml:space="preserve"> </w:t>
      </w:r>
      <w:r w:rsidRPr="00BA0D33">
        <w:rPr>
          <w:rFonts w:ascii="Arial" w:hAnsi="Arial" w:cs="Arial"/>
          <w:b/>
        </w:rPr>
        <w:t>College Organisation and Standards</w:t>
      </w:r>
    </w:p>
    <w:p w:rsidR="00BA0D33" w:rsidRPr="00BA0D33" w:rsidRDefault="00BA0D33" w:rsidP="00BA0D33">
      <w:pPr>
        <w:pStyle w:val="NoSpacing"/>
        <w:rPr>
          <w:rFonts w:ascii="Arial" w:hAnsi="Arial" w:cs="Arial"/>
        </w:rPr>
      </w:pPr>
      <w:r w:rsidRPr="00BA0D33">
        <w:rPr>
          <w:rFonts w:ascii="Arial" w:hAnsi="Arial" w:cs="Arial"/>
        </w:rPr>
        <w:t>The college is organised around three distinct learning communities within the larger College. In each, learners feel a sense of belonging and purpose. Teams of staff spend dedicated time with students in each learning community to facilitate individualised learning programmes driven by agreed targets.  Mentoring and coaching ensure appropriate challenge and progress. High standards are expected and high aspirations are nurtured for all, learners and staff.</w:t>
      </w:r>
    </w:p>
    <w:p w:rsidR="00BA0D33" w:rsidRPr="00BA0D33" w:rsidRDefault="00BA0D33" w:rsidP="00BA0D33">
      <w:pPr>
        <w:pStyle w:val="NoSpacing"/>
        <w:rPr>
          <w:rFonts w:ascii="Arial" w:hAnsi="Arial" w:cs="Arial"/>
        </w:rPr>
      </w:pPr>
    </w:p>
    <w:p w:rsidR="00BA0D33" w:rsidRPr="00BA0D33" w:rsidRDefault="00BA0D33" w:rsidP="00BA0D33">
      <w:pPr>
        <w:pStyle w:val="NoSpacing"/>
        <w:rPr>
          <w:rFonts w:ascii="Arial" w:hAnsi="Arial" w:cs="Arial"/>
          <w:b/>
        </w:rPr>
      </w:pPr>
      <w:r w:rsidRPr="00BA0D33">
        <w:rPr>
          <w:rFonts w:ascii="Arial" w:hAnsi="Arial" w:cs="Arial"/>
          <w:b/>
        </w:rPr>
        <w:t>Denton</w:t>
      </w:r>
    </w:p>
    <w:p w:rsidR="00BA0D33" w:rsidRPr="00BA0D33" w:rsidRDefault="00BA0D33" w:rsidP="00BA0D33">
      <w:pPr>
        <w:pStyle w:val="NoSpacing"/>
        <w:jc w:val="both"/>
        <w:rPr>
          <w:rFonts w:ascii="Arial" w:hAnsi="Arial" w:cs="Arial"/>
        </w:rPr>
      </w:pPr>
      <w:r w:rsidRPr="00BA0D33">
        <w:rPr>
          <w:rFonts w:ascii="Arial" w:hAnsi="Arial" w:cs="Arial"/>
        </w:rPr>
        <w:t xml:space="preserve">Denton is a town within the Metropolitan Borough of Tameside, in Greater Manchester. It is five miles (eight km) to the east of Manchester city centre, and has a population of around 27000. Historically part of Lancashire, Denton grew as a significant centre of hat </w:t>
      </w:r>
      <w:proofErr w:type="gramStart"/>
      <w:r w:rsidRPr="00BA0D33">
        <w:rPr>
          <w:rFonts w:ascii="Arial" w:hAnsi="Arial" w:cs="Arial"/>
        </w:rPr>
        <w:t>manufacture,</w:t>
      </w:r>
      <w:proofErr w:type="gramEnd"/>
      <w:r w:rsidRPr="00BA0D33">
        <w:rPr>
          <w:rFonts w:ascii="Arial" w:hAnsi="Arial" w:cs="Arial"/>
        </w:rPr>
        <w:t xml:space="preserve"> though today it is a predominantly residential town. Tameside does not have school catchment areas, Parents can choose any of the High schools within the Borough. The two predecessor schools (Two Trees Sports College and </w:t>
      </w:r>
      <w:proofErr w:type="spellStart"/>
      <w:r w:rsidRPr="00BA0D33">
        <w:rPr>
          <w:rFonts w:ascii="Arial" w:hAnsi="Arial" w:cs="Arial"/>
        </w:rPr>
        <w:t>Egerton</w:t>
      </w:r>
      <w:proofErr w:type="spellEnd"/>
      <w:r w:rsidRPr="00BA0D33">
        <w:rPr>
          <w:rFonts w:ascii="Arial" w:hAnsi="Arial" w:cs="Arial"/>
        </w:rPr>
        <w:t xml:space="preserve"> Park Arts College) have traditionally recruited students from their local geographical areas within the Town. Although the College does have an urban context it does not have challenges that some inner city areas present. The vast majority of our students are delightful who respond positively to firm boundaries and clear expectations. </w:t>
      </w: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Default="00BA0D33" w:rsidP="00BA0D33">
      <w:pPr>
        <w:pStyle w:val="NoSpacing"/>
        <w:rPr>
          <w:rFonts w:ascii="Arial" w:hAnsi="Arial" w:cs="Arial"/>
          <w:b/>
        </w:rPr>
      </w:pPr>
    </w:p>
    <w:p w:rsidR="00BA0D33" w:rsidRDefault="00BA0D33" w:rsidP="00BA0D33">
      <w:pPr>
        <w:pStyle w:val="NoSpacing"/>
        <w:rPr>
          <w:rFonts w:ascii="Arial" w:hAnsi="Arial" w:cs="Arial"/>
          <w:b/>
        </w:rPr>
      </w:pPr>
    </w:p>
    <w:p w:rsidR="00BA0D33" w:rsidRDefault="00BA0D33" w:rsidP="00BA0D33">
      <w:pPr>
        <w:pStyle w:val="NoSpacing"/>
        <w:rPr>
          <w:rFonts w:ascii="Arial" w:hAnsi="Arial" w:cs="Arial"/>
          <w:b/>
        </w:rPr>
      </w:pPr>
    </w:p>
    <w:p w:rsidR="00BA0D33" w:rsidRDefault="00BA0D33" w:rsidP="00BA0D33">
      <w:pPr>
        <w:pStyle w:val="NoSpacing"/>
        <w:rPr>
          <w:rFonts w:ascii="Arial" w:hAnsi="Arial" w:cs="Arial"/>
          <w:b/>
        </w:rPr>
      </w:pPr>
    </w:p>
    <w:p w:rsid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b/>
        </w:rPr>
      </w:pPr>
    </w:p>
    <w:p w:rsidR="00BA0D33" w:rsidRPr="00BA0D33" w:rsidRDefault="00BA0D33" w:rsidP="00BA0D33">
      <w:pPr>
        <w:pStyle w:val="NoSpacing"/>
        <w:rPr>
          <w:rFonts w:ascii="Arial" w:hAnsi="Arial" w:cs="Arial"/>
        </w:rPr>
      </w:pPr>
      <w:r w:rsidRPr="00BA0D33">
        <w:rPr>
          <w:rFonts w:ascii="Arial" w:hAnsi="Arial" w:cs="Arial"/>
          <w:b/>
        </w:rPr>
        <w:lastRenderedPageBreak/>
        <w:t>Our Community</w:t>
      </w:r>
    </w:p>
    <w:p w:rsidR="00BA0D33" w:rsidRPr="00BA0D33" w:rsidRDefault="00BA0D33" w:rsidP="00BA0D33">
      <w:pPr>
        <w:pStyle w:val="NoSpacing"/>
        <w:spacing w:line="360" w:lineRule="auto"/>
        <w:rPr>
          <w:rFonts w:ascii="Arial" w:hAnsi="Arial" w:cs="Arial"/>
          <w:b/>
        </w:rPr>
      </w:pPr>
    </w:p>
    <w:p w:rsidR="00BA0D33" w:rsidRPr="00BA0D33" w:rsidRDefault="00BA0D33" w:rsidP="00BA0D33">
      <w:pPr>
        <w:pStyle w:val="NoSpacing"/>
        <w:spacing w:line="360" w:lineRule="auto"/>
        <w:rPr>
          <w:rFonts w:ascii="Arial" w:hAnsi="Arial" w:cs="Arial"/>
          <w:b/>
        </w:rPr>
      </w:pPr>
      <w:r w:rsidRPr="00BA0D33">
        <w:rPr>
          <w:rFonts w:ascii="Arial" w:hAnsi="Arial" w:cs="Arial"/>
          <w:b/>
          <w:noProof/>
          <w:lang w:eastAsia="en-GB"/>
        </w:rPr>
        <w:drawing>
          <wp:inline distT="0" distB="0" distL="0" distR="0" wp14:anchorId="28C29587" wp14:editId="4BEF1F8E">
            <wp:extent cx="5635625" cy="6391275"/>
            <wp:effectExtent l="0" t="0" r="22225" b="95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A0D33" w:rsidRPr="00BA0D33" w:rsidRDefault="00BA0D33" w:rsidP="00BA0D33">
      <w:pPr>
        <w:rPr>
          <w:rFonts w:ascii="Arial" w:hAnsi="Arial" w:cs="Arial"/>
          <w:b/>
        </w:rPr>
      </w:pPr>
      <w:r w:rsidRPr="00BA0D33">
        <w:rPr>
          <w:rFonts w:ascii="Arial" w:hAnsi="Arial" w:cs="Arial"/>
          <w:b/>
        </w:rPr>
        <w:t>Employee reward &amp; benefits</w:t>
      </w:r>
    </w:p>
    <w:p w:rsidR="00BA0D33" w:rsidRPr="00BA0D33" w:rsidRDefault="00BA0D33" w:rsidP="00BA0D33">
      <w:pPr>
        <w:rPr>
          <w:rFonts w:ascii="Arial" w:hAnsi="Arial" w:cs="Arial"/>
        </w:rPr>
      </w:pPr>
      <w:r w:rsidRPr="00BA0D33">
        <w:rPr>
          <w:rFonts w:ascii="Arial" w:hAnsi="Arial" w:cs="Arial"/>
        </w:rPr>
        <w:t>The College offers a high level of support and CPD to staff at all levels across the College.</w:t>
      </w:r>
    </w:p>
    <w:p w:rsidR="00BA0D33" w:rsidRPr="00BA0D33" w:rsidRDefault="00BA0D33" w:rsidP="00BA0D33">
      <w:pPr>
        <w:rPr>
          <w:rFonts w:ascii="Arial" w:hAnsi="Arial" w:cs="Arial"/>
          <w:shd w:val="clear" w:color="auto" w:fill="FFFFFF"/>
        </w:rPr>
      </w:pPr>
      <w:proofErr w:type="gramStart"/>
      <w:r w:rsidRPr="00BA0D33">
        <w:rPr>
          <w:rFonts w:ascii="Arial" w:hAnsi="Arial" w:cs="Arial"/>
        </w:rPr>
        <w:t>Staff have</w:t>
      </w:r>
      <w:proofErr w:type="gramEnd"/>
      <w:r w:rsidRPr="00BA0D33">
        <w:rPr>
          <w:rFonts w:ascii="Arial" w:hAnsi="Arial" w:cs="Arial"/>
        </w:rPr>
        <w:t xml:space="preserve"> access to the on-site ‘</w:t>
      </w:r>
      <w:proofErr w:type="spellStart"/>
      <w:r w:rsidRPr="00BA0D33">
        <w:rPr>
          <w:rFonts w:ascii="Arial" w:hAnsi="Arial" w:cs="Arial"/>
          <w:shd w:val="clear" w:color="auto" w:fill="FFFFFF"/>
        </w:rPr>
        <w:t>Technogym</w:t>
      </w:r>
      <w:proofErr w:type="spellEnd"/>
      <w:r w:rsidRPr="00BA0D33">
        <w:rPr>
          <w:rFonts w:ascii="Arial" w:hAnsi="Arial" w:cs="Arial"/>
          <w:shd w:val="clear" w:color="auto" w:fill="FFFFFF"/>
        </w:rPr>
        <w:t>’ Health Gym, Activity Gym including Climbing Wall and staff fitness sessions.</w:t>
      </w:r>
    </w:p>
    <w:p w:rsidR="00BA0D33" w:rsidRPr="00BA0D33" w:rsidRDefault="00BA0D33" w:rsidP="00BA0D33">
      <w:pPr>
        <w:rPr>
          <w:rFonts w:ascii="Arial" w:hAnsi="Arial" w:cs="Arial"/>
          <w:shd w:val="clear" w:color="auto" w:fill="FFFFFF"/>
        </w:rPr>
      </w:pPr>
      <w:proofErr w:type="gramStart"/>
      <w:r w:rsidRPr="00BA0D33">
        <w:rPr>
          <w:rFonts w:ascii="Arial" w:hAnsi="Arial" w:cs="Arial"/>
          <w:shd w:val="clear" w:color="auto" w:fill="FFFFFF"/>
        </w:rPr>
        <w:t>Staff have</w:t>
      </w:r>
      <w:proofErr w:type="gramEnd"/>
      <w:r w:rsidRPr="00BA0D33">
        <w:rPr>
          <w:rFonts w:ascii="Arial" w:hAnsi="Arial" w:cs="Arial"/>
          <w:shd w:val="clear" w:color="auto" w:fill="FFFFFF"/>
        </w:rPr>
        <w:t xml:space="preserve"> access to Occupational Health, Fast Track Counselling &amp; Physiotherapy.</w:t>
      </w:r>
    </w:p>
    <w:p w:rsidR="00BA0D33" w:rsidRPr="00BA0D33" w:rsidRDefault="00BA0D33" w:rsidP="00BA0D33">
      <w:pPr>
        <w:rPr>
          <w:rFonts w:ascii="Arial" w:hAnsi="Arial" w:cs="Arial"/>
        </w:rPr>
      </w:pPr>
      <w:proofErr w:type="gramStart"/>
      <w:r w:rsidRPr="00BA0D33">
        <w:rPr>
          <w:rFonts w:ascii="Arial" w:hAnsi="Arial" w:cs="Arial"/>
        </w:rPr>
        <w:t>Staff are</w:t>
      </w:r>
      <w:proofErr w:type="gramEnd"/>
      <w:r w:rsidRPr="00BA0D33">
        <w:rPr>
          <w:rFonts w:ascii="Arial" w:hAnsi="Arial" w:cs="Arial"/>
        </w:rPr>
        <w:t xml:space="preserve"> be eligible for Tameside Council employee benefits which include discounts to many local retailers, sport providers and restaurants.</w:t>
      </w:r>
      <w:bookmarkStart w:id="0" w:name="_GoBack"/>
    </w:p>
    <w:bookmarkEnd w:id="0"/>
    <w:p w:rsidR="005E02A8" w:rsidRDefault="005E02A8"/>
    <w:sectPr w:rsidR="005E02A8" w:rsidSect="00BA0D33">
      <w:pgSz w:w="11906" w:h="16838"/>
      <w:pgMar w:top="1134" w:right="1134" w:bottom="113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0F0"/>
    <w:multiLevelType w:val="hybridMultilevel"/>
    <w:tmpl w:val="C17A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E17DB"/>
    <w:multiLevelType w:val="hybridMultilevel"/>
    <w:tmpl w:val="A4EEE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33"/>
    <w:rsid w:val="000728C6"/>
    <w:rsid w:val="005E02A8"/>
    <w:rsid w:val="00BA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3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styleId="Hyperlink">
    <w:name w:val="Hyperlink"/>
    <w:uiPriority w:val="99"/>
    <w:unhideWhenUsed/>
    <w:rsid w:val="00BA0D33"/>
    <w:rPr>
      <w:color w:val="0000FF"/>
      <w:u w:val="single"/>
    </w:rPr>
  </w:style>
  <w:style w:type="paragraph" w:styleId="BalloonText">
    <w:name w:val="Balloon Text"/>
    <w:basedOn w:val="Normal"/>
    <w:link w:val="BalloonTextChar"/>
    <w:uiPriority w:val="99"/>
    <w:semiHidden/>
    <w:unhideWhenUsed/>
    <w:rsid w:val="00BA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3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styleId="Hyperlink">
    <w:name w:val="Hyperlink"/>
    <w:uiPriority w:val="99"/>
    <w:unhideWhenUsed/>
    <w:rsid w:val="00BA0D33"/>
    <w:rPr>
      <w:color w:val="0000FF"/>
      <w:u w:val="single"/>
    </w:rPr>
  </w:style>
  <w:style w:type="paragraph" w:styleId="BalloonText">
    <w:name w:val="Balloon Text"/>
    <w:basedOn w:val="Normal"/>
    <w:link w:val="BalloonTextChar"/>
    <w:uiPriority w:val="99"/>
    <w:semiHidden/>
    <w:unhideWhenUsed/>
    <w:rsid w:val="00BA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oncommunitycollege.org.uk" TargetMode="External"/><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hyperlink" Target="http://www.dentoncommunitycollege.org.uk/dentoncc-news/1/29/OFSTED-report"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dentoncommunitycollege.org.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529B34-0F6E-4E51-9119-1AB0E0312BD5}" type="doc">
      <dgm:prSet loTypeId="urn:microsoft.com/office/officeart/2005/8/layout/radial5" loCatId="cycle" qsTypeId="urn:microsoft.com/office/officeart/2005/8/quickstyle/simple1" qsCatId="simple" csTypeId="urn:microsoft.com/office/officeart/2005/8/colors/accent4_2" csCatId="accent4" phldr="1"/>
      <dgm:spPr/>
      <dgm:t>
        <a:bodyPr/>
        <a:lstStyle/>
        <a:p>
          <a:endParaRPr lang="en-US"/>
        </a:p>
      </dgm:t>
    </dgm:pt>
    <dgm:pt modelId="{4CE0A776-A0D5-4022-AC21-91644DDAEA9A}">
      <dgm:prSet phldrT="[Text]"/>
      <dgm:spPr>
        <a:xfrm>
          <a:off x="2430417" y="2840727"/>
          <a:ext cx="777964" cy="77796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Our community</a:t>
          </a:r>
        </a:p>
      </dgm:t>
    </dgm:pt>
    <dgm:pt modelId="{11D7E147-4E26-492D-9B72-49D38895D0A0}" type="parTrans" cxnId="{074215CA-07BB-4EF9-96CF-DDAA050FD686}">
      <dgm:prSet/>
      <dgm:spPr/>
      <dgm:t>
        <a:bodyPr/>
        <a:lstStyle/>
        <a:p>
          <a:endParaRPr lang="en-US"/>
        </a:p>
      </dgm:t>
    </dgm:pt>
    <dgm:pt modelId="{2C899D2D-AA8F-443A-9891-D26242B9CA1B}" type="sibTrans" cxnId="{074215CA-07BB-4EF9-96CF-DDAA050FD686}">
      <dgm:prSet/>
      <dgm:spPr/>
      <dgm:t>
        <a:bodyPr/>
        <a:lstStyle/>
        <a:p>
          <a:endParaRPr lang="en-US"/>
        </a:p>
      </dgm:t>
    </dgm:pt>
    <dgm:pt modelId="{43825DD5-F978-49EE-A456-3FBA9E4FEABF}">
      <dgm:prSet phldrT="[Text]"/>
      <dgm:spPr>
        <a:xfrm>
          <a:off x="2333172" y="360262"/>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Wards</a:t>
          </a:r>
          <a:br>
            <a:rPr lang="en-US">
              <a:solidFill>
                <a:sysClr val="window" lastClr="FFFFFF"/>
              </a:solidFill>
              <a:latin typeface="Calibri"/>
              <a:ea typeface="+mn-ea"/>
              <a:cs typeface="+mn-cs"/>
            </a:rPr>
          </a:br>
          <a:r>
            <a:rPr lang="en-US">
              <a:solidFill>
                <a:sysClr val="window" lastClr="FFFFFF"/>
              </a:solidFill>
              <a:latin typeface="Calibri"/>
              <a:ea typeface="+mn-ea"/>
              <a:cs typeface="+mn-cs"/>
            </a:rPr>
            <a:t>Denton N.E</a:t>
          </a:r>
          <a:br>
            <a:rPr lang="en-US">
              <a:solidFill>
                <a:sysClr val="window" lastClr="FFFFFF"/>
              </a:solidFill>
              <a:latin typeface="Calibri"/>
              <a:ea typeface="+mn-ea"/>
              <a:cs typeface="+mn-cs"/>
            </a:rPr>
          </a:br>
          <a:r>
            <a:rPr lang="en-US">
              <a:solidFill>
                <a:sysClr val="window" lastClr="FFFFFF"/>
              </a:solidFill>
              <a:latin typeface="Calibri"/>
              <a:ea typeface="+mn-ea"/>
              <a:cs typeface="+mn-cs"/>
            </a:rPr>
            <a:t>Denton West</a:t>
          </a:r>
          <a:br>
            <a:rPr lang="en-US">
              <a:solidFill>
                <a:sysClr val="window" lastClr="FFFFFF"/>
              </a:solidFill>
              <a:latin typeface="Calibri"/>
              <a:ea typeface="+mn-ea"/>
              <a:cs typeface="+mn-cs"/>
            </a:rPr>
          </a:br>
          <a:r>
            <a:rPr lang="en-US">
              <a:solidFill>
                <a:sysClr val="window" lastClr="FFFFFF"/>
              </a:solidFill>
              <a:latin typeface="Calibri"/>
              <a:ea typeface="+mn-ea"/>
              <a:cs typeface="+mn-cs"/>
            </a:rPr>
            <a:t>Denton South</a:t>
          </a:r>
        </a:p>
      </dgm:t>
    </dgm:pt>
    <dgm:pt modelId="{F150BFAA-E4B8-459C-9E54-EFA990823DC4}" type="parTrans" cxnId="{517E993F-FEB6-4F7E-954C-02958A1B6955}">
      <dgm:prSet/>
      <dgm:spPr>
        <a:xfrm rot="16200000">
          <a:off x="2419777" y="1977089"/>
          <a:ext cx="799245"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39C3E9F-0A11-4452-B41B-23022101D3CF}" type="sibTrans" cxnId="{517E993F-FEB6-4F7E-954C-02958A1B6955}">
      <dgm:prSet/>
      <dgm:spPr/>
      <dgm:t>
        <a:bodyPr/>
        <a:lstStyle/>
        <a:p>
          <a:endParaRPr lang="en-US"/>
        </a:p>
      </dgm:t>
    </dgm:pt>
    <dgm:pt modelId="{9D603B5F-4DC3-41FB-8670-4D850EF3704E}">
      <dgm:prSet phldrT="[Text]"/>
      <dgm:spPr>
        <a:xfrm>
          <a:off x="4263165" y="1373203"/>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25.6% of children depend on workers benefits</a:t>
          </a:r>
        </a:p>
      </dgm:t>
    </dgm:pt>
    <dgm:pt modelId="{59F66122-262C-4DD6-B13C-FE0203956715}" type="parTrans" cxnId="{A7C0D580-EB32-4363-8FD6-913BA383462A}">
      <dgm:prSet/>
      <dgm:spPr>
        <a:xfrm rot="19477534">
          <a:off x="3331188" y="2453419"/>
          <a:ext cx="790631"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77856EFD-BA74-488B-8D42-6D0D045BF886}" type="sibTrans" cxnId="{A7C0D580-EB32-4363-8FD6-913BA383462A}">
      <dgm:prSet/>
      <dgm:spPr/>
      <dgm:t>
        <a:bodyPr/>
        <a:lstStyle/>
        <a:p>
          <a:endParaRPr lang="en-US"/>
        </a:p>
      </dgm:t>
    </dgm:pt>
    <dgm:pt modelId="{F022087C-99D3-4781-B1D4-C5A305E96BC2}">
      <dgm:prSet phldrT="[Text]"/>
      <dgm:spPr>
        <a:xfrm>
          <a:off x="3422995" y="628896"/>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8 Primary Schools</a:t>
          </a:r>
        </a:p>
      </dgm:t>
    </dgm:pt>
    <dgm:pt modelId="{8871EDE5-C8FC-4BF8-BCEC-B979934AB375}" type="sibTrans" cxnId="{BECF57C1-0DEF-41E4-87A9-15BD0732B8DF}">
      <dgm:prSet/>
      <dgm:spPr/>
      <dgm:t>
        <a:bodyPr/>
        <a:lstStyle/>
        <a:p>
          <a:endParaRPr lang="en-US"/>
        </a:p>
      </dgm:t>
    </dgm:pt>
    <dgm:pt modelId="{BC6BE55A-2BDB-4063-9487-104A391A1D76}" type="parTrans" cxnId="{BECF57C1-0DEF-41E4-87A9-15BD0732B8DF}">
      <dgm:prSet/>
      <dgm:spPr>
        <a:xfrm rot="17835951">
          <a:off x="2933224" y="2103432"/>
          <a:ext cx="796958"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EE660D6-DCC5-47E9-9E17-4F69EA49CAB1}">
      <dgm:prSet phldrT="[Text]"/>
      <dgm:spPr>
        <a:xfrm>
          <a:off x="4661189" y="2422710"/>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21% child poverty</a:t>
          </a:r>
        </a:p>
      </dgm:t>
    </dgm:pt>
    <dgm:pt modelId="{4D809376-1671-45E6-BB03-35F9AF5C5116}" type="parTrans" cxnId="{CF52D621-A0DF-4B4B-9A51-E6C00CA83CAD}">
      <dgm:prSet/>
      <dgm:spPr>
        <a:xfrm rot="21129286">
          <a:off x="3522503" y="2946726"/>
          <a:ext cx="781645"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59584C09-2B60-4E50-BB9C-75CCA71B930C}" type="sibTrans" cxnId="{CF52D621-A0DF-4B4B-9A51-E6C00CA83CAD}">
      <dgm:prSet/>
      <dgm:spPr/>
      <dgm:t>
        <a:bodyPr/>
        <a:lstStyle/>
        <a:p>
          <a:endParaRPr lang="en-US"/>
        </a:p>
      </dgm:t>
    </dgm:pt>
    <dgm:pt modelId="{2D8106CE-4226-461C-A657-D2FD573F9AF1}">
      <dgm:prSet phldrT="[Text]"/>
      <dgm:spPr>
        <a:xfrm>
          <a:off x="4525878" y="3536965"/>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38.5% single parent households are headed by females</a:t>
          </a:r>
        </a:p>
      </dgm:t>
    </dgm:pt>
    <dgm:pt modelId="{B56F3D45-9E75-40F4-9DDB-005A87DA02F8}" type="parTrans" cxnId="{265F2766-CB97-438A-9411-E7D4D2EF1F4D}">
      <dgm:prSet/>
      <dgm:spPr>
        <a:xfrm rot="1193633">
          <a:off x="3463473" y="3470217"/>
          <a:ext cx="772025"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A33E323A-746E-4B9F-885E-91BB93FA5442}" type="sibTrans" cxnId="{265F2766-CB97-438A-9411-E7D4D2EF1F4D}">
      <dgm:prSet/>
      <dgm:spPr/>
      <dgm:t>
        <a:bodyPr/>
        <a:lstStyle/>
        <a:p>
          <a:endParaRPr lang="en-US"/>
        </a:p>
      </dgm:t>
    </dgm:pt>
    <dgm:pt modelId="{7777F026-27F0-4AC1-87C3-6136B270183D}">
      <dgm:prSet phldrT="[Text]"/>
      <dgm:spPr>
        <a:xfrm>
          <a:off x="3888272" y="4460725"/>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31.1% households with no car</a:t>
          </a:r>
        </a:p>
      </dgm:t>
    </dgm:pt>
    <dgm:pt modelId="{69F42B14-25B2-4D42-B6CA-10E2F2064BCF}" type="parTrans" cxnId="{20EA659D-087A-4D4A-BAC0-C6862BAEDDF3}">
      <dgm:prSet/>
      <dgm:spPr>
        <a:xfrm rot="2870200">
          <a:off x="3167793" y="3904009"/>
          <a:ext cx="764008"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76A53B9-13B9-4FCE-A8BE-8980F5D440CE}" type="sibTrans" cxnId="{20EA659D-087A-4D4A-BAC0-C6862BAEDDF3}">
      <dgm:prSet/>
      <dgm:spPr/>
      <dgm:t>
        <a:bodyPr/>
        <a:lstStyle/>
        <a:p>
          <a:endParaRPr lang="en-US"/>
        </a:p>
      </dgm:t>
    </dgm:pt>
    <dgm:pt modelId="{0D2C2218-7DDF-4B5F-BDE0-BAD9CD15E7D3}">
      <dgm:prSet phldrT="[Text]" custT="1"/>
      <dgm:spPr>
        <a:xfrm>
          <a:off x="2894394" y="4982341"/>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 lastClr="FFFFFF"/>
              </a:solidFill>
              <a:latin typeface="Calibri"/>
              <a:ea typeface="+mn-ea"/>
              <a:cs typeface="+mn-cs"/>
            </a:rPr>
            <a:t>Mean Income:</a:t>
          </a:r>
          <a:br>
            <a:rPr lang="en-US" sz="900">
              <a:solidFill>
                <a:sysClr val="window" lastClr="FFFFFF"/>
              </a:solidFill>
              <a:latin typeface="Calibri"/>
              <a:ea typeface="+mn-ea"/>
              <a:cs typeface="+mn-cs"/>
            </a:rPr>
          </a:br>
          <a:r>
            <a:rPr lang="en-US" sz="800">
              <a:solidFill>
                <a:sysClr val="window" lastClr="FFFFFF"/>
              </a:solidFill>
              <a:latin typeface="Calibri"/>
              <a:ea typeface="+mn-ea"/>
              <a:cs typeface="+mn-cs"/>
            </a:rPr>
            <a:t>Denton: £27K</a:t>
          </a:r>
          <a:br>
            <a:rPr lang="en-US" sz="800">
              <a:solidFill>
                <a:sysClr val="window" lastClr="FFFFFF"/>
              </a:solidFill>
              <a:latin typeface="Calibri"/>
              <a:ea typeface="+mn-ea"/>
              <a:cs typeface="+mn-cs"/>
            </a:rPr>
          </a:br>
          <a:r>
            <a:rPr lang="en-US" sz="800">
              <a:solidFill>
                <a:sysClr val="window" lastClr="FFFFFF"/>
              </a:solidFill>
              <a:latin typeface="Calibri"/>
              <a:ea typeface="+mn-ea"/>
              <a:cs typeface="+mn-cs"/>
            </a:rPr>
            <a:t>National: £35K</a:t>
          </a:r>
        </a:p>
      </dgm:t>
    </dgm:pt>
    <dgm:pt modelId="{E4F0E6C9-7F50-4E3D-ADC6-AE77051B270E}" type="parTrans" cxnId="{61D8AEF6-620E-4C67-9864-D29F62BC222A}">
      <dgm:prSet/>
      <dgm:spPr>
        <a:xfrm rot="4555648">
          <a:off x="2703238" y="4148873"/>
          <a:ext cx="759447"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731D646-0E64-467C-8C7E-34ED6A47F755}" type="sibTrans" cxnId="{61D8AEF6-620E-4C67-9864-D29F62BC222A}">
      <dgm:prSet/>
      <dgm:spPr/>
      <dgm:t>
        <a:bodyPr/>
        <a:lstStyle/>
        <a:p>
          <a:endParaRPr lang="en-US"/>
        </a:p>
      </dgm:t>
    </dgm:pt>
    <dgm:pt modelId="{80AD7DAC-BD44-41E3-8125-E175A46AB755}">
      <dgm:prSet phldrT="[Text]"/>
      <dgm:spPr>
        <a:xfrm>
          <a:off x="1771950" y="4982341"/>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Tameside alone has only 11.4% (16-74) with a degree</a:t>
          </a:r>
        </a:p>
      </dgm:t>
    </dgm:pt>
    <dgm:pt modelId="{712E2915-B78D-4B00-B3B0-D399B537B702}" type="parTrans" cxnId="{F6ECC273-F192-452D-8BCF-7753E8261124}">
      <dgm:prSet/>
      <dgm:spPr>
        <a:xfrm rot="6244352">
          <a:off x="2176114" y="4148873"/>
          <a:ext cx="759447"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A033A8CC-ED9E-4D9D-A4FD-E057AB4ABB4F}" type="sibTrans" cxnId="{F6ECC273-F192-452D-8BCF-7753E8261124}">
      <dgm:prSet/>
      <dgm:spPr/>
      <dgm:t>
        <a:bodyPr/>
        <a:lstStyle/>
        <a:p>
          <a:endParaRPr lang="en-US"/>
        </a:p>
      </dgm:t>
    </dgm:pt>
    <dgm:pt modelId="{B434EF66-A0C1-48A6-AE91-46433604674F}">
      <dgm:prSet phldrT="[Text]"/>
      <dgm:spPr>
        <a:xfrm>
          <a:off x="778071" y="4460725"/>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78.9% christian</a:t>
          </a:r>
        </a:p>
      </dgm:t>
    </dgm:pt>
    <dgm:pt modelId="{5FFE79A8-F854-46DB-BD24-F1E9D9465176}" type="parTrans" cxnId="{62617569-E919-4F78-AF21-0203EFCB5762}">
      <dgm:prSet/>
      <dgm:spPr>
        <a:xfrm rot="7929800">
          <a:off x="1706997" y="3904009"/>
          <a:ext cx="764008"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A7DD2879-D754-458A-AF9B-2C229B62B02E}" type="sibTrans" cxnId="{62617569-E919-4F78-AF21-0203EFCB5762}">
      <dgm:prSet/>
      <dgm:spPr/>
      <dgm:t>
        <a:bodyPr/>
        <a:lstStyle/>
        <a:p>
          <a:endParaRPr lang="en-US"/>
        </a:p>
      </dgm:t>
    </dgm:pt>
    <dgm:pt modelId="{10A18165-FDF1-491D-A82D-3AC7AEA5D6EC}">
      <dgm:prSet phldrT="[Text]"/>
      <dgm:spPr>
        <a:xfrm>
          <a:off x="140465" y="3536965"/>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44% of the population feel unsafe in the evening</a:t>
          </a:r>
        </a:p>
      </dgm:t>
    </dgm:pt>
    <dgm:pt modelId="{7E171D3C-8096-4BDD-8D51-86360F747E53}" type="parTrans" cxnId="{40DE1680-D4B8-4504-AF3A-D622408DBFC0}">
      <dgm:prSet/>
      <dgm:spPr>
        <a:xfrm rot="9606367">
          <a:off x="1403301" y="3470217"/>
          <a:ext cx="772025"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5034016-9382-48F4-A5FB-D240DE9CA7FE}" type="sibTrans" cxnId="{40DE1680-D4B8-4504-AF3A-D622408DBFC0}">
      <dgm:prSet/>
      <dgm:spPr/>
      <dgm:t>
        <a:bodyPr/>
        <a:lstStyle/>
        <a:p>
          <a:endParaRPr lang="en-US"/>
        </a:p>
      </dgm:t>
    </dgm:pt>
    <dgm:pt modelId="{FA98E409-726E-40FB-9F5C-304645F95924}">
      <dgm:prSet phldrT="[Text]"/>
      <dgm:spPr>
        <a:xfrm>
          <a:off x="5154" y="2422710"/>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29.2% 16+ single parents</a:t>
          </a:r>
        </a:p>
      </dgm:t>
    </dgm:pt>
    <dgm:pt modelId="{4C90BFB3-8EFE-4406-A55C-2AD2F088D676}" type="parTrans" cxnId="{40375A95-D876-4F40-A9AD-904496343DFB}">
      <dgm:prSet/>
      <dgm:spPr>
        <a:xfrm rot="11270714">
          <a:off x="1334651" y="2946726"/>
          <a:ext cx="781645"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3816A42-6D5C-4FDA-88A6-26DB6C92A027}" type="sibTrans" cxnId="{40375A95-D876-4F40-A9AD-904496343DFB}">
      <dgm:prSet/>
      <dgm:spPr/>
      <dgm:t>
        <a:bodyPr/>
        <a:lstStyle/>
        <a:p>
          <a:endParaRPr lang="en-US"/>
        </a:p>
      </dgm:t>
    </dgm:pt>
    <dgm:pt modelId="{5073C18F-E74A-4A1B-A577-F083AD3805D3}">
      <dgm:prSet phldrT="[Text]"/>
      <dgm:spPr>
        <a:xfrm>
          <a:off x="403179" y="1373203"/>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10.7% of 16-24 year olds are unemployed</a:t>
          </a:r>
        </a:p>
      </dgm:t>
    </dgm:pt>
    <dgm:pt modelId="{0784A1AD-D525-458C-91E7-24687E536F50}" type="parTrans" cxnId="{BE8BA09D-145C-44FD-9E3B-173E71D34AD2}">
      <dgm:prSet/>
      <dgm:spPr>
        <a:xfrm rot="12922466">
          <a:off x="1516979" y="2453419"/>
          <a:ext cx="790631"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AE3B610-4A8D-45F2-AB13-1864E277E248}" type="sibTrans" cxnId="{BE8BA09D-145C-44FD-9E3B-173E71D34AD2}">
      <dgm:prSet/>
      <dgm:spPr/>
      <dgm:t>
        <a:bodyPr/>
        <a:lstStyle/>
        <a:p>
          <a:endParaRPr lang="en-US"/>
        </a:p>
      </dgm:t>
    </dgm:pt>
    <dgm:pt modelId="{BFE2BE35-B3AC-4DE9-AF4A-92C744FA7154}">
      <dgm:prSet phldrT="[Text]"/>
      <dgm:spPr>
        <a:xfrm>
          <a:off x="1243344" y="666988"/>
          <a:ext cx="972455" cy="97245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27.8% of children in households with no adult employment</a:t>
          </a:r>
        </a:p>
      </dgm:t>
    </dgm:pt>
    <dgm:pt modelId="{B4A2A3CC-49A0-4BEB-AC2D-8484E458824F}" type="parTrans" cxnId="{4F7F70CB-B7FD-46C7-9506-37439BBD6607}">
      <dgm:prSet/>
      <dgm:spPr>
        <a:xfrm rot="14538462">
          <a:off x="1917804" y="2121785"/>
          <a:ext cx="779047" cy="264507"/>
        </a:xfrm>
        <a:prstGeom prst="rightArrow">
          <a:avLst>
            <a:gd name="adj1" fmla="val 60000"/>
            <a:gd name="adj2" fmla="val 50000"/>
          </a:avLst>
        </a:prstGeom>
        <a:solidFill>
          <a:srgbClr val="8064A2">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C0239816-80D8-4DA2-A71A-06F98080A2A5}" type="sibTrans" cxnId="{4F7F70CB-B7FD-46C7-9506-37439BBD6607}">
      <dgm:prSet/>
      <dgm:spPr/>
      <dgm:t>
        <a:bodyPr/>
        <a:lstStyle/>
        <a:p>
          <a:endParaRPr lang="en-US"/>
        </a:p>
      </dgm:t>
    </dgm:pt>
    <dgm:pt modelId="{D4DFB1E3-5DFB-4819-B835-E61CC1DCF266}" type="pres">
      <dgm:prSet presAssocID="{FE529B34-0F6E-4E51-9119-1AB0E0312BD5}" presName="Name0" presStyleCnt="0">
        <dgm:presLayoutVars>
          <dgm:chMax val="1"/>
          <dgm:dir/>
          <dgm:animLvl val="ctr"/>
          <dgm:resizeHandles val="exact"/>
        </dgm:presLayoutVars>
      </dgm:prSet>
      <dgm:spPr/>
      <dgm:t>
        <a:bodyPr/>
        <a:lstStyle/>
        <a:p>
          <a:endParaRPr lang="en-US"/>
        </a:p>
      </dgm:t>
    </dgm:pt>
    <dgm:pt modelId="{69CA6042-3C79-4342-9830-4497E620D822}" type="pres">
      <dgm:prSet presAssocID="{4CE0A776-A0D5-4022-AC21-91644DDAEA9A}" presName="centerShape" presStyleLbl="node0" presStyleIdx="0" presStyleCnt="1"/>
      <dgm:spPr/>
      <dgm:t>
        <a:bodyPr/>
        <a:lstStyle/>
        <a:p>
          <a:endParaRPr lang="en-US"/>
        </a:p>
      </dgm:t>
    </dgm:pt>
    <dgm:pt modelId="{739344A7-18A2-4A7E-9BE2-68432844DBDF}" type="pres">
      <dgm:prSet presAssocID="{F150BFAA-E4B8-459C-9E54-EFA990823DC4}" presName="parTrans" presStyleLbl="sibTrans2D1" presStyleIdx="0" presStyleCnt="13"/>
      <dgm:spPr/>
      <dgm:t>
        <a:bodyPr/>
        <a:lstStyle/>
        <a:p>
          <a:endParaRPr lang="en-US"/>
        </a:p>
      </dgm:t>
    </dgm:pt>
    <dgm:pt modelId="{1B3436CB-D77D-4E58-8A48-65E5DDDC5C6A}" type="pres">
      <dgm:prSet presAssocID="{F150BFAA-E4B8-459C-9E54-EFA990823DC4}" presName="connectorText" presStyleLbl="sibTrans2D1" presStyleIdx="0" presStyleCnt="13"/>
      <dgm:spPr/>
      <dgm:t>
        <a:bodyPr/>
        <a:lstStyle/>
        <a:p>
          <a:endParaRPr lang="en-US"/>
        </a:p>
      </dgm:t>
    </dgm:pt>
    <dgm:pt modelId="{60CB87F9-FB70-46F2-B10E-845770EDABE6}" type="pres">
      <dgm:prSet presAssocID="{43825DD5-F978-49EE-A456-3FBA9E4FEABF}" presName="node" presStyleLbl="node1" presStyleIdx="0" presStyleCnt="13" custRadScaleRad="101625">
        <dgm:presLayoutVars>
          <dgm:bulletEnabled val="1"/>
        </dgm:presLayoutVars>
      </dgm:prSet>
      <dgm:spPr/>
      <dgm:t>
        <a:bodyPr/>
        <a:lstStyle/>
        <a:p>
          <a:endParaRPr lang="en-US"/>
        </a:p>
      </dgm:t>
    </dgm:pt>
    <dgm:pt modelId="{34579A0C-B954-4800-A9D3-1313E5387D6E}" type="pres">
      <dgm:prSet presAssocID="{BC6BE55A-2BDB-4063-9487-104A391A1D76}" presName="parTrans" presStyleLbl="sibTrans2D1" presStyleIdx="1" presStyleCnt="13"/>
      <dgm:spPr/>
      <dgm:t>
        <a:bodyPr/>
        <a:lstStyle/>
        <a:p>
          <a:endParaRPr lang="en-US"/>
        </a:p>
      </dgm:t>
    </dgm:pt>
    <dgm:pt modelId="{2863A08E-2665-44C3-9782-7C8E50687962}" type="pres">
      <dgm:prSet presAssocID="{BC6BE55A-2BDB-4063-9487-104A391A1D76}" presName="connectorText" presStyleLbl="sibTrans2D1" presStyleIdx="1" presStyleCnt="13"/>
      <dgm:spPr/>
      <dgm:t>
        <a:bodyPr/>
        <a:lstStyle/>
        <a:p>
          <a:endParaRPr lang="en-US"/>
        </a:p>
      </dgm:t>
    </dgm:pt>
    <dgm:pt modelId="{9FCFBA3A-8ABA-4234-B422-9165C07047EE}" type="pres">
      <dgm:prSet presAssocID="{F022087C-99D3-4781-B1D4-C5A305E96BC2}" presName="node" presStyleLbl="node1" presStyleIdx="1" presStyleCnt="13" custRadScaleRad="101441" custRadScaleInc="-3080">
        <dgm:presLayoutVars>
          <dgm:bulletEnabled val="1"/>
        </dgm:presLayoutVars>
      </dgm:prSet>
      <dgm:spPr/>
      <dgm:t>
        <a:bodyPr/>
        <a:lstStyle/>
        <a:p>
          <a:endParaRPr lang="en-US"/>
        </a:p>
      </dgm:t>
    </dgm:pt>
    <dgm:pt modelId="{1E73C4F4-A825-4D8A-BBE0-D7EC427C0BD8}" type="pres">
      <dgm:prSet presAssocID="{59F66122-262C-4DD6-B13C-FE0203956715}" presName="parTrans" presStyleLbl="sibTrans2D1" presStyleIdx="2" presStyleCnt="13"/>
      <dgm:spPr/>
      <dgm:t>
        <a:bodyPr/>
        <a:lstStyle/>
        <a:p>
          <a:endParaRPr lang="en-US"/>
        </a:p>
      </dgm:t>
    </dgm:pt>
    <dgm:pt modelId="{9C0BC7EC-C6F5-47FB-BEB9-F4F8D2BBAC67}" type="pres">
      <dgm:prSet presAssocID="{59F66122-262C-4DD6-B13C-FE0203956715}" presName="connectorText" presStyleLbl="sibTrans2D1" presStyleIdx="2" presStyleCnt="13"/>
      <dgm:spPr/>
      <dgm:t>
        <a:bodyPr/>
        <a:lstStyle/>
        <a:p>
          <a:endParaRPr lang="en-US"/>
        </a:p>
      </dgm:t>
    </dgm:pt>
    <dgm:pt modelId="{9D90F7DB-7300-4C1A-BA7F-6132CF788220}" type="pres">
      <dgm:prSet presAssocID="{9D603B5F-4DC3-41FB-8670-4D850EF3704E}" presName="node" presStyleLbl="node1" presStyleIdx="2" presStyleCnt="13" custRadScaleRad="100932" custRadScaleInc="-5482">
        <dgm:presLayoutVars>
          <dgm:bulletEnabled val="1"/>
        </dgm:presLayoutVars>
      </dgm:prSet>
      <dgm:spPr/>
      <dgm:t>
        <a:bodyPr/>
        <a:lstStyle/>
        <a:p>
          <a:endParaRPr lang="en-US"/>
        </a:p>
      </dgm:t>
    </dgm:pt>
    <dgm:pt modelId="{84FE8DA4-5F6D-4B7C-852F-C30FD4E9EFD7}" type="pres">
      <dgm:prSet presAssocID="{4D809376-1671-45E6-BB03-35F9AF5C5116}" presName="parTrans" presStyleLbl="sibTrans2D1" presStyleIdx="3" presStyleCnt="13"/>
      <dgm:spPr/>
      <dgm:t>
        <a:bodyPr/>
        <a:lstStyle/>
        <a:p>
          <a:endParaRPr lang="en-US"/>
        </a:p>
      </dgm:t>
    </dgm:pt>
    <dgm:pt modelId="{5E747C57-B91E-4C23-8A03-7F8CCCA2BBA3}" type="pres">
      <dgm:prSet presAssocID="{4D809376-1671-45E6-BB03-35F9AF5C5116}" presName="connectorText" presStyleLbl="sibTrans2D1" presStyleIdx="3" presStyleCnt="13"/>
      <dgm:spPr/>
      <dgm:t>
        <a:bodyPr/>
        <a:lstStyle/>
        <a:p>
          <a:endParaRPr lang="en-US"/>
        </a:p>
      </dgm:t>
    </dgm:pt>
    <dgm:pt modelId="{F13D6A81-4E83-41A6-A65F-E3C53EE5914C}" type="pres">
      <dgm:prSet presAssocID="{FEE660D6-DCC5-47E9-9E17-4F69EA49CAB1}" presName="node" presStyleLbl="node1" presStyleIdx="3" presStyleCnt="13" custRadScaleRad="100209" custRadScaleInc="-6660">
        <dgm:presLayoutVars>
          <dgm:bulletEnabled val="1"/>
        </dgm:presLayoutVars>
      </dgm:prSet>
      <dgm:spPr/>
      <dgm:t>
        <a:bodyPr/>
        <a:lstStyle/>
        <a:p>
          <a:endParaRPr lang="en-US"/>
        </a:p>
      </dgm:t>
    </dgm:pt>
    <dgm:pt modelId="{4AA50E23-80DE-4295-9AC3-5F398009F1DF}" type="pres">
      <dgm:prSet presAssocID="{B56F3D45-9E75-40F4-9DDB-005A87DA02F8}" presName="parTrans" presStyleLbl="sibTrans2D1" presStyleIdx="4" presStyleCnt="13"/>
      <dgm:spPr/>
      <dgm:t>
        <a:bodyPr/>
        <a:lstStyle/>
        <a:p>
          <a:endParaRPr lang="en-US"/>
        </a:p>
      </dgm:t>
    </dgm:pt>
    <dgm:pt modelId="{FBE8A368-0186-42E2-A5E6-FA5656C69A3D}" type="pres">
      <dgm:prSet presAssocID="{B56F3D45-9E75-40F4-9DDB-005A87DA02F8}" presName="connectorText" presStyleLbl="sibTrans2D1" presStyleIdx="4" presStyleCnt="13"/>
      <dgm:spPr/>
      <dgm:t>
        <a:bodyPr/>
        <a:lstStyle/>
        <a:p>
          <a:endParaRPr lang="en-US"/>
        </a:p>
      </dgm:t>
    </dgm:pt>
    <dgm:pt modelId="{CD7E653F-4F4B-4E19-8BF6-A4FA6FEF06E8}" type="pres">
      <dgm:prSet presAssocID="{2D8106CE-4226-461C-A657-D2FD573F9AF1}" presName="node" presStyleLbl="node1" presStyleIdx="4" presStyleCnt="13" custRadScaleRad="99435" custRadScaleInc="-6322">
        <dgm:presLayoutVars>
          <dgm:bulletEnabled val="1"/>
        </dgm:presLayoutVars>
      </dgm:prSet>
      <dgm:spPr/>
      <dgm:t>
        <a:bodyPr/>
        <a:lstStyle/>
        <a:p>
          <a:endParaRPr lang="en-US"/>
        </a:p>
      </dgm:t>
    </dgm:pt>
    <dgm:pt modelId="{686F1C2C-6F76-40B2-88D4-F4792C8E776F}" type="pres">
      <dgm:prSet presAssocID="{69F42B14-25B2-4D42-B6CA-10E2F2064BCF}" presName="parTrans" presStyleLbl="sibTrans2D1" presStyleIdx="5" presStyleCnt="13"/>
      <dgm:spPr/>
      <dgm:t>
        <a:bodyPr/>
        <a:lstStyle/>
        <a:p>
          <a:endParaRPr lang="en-US"/>
        </a:p>
      </dgm:t>
    </dgm:pt>
    <dgm:pt modelId="{C458C542-F2ED-4B33-971B-7F74D04DF7F9}" type="pres">
      <dgm:prSet presAssocID="{69F42B14-25B2-4D42-B6CA-10E2F2064BCF}" presName="connectorText" presStyleLbl="sibTrans2D1" presStyleIdx="5" presStyleCnt="13"/>
      <dgm:spPr/>
      <dgm:t>
        <a:bodyPr/>
        <a:lstStyle/>
        <a:p>
          <a:endParaRPr lang="en-US"/>
        </a:p>
      </dgm:t>
    </dgm:pt>
    <dgm:pt modelId="{AD0B2FDF-3A72-4BBF-901F-CF8649243ECE}" type="pres">
      <dgm:prSet presAssocID="{7777F026-27F0-4AC1-87C3-6136B270183D}" presName="node" presStyleLbl="node1" presStyleIdx="5" presStyleCnt="13" custRadScaleRad="98790" custRadScaleInc="-4513">
        <dgm:presLayoutVars>
          <dgm:bulletEnabled val="1"/>
        </dgm:presLayoutVars>
      </dgm:prSet>
      <dgm:spPr/>
      <dgm:t>
        <a:bodyPr/>
        <a:lstStyle/>
        <a:p>
          <a:endParaRPr lang="en-US"/>
        </a:p>
      </dgm:t>
    </dgm:pt>
    <dgm:pt modelId="{E580F96A-64B0-4E2F-900F-C99841322D4B}" type="pres">
      <dgm:prSet presAssocID="{E4F0E6C9-7F50-4E3D-ADC6-AE77051B270E}" presName="parTrans" presStyleLbl="sibTrans2D1" presStyleIdx="6" presStyleCnt="13"/>
      <dgm:spPr/>
      <dgm:t>
        <a:bodyPr/>
        <a:lstStyle/>
        <a:p>
          <a:endParaRPr lang="en-US"/>
        </a:p>
      </dgm:t>
    </dgm:pt>
    <dgm:pt modelId="{9D9EA29C-A54A-4B7A-837A-137DAF243A84}" type="pres">
      <dgm:prSet presAssocID="{E4F0E6C9-7F50-4E3D-ADC6-AE77051B270E}" presName="connectorText" presStyleLbl="sibTrans2D1" presStyleIdx="6" presStyleCnt="13"/>
      <dgm:spPr/>
      <dgm:t>
        <a:bodyPr/>
        <a:lstStyle/>
        <a:p>
          <a:endParaRPr lang="en-US"/>
        </a:p>
      </dgm:t>
    </dgm:pt>
    <dgm:pt modelId="{EB54AAAE-AAF5-41AA-AFA4-2E86143AFDB3}" type="pres">
      <dgm:prSet presAssocID="{0D2C2218-7DDF-4B5F-BDE0-BAD9CD15E7D3}" presName="node" presStyleLbl="node1" presStyleIdx="6" presStyleCnt="13" custRadScaleRad="98423" custRadScaleInc="-1635">
        <dgm:presLayoutVars>
          <dgm:bulletEnabled val="1"/>
        </dgm:presLayoutVars>
      </dgm:prSet>
      <dgm:spPr/>
      <dgm:t>
        <a:bodyPr/>
        <a:lstStyle/>
        <a:p>
          <a:endParaRPr lang="en-US"/>
        </a:p>
      </dgm:t>
    </dgm:pt>
    <dgm:pt modelId="{E2817081-CE0D-40FF-B6B4-ACC3DA28A660}" type="pres">
      <dgm:prSet presAssocID="{712E2915-B78D-4B00-B3B0-D399B537B702}" presName="parTrans" presStyleLbl="sibTrans2D1" presStyleIdx="7" presStyleCnt="13"/>
      <dgm:spPr/>
      <dgm:t>
        <a:bodyPr/>
        <a:lstStyle/>
        <a:p>
          <a:endParaRPr lang="en-US"/>
        </a:p>
      </dgm:t>
    </dgm:pt>
    <dgm:pt modelId="{8C202F3D-5070-43C8-A21A-5B2A9949BF62}" type="pres">
      <dgm:prSet presAssocID="{712E2915-B78D-4B00-B3B0-D399B537B702}" presName="connectorText" presStyleLbl="sibTrans2D1" presStyleIdx="7" presStyleCnt="13"/>
      <dgm:spPr/>
      <dgm:t>
        <a:bodyPr/>
        <a:lstStyle/>
        <a:p>
          <a:endParaRPr lang="en-US"/>
        </a:p>
      </dgm:t>
    </dgm:pt>
    <dgm:pt modelId="{271A5101-6635-44FE-9F38-16D7206D0EF8}" type="pres">
      <dgm:prSet presAssocID="{80AD7DAC-BD44-41E3-8125-E175A46AB755}" presName="node" presStyleLbl="node1" presStyleIdx="7" presStyleCnt="13" custRadScaleRad="98423" custRadScaleInc="1635">
        <dgm:presLayoutVars>
          <dgm:bulletEnabled val="1"/>
        </dgm:presLayoutVars>
      </dgm:prSet>
      <dgm:spPr/>
      <dgm:t>
        <a:bodyPr/>
        <a:lstStyle/>
        <a:p>
          <a:endParaRPr lang="en-US"/>
        </a:p>
      </dgm:t>
    </dgm:pt>
    <dgm:pt modelId="{36B37D75-922D-4E87-9582-A4345298AB3A}" type="pres">
      <dgm:prSet presAssocID="{5FFE79A8-F854-46DB-BD24-F1E9D9465176}" presName="parTrans" presStyleLbl="sibTrans2D1" presStyleIdx="8" presStyleCnt="13"/>
      <dgm:spPr/>
      <dgm:t>
        <a:bodyPr/>
        <a:lstStyle/>
        <a:p>
          <a:endParaRPr lang="en-US"/>
        </a:p>
      </dgm:t>
    </dgm:pt>
    <dgm:pt modelId="{B210FB3A-8CD4-475D-8DE1-740BB376DB24}" type="pres">
      <dgm:prSet presAssocID="{5FFE79A8-F854-46DB-BD24-F1E9D9465176}" presName="connectorText" presStyleLbl="sibTrans2D1" presStyleIdx="8" presStyleCnt="13"/>
      <dgm:spPr/>
      <dgm:t>
        <a:bodyPr/>
        <a:lstStyle/>
        <a:p>
          <a:endParaRPr lang="en-US"/>
        </a:p>
      </dgm:t>
    </dgm:pt>
    <dgm:pt modelId="{5F30FE20-145C-4D95-9B9A-E5EECF01977B}" type="pres">
      <dgm:prSet presAssocID="{B434EF66-A0C1-48A6-AE91-46433604674F}" presName="node" presStyleLbl="node1" presStyleIdx="8" presStyleCnt="13" custRadScaleRad="98790" custRadScaleInc="4513">
        <dgm:presLayoutVars>
          <dgm:bulletEnabled val="1"/>
        </dgm:presLayoutVars>
      </dgm:prSet>
      <dgm:spPr/>
      <dgm:t>
        <a:bodyPr/>
        <a:lstStyle/>
        <a:p>
          <a:endParaRPr lang="en-US"/>
        </a:p>
      </dgm:t>
    </dgm:pt>
    <dgm:pt modelId="{630E5EFB-0B77-4E48-A5F8-4B10106A35FE}" type="pres">
      <dgm:prSet presAssocID="{7E171D3C-8096-4BDD-8D51-86360F747E53}" presName="parTrans" presStyleLbl="sibTrans2D1" presStyleIdx="9" presStyleCnt="13"/>
      <dgm:spPr/>
      <dgm:t>
        <a:bodyPr/>
        <a:lstStyle/>
        <a:p>
          <a:endParaRPr lang="en-US"/>
        </a:p>
      </dgm:t>
    </dgm:pt>
    <dgm:pt modelId="{1802D51D-BCD8-4C13-ABD3-AAFF475B6006}" type="pres">
      <dgm:prSet presAssocID="{7E171D3C-8096-4BDD-8D51-86360F747E53}" presName="connectorText" presStyleLbl="sibTrans2D1" presStyleIdx="9" presStyleCnt="13"/>
      <dgm:spPr/>
      <dgm:t>
        <a:bodyPr/>
        <a:lstStyle/>
        <a:p>
          <a:endParaRPr lang="en-US"/>
        </a:p>
      </dgm:t>
    </dgm:pt>
    <dgm:pt modelId="{2A68F263-9638-4909-91D1-41458AC12051}" type="pres">
      <dgm:prSet presAssocID="{10A18165-FDF1-491D-A82D-3AC7AEA5D6EC}" presName="node" presStyleLbl="node1" presStyleIdx="9" presStyleCnt="13" custRadScaleRad="99435" custRadScaleInc="6322">
        <dgm:presLayoutVars>
          <dgm:bulletEnabled val="1"/>
        </dgm:presLayoutVars>
      </dgm:prSet>
      <dgm:spPr/>
      <dgm:t>
        <a:bodyPr/>
        <a:lstStyle/>
        <a:p>
          <a:endParaRPr lang="en-US"/>
        </a:p>
      </dgm:t>
    </dgm:pt>
    <dgm:pt modelId="{BE55E075-EB39-4270-B601-6E1F57304D4A}" type="pres">
      <dgm:prSet presAssocID="{4C90BFB3-8EFE-4406-A55C-2AD2F088D676}" presName="parTrans" presStyleLbl="sibTrans2D1" presStyleIdx="10" presStyleCnt="13"/>
      <dgm:spPr/>
      <dgm:t>
        <a:bodyPr/>
        <a:lstStyle/>
        <a:p>
          <a:endParaRPr lang="en-US"/>
        </a:p>
      </dgm:t>
    </dgm:pt>
    <dgm:pt modelId="{F0260748-426F-4E85-AC04-4996CD209C43}" type="pres">
      <dgm:prSet presAssocID="{4C90BFB3-8EFE-4406-A55C-2AD2F088D676}" presName="connectorText" presStyleLbl="sibTrans2D1" presStyleIdx="10" presStyleCnt="13"/>
      <dgm:spPr/>
      <dgm:t>
        <a:bodyPr/>
        <a:lstStyle/>
        <a:p>
          <a:endParaRPr lang="en-US"/>
        </a:p>
      </dgm:t>
    </dgm:pt>
    <dgm:pt modelId="{3982D13E-8113-43AB-9A3E-583BD7EE3468}" type="pres">
      <dgm:prSet presAssocID="{FA98E409-726E-40FB-9F5C-304645F95924}" presName="node" presStyleLbl="node1" presStyleIdx="10" presStyleCnt="13" custRadScaleRad="100209" custRadScaleInc="6660">
        <dgm:presLayoutVars>
          <dgm:bulletEnabled val="1"/>
        </dgm:presLayoutVars>
      </dgm:prSet>
      <dgm:spPr/>
      <dgm:t>
        <a:bodyPr/>
        <a:lstStyle/>
        <a:p>
          <a:endParaRPr lang="en-US"/>
        </a:p>
      </dgm:t>
    </dgm:pt>
    <dgm:pt modelId="{6D1B42C7-B5D2-4DB3-9980-979B67E44CB2}" type="pres">
      <dgm:prSet presAssocID="{0784A1AD-D525-458C-91E7-24687E536F50}" presName="parTrans" presStyleLbl="sibTrans2D1" presStyleIdx="11" presStyleCnt="13"/>
      <dgm:spPr/>
      <dgm:t>
        <a:bodyPr/>
        <a:lstStyle/>
        <a:p>
          <a:endParaRPr lang="en-US"/>
        </a:p>
      </dgm:t>
    </dgm:pt>
    <dgm:pt modelId="{24304910-DBB4-4E54-8315-24382ABB615F}" type="pres">
      <dgm:prSet presAssocID="{0784A1AD-D525-458C-91E7-24687E536F50}" presName="connectorText" presStyleLbl="sibTrans2D1" presStyleIdx="11" presStyleCnt="13"/>
      <dgm:spPr/>
      <dgm:t>
        <a:bodyPr/>
        <a:lstStyle/>
        <a:p>
          <a:endParaRPr lang="en-US"/>
        </a:p>
      </dgm:t>
    </dgm:pt>
    <dgm:pt modelId="{8C3EE739-5E3F-439A-A580-44D927BC5A9C}" type="pres">
      <dgm:prSet presAssocID="{5073C18F-E74A-4A1B-A577-F083AD3805D3}" presName="node" presStyleLbl="node1" presStyleIdx="11" presStyleCnt="13" custRadScaleRad="100932" custRadScaleInc="5482">
        <dgm:presLayoutVars>
          <dgm:bulletEnabled val="1"/>
        </dgm:presLayoutVars>
      </dgm:prSet>
      <dgm:spPr/>
      <dgm:t>
        <a:bodyPr/>
        <a:lstStyle/>
        <a:p>
          <a:endParaRPr lang="en-US"/>
        </a:p>
      </dgm:t>
    </dgm:pt>
    <dgm:pt modelId="{1495E171-CCD0-4C90-B53D-82B078CA6C1D}" type="pres">
      <dgm:prSet presAssocID="{B4A2A3CC-49A0-4BEB-AC2D-8484E458824F}" presName="parTrans" presStyleLbl="sibTrans2D1" presStyleIdx="12" presStyleCnt="13"/>
      <dgm:spPr/>
      <dgm:t>
        <a:bodyPr/>
        <a:lstStyle/>
        <a:p>
          <a:endParaRPr lang="en-US"/>
        </a:p>
      </dgm:t>
    </dgm:pt>
    <dgm:pt modelId="{EEB9C493-5755-45EE-9987-34A5BCFE6963}" type="pres">
      <dgm:prSet presAssocID="{B4A2A3CC-49A0-4BEB-AC2D-8484E458824F}" presName="connectorText" presStyleLbl="sibTrans2D1" presStyleIdx="12" presStyleCnt="13"/>
      <dgm:spPr/>
      <dgm:t>
        <a:bodyPr/>
        <a:lstStyle/>
        <a:p>
          <a:endParaRPr lang="en-US"/>
        </a:p>
      </dgm:t>
    </dgm:pt>
    <dgm:pt modelId="{518DD324-D730-49CB-9FD2-CC3EAF839209}" type="pres">
      <dgm:prSet presAssocID="{BFE2BE35-B3AC-4DE9-AF4A-92C744FA7154}" presName="node" presStyleLbl="node1" presStyleIdx="12" presStyleCnt="13">
        <dgm:presLayoutVars>
          <dgm:bulletEnabled val="1"/>
        </dgm:presLayoutVars>
      </dgm:prSet>
      <dgm:spPr/>
      <dgm:t>
        <a:bodyPr/>
        <a:lstStyle/>
        <a:p>
          <a:endParaRPr lang="en-US"/>
        </a:p>
      </dgm:t>
    </dgm:pt>
  </dgm:ptLst>
  <dgm:cxnLst>
    <dgm:cxn modelId="{40DE1680-D4B8-4504-AF3A-D622408DBFC0}" srcId="{4CE0A776-A0D5-4022-AC21-91644DDAEA9A}" destId="{10A18165-FDF1-491D-A82D-3AC7AEA5D6EC}" srcOrd="9" destOrd="0" parTransId="{7E171D3C-8096-4BDD-8D51-86360F747E53}" sibTransId="{85034016-9382-48F4-A5FB-D240DE9CA7FE}"/>
    <dgm:cxn modelId="{265F2766-CB97-438A-9411-E7D4D2EF1F4D}" srcId="{4CE0A776-A0D5-4022-AC21-91644DDAEA9A}" destId="{2D8106CE-4226-461C-A657-D2FD573F9AF1}" srcOrd="4" destOrd="0" parTransId="{B56F3D45-9E75-40F4-9DDB-005A87DA02F8}" sibTransId="{A33E323A-746E-4B9F-885E-91BB93FA5442}"/>
    <dgm:cxn modelId="{4F7F70CB-B7FD-46C7-9506-37439BBD6607}" srcId="{4CE0A776-A0D5-4022-AC21-91644DDAEA9A}" destId="{BFE2BE35-B3AC-4DE9-AF4A-92C744FA7154}" srcOrd="12" destOrd="0" parTransId="{B4A2A3CC-49A0-4BEB-AC2D-8484E458824F}" sibTransId="{C0239816-80D8-4DA2-A71A-06F98080A2A5}"/>
    <dgm:cxn modelId="{F6ECC273-F192-452D-8BCF-7753E8261124}" srcId="{4CE0A776-A0D5-4022-AC21-91644DDAEA9A}" destId="{80AD7DAC-BD44-41E3-8125-E175A46AB755}" srcOrd="7" destOrd="0" parTransId="{712E2915-B78D-4B00-B3B0-D399B537B702}" sibTransId="{A033A8CC-ED9E-4D9D-A4FD-E057AB4ABB4F}"/>
    <dgm:cxn modelId="{8CAA0D54-5929-4F1F-8C13-8AC59CCA4189}" type="presOf" srcId="{4D809376-1671-45E6-BB03-35F9AF5C5116}" destId="{5E747C57-B91E-4C23-8A03-7F8CCCA2BBA3}" srcOrd="1" destOrd="0" presId="urn:microsoft.com/office/officeart/2005/8/layout/radial5"/>
    <dgm:cxn modelId="{074215CA-07BB-4EF9-96CF-DDAA050FD686}" srcId="{FE529B34-0F6E-4E51-9119-1AB0E0312BD5}" destId="{4CE0A776-A0D5-4022-AC21-91644DDAEA9A}" srcOrd="0" destOrd="0" parTransId="{11D7E147-4E26-492D-9B72-49D38895D0A0}" sibTransId="{2C899D2D-AA8F-443A-9891-D26242B9CA1B}"/>
    <dgm:cxn modelId="{CC818450-7705-4859-8BFF-B957AFE3F9F9}" type="presOf" srcId="{0784A1AD-D525-458C-91E7-24687E536F50}" destId="{24304910-DBB4-4E54-8315-24382ABB615F}" srcOrd="1" destOrd="0" presId="urn:microsoft.com/office/officeart/2005/8/layout/radial5"/>
    <dgm:cxn modelId="{059E46C3-18F3-424E-B848-A4F43BCE45E3}" type="presOf" srcId="{4C90BFB3-8EFE-4406-A55C-2AD2F088D676}" destId="{BE55E075-EB39-4270-B601-6E1F57304D4A}" srcOrd="0" destOrd="0" presId="urn:microsoft.com/office/officeart/2005/8/layout/radial5"/>
    <dgm:cxn modelId="{1CB1A775-F6EB-4422-8A6B-CDA67BFDF37B}" type="presOf" srcId="{F150BFAA-E4B8-459C-9E54-EFA990823DC4}" destId="{739344A7-18A2-4A7E-9BE2-68432844DBDF}" srcOrd="0" destOrd="0" presId="urn:microsoft.com/office/officeart/2005/8/layout/radial5"/>
    <dgm:cxn modelId="{517E993F-FEB6-4F7E-954C-02958A1B6955}" srcId="{4CE0A776-A0D5-4022-AC21-91644DDAEA9A}" destId="{43825DD5-F978-49EE-A456-3FBA9E4FEABF}" srcOrd="0" destOrd="0" parTransId="{F150BFAA-E4B8-459C-9E54-EFA990823DC4}" sibTransId="{E39C3E9F-0A11-4452-B41B-23022101D3CF}"/>
    <dgm:cxn modelId="{39D7A74F-49E0-4A3F-B89F-E3D4D0A4CC20}" type="presOf" srcId="{F150BFAA-E4B8-459C-9E54-EFA990823DC4}" destId="{1B3436CB-D77D-4E58-8A48-65E5DDDC5C6A}" srcOrd="1" destOrd="0" presId="urn:microsoft.com/office/officeart/2005/8/layout/radial5"/>
    <dgm:cxn modelId="{20320CDD-1D8A-4A8E-8445-880D22CA61FC}" type="presOf" srcId="{BC6BE55A-2BDB-4063-9487-104A391A1D76}" destId="{2863A08E-2665-44C3-9782-7C8E50687962}" srcOrd="1" destOrd="0" presId="urn:microsoft.com/office/officeart/2005/8/layout/radial5"/>
    <dgm:cxn modelId="{4B48DE88-843E-42BF-9B5A-E6B1DF1A866C}" type="presOf" srcId="{FE529B34-0F6E-4E51-9119-1AB0E0312BD5}" destId="{D4DFB1E3-5DFB-4819-B835-E61CC1DCF266}" srcOrd="0" destOrd="0" presId="urn:microsoft.com/office/officeart/2005/8/layout/radial5"/>
    <dgm:cxn modelId="{A47881C6-7B4A-4B54-9F92-D9B5AFE90EAF}" type="presOf" srcId="{5FFE79A8-F854-46DB-BD24-F1E9D9465176}" destId="{36B37D75-922D-4E87-9582-A4345298AB3A}" srcOrd="0" destOrd="0" presId="urn:microsoft.com/office/officeart/2005/8/layout/radial5"/>
    <dgm:cxn modelId="{A0F4D371-0063-4F6F-B3CB-397DDD8CE77A}" type="presOf" srcId="{9D603B5F-4DC3-41FB-8670-4D850EF3704E}" destId="{9D90F7DB-7300-4C1A-BA7F-6132CF788220}" srcOrd="0" destOrd="0" presId="urn:microsoft.com/office/officeart/2005/8/layout/radial5"/>
    <dgm:cxn modelId="{256B5C63-C35D-4E52-8481-94B5DA4A06A6}" type="presOf" srcId="{F022087C-99D3-4781-B1D4-C5A305E96BC2}" destId="{9FCFBA3A-8ABA-4234-B422-9165C07047EE}" srcOrd="0" destOrd="0" presId="urn:microsoft.com/office/officeart/2005/8/layout/radial5"/>
    <dgm:cxn modelId="{CF52D621-A0DF-4B4B-9A51-E6C00CA83CAD}" srcId="{4CE0A776-A0D5-4022-AC21-91644DDAEA9A}" destId="{FEE660D6-DCC5-47E9-9E17-4F69EA49CAB1}" srcOrd="3" destOrd="0" parTransId="{4D809376-1671-45E6-BB03-35F9AF5C5116}" sibTransId="{59584C09-2B60-4E50-BB9C-75CCA71B930C}"/>
    <dgm:cxn modelId="{87C5996C-53D4-439F-AE94-4B7EF5AA8082}" type="presOf" srcId="{2D8106CE-4226-461C-A657-D2FD573F9AF1}" destId="{CD7E653F-4F4B-4E19-8BF6-A4FA6FEF06E8}" srcOrd="0" destOrd="0" presId="urn:microsoft.com/office/officeart/2005/8/layout/radial5"/>
    <dgm:cxn modelId="{7E4BF5CB-F5D0-44AB-8711-C6A95D839E1B}" type="presOf" srcId="{FEE660D6-DCC5-47E9-9E17-4F69EA49CAB1}" destId="{F13D6A81-4E83-41A6-A65F-E3C53EE5914C}" srcOrd="0" destOrd="0" presId="urn:microsoft.com/office/officeart/2005/8/layout/radial5"/>
    <dgm:cxn modelId="{475123D9-CE1F-4CA2-9866-6CB83C0D685F}" type="presOf" srcId="{B4A2A3CC-49A0-4BEB-AC2D-8484E458824F}" destId="{EEB9C493-5755-45EE-9987-34A5BCFE6963}" srcOrd="1" destOrd="0" presId="urn:microsoft.com/office/officeart/2005/8/layout/radial5"/>
    <dgm:cxn modelId="{8889545C-1D34-48EE-9DFF-B29021F5B4A4}" type="presOf" srcId="{5073C18F-E74A-4A1B-A577-F083AD3805D3}" destId="{8C3EE739-5E3F-439A-A580-44D927BC5A9C}" srcOrd="0" destOrd="0" presId="urn:microsoft.com/office/officeart/2005/8/layout/radial5"/>
    <dgm:cxn modelId="{583A818E-C8BB-4002-B992-8957346685A1}" type="presOf" srcId="{E4F0E6C9-7F50-4E3D-ADC6-AE77051B270E}" destId="{E580F96A-64B0-4E2F-900F-C99841322D4B}" srcOrd="0" destOrd="0" presId="urn:microsoft.com/office/officeart/2005/8/layout/radial5"/>
    <dgm:cxn modelId="{62617569-E919-4F78-AF21-0203EFCB5762}" srcId="{4CE0A776-A0D5-4022-AC21-91644DDAEA9A}" destId="{B434EF66-A0C1-48A6-AE91-46433604674F}" srcOrd="8" destOrd="0" parTransId="{5FFE79A8-F854-46DB-BD24-F1E9D9465176}" sibTransId="{A7DD2879-D754-458A-AF9B-2C229B62B02E}"/>
    <dgm:cxn modelId="{737AF760-7F89-4162-BA6B-A6DC9495FC8B}" type="presOf" srcId="{59F66122-262C-4DD6-B13C-FE0203956715}" destId="{9C0BC7EC-C6F5-47FB-BEB9-F4F8D2BBAC67}" srcOrd="1" destOrd="0" presId="urn:microsoft.com/office/officeart/2005/8/layout/radial5"/>
    <dgm:cxn modelId="{C26014E6-F207-496A-9B73-90139BB4CA83}" type="presOf" srcId="{B56F3D45-9E75-40F4-9DDB-005A87DA02F8}" destId="{4AA50E23-80DE-4295-9AC3-5F398009F1DF}" srcOrd="0" destOrd="0" presId="urn:microsoft.com/office/officeart/2005/8/layout/radial5"/>
    <dgm:cxn modelId="{B855CDD5-D20B-445E-AD3E-CF4ED9B6348A}" type="presOf" srcId="{4CE0A776-A0D5-4022-AC21-91644DDAEA9A}" destId="{69CA6042-3C79-4342-9830-4497E620D822}" srcOrd="0" destOrd="0" presId="urn:microsoft.com/office/officeart/2005/8/layout/radial5"/>
    <dgm:cxn modelId="{61D8AEF6-620E-4C67-9864-D29F62BC222A}" srcId="{4CE0A776-A0D5-4022-AC21-91644DDAEA9A}" destId="{0D2C2218-7DDF-4B5F-BDE0-BAD9CD15E7D3}" srcOrd="6" destOrd="0" parTransId="{E4F0E6C9-7F50-4E3D-ADC6-AE77051B270E}" sibTransId="{E731D646-0E64-467C-8C7E-34ED6A47F755}"/>
    <dgm:cxn modelId="{5EF021ED-8D78-42F6-BFCE-C50C12E5E09C}" type="presOf" srcId="{5FFE79A8-F854-46DB-BD24-F1E9D9465176}" destId="{B210FB3A-8CD4-475D-8DE1-740BB376DB24}" srcOrd="1" destOrd="0" presId="urn:microsoft.com/office/officeart/2005/8/layout/radial5"/>
    <dgm:cxn modelId="{EE1D7FB1-7742-43AB-B100-4D9F4593324F}" type="presOf" srcId="{10A18165-FDF1-491D-A82D-3AC7AEA5D6EC}" destId="{2A68F263-9638-4909-91D1-41458AC12051}" srcOrd="0" destOrd="0" presId="urn:microsoft.com/office/officeart/2005/8/layout/radial5"/>
    <dgm:cxn modelId="{192ED156-87DC-4697-9369-6179D36E3888}" type="presOf" srcId="{59F66122-262C-4DD6-B13C-FE0203956715}" destId="{1E73C4F4-A825-4D8A-BBE0-D7EC427C0BD8}" srcOrd="0" destOrd="0" presId="urn:microsoft.com/office/officeart/2005/8/layout/radial5"/>
    <dgm:cxn modelId="{690124B5-90F8-4506-950B-11F1185BE512}" type="presOf" srcId="{FA98E409-726E-40FB-9F5C-304645F95924}" destId="{3982D13E-8113-43AB-9A3E-583BD7EE3468}" srcOrd="0" destOrd="0" presId="urn:microsoft.com/office/officeart/2005/8/layout/radial5"/>
    <dgm:cxn modelId="{956A755F-88A0-4C2F-A2E8-81F02BCA5EBC}" type="presOf" srcId="{7E171D3C-8096-4BDD-8D51-86360F747E53}" destId="{1802D51D-BCD8-4C13-ABD3-AAFF475B6006}" srcOrd="1" destOrd="0" presId="urn:microsoft.com/office/officeart/2005/8/layout/radial5"/>
    <dgm:cxn modelId="{1D52C60C-764F-4B7A-9B7C-0F3B043199AC}" type="presOf" srcId="{712E2915-B78D-4B00-B3B0-D399B537B702}" destId="{8C202F3D-5070-43C8-A21A-5B2A9949BF62}" srcOrd="1" destOrd="0" presId="urn:microsoft.com/office/officeart/2005/8/layout/radial5"/>
    <dgm:cxn modelId="{B2F88AB9-11C1-4802-B50D-714F6CABC2CE}" type="presOf" srcId="{E4F0E6C9-7F50-4E3D-ADC6-AE77051B270E}" destId="{9D9EA29C-A54A-4B7A-837A-137DAF243A84}" srcOrd="1" destOrd="0" presId="urn:microsoft.com/office/officeart/2005/8/layout/radial5"/>
    <dgm:cxn modelId="{DFE9AB3C-63A3-4435-902E-4FC0E376F174}" type="presOf" srcId="{4D809376-1671-45E6-BB03-35F9AF5C5116}" destId="{84FE8DA4-5F6D-4B7C-852F-C30FD4E9EFD7}" srcOrd="0" destOrd="0" presId="urn:microsoft.com/office/officeart/2005/8/layout/radial5"/>
    <dgm:cxn modelId="{DC0D8D34-246D-432E-B1A2-EBDBD330201E}" type="presOf" srcId="{4C90BFB3-8EFE-4406-A55C-2AD2F088D676}" destId="{F0260748-426F-4E85-AC04-4996CD209C43}" srcOrd="1" destOrd="0" presId="urn:microsoft.com/office/officeart/2005/8/layout/radial5"/>
    <dgm:cxn modelId="{B3D35727-CB79-42BF-BA05-AB2BC14D7C82}" type="presOf" srcId="{712E2915-B78D-4B00-B3B0-D399B537B702}" destId="{E2817081-CE0D-40FF-B6B4-ACC3DA28A660}" srcOrd="0" destOrd="0" presId="urn:microsoft.com/office/officeart/2005/8/layout/radial5"/>
    <dgm:cxn modelId="{23353D3E-9312-4D7A-A010-FDB9B492F806}" type="presOf" srcId="{0D2C2218-7DDF-4B5F-BDE0-BAD9CD15E7D3}" destId="{EB54AAAE-AAF5-41AA-AFA4-2E86143AFDB3}" srcOrd="0" destOrd="0" presId="urn:microsoft.com/office/officeart/2005/8/layout/radial5"/>
    <dgm:cxn modelId="{BECF57C1-0DEF-41E4-87A9-15BD0732B8DF}" srcId="{4CE0A776-A0D5-4022-AC21-91644DDAEA9A}" destId="{F022087C-99D3-4781-B1D4-C5A305E96BC2}" srcOrd="1" destOrd="0" parTransId="{BC6BE55A-2BDB-4063-9487-104A391A1D76}" sibTransId="{8871EDE5-C8FC-4BF8-BCEC-B979934AB375}"/>
    <dgm:cxn modelId="{8EC27A12-0B6A-4324-9357-CF5F64BD5F53}" type="presOf" srcId="{0784A1AD-D525-458C-91E7-24687E536F50}" destId="{6D1B42C7-B5D2-4DB3-9980-979B67E44CB2}" srcOrd="0" destOrd="0" presId="urn:microsoft.com/office/officeart/2005/8/layout/radial5"/>
    <dgm:cxn modelId="{40375A95-D876-4F40-A9AD-904496343DFB}" srcId="{4CE0A776-A0D5-4022-AC21-91644DDAEA9A}" destId="{FA98E409-726E-40FB-9F5C-304645F95924}" srcOrd="10" destOrd="0" parTransId="{4C90BFB3-8EFE-4406-A55C-2AD2F088D676}" sibTransId="{F3816A42-6D5C-4FDA-88A6-26DB6C92A027}"/>
    <dgm:cxn modelId="{2B920EB0-36AE-4C89-9973-188CD705BC2B}" type="presOf" srcId="{7E171D3C-8096-4BDD-8D51-86360F747E53}" destId="{630E5EFB-0B77-4E48-A5F8-4B10106A35FE}" srcOrd="0" destOrd="0" presId="urn:microsoft.com/office/officeart/2005/8/layout/radial5"/>
    <dgm:cxn modelId="{CA4346B3-0986-445B-9203-46E430B3A412}" type="presOf" srcId="{BC6BE55A-2BDB-4063-9487-104A391A1D76}" destId="{34579A0C-B954-4800-A9D3-1313E5387D6E}" srcOrd="0" destOrd="0" presId="urn:microsoft.com/office/officeart/2005/8/layout/radial5"/>
    <dgm:cxn modelId="{A7C0D580-EB32-4363-8FD6-913BA383462A}" srcId="{4CE0A776-A0D5-4022-AC21-91644DDAEA9A}" destId="{9D603B5F-4DC3-41FB-8670-4D850EF3704E}" srcOrd="2" destOrd="0" parTransId="{59F66122-262C-4DD6-B13C-FE0203956715}" sibTransId="{77856EFD-BA74-488B-8D42-6D0D045BF886}"/>
    <dgm:cxn modelId="{88DB32C3-7F1F-4B4D-A157-9697313A968C}" type="presOf" srcId="{43825DD5-F978-49EE-A456-3FBA9E4FEABF}" destId="{60CB87F9-FB70-46F2-B10E-845770EDABE6}" srcOrd="0" destOrd="0" presId="urn:microsoft.com/office/officeart/2005/8/layout/radial5"/>
    <dgm:cxn modelId="{73664270-7814-4AC4-8F27-5D88010D78FA}" type="presOf" srcId="{BFE2BE35-B3AC-4DE9-AF4A-92C744FA7154}" destId="{518DD324-D730-49CB-9FD2-CC3EAF839209}" srcOrd="0" destOrd="0" presId="urn:microsoft.com/office/officeart/2005/8/layout/radial5"/>
    <dgm:cxn modelId="{ADEA2385-A382-4B03-BC5C-FDD7C7864C3B}" type="presOf" srcId="{7777F026-27F0-4AC1-87C3-6136B270183D}" destId="{AD0B2FDF-3A72-4BBF-901F-CF8649243ECE}" srcOrd="0" destOrd="0" presId="urn:microsoft.com/office/officeart/2005/8/layout/radial5"/>
    <dgm:cxn modelId="{8D9DD13C-8F7C-4286-9A71-E2DE29D7C43B}" type="presOf" srcId="{69F42B14-25B2-4D42-B6CA-10E2F2064BCF}" destId="{686F1C2C-6F76-40B2-88D4-F4792C8E776F}" srcOrd="0" destOrd="0" presId="urn:microsoft.com/office/officeart/2005/8/layout/radial5"/>
    <dgm:cxn modelId="{E0C7F209-080B-4405-B9CE-4F15E92CF1AE}" type="presOf" srcId="{69F42B14-25B2-4D42-B6CA-10E2F2064BCF}" destId="{C458C542-F2ED-4B33-971B-7F74D04DF7F9}" srcOrd="1" destOrd="0" presId="urn:microsoft.com/office/officeart/2005/8/layout/radial5"/>
    <dgm:cxn modelId="{0568668A-84E7-4E8E-B311-7B6F26E638F1}" type="presOf" srcId="{B56F3D45-9E75-40F4-9DDB-005A87DA02F8}" destId="{FBE8A368-0186-42E2-A5E6-FA5656C69A3D}" srcOrd="1" destOrd="0" presId="urn:microsoft.com/office/officeart/2005/8/layout/radial5"/>
    <dgm:cxn modelId="{BE8BA09D-145C-44FD-9E3B-173E71D34AD2}" srcId="{4CE0A776-A0D5-4022-AC21-91644DDAEA9A}" destId="{5073C18F-E74A-4A1B-A577-F083AD3805D3}" srcOrd="11" destOrd="0" parTransId="{0784A1AD-D525-458C-91E7-24687E536F50}" sibTransId="{EAE3B610-4A8D-45F2-AB13-1864E277E248}"/>
    <dgm:cxn modelId="{E1ABCC87-4E69-4677-A060-EC2E29DF53C1}" type="presOf" srcId="{B434EF66-A0C1-48A6-AE91-46433604674F}" destId="{5F30FE20-145C-4D95-9B9A-E5EECF01977B}" srcOrd="0" destOrd="0" presId="urn:microsoft.com/office/officeart/2005/8/layout/radial5"/>
    <dgm:cxn modelId="{358402EF-766B-4897-B7D1-A2C041D676C4}" type="presOf" srcId="{B4A2A3CC-49A0-4BEB-AC2D-8484E458824F}" destId="{1495E171-CCD0-4C90-B53D-82B078CA6C1D}" srcOrd="0" destOrd="0" presId="urn:microsoft.com/office/officeart/2005/8/layout/radial5"/>
    <dgm:cxn modelId="{0E5521D2-41A6-4FDE-894B-0D5C12EE4302}" type="presOf" srcId="{80AD7DAC-BD44-41E3-8125-E175A46AB755}" destId="{271A5101-6635-44FE-9F38-16D7206D0EF8}" srcOrd="0" destOrd="0" presId="urn:microsoft.com/office/officeart/2005/8/layout/radial5"/>
    <dgm:cxn modelId="{20EA659D-087A-4D4A-BAC0-C6862BAEDDF3}" srcId="{4CE0A776-A0D5-4022-AC21-91644DDAEA9A}" destId="{7777F026-27F0-4AC1-87C3-6136B270183D}" srcOrd="5" destOrd="0" parTransId="{69F42B14-25B2-4D42-B6CA-10E2F2064BCF}" sibTransId="{976A53B9-13B9-4FCE-A8BE-8980F5D440CE}"/>
    <dgm:cxn modelId="{B76AF936-F75B-4E7E-859F-621104F2669A}" type="presParOf" srcId="{D4DFB1E3-5DFB-4819-B835-E61CC1DCF266}" destId="{69CA6042-3C79-4342-9830-4497E620D822}" srcOrd="0" destOrd="0" presId="urn:microsoft.com/office/officeart/2005/8/layout/radial5"/>
    <dgm:cxn modelId="{BEB90EF9-65C9-4458-B81B-50B910A9F8EA}" type="presParOf" srcId="{D4DFB1E3-5DFB-4819-B835-E61CC1DCF266}" destId="{739344A7-18A2-4A7E-9BE2-68432844DBDF}" srcOrd="1" destOrd="0" presId="urn:microsoft.com/office/officeart/2005/8/layout/radial5"/>
    <dgm:cxn modelId="{B0D7B9EA-AE06-4E7C-B2DF-A291D1296B66}" type="presParOf" srcId="{739344A7-18A2-4A7E-9BE2-68432844DBDF}" destId="{1B3436CB-D77D-4E58-8A48-65E5DDDC5C6A}" srcOrd="0" destOrd="0" presId="urn:microsoft.com/office/officeart/2005/8/layout/radial5"/>
    <dgm:cxn modelId="{8CEDD134-992F-4A06-9E2F-51BB2915B760}" type="presParOf" srcId="{D4DFB1E3-5DFB-4819-B835-E61CC1DCF266}" destId="{60CB87F9-FB70-46F2-B10E-845770EDABE6}" srcOrd="2" destOrd="0" presId="urn:microsoft.com/office/officeart/2005/8/layout/radial5"/>
    <dgm:cxn modelId="{F52C46FD-F5EE-4A0D-9915-BE400FC7C547}" type="presParOf" srcId="{D4DFB1E3-5DFB-4819-B835-E61CC1DCF266}" destId="{34579A0C-B954-4800-A9D3-1313E5387D6E}" srcOrd="3" destOrd="0" presId="urn:microsoft.com/office/officeart/2005/8/layout/radial5"/>
    <dgm:cxn modelId="{0ED31993-FA1F-4774-B109-D923B322AE09}" type="presParOf" srcId="{34579A0C-B954-4800-A9D3-1313E5387D6E}" destId="{2863A08E-2665-44C3-9782-7C8E50687962}" srcOrd="0" destOrd="0" presId="urn:microsoft.com/office/officeart/2005/8/layout/radial5"/>
    <dgm:cxn modelId="{D90E274B-36BC-452D-B1A5-8A7F456FAF17}" type="presParOf" srcId="{D4DFB1E3-5DFB-4819-B835-E61CC1DCF266}" destId="{9FCFBA3A-8ABA-4234-B422-9165C07047EE}" srcOrd="4" destOrd="0" presId="urn:microsoft.com/office/officeart/2005/8/layout/radial5"/>
    <dgm:cxn modelId="{C72FA629-F3EA-486E-9D74-A28898098754}" type="presParOf" srcId="{D4DFB1E3-5DFB-4819-B835-E61CC1DCF266}" destId="{1E73C4F4-A825-4D8A-BBE0-D7EC427C0BD8}" srcOrd="5" destOrd="0" presId="urn:microsoft.com/office/officeart/2005/8/layout/radial5"/>
    <dgm:cxn modelId="{96806745-640B-4B2C-9A04-5677BB6CFB2A}" type="presParOf" srcId="{1E73C4F4-A825-4D8A-BBE0-D7EC427C0BD8}" destId="{9C0BC7EC-C6F5-47FB-BEB9-F4F8D2BBAC67}" srcOrd="0" destOrd="0" presId="urn:microsoft.com/office/officeart/2005/8/layout/radial5"/>
    <dgm:cxn modelId="{AFEFF683-A1E8-43E1-8884-F49D9ABAFBB4}" type="presParOf" srcId="{D4DFB1E3-5DFB-4819-B835-E61CC1DCF266}" destId="{9D90F7DB-7300-4C1A-BA7F-6132CF788220}" srcOrd="6" destOrd="0" presId="urn:microsoft.com/office/officeart/2005/8/layout/radial5"/>
    <dgm:cxn modelId="{B7BE58B7-D7E6-441F-9F2D-A1CBFC7C322F}" type="presParOf" srcId="{D4DFB1E3-5DFB-4819-B835-E61CC1DCF266}" destId="{84FE8DA4-5F6D-4B7C-852F-C30FD4E9EFD7}" srcOrd="7" destOrd="0" presId="urn:microsoft.com/office/officeart/2005/8/layout/radial5"/>
    <dgm:cxn modelId="{4B78B81F-8C8F-4B89-9DB3-7255B947AA2A}" type="presParOf" srcId="{84FE8DA4-5F6D-4B7C-852F-C30FD4E9EFD7}" destId="{5E747C57-B91E-4C23-8A03-7F8CCCA2BBA3}" srcOrd="0" destOrd="0" presId="urn:microsoft.com/office/officeart/2005/8/layout/radial5"/>
    <dgm:cxn modelId="{B45F9005-B063-44CE-8590-C49082944E3B}" type="presParOf" srcId="{D4DFB1E3-5DFB-4819-B835-E61CC1DCF266}" destId="{F13D6A81-4E83-41A6-A65F-E3C53EE5914C}" srcOrd="8" destOrd="0" presId="urn:microsoft.com/office/officeart/2005/8/layout/radial5"/>
    <dgm:cxn modelId="{0E959F36-C97A-4B16-BE04-0948E0743FBA}" type="presParOf" srcId="{D4DFB1E3-5DFB-4819-B835-E61CC1DCF266}" destId="{4AA50E23-80DE-4295-9AC3-5F398009F1DF}" srcOrd="9" destOrd="0" presId="urn:microsoft.com/office/officeart/2005/8/layout/radial5"/>
    <dgm:cxn modelId="{30B3C7F3-FD12-4CFF-B111-4E5EF6307919}" type="presParOf" srcId="{4AA50E23-80DE-4295-9AC3-5F398009F1DF}" destId="{FBE8A368-0186-42E2-A5E6-FA5656C69A3D}" srcOrd="0" destOrd="0" presId="urn:microsoft.com/office/officeart/2005/8/layout/radial5"/>
    <dgm:cxn modelId="{E27C61A0-5998-4391-B4C7-FCE6C8495A6F}" type="presParOf" srcId="{D4DFB1E3-5DFB-4819-B835-E61CC1DCF266}" destId="{CD7E653F-4F4B-4E19-8BF6-A4FA6FEF06E8}" srcOrd="10" destOrd="0" presId="urn:microsoft.com/office/officeart/2005/8/layout/radial5"/>
    <dgm:cxn modelId="{57A66B74-C688-4397-88A5-E6D4066E0758}" type="presParOf" srcId="{D4DFB1E3-5DFB-4819-B835-E61CC1DCF266}" destId="{686F1C2C-6F76-40B2-88D4-F4792C8E776F}" srcOrd="11" destOrd="0" presId="urn:microsoft.com/office/officeart/2005/8/layout/radial5"/>
    <dgm:cxn modelId="{6F6AFF57-CFB6-4907-9653-F82953E6C2F4}" type="presParOf" srcId="{686F1C2C-6F76-40B2-88D4-F4792C8E776F}" destId="{C458C542-F2ED-4B33-971B-7F74D04DF7F9}" srcOrd="0" destOrd="0" presId="urn:microsoft.com/office/officeart/2005/8/layout/radial5"/>
    <dgm:cxn modelId="{532ABD5D-A694-48B9-92D6-20E978967312}" type="presParOf" srcId="{D4DFB1E3-5DFB-4819-B835-E61CC1DCF266}" destId="{AD0B2FDF-3A72-4BBF-901F-CF8649243ECE}" srcOrd="12" destOrd="0" presId="urn:microsoft.com/office/officeart/2005/8/layout/radial5"/>
    <dgm:cxn modelId="{36C35932-1E91-48EE-8641-35973F2E4F99}" type="presParOf" srcId="{D4DFB1E3-5DFB-4819-B835-E61CC1DCF266}" destId="{E580F96A-64B0-4E2F-900F-C99841322D4B}" srcOrd="13" destOrd="0" presId="urn:microsoft.com/office/officeart/2005/8/layout/radial5"/>
    <dgm:cxn modelId="{FB93FD5C-2457-4D4B-AF3E-BB036F9CC8DB}" type="presParOf" srcId="{E580F96A-64B0-4E2F-900F-C99841322D4B}" destId="{9D9EA29C-A54A-4B7A-837A-137DAF243A84}" srcOrd="0" destOrd="0" presId="urn:microsoft.com/office/officeart/2005/8/layout/radial5"/>
    <dgm:cxn modelId="{C70BFC4B-B1AE-47C9-A7A3-1B2FC0A751BD}" type="presParOf" srcId="{D4DFB1E3-5DFB-4819-B835-E61CC1DCF266}" destId="{EB54AAAE-AAF5-41AA-AFA4-2E86143AFDB3}" srcOrd="14" destOrd="0" presId="urn:microsoft.com/office/officeart/2005/8/layout/radial5"/>
    <dgm:cxn modelId="{1B582505-852F-4CD6-A179-3AF4DDE2F407}" type="presParOf" srcId="{D4DFB1E3-5DFB-4819-B835-E61CC1DCF266}" destId="{E2817081-CE0D-40FF-B6B4-ACC3DA28A660}" srcOrd="15" destOrd="0" presId="urn:microsoft.com/office/officeart/2005/8/layout/radial5"/>
    <dgm:cxn modelId="{C3EC219A-EBE0-4D6A-9013-023698FC3D0F}" type="presParOf" srcId="{E2817081-CE0D-40FF-B6B4-ACC3DA28A660}" destId="{8C202F3D-5070-43C8-A21A-5B2A9949BF62}" srcOrd="0" destOrd="0" presId="urn:microsoft.com/office/officeart/2005/8/layout/radial5"/>
    <dgm:cxn modelId="{B4CFD9A9-476A-460D-981C-2096ECDC0836}" type="presParOf" srcId="{D4DFB1E3-5DFB-4819-B835-E61CC1DCF266}" destId="{271A5101-6635-44FE-9F38-16D7206D0EF8}" srcOrd="16" destOrd="0" presId="urn:microsoft.com/office/officeart/2005/8/layout/radial5"/>
    <dgm:cxn modelId="{35C522DA-9AFB-46B6-979C-E377BF8D62C5}" type="presParOf" srcId="{D4DFB1E3-5DFB-4819-B835-E61CC1DCF266}" destId="{36B37D75-922D-4E87-9582-A4345298AB3A}" srcOrd="17" destOrd="0" presId="urn:microsoft.com/office/officeart/2005/8/layout/radial5"/>
    <dgm:cxn modelId="{07A77597-AC33-4A95-9107-390B1AA53D49}" type="presParOf" srcId="{36B37D75-922D-4E87-9582-A4345298AB3A}" destId="{B210FB3A-8CD4-475D-8DE1-740BB376DB24}" srcOrd="0" destOrd="0" presId="urn:microsoft.com/office/officeart/2005/8/layout/radial5"/>
    <dgm:cxn modelId="{B39B483B-40C1-47F5-AFC7-E60E46A54F1B}" type="presParOf" srcId="{D4DFB1E3-5DFB-4819-B835-E61CC1DCF266}" destId="{5F30FE20-145C-4D95-9B9A-E5EECF01977B}" srcOrd="18" destOrd="0" presId="urn:microsoft.com/office/officeart/2005/8/layout/radial5"/>
    <dgm:cxn modelId="{D16FDFF7-7183-4100-82B6-FE90B779C653}" type="presParOf" srcId="{D4DFB1E3-5DFB-4819-B835-E61CC1DCF266}" destId="{630E5EFB-0B77-4E48-A5F8-4B10106A35FE}" srcOrd="19" destOrd="0" presId="urn:microsoft.com/office/officeart/2005/8/layout/radial5"/>
    <dgm:cxn modelId="{B4A7B545-BBB0-464C-B63F-B1CEDBAF7592}" type="presParOf" srcId="{630E5EFB-0B77-4E48-A5F8-4B10106A35FE}" destId="{1802D51D-BCD8-4C13-ABD3-AAFF475B6006}" srcOrd="0" destOrd="0" presId="urn:microsoft.com/office/officeart/2005/8/layout/radial5"/>
    <dgm:cxn modelId="{D5269C27-B4A5-4FC5-8E23-E39CF5BD1E10}" type="presParOf" srcId="{D4DFB1E3-5DFB-4819-B835-E61CC1DCF266}" destId="{2A68F263-9638-4909-91D1-41458AC12051}" srcOrd="20" destOrd="0" presId="urn:microsoft.com/office/officeart/2005/8/layout/radial5"/>
    <dgm:cxn modelId="{1962D06D-E965-4C0E-AC74-05C899D420B7}" type="presParOf" srcId="{D4DFB1E3-5DFB-4819-B835-E61CC1DCF266}" destId="{BE55E075-EB39-4270-B601-6E1F57304D4A}" srcOrd="21" destOrd="0" presId="urn:microsoft.com/office/officeart/2005/8/layout/radial5"/>
    <dgm:cxn modelId="{A4FAB6DC-C02F-49CB-8A82-21D95E892A36}" type="presParOf" srcId="{BE55E075-EB39-4270-B601-6E1F57304D4A}" destId="{F0260748-426F-4E85-AC04-4996CD209C43}" srcOrd="0" destOrd="0" presId="urn:microsoft.com/office/officeart/2005/8/layout/radial5"/>
    <dgm:cxn modelId="{4DF9DDB6-EDF0-435E-ABC8-3445B0E30718}" type="presParOf" srcId="{D4DFB1E3-5DFB-4819-B835-E61CC1DCF266}" destId="{3982D13E-8113-43AB-9A3E-583BD7EE3468}" srcOrd="22" destOrd="0" presId="urn:microsoft.com/office/officeart/2005/8/layout/radial5"/>
    <dgm:cxn modelId="{E6A695B3-DCD1-48B6-97B6-B6AD1C1FECA7}" type="presParOf" srcId="{D4DFB1E3-5DFB-4819-B835-E61CC1DCF266}" destId="{6D1B42C7-B5D2-4DB3-9980-979B67E44CB2}" srcOrd="23" destOrd="0" presId="urn:microsoft.com/office/officeart/2005/8/layout/radial5"/>
    <dgm:cxn modelId="{34A5031B-6DA9-41BD-9B38-94C1F4AE60C6}" type="presParOf" srcId="{6D1B42C7-B5D2-4DB3-9980-979B67E44CB2}" destId="{24304910-DBB4-4E54-8315-24382ABB615F}" srcOrd="0" destOrd="0" presId="urn:microsoft.com/office/officeart/2005/8/layout/radial5"/>
    <dgm:cxn modelId="{A4B5C1D7-B1BC-49BC-8FCC-74C425E92FD1}" type="presParOf" srcId="{D4DFB1E3-5DFB-4819-B835-E61CC1DCF266}" destId="{8C3EE739-5E3F-439A-A580-44D927BC5A9C}" srcOrd="24" destOrd="0" presId="urn:microsoft.com/office/officeart/2005/8/layout/radial5"/>
    <dgm:cxn modelId="{8FF07E30-6FF2-45BE-BC1C-68E781D73460}" type="presParOf" srcId="{D4DFB1E3-5DFB-4819-B835-E61CC1DCF266}" destId="{1495E171-CCD0-4C90-B53D-82B078CA6C1D}" srcOrd="25" destOrd="0" presId="urn:microsoft.com/office/officeart/2005/8/layout/radial5"/>
    <dgm:cxn modelId="{73CFBE40-B857-4636-9592-AB10A89F33A2}" type="presParOf" srcId="{1495E171-CCD0-4C90-B53D-82B078CA6C1D}" destId="{EEB9C493-5755-45EE-9987-34A5BCFE6963}" srcOrd="0" destOrd="0" presId="urn:microsoft.com/office/officeart/2005/8/layout/radial5"/>
    <dgm:cxn modelId="{BA593952-1D45-4E9C-9CF8-C80A7564D8B4}" type="presParOf" srcId="{D4DFB1E3-5DFB-4819-B835-E61CC1DCF266}" destId="{518DD324-D730-49CB-9FD2-CC3EAF839209}" srcOrd="26" destOrd="0" presId="urn:microsoft.com/office/officeart/2005/8/layout/radial5"/>
  </dgm:cxnLst>
  <dgm:bg>
    <a:gradFill flip="none" rotWithShape="1">
      <a:gsLst>
        <a:gs pos="0">
          <a:schemeClr val="accent4">
            <a:lumMod val="60000"/>
            <a:lumOff val="40000"/>
          </a:schemeClr>
        </a:gs>
        <a:gs pos="17999">
          <a:srgbClr val="99CCFF"/>
        </a:gs>
        <a:gs pos="36000">
          <a:srgbClr val="9966FF"/>
        </a:gs>
        <a:gs pos="61000">
          <a:srgbClr val="CC99FF"/>
        </a:gs>
        <a:gs pos="82001">
          <a:srgbClr val="99CCFF"/>
        </a:gs>
        <a:gs pos="100000">
          <a:srgbClr val="CCCCFF"/>
        </a:gs>
      </a:gsLst>
      <a:lin ang="16200000" scaled="1"/>
      <a:tileRect/>
    </a:gra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A6042-3C79-4342-9830-4497E620D822}">
      <dsp:nvSpPr>
        <dsp:cNvPr id="0" name=""/>
        <dsp:cNvSpPr/>
      </dsp:nvSpPr>
      <dsp:spPr>
        <a:xfrm>
          <a:off x="2429049" y="2840927"/>
          <a:ext cx="777526" cy="77752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Our community</a:t>
          </a:r>
        </a:p>
      </dsp:txBody>
      <dsp:txXfrm>
        <a:off x="2542915" y="2954793"/>
        <a:ext cx="549794" cy="549794"/>
      </dsp:txXfrm>
    </dsp:sp>
    <dsp:sp modelId="{739344A7-18A2-4A7E-9BE2-68432844DBDF}">
      <dsp:nvSpPr>
        <dsp:cNvPr id="0" name=""/>
        <dsp:cNvSpPr/>
      </dsp:nvSpPr>
      <dsp:spPr>
        <a:xfrm rot="16200000">
          <a:off x="2418414" y="1977775"/>
          <a:ext cx="798795"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2458068" y="2070301"/>
        <a:ext cx="719488" cy="158614"/>
      </dsp:txXfrm>
    </dsp:sp>
    <dsp:sp modelId="{60CB87F9-FB70-46F2-B10E-845770EDABE6}">
      <dsp:nvSpPr>
        <dsp:cNvPr id="0" name=""/>
        <dsp:cNvSpPr/>
      </dsp:nvSpPr>
      <dsp:spPr>
        <a:xfrm>
          <a:off x="2331858" y="361859"/>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3 Wards</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Denton N.E</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Denton West</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Denton South</a:t>
          </a:r>
        </a:p>
      </dsp:txBody>
      <dsp:txXfrm>
        <a:off x="2474190" y="504191"/>
        <a:ext cx="687243" cy="687243"/>
      </dsp:txXfrm>
    </dsp:sp>
    <dsp:sp modelId="{34579A0C-B954-4800-A9D3-1313E5387D6E}">
      <dsp:nvSpPr>
        <dsp:cNvPr id="0" name=""/>
        <dsp:cNvSpPr/>
      </dsp:nvSpPr>
      <dsp:spPr>
        <a:xfrm rot="17835951">
          <a:off x="2931572" y="2104047"/>
          <a:ext cx="796509"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2953059" y="2192167"/>
        <a:ext cx="717202" cy="158614"/>
      </dsp:txXfrm>
    </dsp:sp>
    <dsp:sp modelId="{9FCFBA3A-8ABA-4234-B422-9165C07047EE}">
      <dsp:nvSpPr>
        <dsp:cNvPr id="0" name=""/>
        <dsp:cNvSpPr/>
      </dsp:nvSpPr>
      <dsp:spPr>
        <a:xfrm>
          <a:off x="3421068" y="630341"/>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8 Primary Schools</a:t>
          </a:r>
        </a:p>
      </dsp:txBody>
      <dsp:txXfrm>
        <a:off x="3563400" y="772673"/>
        <a:ext cx="687243" cy="687243"/>
      </dsp:txXfrm>
    </dsp:sp>
    <dsp:sp modelId="{1E73C4F4-A825-4D8A-BBE0-D7EC427C0BD8}">
      <dsp:nvSpPr>
        <dsp:cNvPr id="0" name=""/>
        <dsp:cNvSpPr/>
      </dsp:nvSpPr>
      <dsp:spPr>
        <a:xfrm rot="19477534">
          <a:off x="3329313" y="2453837"/>
          <a:ext cx="790186"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336634" y="2529665"/>
        <a:ext cx="710879" cy="158614"/>
      </dsp:txXfrm>
    </dsp:sp>
    <dsp:sp modelId="{9D90F7DB-7300-4C1A-BA7F-6132CF788220}">
      <dsp:nvSpPr>
        <dsp:cNvPr id="0" name=""/>
        <dsp:cNvSpPr/>
      </dsp:nvSpPr>
      <dsp:spPr>
        <a:xfrm>
          <a:off x="4260764" y="1374229"/>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25.6% of children depend on workers benefits</a:t>
          </a:r>
        </a:p>
      </dsp:txBody>
      <dsp:txXfrm>
        <a:off x="4403096" y="1516561"/>
        <a:ext cx="687243" cy="687243"/>
      </dsp:txXfrm>
    </dsp:sp>
    <dsp:sp modelId="{84FE8DA4-5F6D-4B7C-852F-C30FD4E9EFD7}">
      <dsp:nvSpPr>
        <dsp:cNvPr id="0" name=""/>
        <dsp:cNvSpPr/>
      </dsp:nvSpPr>
      <dsp:spPr>
        <a:xfrm rot="21129286">
          <a:off x="3520519" y="2946866"/>
          <a:ext cx="781205"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520890" y="3005151"/>
        <a:ext cx="701898" cy="158614"/>
      </dsp:txXfrm>
    </dsp:sp>
    <dsp:sp modelId="{F13D6A81-4E83-41A6-A65F-E3C53EE5914C}">
      <dsp:nvSpPr>
        <dsp:cNvPr id="0" name=""/>
        <dsp:cNvSpPr/>
      </dsp:nvSpPr>
      <dsp:spPr>
        <a:xfrm>
          <a:off x="4658565" y="2423146"/>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21% child poverty</a:t>
          </a:r>
        </a:p>
      </dsp:txBody>
      <dsp:txXfrm>
        <a:off x="4800897" y="2565478"/>
        <a:ext cx="687243" cy="687243"/>
      </dsp:txXfrm>
    </dsp:sp>
    <dsp:sp modelId="{4AA50E23-80DE-4295-9AC3-5F398009F1DF}">
      <dsp:nvSpPr>
        <dsp:cNvPr id="0" name=""/>
        <dsp:cNvSpPr/>
      </dsp:nvSpPr>
      <dsp:spPr>
        <a:xfrm rot="1193633">
          <a:off x="3461523" y="3470062"/>
          <a:ext cx="771590"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463889" y="3509441"/>
        <a:ext cx="692283" cy="158614"/>
      </dsp:txXfrm>
    </dsp:sp>
    <dsp:sp modelId="{CD7E653F-4F4B-4E19-8BF6-A4FA6FEF06E8}">
      <dsp:nvSpPr>
        <dsp:cNvPr id="0" name=""/>
        <dsp:cNvSpPr/>
      </dsp:nvSpPr>
      <dsp:spPr>
        <a:xfrm>
          <a:off x="4523330" y="3536773"/>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38.5% single parent households are headed by females</a:t>
          </a:r>
        </a:p>
      </dsp:txBody>
      <dsp:txXfrm>
        <a:off x="4665662" y="3679105"/>
        <a:ext cx="687243" cy="687243"/>
      </dsp:txXfrm>
    </dsp:sp>
    <dsp:sp modelId="{686F1C2C-6F76-40B2-88D4-F4792C8E776F}">
      <dsp:nvSpPr>
        <dsp:cNvPr id="0" name=""/>
        <dsp:cNvSpPr/>
      </dsp:nvSpPr>
      <dsp:spPr>
        <a:xfrm rot="2870200">
          <a:off x="3166010" y="3903610"/>
          <a:ext cx="763578"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179046" y="3927089"/>
        <a:ext cx="684271" cy="158614"/>
      </dsp:txXfrm>
    </dsp:sp>
    <dsp:sp modelId="{AD0B2FDF-3A72-4BBF-901F-CF8649243ECE}">
      <dsp:nvSpPr>
        <dsp:cNvPr id="0" name=""/>
        <dsp:cNvSpPr/>
      </dsp:nvSpPr>
      <dsp:spPr>
        <a:xfrm>
          <a:off x="3886083" y="4460013"/>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31.1% households with no car</a:t>
          </a:r>
        </a:p>
      </dsp:txBody>
      <dsp:txXfrm>
        <a:off x="4028415" y="4602345"/>
        <a:ext cx="687243" cy="687243"/>
      </dsp:txXfrm>
    </dsp:sp>
    <dsp:sp modelId="{E580F96A-64B0-4E2F-900F-C99841322D4B}">
      <dsp:nvSpPr>
        <dsp:cNvPr id="0" name=""/>
        <dsp:cNvSpPr/>
      </dsp:nvSpPr>
      <dsp:spPr>
        <a:xfrm rot="4555648">
          <a:off x="2701716" y="4148336"/>
          <a:ext cx="759019"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2731728" y="4162745"/>
        <a:ext cx="679712" cy="158614"/>
      </dsp:txXfrm>
    </dsp:sp>
    <dsp:sp modelId="{EB54AAAE-AAF5-41AA-AFA4-2E86143AFDB3}">
      <dsp:nvSpPr>
        <dsp:cNvPr id="0" name=""/>
        <dsp:cNvSpPr/>
      </dsp:nvSpPr>
      <dsp:spPr>
        <a:xfrm>
          <a:off x="2892764" y="4981335"/>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Mean Income:</a:t>
          </a:r>
          <a:br>
            <a:rPr lang="en-US" sz="9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Denton: £27K</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National: £35K</a:t>
          </a:r>
        </a:p>
      </dsp:txBody>
      <dsp:txXfrm>
        <a:off x="3035096" y="5123667"/>
        <a:ext cx="687243" cy="687243"/>
      </dsp:txXfrm>
    </dsp:sp>
    <dsp:sp modelId="{E2817081-CE0D-40FF-B6B4-ACC3DA28A660}">
      <dsp:nvSpPr>
        <dsp:cNvPr id="0" name=""/>
        <dsp:cNvSpPr/>
      </dsp:nvSpPr>
      <dsp:spPr>
        <a:xfrm rot="6244352">
          <a:off x="2174889" y="4148336"/>
          <a:ext cx="759019"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224184" y="4162745"/>
        <a:ext cx="679712" cy="158614"/>
      </dsp:txXfrm>
    </dsp:sp>
    <dsp:sp modelId="{271A5101-6635-44FE-9F38-16D7206D0EF8}">
      <dsp:nvSpPr>
        <dsp:cNvPr id="0" name=""/>
        <dsp:cNvSpPr/>
      </dsp:nvSpPr>
      <dsp:spPr>
        <a:xfrm>
          <a:off x="1770952" y="4981335"/>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Tameside alone has only 11.4% (16-74) with a degree</a:t>
          </a:r>
        </a:p>
      </dsp:txBody>
      <dsp:txXfrm>
        <a:off x="1913284" y="5123667"/>
        <a:ext cx="687243" cy="687243"/>
      </dsp:txXfrm>
    </dsp:sp>
    <dsp:sp modelId="{36B37D75-922D-4E87-9582-A4345298AB3A}">
      <dsp:nvSpPr>
        <dsp:cNvPr id="0" name=""/>
        <dsp:cNvSpPr/>
      </dsp:nvSpPr>
      <dsp:spPr>
        <a:xfrm rot="7929800">
          <a:off x="1706036" y="3903610"/>
          <a:ext cx="763578"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1772307" y="3927089"/>
        <a:ext cx="684271" cy="158614"/>
      </dsp:txXfrm>
    </dsp:sp>
    <dsp:sp modelId="{5F30FE20-145C-4D95-9B9A-E5EECF01977B}">
      <dsp:nvSpPr>
        <dsp:cNvPr id="0" name=""/>
        <dsp:cNvSpPr/>
      </dsp:nvSpPr>
      <dsp:spPr>
        <a:xfrm>
          <a:off x="777633" y="4460013"/>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78.9% christian</a:t>
          </a:r>
        </a:p>
      </dsp:txBody>
      <dsp:txXfrm>
        <a:off x="919965" y="4602345"/>
        <a:ext cx="687243" cy="687243"/>
      </dsp:txXfrm>
    </dsp:sp>
    <dsp:sp modelId="{630E5EFB-0B77-4E48-A5F8-4B10106A35FE}">
      <dsp:nvSpPr>
        <dsp:cNvPr id="0" name=""/>
        <dsp:cNvSpPr/>
      </dsp:nvSpPr>
      <dsp:spPr>
        <a:xfrm rot="9606367">
          <a:off x="1402510" y="3470062"/>
          <a:ext cx="771590"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1479451" y="3509441"/>
        <a:ext cx="692283" cy="158614"/>
      </dsp:txXfrm>
    </dsp:sp>
    <dsp:sp modelId="{2A68F263-9638-4909-91D1-41458AC12051}">
      <dsp:nvSpPr>
        <dsp:cNvPr id="0" name=""/>
        <dsp:cNvSpPr/>
      </dsp:nvSpPr>
      <dsp:spPr>
        <a:xfrm>
          <a:off x="140386" y="3536773"/>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44% of the population feel unsafe in the evening</a:t>
          </a:r>
        </a:p>
      </dsp:txBody>
      <dsp:txXfrm>
        <a:off x="282718" y="3679105"/>
        <a:ext cx="687243" cy="687243"/>
      </dsp:txXfrm>
    </dsp:sp>
    <dsp:sp modelId="{BE55E075-EB39-4270-B601-6E1F57304D4A}">
      <dsp:nvSpPr>
        <dsp:cNvPr id="0" name=""/>
        <dsp:cNvSpPr/>
      </dsp:nvSpPr>
      <dsp:spPr>
        <a:xfrm rot="11270714">
          <a:off x="1333899" y="2946866"/>
          <a:ext cx="781205"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1412835" y="3005151"/>
        <a:ext cx="701898" cy="158614"/>
      </dsp:txXfrm>
    </dsp:sp>
    <dsp:sp modelId="{3982D13E-8113-43AB-9A3E-583BD7EE3468}">
      <dsp:nvSpPr>
        <dsp:cNvPr id="0" name=""/>
        <dsp:cNvSpPr/>
      </dsp:nvSpPr>
      <dsp:spPr>
        <a:xfrm>
          <a:off x="5151" y="2423146"/>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29.2% 16+ single parents</a:t>
          </a:r>
        </a:p>
      </dsp:txBody>
      <dsp:txXfrm>
        <a:off x="147483" y="2565478"/>
        <a:ext cx="687243" cy="687243"/>
      </dsp:txXfrm>
    </dsp:sp>
    <dsp:sp modelId="{6D1B42C7-B5D2-4DB3-9980-979B67E44CB2}">
      <dsp:nvSpPr>
        <dsp:cNvPr id="0" name=""/>
        <dsp:cNvSpPr/>
      </dsp:nvSpPr>
      <dsp:spPr>
        <a:xfrm rot="12922466">
          <a:off x="1516125" y="2453837"/>
          <a:ext cx="790186"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1588111" y="2529665"/>
        <a:ext cx="710879" cy="158614"/>
      </dsp:txXfrm>
    </dsp:sp>
    <dsp:sp modelId="{8C3EE739-5E3F-439A-A580-44D927BC5A9C}">
      <dsp:nvSpPr>
        <dsp:cNvPr id="0" name=""/>
        <dsp:cNvSpPr/>
      </dsp:nvSpPr>
      <dsp:spPr>
        <a:xfrm>
          <a:off x="402952" y="1374229"/>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10.7% of 16-24 year olds are unemployed</a:t>
          </a:r>
        </a:p>
      </dsp:txBody>
      <dsp:txXfrm>
        <a:off x="545284" y="1516561"/>
        <a:ext cx="687243" cy="687243"/>
      </dsp:txXfrm>
    </dsp:sp>
    <dsp:sp modelId="{1495E171-CCD0-4C90-B53D-82B078CA6C1D}">
      <dsp:nvSpPr>
        <dsp:cNvPr id="0" name=""/>
        <dsp:cNvSpPr/>
      </dsp:nvSpPr>
      <dsp:spPr>
        <a:xfrm rot="14538462">
          <a:off x="1916725" y="2122390"/>
          <a:ext cx="778609" cy="264358"/>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1974806" y="2210373"/>
        <a:ext cx="699302" cy="158614"/>
      </dsp:txXfrm>
    </dsp:sp>
    <dsp:sp modelId="{518DD324-D730-49CB-9FD2-CC3EAF839209}">
      <dsp:nvSpPr>
        <dsp:cNvPr id="0" name=""/>
        <dsp:cNvSpPr/>
      </dsp:nvSpPr>
      <dsp:spPr>
        <a:xfrm>
          <a:off x="1242644" y="668412"/>
          <a:ext cx="971907" cy="97190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27.8% of children in households with no adult employment</a:t>
          </a:r>
        </a:p>
      </dsp:txBody>
      <dsp:txXfrm>
        <a:off x="1384976" y="810744"/>
        <a:ext cx="687243" cy="6872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Bethan Thompson</cp:lastModifiedBy>
  <cp:revision>1</cp:revision>
  <dcterms:created xsi:type="dcterms:W3CDTF">2018-04-19T10:18:00Z</dcterms:created>
  <dcterms:modified xsi:type="dcterms:W3CDTF">2018-04-19T10:23:00Z</dcterms:modified>
</cp:coreProperties>
</file>