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2E" w:rsidRDefault="00AB682E" w:rsidP="00AB682E">
      <w:pPr>
        <w:rPr>
          <w:rFonts w:ascii="Arial" w:hAnsi="Arial" w:cs="Arial"/>
          <w:b/>
          <w:color w:val="FFFFFF"/>
          <w:lang w:val="en"/>
        </w:rPr>
      </w:pPr>
      <w:bookmarkStart w:id="0" w:name="_GoBack"/>
      <w:bookmarkEnd w:id="0"/>
    </w:p>
    <w:p w:rsidR="00AB682E" w:rsidRDefault="00AB682E" w:rsidP="00B35F97">
      <w:p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B3EF1C" wp14:editId="4FE8DC9D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641985" cy="654685"/>
            <wp:effectExtent l="0" t="0" r="5715" b="0"/>
            <wp:wrapNone/>
            <wp:docPr id="5" name="Picture 5" descr="Logo_RGB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GB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82E" w:rsidRDefault="00AB682E" w:rsidP="00AB682E">
      <w:pPr>
        <w:pStyle w:val="Heading3"/>
        <w:rPr>
          <w:rFonts w:eastAsia="MS Mincho"/>
          <w:color w:val="008080"/>
          <w:sz w:val="28"/>
          <w:szCs w:val="28"/>
          <w:lang w:eastAsia="en-GB"/>
        </w:rPr>
      </w:pPr>
      <w:r>
        <w:rPr>
          <w:rFonts w:eastAsia="MS Mincho"/>
          <w:color w:val="008080"/>
          <w:sz w:val="28"/>
          <w:szCs w:val="28"/>
        </w:rPr>
        <w:t xml:space="preserve">ROLE PROFILE </w:t>
      </w:r>
      <w:r>
        <w:rPr>
          <w:rFonts w:eastAsia="MS Mincho"/>
          <w:color w:val="008080"/>
          <w:sz w:val="28"/>
          <w:szCs w:val="28"/>
          <w:lang w:eastAsia="en-GB"/>
        </w:rPr>
        <w:t>–</w:t>
      </w:r>
      <w:r w:rsidR="00572987">
        <w:rPr>
          <w:rFonts w:eastAsia="MS Mincho"/>
          <w:color w:val="008080"/>
          <w:sz w:val="28"/>
          <w:szCs w:val="28"/>
          <w:lang w:eastAsia="en-GB"/>
        </w:rPr>
        <w:t xml:space="preserve"> </w:t>
      </w:r>
      <w:r w:rsidR="000F349D">
        <w:rPr>
          <w:rFonts w:eastAsia="MS Mincho"/>
          <w:color w:val="008080"/>
          <w:sz w:val="28"/>
          <w:szCs w:val="28"/>
          <w:lang w:eastAsia="en-GB"/>
        </w:rPr>
        <w:t xml:space="preserve">MEA </w:t>
      </w:r>
      <w:r w:rsidR="00572987">
        <w:rPr>
          <w:rFonts w:eastAsia="MS Mincho"/>
          <w:color w:val="008080"/>
          <w:sz w:val="28"/>
          <w:szCs w:val="28"/>
          <w:lang w:eastAsia="en-GB"/>
        </w:rPr>
        <w:t>Trainee Environmental Operative</w:t>
      </w:r>
      <w:r>
        <w:rPr>
          <w:rFonts w:eastAsia="MS Mincho"/>
          <w:color w:val="008080"/>
          <w:sz w:val="28"/>
          <w:szCs w:val="28"/>
          <w:lang w:eastAsia="en-GB"/>
        </w:rPr>
        <w:t xml:space="preserve"> </w:t>
      </w: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lang w:eastAsia="en-GB"/>
        </w:rPr>
      </w:pPr>
      <w:r>
        <w:rPr>
          <w:rFonts w:ascii="Arial" w:hAnsi="Arial" w:cs="Arial"/>
          <w:b/>
          <w:bCs/>
          <w:color w:val="008080"/>
          <w:lang w:eastAsia="en-GB"/>
        </w:rPr>
        <w:t>Introduction:</w:t>
      </w:r>
    </w:p>
    <w:p w:rsidR="00AB682E" w:rsidRDefault="00BA15C2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35B3A" wp14:editId="6DEF890C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5372100" cy="10001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87" w:rsidRPr="00572987" w:rsidRDefault="00AD105E" w:rsidP="005729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The Traineeship </w:t>
                            </w:r>
                            <w:r w:rsidR="004C5E9D">
                              <w:rPr>
                                <w:rFonts w:ascii="Arial" w:hAnsi="Arial"/>
                              </w:rPr>
                              <w:t>placement in</w:t>
                            </w:r>
                            <w:r w:rsidR="00BA15C2">
                              <w:rPr>
                                <w:rFonts w:ascii="Arial" w:hAnsi="Arial"/>
                              </w:rPr>
                              <w:t xml:space="preserve"> relation to supporting the Environmental Service team in</w:t>
                            </w:r>
                            <w:r w:rsidR="00572987" w:rsidRPr="00572987">
                              <w:rPr>
                                <w:rFonts w:ascii="Arial" w:hAnsi="Arial"/>
                              </w:rPr>
                              <w:t xml:space="preserve"> maintain</w:t>
                            </w:r>
                            <w:r w:rsidR="00BA15C2">
                              <w:rPr>
                                <w:rFonts w:ascii="Arial" w:hAnsi="Arial"/>
                              </w:rPr>
                              <w:t>ing</w:t>
                            </w:r>
                            <w:r w:rsidR="00572987" w:rsidRPr="00572987">
                              <w:rPr>
                                <w:rFonts w:ascii="Arial" w:hAnsi="Arial"/>
                              </w:rPr>
                              <w:t xml:space="preserve"> (including basic horticultural operations) and clean</w:t>
                            </w:r>
                            <w:r w:rsidR="00BA15C2">
                              <w:rPr>
                                <w:rFonts w:ascii="Arial" w:hAnsi="Arial"/>
                              </w:rPr>
                              <w:t>ing</w:t>
                            </w:r>
                            <w:r w:rsidR="00572987" w:rsidRPr="00572987">
                              <w:rPr>
                                <w:rFonts w:ascii="Arial" w:hAnsi="Arial"/>
                              </w:rPr>
                              <w:t xml:space="preserve"> areas within the public realm, i.e. parks, sports facilities, streets and highways. To contribute to Oldham Council’s vision of clean, green and safe spaces for all to enjoy.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A35B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10.8pt;width:423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" strokecolor="#333" strokeweight="1.5pt">
                <v:textbox>
                  <w:txbxContent>
                    <w:p w:rsidR="00572987" w:rsidRPr="00572987" w:rsidRDefault="00AD105E" w:rsidP="005729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The Traineeship </w:t>
                      </w:r>
                      <w:r w:rsidR="004C5E9D">
                        <w:rPr>
                          <w:rFonts w:ascii="Arial" w:hAnsi="Arial"/>
                        </w:rPr>
                        <w:t>placement in</w:t>
                      </w:r>
                      <w:r w:rsidR="00BA15C2">
                        <w:rPr>
                          <w:rFonts w:ascii="Arial" w:hAnsi="Arial"/>
                        </w:rPr>
                        <w:t xml:space="preserve"> relation to supporting the Environmental Service team in</w:t>
                      </w:r>
                      <w:r w:rsidR="00572987" w:rsidRPr="00572987">
                        <w:rPr>
                          <w:rFonts w:ascii="Arial" w:hAnsi="Arial"/>
                        </w:rPr>
                        <w:t xml:space="preserve"> maintain</w:t>
                      </w:r>
                      <w:r w:rsidR="00BA15C2">
                        <w:rPr>
                          <w:rFonts w:ascii="Arial" w:hAnsi="Arial"/>
                        </w:rPr>
                        <w:t>ing</w:t>
                      </w:r>
                      <w:r w:rsidR="00572987" w:rsidRPr="00572987">
                        <w:rPr>
                          <w:rFonts w:ascii="Arial" w:hAnsi="Arial"/>
                        </w:rPr>
                        <w:t xml:space="preserve"> (including basic horticultural operations) and clean</w:t>
                      </w:r>
                      <w:r w:rsidR="00BA15C2">
                        <w:rPr>
                          <w:rFonts w:ascii="Arial" w:hAnsi="Arial"/>
                        </w:rPr>
                        <w:t>ing</w:t>
                      </w:r>
                      <w:r w:rsidR="00572987" w:rsidRPr="00572987">
                        <w:rPr>
                          <w:rFonts w:ascii="Arial" w:hAnsi="Arial"/>
                        </w:rPr>
                        <w:t xml:space="preserve"> areas within the public realm, i.e. parks, sports facilities, streets and highways. To contribute to Oldham Council’s vision of clean, green and safe spaces for all to enjoy.</w:t>
                      </w:r>
                    </w:p>
                  </w:txbxContent>
                </v:textbox>
              </v:shape>
            </w:pict>
          </mc:Fallback>
        </mc:AlternateContent>
      </w: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572987" w:rsidRDefault="00572987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lang w:eastAsia="en-GB"/>
        </w:rPr>
      </w:pPr>
      <w:r>
        <w:rPr>
          <w:rFonts w:ascii="Arial" w:hAnsi="Arial" w:cs="Arial"/>
          <w:b/>
          <w:bCs/>
          <w:color w:val="008080"/>
          <w:lang w:eastAsia="en-GB"/>
        </w:rPr>
        <w:t xml:space="preserve">Main tasks/learning: </w:t>
      </w: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120016</wp:posOffset>
                </wp:positionV>
                <wp:extent cx="5372100" cy="47815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87" w:rsidRPr="00572987" w:rsidRDefault="00572987" w:rsidP="0057298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0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7298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BA15C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contribute towards </w:t>
                            </w:r>
                            <w:r w:rsidRPr="0057298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maintain</w:t>
                            </w:r>
                            <w:r w:rsidR="00BA15C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ing and improving</w:t>
                            </w:r>
                            <w:r w:rsidRPr="0057298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public areas within Oldham. Some examples of tasks are </w:t>
                            </w:r>
                            <w:r w:rsidR="00A55FA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supporting with </w:t>
                            </w:r>
                            <w:r w:rsidRPr="0057298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grass cutting, clearing leaves and litter, digging, planting and pruning, and removal of fly-tipped material and inappropriately dumped waste.</w:t>
                            </w:r>
                          </w:p>
                          <w:p w:rsidR="00572987" w:rsidRPr="00572987" w:rsidRDefault="00AD105E" w:rsidP="0057298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0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trainee will support in</w:t>
                            </w:r>
                            <w:r w:rsidR="00BA15C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72987" w:rsidRPr="0057298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 range of tasks in and around sports facilities, e.g. </w:t>
                            </w:r>
                            <w:r w:rsidR="000F349D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supporting with </w:t>
                            </w:r>
                            <w:r w:rsidR="00572987" w:rsidRPr="0057298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erecting and dismantling of sports and other equipment, setting out and marking sports areas, upkeep of artificial/synthetic pitches and cleaning changing rooms/sports facilities.</w:t>
                            </w:r>
                          </w:p>
                          <w:p w:rsidR="00572987" w:rsidRPr="00572987" w:rsidRDefault="007D26B0" w:rsidP="0057298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0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With guidance and training</w:t>
                            </w:r>
                            <w:r w:rsidR="00572987" w:rsidRPr="0057298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27D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work towards using a </w:t>
                            </w:r>
                            <w:r w:rsidR="00B2555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range of tools and equipment</w:t>
                            </w:r>
                          </w:p>
                          <w:p w:rsidR="00572987" w:rsidRPr="00572987" w:rsidRDefault="00BA15C2" w:rsidP="0057298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0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Work towards </w:t>
                            </w:r>
                            <w:r w:rsidR="00572987" w:rsidRPr="0057298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basic maintenance and </w:t>
                            </w:r>
                            <w:r w:rsidR="007D2FAB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support with </w:t>
                            </w:r>
                            <w:r w:rsidR="00572987" w:rsidRPr="0057298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daily checks on equipment, reporting faults to the relevant person, as appropriate</w:t>
                            </w:r>
                          </w:p>
                          <w:p w:rsidR="00572987" w:rsidRPr="00572987" w:rsidRDefault="00572987" w:rsidP="0057298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0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7298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="00A55FA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report</w:t>
                            </w:r>
                            <w:r w:rsidRPr="0057298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environmental issues and vandalism, e.g. pot holes, damage to outdoor furniture, graffiti, fly tipping/posting.</w:t>
                            </w:r>
                          </w:p>
                          <w:p w:rsidR="0068476C" w:rsidRPr="00572987" w:rsidRDefault="00572987" w:rsidP="0057298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01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57298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 undertake winter duties as instructed, including </w:t>
                            </w:r>
                            <w:r w:rsidR="00A55FA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supporting with </w:t>
                            </w:r>
                            <w:r w:rsidRPr="0057298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spreading grit, removing ice and clearing snow to minimise risk of slips and falls for members of the public.</w:t>
                            </w:r>
                          </w:p>
                          <w:p w:rsidR="0068476C" w:rsidRDefault="0068476C" w:rsidP="006847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72987">
                              <w:rPr>
                                <w:rFonts w:ascii="Arial" w:hAnsi="Arial" w:cs="Arial"/>
                              </w:rPr>
                              <w:t>Must be able to work outside in all conditions</w:t>
                            </w:r>
                            <w:r w:rsidR="00EF4DA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EF4DA1" w:rsidRPr="00572987" w:rsidRDefault="00EF4DA1" w:rsidP="006847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 willing to work in any area of the borough and be moved as necessary</w:t>
                            </w:r>
                          </w:p>
                          <w:p w:rsidR="0068476C" w:rsidRPr="00572987" w:rsidRDefault="0068476C" w:rsidP="0068476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5729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Must have good customer service skills as they will be required to talk </w:t>
                            </w:r>
                            <w:r w:rsidR="00561C1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residents, visitors and colleagues.</w:t>
                            </w:r>
                          </w:p>
                          <w:p w:rsidR="0068476C" w:rsidRPr="00572987" w:rsidRDefault="0068476C" w:rsidP="0068476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5729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 other duties commensurate with the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9pt;margin-top:9.45pt;width:423pt;height:3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" strokecolor="#333" strokeweight="1.5pt">
                <v:textbox>
                  <w:txbxContent>
                    <w:p w:rsidR="00572987" w:rsidRPr="00572987" w:rsidRDefault="00572987" w:rsidP="0057298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701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7298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</w:t>
                      </w:r>
                      <w:r w:rsidR="00BA15C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contribute towards </w:t>
                      </w:r>
                      <w:r w:rsidRPr="00572987">
                        <w:rPr>
                          <w:rFonts w:ascii="Arial" w:hAnsi="Arial"/>
                          <w:sz w:val="22"/>
                          <w:szCs w:val="22"/>
                        </w:rPr>
                        <w:t>maintain</w:t>
                      </w:r>
                      <w:r w:rsidR="00BA15C2">
                        <w:rPr>
                          <w:rFonts w:ascii="Arial" w:hAnsi="Arial"/>
                          <w:sz w:val="22"/>
                          <w:szCs w:val="22"/>
                        </w:rPr>
                        <w:t>ing and improving</w:t>
                      </w:r>
                      <w:r w:rsidRPr="0057298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public areas within Oldham. Some examples of tasks are </w:t>
                      </w:r>
                      <w:r w:rsidR="00A55FA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supporting with </w:t>
                      </w:r>
                      <w:r w:rsidRPr="00572987">
                        <w:rPr>
                          <w:rFonts w:ascii="Arial" w:hAnsi="Arial"/>
                          <w:sz w:val="22"/>
                          <w:szCs w:val="22"/>
                        </w:rPr>
                        <w:t>grass cutting, clearing leaves and litter, digging, planting and pruning, and removal of fly-tipped material and inappropriately dumped waste.</w:t>
                      </w:r>
                    </w:p>
                    <w:p w:rsidR="00572987" w:rsidRPr="00572987" w:rsidRDefault="00AD105E" w:rsidP="0057298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701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 trainee will support in</w:t>
                      </w:r>
                      <w:r w:rsidR="00BA15C2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572987" w:rsidRPr="0057298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 range of tasks in and around sports facilities, e.g. </w:t>
                      </w:r>
                      <w:r w:rsidR="000F349D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supporting with </w:t>
                      </w:r>
                      <w:r w:rsidR="00572987" w:rsidRPr="00572987">
                        <w:rPr>
                          <w:rFonts w:ascii="Arial" w:hAnsi="Arial"/>
                          <w:sz w:val="22"/>
                          <w:szCs w:val="22"/>
                        </w:rPr>
                        <w:t>erecting and dismantling of sports and other equipment, setting out and marking sports areas, upkeep of artificial/synthetic pitches and cleaning changing rooms/sports facilities.</w:t>
                      </w:r>
                    </w:p>
                    <w:p w:rsidR="00572987" w:rsidRPr="00572987" w:rsidRDefault="007D26B0" w:rsidP="0057298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701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With guidance and training</w:t>
                      </w:r>
                      <w:r w:rsidR="00572987" w:rsidRPr="0057298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0D27D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work towards using a </w:t>
                      </w:r>
                      <w:r w:rsidR="00B25557">
                        <w:rPr>
                          <w:rFonts w:ascii="Arial" w:hAnsi="Arial"/>
                          <w:sz w:val="22"/>
                          <w:szCs w:val="22"/>
                        </w:rPr>
                        <w:t>range of tools and equipment</w:t>
                      </w:r>
                    </w:p>
                    <w:p w:rsidR="00572987" w:rsidRPr="00572987" w:rsidRDefault="00BA15C2" w:rsidP="0057298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701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Work towards </w:t>
                      </w:r>
                      <w:r w:rsidR="00572987" w:rsidRPr="0057298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basic maintenance and </w:t>
                      </w:r>
                      <w:r w:rsidR="007D2FAB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support with </w:t>
                      </w:r>
                      <w:r w:rsidR="00572987" w:rsidRPr="00572987">
                        <w:rPr>
                          <w:rFonts w:ascii="Arial" w:hAnsi="Arial"/>
                          <w:sz w:val="22"/>
                          <w:szCs w:val="22"/>
                        </w:rPr>
                        <w:t>daily checks on equipment, reporting faults to the relevant person, as appropriate</w:t>
                      </w:r>
                    </w:p>
                    <w:p w:rsidR="00572987" w:rsidRPr="00572987" w:rsidRDefault="00572987" w:rsidP="0057298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701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7298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</w:t>
                      </w:r>
                      <w:r w:rsidR="00A55FA4">
                        <w:rPr>
                          <w:rFonts w:ascii="Arial" w:hAnsi="Arial"/>
                          <w:sz w:val="22"/>
                          <w:szCs w:val="22"/>
                        </w:rPr>
                        <w:t>report</w:t>
                      </w:r>
                      <w:r w:rsidRPr="0057298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environmental issues and vandalism, e.g. pot holes, damage to outdoor furniture, graffiti, fly tipping/posting.</w:t>
                      </w:r>
                    </w:p>
                    <w:p w:rsidR="0068476C" w:rsidRPr="00572987" w:rsidRDefault="00572987" w:rsidP="0057298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701"/>
                        </w:tabs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57298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 undertake winter duties as instructed, including </w:t>
                      </w:r>
                      <w:r w:rsidR="00A55FA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supporting with </w:t>
                      </w:r>
                      <w:bookmarkStart w:id="1" w:name="_GoBack"/>
                      <w:bookmarkEnd w:id="1"/>
                      <w:r w:rsidRPr="00572987">
                        <w:rPr>
                          <w:rFonts w:ascii="Arial" w:hAnsi="Arial"/>
                          <w:sz w:val="22"/>
                          <w:szCs w:val="22"/>
                        </w:rPr>
                        <w:t>spreading grit, removing ice and clearing snow to minimise risk of slips and falls for members of the public.</w:t>
                      </w:r>
                    </w:p>
                    <w:p w:rsidR="0068476C" w:rsidRDefault="0068476C" w:rsidP="006847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72987">
                        <w:rPr>
                          <w:rFonts w:ascii="Arial" w:hAnsi="Arial" w:cs="Arial"/>
                        </w:rPr>
                        <w:t>Must be able to work outside in all conditions</w:t>
                      </w:r>
                      <w:r w:rsidR="00EF4DA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EF4DA1" w:rsidRPr="00572987" w:rsidRDefault="00EF4DA1" w:rsidP="006847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 willing to work in any area of the borough and be moved as necessary</w:t>
                      </w:r>
                    </w:p>
                    <w:p w:rsidR="0068476C" w:rsidRPr="00572987" w:rsidRDefault="0068476C" w:rsidP="0068476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  <w:r w:rsidRPr="005729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Must have good customer service skills as they will be required to talk </w:t>
                      </w:r>
                      <w:r w:rsidR="00561C13">
                        <w:rPr>
                          <w:rFonts w:ascii="Arial" w:hAnsi="Arial" w:cs="Arial"/>
                          <w:sz w:val="22"/>
                          <w:szCs w:val="22"/>
                        </w:rPr>
                        <w:t>to residents, visitors and colleagues.</w:t>
                      </w:r>
                    </w:p>
                    <w:p w:rsidR="0068476C" w:rsidRPr="00572987" w:rsidRDefault="0068476C" w:rsidP="0068476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  <w:r w:rsidRPr="00572987">
                        <w:rPr>
                          <w:rFonts w:ascii="Arial" w:hAnsi="Arial" w:cs="Arial"/>
                          <w:sz w:val="22"/>
                          <w:szCs w:val="22"/>
                        </w:rPr>
                        <w:t>All other duties commensurate with the position</w:t>
                      </w:r>
                    </w:p>
                  </w:txbxContent>
                </v:textbox>
              </v:shape>
            </w:pict>
          </mc:Fallback>
        </mc:AlternateContent>
      </w: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572987" w:rsidRDefault="00572987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BA15C2" w:rsidRDefault="00BA15C2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BA15C2" w:rsidRDefault="00BA15C2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BA15C2" w:rsidRDefault="00BA15C2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BA15C2" w:rsidRDefault="00BA15C2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  <w:r>
        <w:rPr>
          <w:rFonts w:ascii="Arial" w:hAnsi="Arial" w:cs="Arial"/>
          <w:b/>
          <w:bCs/>
          <w:color w:val="008080"/>
          <w:szCs w:val="22"/>
          <w:lang w:eastAsia="en-GB"/>
        </w:rPr>
        <w:t>Other Learning Areas:</w:t>
      </w:r>
    </w:p>
    <w:p w:rsidR="00AB682E" w:rsidRDefault="00AB682E" w:rsidP="00AB682E">
      <w:pPr>
        <w:autoSpaceDE w:val="0"/>
        <w:autoSpaceDN w:val="0"/>
        <w:adjustRightInd w:val="0"/>
        <w:rPr>
          <w:rFonts w:ascii="Arial" w:hAnsi="Arial" w:cs="Arial"/>
          <w:b/>
          <w:bCs/>
          <w:color w:val="008080"/>
          <w:szCs w:val="22"/>
          <w:lang w:eastAsia="en-GB"/>
        </w:rPr>
      </w:pPr>
    </w:p>
    <w:p w:rsidR="00AB682E" w:rsidRDefault="00AB682E" w:rsidP="00AB682E">
      <w:pPr>
        <w:autoSpaceDE w:val="0"/>
        <w:autoSpaceDN w:val="0"/>
        <w:adjustRightInd w:val="0"/>
        <w:rPr>
          <w:rFonts w:cs="Arial"/>
          <w:b/>
          <w:bCs/>
          <w:color w:val="008080"/>
          <w:szCs w:val="2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5372100" cy="1218565"/>
                <wp:effectExtent l="9525" t="13970" r="9525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82E" w:rsidRDefault="00AB682E" w:rsidP="00AB682E">
                            <w:pPr>
                              <w:pStyle w:val="Default"/>
                              <w:ind w:hanging="533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B682E" w:rsidRDefault="00AB682E" w:rsidP="00AB682E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be familiar with customer care and health and safety polices of the Council/directorate;</w:t>
                            </w:r>
                          </w:p>
                          <w:p w:rsidR="00AB682E" w:rsidRDefault="00AB682E" w:rsidP="00AB682E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participate in learning throughout your placement and maintain a learning log which may contribute to your study and professional development.</w:t>
                            </w:r>
                          </w:p>
                          <w:p w:rsidR="00AB682E" w:rsidRDefault="00AB682E" w:rsidP="00AB682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AB682E" w:rsidRDefault="00AB682E" w:rsidP="00AB682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AB682E" w:rsidRDefault="00AB682E" w:rsidP="00AB682E"/>
                          <w:p w:rsidR="00AB682E" w:rsidRDefault="00AB682E" w:rsidP="00AB682E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8" type="#_x0000_t202" style="position:absolute;margin-left:-9pt;margin-top:5.6pt;width:423pt;height:9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" strokecolor="#333" strokeweight="1.5pt">
                <v:textbox>
                  <w:txbxContent>
                    <w:p w:rsidR="00AB682E" w:rsidRDefault="00AB682E" w:rsidP="00AB682E">
                      <w:pPr>
                        <w:pStyle w:val="Default"/>
                        <w:ind w:hanging="533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:rsidR="00AB682E" w:rsidRDefault="00AB682E" w:rsidP="00AB682E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be familiar with customer care and health and safety polices of the Council/directorate;</w:t>
                      </w:r>
                    </w:p>
                    <w:p w:rsidR="00AB682E" w:rsidRDefault="00AB682E" w:rsidP="00AB682E">
                      <w:pPr>
                        <w:pStyle w:val="Defaul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 participate in learning throughout your placement and maintain a learning log which may contribute to your study and professional development.</w:t>
                      </w:r>
                    </w:p>
                    <w:p w:rsidR="00AB682E" w:rsidRDefault="00AB682E" w:rsidP="00AB682E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AB682E" w:rsidRDefault="00AB682E" w:rsidP="00AB682E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:rsidR="00AB682E" w:rsidRDefault="00AB682E" w:rsidP="00AB682E"/>
                    <w:p w:rsidR="00AB682E" w:rsidRDefault="00AB682E" w:rsidP="00AB682E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AB682E" w:rsidRDefault="00AB682E" w:rsidP="00AB682E">
      <w:pPr>
        <w:autoSpaceDE w:val="0"/>
        <w:autoSpaceDN w:val="0"/>
        <w:adjustRightInd w:val="0"/>
        <w:rPr>
          <w:rFonts w:cs="Arial"/>
          <w:b/>
          <w:bCs/>
          <w:color w:val="008080"/>
          <w:szCs w:val="22"/>
          <w:lang w:eastAsia="en-GB"/>
        </w:rPr>
      </w:pPr>
    </w:p>
    <w:p w:rsidR="00FA6239" w:rsidRDefault="00FA6239"/>
    <w:sectPr w:rsidR="00FA6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F23"/>
    <w:multiLevelType w:val="hybridMultilevel"/>
    <w:tmpl w:val="E124C230"/>
    <w:lvl w:ilvl="0" w:tplc="23D4D6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33CCCC"/>
        <w:sz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93220"/>
    <w:multiLevelType w:val="hybridMultilevel"/>
    <w:tmpl w:val="4514A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24EFF"/>
    <w:multiLevelType w:val="hybridMultilevel"/>
    <w:tmpl w:val="DF125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A317C2"/>
    <w:multiLevelType w:val="hybridMultilevel"/>
    <w:tmpl w:val="320094DE"/>
    <w:lvl w:ilvl="0" w:tplc="F5067E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CCFF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4129A7"/>
    <w:multiLevelType w:val="hybridMultilevel"/>
    <w:tmpl w:val="36244CAE"/>
    <w:lvl w:ilvl="0" w:tplc="23D4D6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33CCCC"/>
        <w:sz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2E"/>
    <w:rsid w:val="000D27D9"/>
    <w:rsid w:val="000F349D"/>
    <w:rsid w:val="001006EC"/>
    <w:rsid w:val="00232F6A"/>
    <w:rsid w:val="00330F30"/>
    <w:rsid w:val="00447EEB"/>
    <w:rsid w:val="004C5E9D"/>
    <w:rsid w:val="00561C13"/>
    <w:rsid w:val="00572987"/>
    <w:rsid w:val="0068476C"/>
    <w:rsid w:val="007D26B0"/>
    <w:rsid w:val="007D2FAB"/>
    <w:rsid w:val="00A55FA4"/>
    <w:rsid w:val="00AB682E"/>
    <w:rsid w:val="00AD105E"/>
    <w:rsid w:val="00B25557"/>
    <w:rsid w:val="00B35F97"/>
    <w:rsid w:val="00BA15C2"/>
    <w:rsid w:val="00CC2B81"/>
    <w:rsid w:val="00E25686"/>
    <w:rsid w:val="00E96CB7"/>
    <w:rsid w:val="00EF4DA1"/>
    <w:rsid w:val="00F00DA8"/>
    <w:rsid w:val="00FA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B68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B682E"/>
    <w:rPr>
      <w:rFonts w:ascii="Arial" w:eastAsia="Times New Roman" w:hAnsi="Arial" w:cs="Arial"/>
      <w:b/>
      <w:bCs/>
      <w:sz w:val="26"/>
      <w:szCs w:val="26"/>
      <w:lang w:eastAsia="ja-JP"/>
    </w:rPr>
  </w:style>
  <w:style w:type="paragraph" w:customStyle="1" w:styleId="Default">
    <w:name w:val="Default"/>
    <w:rsid w:val="00AB682E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847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B68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AB682E"/>
    <w:rPr>
      <w:rFonts w:ascii="Arial" w:eastAsia="Times New Roman" w:hAnsi="Arial" w:cs="Arial"/>
      <w:b/>
      <w:bCs/>
      <w:sz w:val="26"/>
      <w:szCs w:val="26"/>
      <w:lang w:eastAsia="ja-JP"/>
    </w:rPr>
  </w:style>
  <w:style w:type="paragraph" w:customStyle="1" w:styleId="Default">
    <w:name w:val="Default"/>
    <w:rsid w:val="00AB682E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847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Emma Mullin</cp:lastModifiedBy>
  <cp:revision>2</cp:revision>
  <cp:lastPrinted>2014-09-22T14:49:00Z</cp:lastPrinted>
  <dcterms:created xsi:type="dcterms:W3CDTF">2017-11-29T15:28:00Z</dcterms:created>
  <dcterms:modified xsi:type="dcterms:W3CDTF">2017-11-29T15:28:00Z</dcterms:modified>
</cp:coreProperties>
</file>