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93858F" w14:textId="7A8456EF" w:rsidR="001B3D1C" w:rsidRDefault="00B36D21" w:rsidP="00B36D21">
      <w:pPr>
        <w:jc w:val="right"/>
      </w:pPr>
      <w:r>
        <w:rPr>
          <w:noProof/>
          <w:lang w:eastAsia="en-GB"/>
        </w:rPr>
        <mc:AlternateContent>
          <mc:Choice Requires="wps">
            <w:drawing>
              <wp:anchor distT="0" distB="0" distL="114300" distR="114300" simplePos="0" relativeHeight="251658240" behindDoc="0" locked="0" layoutInCell="1" allowOverlap="1" wp14:anchorId="4207FC5F" wp14:editId="15FDB6C4">
                <wp:simplePos x="0" y="0"/>
                <wp:positionH relativeFrom="column">
                  <wp:posOffset>-67310</wp:posOffset>
                </wp:positionH>
                <wp:positionV relativeFrom="paragraph">
                  <wp:posOffset>169071</wp:posOffset>
                </wp:positionV>
                <wp:extent cx="4680973" cy="409433"/>
                <wp:effectExtent l="0" t="0" r="247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973" cy="409433"/>
                        </a:xfrm>
                        <a:prstGeom prst="rect">
                          <a:avLst/>
                        </a:prstGeom>
                        <a:solidFill>
                          <a:srgbClr val="0070C0"/>
                        </a:solidFill>
                        <a:ln w="9525">
                          <a:solidFill>
                            <a:schemeClr val="accent1"/>
                          </a:solidFill>
                          <a:miter lim="800000"/>
                          <a:headEnd/>
                          <a:tailEnd/>
                        </a:ln>
                      </wps:spPr>
                      <wps:txb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3.3pt;width:368.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" fillcolor="#0070c0" strokecolor="#4f81bd [3204]">
                <v:textbo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v:textbox>
              </v:shape>
            </w:pict>
          </mc:Fallback>
        </mc:AlternateContent>
      </w:r>
      <w:r w:rsidR="001B3D1C">
        <w:rPr>
          <w:b/>
          <w:noProof/>
          <w:sz w:val="16"/>
          <w:lang w:eastAsia="en-GB"/>
        </w:rPr>
        <w:drawing>
          <wp:inline distT="0" distB="0" distL="0" distR="0" wp14:anchorId="5E9385F8" wp14:editId="3F391030">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tbl>
      <w:tblPr>
        <w:tblStyle w:val="TableGrid"/>
        <w:tblW w:w="10490" w:type="dxa"/>
        <w:tblInd w:w="-34" w:type="dxa"/>
        <w:tblLayout w:type="fixed"/>
        <w:tblLook w:val="04A0" w:firstRow="1" w:lastRow="0" w:firstColumn="1" w:lastColumn="0" w:noHBand="0" w:noVBand="1"/>
      </w:tblPr>
      <w:tblGrid>
        <w:gridCol w:w="8080"/>
        <w:gridCol w:w="2410"/>
      </w:tblGrid>
      <w:tr w:rsidR="00EB54D3" w14:paraId="5E9385A8" w14:textId="77777777" w:rsidTr="00020671">
        <w:tc>
          <w:tcPr>
            <w:tcW w:w="8080" w:type="dxa"/>
            <w:tcBorders>
              <w:top w:val="nil"/>
              <w:left w:val="nil"/>
              <w:bottom w:val="nil"/>
              <w:right w:val="nil"/>
            </w:tcBorders>
          </w:tcPr>
          <w:tbl>
            <w:tblPr>
              <w:tblStyle w:val="TableGrid"/>
              <w:tblW w:w="8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560"/>
            </w:tblGrid>
            <w:tr w:rsidR="00EB54D3" w:rsidRPr="00E759FF" w14:paraId="5E938596" w14:textId="77777777" w:rsidTr="00020671">
              <w:tc>
                <w:tcPr>
                  <w:tcW w:w="1838" w:type="dxa"/>
                </w:tcPr>
                <w:p w14:paraId="5E938594" w14:textId="77777777" w:rsidR="00EB54D3" w:rsidRPr="00E759FF" w:rsidRDefault="00EB54D3" w:rsidP="00262045">
                  <w:pPr>
                    <w:rPr>
                      <w:rFonts w:cs="Arial"/>
                      <w:b/>
                      <w:sz w:val="28"/>
                      <w:szCs w:val="28"/>
                    </w:rPr>
                  </w:pPr>
                  <w:r w:rsidRPr="00E759FF">
                    <w:rPr>
                      <w:rFonts w:cs="Arial"/>
                      <w:b/>
                      <w:sz w:val="28"/>
                      <w:szCs w:val="28"/>
                    </w:rPr>
                    <w:t>Job title:</w:t>
                  </w:r>
                </w:p>
              </w:tc>
              <w:tc>
                <w:tcPr>
                  <w:tcW w:w="6560" w:type="dxa"/>
                </w:tcPr>
                <w:p w14:paraId="5E938595" w14:textId="7B4324EB" w:rsidR="00EB54D3" w:rsidRPr="00E759FF" w:rsidRDefault="00EB4C43" w:rsidP="00020671">
                  <w:pPr>
                    <w:rPr>
                      <w:rFonts w:cs="Arial"/>
                      <w:sz w:val="28"/>
                      <w:szCs w:val="28"/>
                    </w:rPr>
                  </w:pPr>
                  <w:r>
                    <w:rPr>
                      <w:rFonts w:cs="Arial"/>
                      <w:sz w:val="28"/>
                      <w:szCs w:val="28"/>
                    </w:rPr>
                    <w:t xml:space="preserve">Statutory </w:t>
                  </w:r>
                  <w:r w:rsidR="00020671">
                    <w:rPr>
                      <w:rFonts w:cs="Arial"/>
                      <w:sz w:val="28"/>
                      <w:szCs w:val="28"/>
                    </w:rPr>
                    <w:t>C</w:t>
                  </w:r>
                  <w:r>
                    <w:rPr>
                      <w:rFonts w:cs="Arial"/>
                      <w:sz w:val="28"/>
                      <w:szCs w:val="28"/>
                    </w:rPr>
                    <w:t xml:space="preserve">ompliance </w:t>
                  </w:r>
                  <w:r w:rsidR="00020671">
                    <w:rPr>
                      <w:rFonts w:cs="Arial"/>
                      <w:sz w:val="28"/>
                      <w:szCs w:val="28"/>
                    </w:rPr>
                    <w:t>I</w:t>
                  </w:r>
                  <w:r>
                    <w:rPr>
                      <w:rFonts w:cs="Arial"/>
                      <w:sz w:val="28"/>
                      <w:szCs w:val="28"/>
                    </w:rPr>
                    <w:t xml:space="preserve">nspection </w:t>
                  </w:r>
                  <w:r w:rsidR="00020671">
                    <w:rPr>
                      <w:rFonts w:cs="Arial"/>
                      <w:sz w:val="28"/>
                      <w:szCs w:val="28"/>
                    </w:rPr>
                    <w:t>O</w:t>
                  </w:r>
                  <w:r>
                    <w:rPr>
                      <w:rFonts w:cs="Arial"/>
                      <w:sz w:val="28"/>
                      <w:szCs w:val="28"/>
                    </w:rPr>
                    <w:t xml:space="preserve">fficer- </w:t>
                  </w:r>
                  <w:r w:rsidR="00020671">
                    <w:rPr>
                      <w:rFonts w:cs="Arial"/>
                      <w:sz w:val="28"/>
                      <w:szCs w:val="28"/>
                    </w:rPr>
                    <w:t>E</w:t>
                  </w:r>
                  <w:r>
                    <w:rPr>
                      <w:rFonts w:cs="Arial"/>
                      <w:sz w:val="28"/>
                      <w:szCs w:val="28"/>
                    </w:rPr>
                    <w:t>lectri</w:t>
                  </w:r>
                  <w:r w:rsidR="00020671">
                    <w:rPr>
                      <w:rFonts w:cs="Arial"/>
                      <w:sz w:val="28"/>
                      <w:szCs w:val="28"/>
                    </w:rPr>
                    <w:t>cal</w:t>
                  </w:r>
                  <w:r w:rsidR="00EB54D3" w:rsidRPr="00E759FF">
                    <w:rPr>
                      <w:rFonts w:cs="Arial"/>
                      <w:sz w:val="28"/>
                      <w:szCs w:val="28"/>
                    </w:rPr>
                    <w:t xml:space="preserve"> </w:t>
                  </w:r>
                </w:p>
              </w:tc>
            </w:tr>
            <w:tr w:rsidR="00EB54D3" w:rsidRPr="00E759FF" w14:paraId="5E938599" w14:textId="77777777" w:rsidTr="00020671">
              <w:tc>
                <w:tcPr>
                  <w:tcW w:w="1838" w:type="dxa"/>
                </w:tcPr>
                <w:p w14:paraId="5E938597" w14:textId="77777777" w:rsidR="00EB54D3" w:rsidRPr="00E759FF" w:rsidRDefault="00EB54D3" w:rsidP="00262045">
                  <w:pPr>
                    <w:rPr>
                      <w:rFonts w:cs="Arial"/>
                      <w:b/>
                      <w:sz w:val="28"/>
                      <w:szCs w:val="28"/>
                    </w:rPr>
                  </w:pPr>
                  <w:r w:rsidRPr="00E759FF">
                    <w:rPr>
                      <w:rFonts w:cs="Arial"/>
                      <w:b/>
                      <w:sz w:val="28"/>
                      <w:szCs w:val="28"/>
                    </w:rPr>
                    <w:t>Service:</w:t>
                  </w:r>
                </w:p>
              </w:tc>
              <w:tc>
                <w:tcPr>
                  <w:tcW w:w="6560" w:type="dxa"/>
                </w:tcPr>
                <w:p w14:paraId="5E938598" w14:textId="7D4DF9EC" w:rsidR="00EB54D3" w:rsidRPr="00E759FF" w:rsidRDefault="00F01A4F" w:rsidP="00262045">
                  <w:pPr>
                    <w:rPr>
                      <w:rFonts w:cs="Arial"/>
                      <w:sz w:val="28"/>
                      <w:szCs w:val="28"/>
                    </w:rPr>
                  </w:pPr>
                  <w:r w:rsidRPr="00F01A4F">
                    <w:rPr>
                      <w:rFonts w:cs="Arial"/>
                      <w:sz w:val="28"/>
                      <w:szCs w:val="28"/>
                    </w:rPr>
                    <w:t>Resources- Corporate Contracts and Assets</w:t>
                  </w:r>
                </w:p>
              </w:tc>
            </w:tr>
            <w:tr w:rsidR="00EB54D3" w:rsidRPr="00E759FF" w14:paraId="5E93859C" w14:textId="77777777" w:rsidTr="00020671">
              <w:tc>
                <w:tcPr>
                  <w:tcW w:w="1838" w:type="dxa"/>
                </w:tcPr>
                <w:p w14:paraId="4DC22E2C" w14:textId="77777777" w:rsidR="00EB54D3" w:rsidRDefault="00EB54D3" w:rsidP="005171E9">
                  <w:pPr>
                    <w:rPr>
                      <w:rFonts w:cs="Arial"/>
                      <w:b/>
                      <w:sz w:val="28"/>
                      <w:szCs w:val="28"/>
                    </w:rPr>
                  </w:pPr>
                  <w:r w:rsidRPr="00E759FF">
                    <w:rPr>
                      <w:rFonts w:cs="Arial"/>
                      <w:b/>
                      <w:sz w:val="28"/>
                      <w:szCs w:val="28"/>
                    </w:rPr>
                    <w:t>Grade:</w:t>
                  </w:r>
                </w:p>
                <w:p w14:paraId="5E93859A" w14:textId="2D721AF0" w:rsidR="0013561C" w:rsidRPr="00E759FF" w:rsidRDefault="0013561C" w:rsidP="005171E9">
                  <w:pPr>
                    <w:rPr>
                      <w:rFonts w:cs="Arial"/>
                      <w:b/>
                      <w:sz w:val="28"/>
                      <w:szCs w:val="28"/>
                    </w:rPr>
                  </w:pPr>
                  <w:r>
                    <w:rPr>
                      <w:rFonts w:cs="Arial"/>
                      <w:b/>
                      <w:sz w:val="28"/>
                      <w:szCs w:val="28"/>
                    </w:rPr>
                    <w:t>Salary Range:</w:t>
                  </w:r>
                </w:p>
              </w:tc>
              <w:tc>
                <w:tcPr>
                  <w:tcW w:w="6560" w:type="dxa"/>
                </w:tcPr>
                <w:p w14:paraId="3C03F42E" w14:textId="6B7B558C" w:rsidR="00EB54D3" w:rsidRDefault="00E544E5" w:rsidP="00262045">
                  <w:pPr>
                    <w:rPr>
                      <w:rFonts w:cs="Arial"/>
                      <w:sz w:val="28"/>
                      <w:szCs w:val="28"/>
                    </w:rPr>
                  </w:pPr>
                  <w:r>
                    <w:rPr>
                      <w:rFonts w:cs="Arial"/>
                      <w:sz w:val="28"/>
                      <w:szCs w:val="28"/>
                    </w:rPr>
                    <w:t>G8</w:t>
                  </w:r>
                </w:p>
                <w:p w14:paraId="5E93859B" w14:textId="348C233A" w:rsidR="0013561C" w:rsidRPr="001F2D7B" w:rsidRDefault="00E544E5" w:rsidP="00262045">
                  <w:pPr>
                    <w:rPr>
                      <w:rFonts w:cs="Arial"/>
                      <w:sz w:val="28"/>
                      <w:szCs w:val="28"/>
                    </w:rPr>
                  </w:pPr>
                  <w:r>
                    <w:rPr>
                      <w:sz w:val="28"/>
                      <w:szCs w:val="28"/>
                    </w:rPr>
                    <w:t>£27,688-£31,601</w:t>
                  </w:r>
                </w:p>
              </w:tc>
            </w:tr>
            <w:tr w:rsidR="00EB54D3" w:rsidRPr="00E759FF" w14:paraId="5E93859F" w14:textId="77777777" w:rsidTr="00020671">
              <w:tc>
                <w:tcPr>
                  <w:tcW w:w="1838" w:type="dxa"/>
                </w:tcPr>
                <w:p w14:paraId="5E93859D" w14:textId="77777777" w:rsidR="00EB54D3" w:rsidRPr="00E759FF" w:rsidRDefault="00EB54D3" w:rsidP="00262045">
                  <w:pPr>
                    <w:rPr>
                      <w:rFonts w:cs="Arial"/>
                      <w:b/>
                      <w:sz w:val="28"/>
                      <w:szCs w:val="28"/>
                    </w:rPr>
                  </w:pPr>
                  <w:r w:rsidRPr="00E759FF">
                    <w:rPr>
                      <w:rFonts w:cs="Arial"/>
                      <w:b/>
                      <w:sz w:val="28"/>
                      <w:szCs w:val="28"/>
                    </w:rPr>
                    <w:t>Reporting to:</w:t>
                  </w:r>
                </w:p>
              </w:tc>
              <w:tc>
                <w:tcPr>
                  <w:tcW w:w="6560" w:type="dxa"/>
                </w:tcPr>
                <w:p w14:paraId="5E93859E" w14:textId="726275AB" w:rsidR="00EB54D3" w:rsidRPr="00E759FF" w:rsidRDefault="001F2D7B" w:rsidP="00020671">
                  <w:pPr>
                    <w:rPr>
                      <w:rFonts w:cs="Arial"/>
                      <w:sz w:val="28"/>
                      <w:szCs w:val="28"/>
                    </w:rPr>
                  </w:pPr>
                  <w:r>
                    <w:rPr>
                      <w:rFonts w:cs="Arial"/>
                      <w:sz w:val="28"/>
                      <w:szCs w:val="28"/>
                    </w:rPr>
                    <w:t xml:space="preserve">Building </w:t>
                  </w:r>
                  <w:r w:rsidR="00020671">
                    <w:rPr>
                      <w:rFonts w:cs="Arial"/>
                      <w:sz w:val="28"/>
                      <w:szCs w:val="28"/>
                    </w:rPr>
                    <w:t>S</w:t>
                  </w:r>
                  <w:r>
                    <w:rPr>
                      <w:rFonts w:cs="Arial"/>
                      <w:sz w:val="28"/>
                      <w:szCs w:val="28"/>
                    </w:rPr>
                    <w:t xml:space="preserve">ervices </w:t>
                  </w:r>
                  <w:r w:rsidR="00020671">
                    <w:rPr>
                      <w:rFonts w:cs="Arial"/>
                      <w:sz w:val="28"/>
                      <w:szCs w:val="28"/>
                    </w:rPr>
                    <w:t>S</w:t>
                  </w:r>
                  <w:r>
                    <w:rPr>
                      <w:rFonts w:cs="Arial"/>
                      <w:sz w:val="28"/>
                      <w:szCs w:val="28"/>
                    </w:rPr>
                    <w:t xml:space="preserve">tatutory </w:t>
                  </w:r>
                  <w:r w:rsidR="00020671">
                    <w:rPr>
                      <w:rFonts w:cs="Arial"/>
                      <w:sz w:val="28"/>
                      <w:szCs w:val="28"/>
                    </w:rPr>
                    <w:t>C</w:t>
                  </w:r>
                  <w:r>
                    <w:rPr>
                      <w:rFonts w:cs="Arial"/>
                      <w:sz w:val="28"/>
                      <w:szCs w:val="28"/>
                    </w:rPr>
                    <w:t xml:space="preserve">ompliance </w:t>
                  </w:r>
                  <w:r w:rsidR="00020671">
                    <w:rPr>
                      <w:rFonts w:cs="Arial"/>
                      <w:sz w:val="28"/>
                      <w:szCs w:val="28"/>
                    </w:rPr>
                    <w:t>M</w:t>
                  </w:r>
                  <w:r>
                    <w:rPr>
                      <w:rFonts w:cs="Arial"/>
                      <w:sz w:val="28"/>
                      <w:szCs w:val="28"/>
                    </w:rPr>
                    <w:t>anager</w:t>
                  </w:r>
                </w:p>
              </w:tc>
            </w:tr>
            <w:tr w:rsidR="00EB54D3" w:rsidRPr="00E759FF" w14:paraId="5E9385A2" w14:textId="77777777" w:rsidTr="00020671">
              <w:tc>
                <w:tcPr>
                  <w:tcW w:w="1838" w:type="dxa"/>
                </w:tcPr>
                <w:p w14:paraId="5E9385A0" w14:textId="77777777" w:rsidR="00EB54D3" w:rsidRPr="00E759FF" w:rsidRDefault="00EB54D3" w:rsidP="00262045">
                  <w:pPr>
                    <w:rPr>
                      <w:rFonts w:cs="Arial"/>
                      <w:b/>
                      <w:sz w:val="24"/>
                      <w:szCs w:val="24"/>
                    </w:rPr>
                  </w:pPr>
                </w:p>
              </w:tc>
              <w:tc>
                <w:tcPr>
                  <w:tcW w:w="6560" w:type="dxa"/>
                </w:tcPr>
                <w:p w14:paraId="5E9385A1" w14:textId="77777777" w:rsidR="00EB54D3" w:rsidRPr="00E759FF" w:rsidRDefault="00EB54D3" w:rsidP="00262045">
                  <w:pPr>
                    <w:rPr>
                      <w:rFonts w:cs="Arial"/>
                      <w:sz w:val="24"/>
                      <w:szCs w:val="24"/>
                    </w:rPr>
                  </w:pPr>
                </w:p>
              </w:tc>
            </w:tr>
          </w:tbl>
          <w:p w14:paraId="5E9385A6" w14:textId="77777777" w:rsidR="00EB54D3" w:rsidRPr="00E759FF" w:rsidRDefault="00EB54D3" w:rsidP="00262045">
            <w:pPr>
              <w:rPr>
                <w:sz w:val="24"/>
                <w:szCs w:val="24"/>
              </w:rPr>
            </w:pPr>
          </w:p>
        </w:tc>
        <w:tc>
          <w:tcPr>
            <w:tcW w:w="2410" w:type="dxa"/>
            <w:tcBorders>
              <w:top w:val="nil"/>
              <w:left w:val="nil"/>
              <w:bottom w:val="nil"/>
              <w:right w:val="nil"/>
            </w:tcBorders>
            <w:shd w:val="clear" w:color="auto" w:fill="auto"/>
          </w:tcPr>
          <w:p w14:paraId="5E9385A7" w14:textId="77777777" w:rsidR="00EB54D3" w:rsidRDefault="00EB54D3" w:rsidP="00262045"/>
        </w:tc>
      </w:tr>
      <w:tr w:rsidR="00EB54D3" w:rsidRPr="00E23E4C" w14:paraId="5E9385AD" w14:textId="77777777" w:rsidTr="00020671">
        <w:tc>
          <w:tcPr>
            <w:tcW w:w="10490" w:type="dxa"/>
            <w:gridSpan w:val="2"/>
            <w:tcBorders>
              <w:top w:val="nil"/>
              <w:left w:val="nil"/>
              <w:bottom w:val="nil"/>
              <w:right w:val="nil"/>
            </w:tcBorders>
            <w:shd w:val="clear" w:color="auto" w:fill="92D050"/>
          </w:tcPr>
          <w:p w14:paraId="5E9385AC" w14:textId="6B3AE988" w:rsidR="00EB54D3" w:rsidRPr="00E759FF" w:rsidRDefault="00EB54D3" w:rsidP="0043579D">
            <w:pPr>
              <w:rPr>
                <w:rFonts w:cs="Arial"/>
                <w:sz w:val="28"/>
                <w:szCs w:val="28"/>
              </w:rPr>
            </w:pPr>
            <w:r w:rsidRPr="00E759FF">
              <w:rPr>
                <w:rFonts w:cs="Arial"/>
                <w:b/>
                <w:color w:val="FFFFFF" w:themeColor="background1"/>
                <w:sz w:val="28"/>
                <w:szCs w:val="28"/>
              </w:rPr>
              <w:t>Your job</w:t>
            </w:r>
          </w:p>
        </w:tc>
      </w:tr>
      <w:tr w:rsidR="00E544E5" w:rsidRPr="00E23E4C" w14:paraId="5E9385B9" w14:textId="77777777" w:rsidTr="00020671">
        <w:trPr>
          <w:trHeight w:val="301"/>
        </w:trPr>
        <w:tc>
          <w:tcPr>
            <w:tcW w:w="10490" w:type="dxa"/>
            <w:gridSpan w:val="2"/>
            <w:tcBorders>
              <w:top w:val="nil"/>
              <w:left w:val="nil"/>
              <w:bottom w:val="nil"/>
              <w:right w:val="nil"/>
            </w:tcBorders>
          </w:tcPr>
          <w:p w14:paraId="583A301E" w14:textId="77777777" w:rsidR="00DC64D4" w:rsidRPr="00B27021" w:rsidRDefault="00DC64D4" w:rsidP="00DA061F">
            <w:pPr>
              <w:rPr>
                <w:sz w:val="16"/>
                <w:szCs w:val="24"/>
              </w:rPr>
            </w:pPr>
          </w:p>
          <w:p w14:paraId="5EC337B8" w14:textId="5BADBDDE" w:rsidR="00DA061F" w:rsidRPr="00B27021" w:rsidRDefault="00EB4C43" w:rsidP="00DA061F">
            <w:pPr>
              <w:rPr>
                <w:szCs w:val="24"/>
              </w:rPr>
            </w:pPr>
            <w:r w:rsidRPr="00B27021">
              <w:rPr>
                <w:szCs w:val="24"/>
              </w:rPr>
              <w:t>You will</w:t>
            </w:r>
            <w:r w:rsidR="00DA061F" w:rsidRPr="00B27021">
              <w:rPr>
                <w:szCs w:val="24"/>
              </w:rPr>
              <w:t xml:space="preserve"> assist and support the building services statutory compliance manager in ensuring that compliance related statutory requirements governing the housing, corporate and if bought back school stock with specific duty of electrical testing, inspection </w:t>
            </w:r>
            <w:r w:rsidR="00DC64D4" w:rsidRPr="00B27021">
              <w:rPr>
                <w:szCs w:val="24"/>
              </w:rPr>
              <w:t>and management.</w:t>
            </w:r>
          </w:p>
          <w:p w14:paraId="4B54C5AA" w14:textId="77777777" w:rsidR="00DC64D4" w:rsidRPr="00B27021" w:rsidRDefault="00DC64D4" w:rsidP="00DA061F">
            <w:pPr>
              <w:rPr>
                <w:sz w:val="16"/>
                <w:szCs w:val="24"/>
              </w:rPr>
            </w:pPr>
          </w:p>
          <w:p w14:paraId="377B72AC" w14:textId="325A9761" w:rsidR="00EB4C43" w:rsidRPr="00B27021" w:rsidRDefault="00EB4C43" w:rsidP="00DA061F">
            <w:pPr>
              <w:rPr>
                <w:szCs w:val="24"/>
              </w:rPr>
            </w:pPr>
            <w:r w:rsidRPr="00B27021">
              <w:rPr>
                <w:szCs w:val="24"/>
              </w:rPr>
              <w:t>You will identify and evaluate the risks and current practices relating to electrical compliance for the council and suggest strategies to manage this.</w:t>
            </w:r>
          </w:p>
          <w:p w14:paraId="3359E0D0" w14:textId="77777777" w:rsidR="00DC64D4" w:rsidRPr="00B27021" w:rsidRDefault="00DC64D4" w:rsidP="00DA061F">
            <w:pPr>
              <w:rPr>
                <w:sz w:val="16"/>
                <w:szCs w:val="24"/>
              </w:rPr>
            </w:pPr>
          </w:p>
          <w:p w14:paraId="65F9A05F" w14:textId="77777777" w:rsidR="00DC64D4" w:rsidRPr="00B27021" w:rsidRDefault="00DC64D4" w:rsidP="00DC64D4">
            <w:pPr>
              <w:rPr>
                <w:szCs w:val="24"/>
              </w:rPr>
            </w:pPr>
            <w:r w:rsidRPr="00B27021">
              <w:rPr>
                <w:szCs w:val="24"/>
              </w:rPr>
              <w:t>Provide advice and guidance and compile the necessary policies and procedures relating to the specific area of work and legislation. Develop and implement a corporate electrical inspection management policy for the council to ensure compliance with the current regulations</w:t>
            </w:r>
          </w:p>
          <w:p w14:paraId="78EDB33B" w14:textId="77777777" w:rsidR="00DC64D4" w:rsidRPr="00B27021" w:rsidRDefault="00DC64D4" w:rsidP="00DC64D4">
            <w:pPr>
              <w:rPr>
                <w:sz w:val="16"/>
                <w:szCs w:val="24"/>
              </w:rPr>
            </w:pPr>
          </w:p>
          <w:p w14:paraId="348A4809" w14:textId="77777777" w:rsidR="00DC64D4" w:rsidRPr="00B27021" w:rsidRDefault="00DC64D4" w:rsidP="00DC64D4">
            <w:pPr>
              <w:rPr>
                <w:szCs w:val="24"/>
              </w:rPr>
            </w:pPr>
            <w:r w:rsidRPr="00B27021">
              <w:rPr>
                <w:szCs w:val="24"/>
              </w:rPr>
              <w:t>Act as the appointed person/ responsible officer for the council in relation to electrical inspections duty holder.</w:t>
            </w:r>
          </w:p>
          <w:p w14:paraId="5E9385B8" w14:textId="49D3D5F0" w:rsidR="00E544E5" w:rsidRPr="00B27021" w:rsidRDefault="00E544E5" w:rsidP="00E23E4C">
            <w:pPr>
              <w:rPr>
                <w:rFonts w:cs="Arial"/>
                <w:sz w:val="16"/>
                <w:szCs w:val="24"/>
              </w:rPr>
            </w:pPr>
          </w:p>
        </w:tc>
      </w:tr>
      <w:tr w:rsidR="00EB54D3" w:rsidRPr="00E23E4C" w14:paraId="5E9385BB" w14:textId="77777777" w:rsidTr="00020671">
        <w:tc>
          <w:tcPr>
            <w:tcW w:w="10490" w:type="dxa"/>
            <w:gridSpan w:val="2"/>
            <w:tcBorders>
              <w:top w:val="nil"/>
              <w:left w:val="nil"/>
              <w:bottom w:val="nil"/>
              <w:right w:val="nil"/>
            </w:tcBorders>
            <w:shd w:val="clear" w:color="auto" w:fill="92D050"/>
          </w:tcPr>
          <w:p w14:paraId="5E9385BA" w14:textId="7455F5E8" w:rsidR="00EB54D3" w:rsidRPr="00E759FF" w:rsidRDefault="005A367F" w:rsidP="00262045">
            <w:pPr>
              <w:rPr>
                <w:rFonts w:cs="Arial"/>
                <w:sz w:val="28"/>
                <w:szCs w:val="28"/>
              </w:rPr>
            </w:pPr>
            <w:r w:rsidRPr="00E759FF">
              <w:rPr>
                <w:rFonts w:cs="Arial"/>
                <w:b/>
                <w:color w:val="FFFFFF" w:themeColor="background1"/>
                <w:sz w:val="28"/>
                <w:szCs w:val="28"/>
              </w:rPr>
              <w:t>In this job you will</w:t>
            </w:r>
          </w:p>
        </w:tc>
      </w:tr>
      <w:tr w:rsidR="00EB54D3" w:rsidRPr="00E23E4C" w14:paraId="5E9385C9" w14:textId="77777777" w:rsidTr="00020671">
        <w:tc>
          <w:tcPr>
            <w:tcW w:w="10490" w:type="dxa"/>
            <w:gridSpan w:val="2"/>
            <w:tcBorders>
              <w:top w:val="nil"/>
              <w:left w:val="nil"/>
              <w:bottom w:val="nil"/>
              <w:right w:val="nil"/>
            </w:tcBorders>
          </w:tcPr>
          <w:p w14:paraId="7E7BC623" w14:textId="77777777" w:rsidR="00735C33" w:rsidRPr="00B27021" w:rsidRDefault="00735C33" w:rsidP="00AB7265">
            <w:pPr>
              <w:rPr>
                <w:rFonts w:cs="Arial"/>
                <w:sz w:val="16"/>
                <w:szCs w:val="24"/>
              </w:rPr>
            </w:pPr>
          </w:p>
          <w:p w14:paraId="6D37A759" w14:textId="6BA678FD" w:rsidR="003E5273" w:rsidRDefault="003E5273" w:rsidP="00AB7265">
            <w:pPr>
              <w:rPr>
                <w:rFonts w:cs="Arial"/>
                <w:b/>
                <w:color w:val="FF0000"/>
                <w:szCs w:val="24"/>
              </w:rPr>
            </w:pPr>
            <w:r w:rsidRPr="00B27021">
              <w:rPr>
                <w:rFonts w:cs="Arial"/>
                <w:b/>
                <w:szCs w:val="24"/>
              </w:rPr>
              <w:t>Within the first 12 – 18 months you will:</w:t>
            </w:r>
            <w:r w:rsidR="00352CCD" w:rsidRPr="00B27021">
              <w:rPr>
                <w:rFonts w:cs="Arial"/>
                <w:b/>
                <w:color w:val="FF0000"/>
                <w:szCs w:val="24"/>
              </w:rPr>
              <w:t xml:space="preserve"> </w:t>
            </w:r>
          </w:p>
          <w:p w14:paraId="759E60E4" w14:textId="77777777" w:rsidR="00B27021" w:rsidRPr="00B27021" w:rsidRDefault="00B27021" w:rsidP="00AB7265">
            <w:pPr>
              <w:rPr>
                <w:rFonts w:cs="Arial"/>
                <w:b/>
                <w:sz w:val="16"/>
                <w:szCs w:val="24"/>
              </w:rPr>
            </w:pPr>
          </w:p>
          <w:p w14:paraId="100E56B5" w14:textId="41D48663" w:rsidR="00DA061F" w:rsidRPr="00B27021" w:rsidRDefault="00DA061F" w:rsidP="00DA061F">
            <w:pPr>
              <w:pStyle w:val="ListParagraph"/>
              <w:numPr>
                <w:ilvl w:val="0"/>
                <w:numId w:val="9"/>
              </w:numPr>
              <w:rPr>
                <w:szCs w:val="24"/>
              </w:rPr>
            </w:pPr>
            <w:r w:rsidRPr="00B27021">
              <w:rPr>
                <w:szCs w:val="24"/>
              </w:rPr>
              <w:t xml:space="preserve">Assist with the management of compliance related documentation, including the company’s statutory certification, ensuring that asset lists are routinely validated and records kept </w:t>
            </w:r>
            <w:proofErr w:type="spellStart"/>
            <w:r w:rsidRPr="00B27021">
              <w:rPr>
                <w:szCs w:val="24"/>
              </w:rPr>
              <w:t>upto</w:t>
            </w:r>
            <w:proofErr w:type="spellEnd"/>
            <w:r w:rsidRPr="00B27021">
              <w:rPr>
                <w:szCs w:val="24"/>
              </w:rPr>
              <w:t xml:space="preserve"> date and shared appropriately- </w:t>
            </w:r>
          </w:p>
          <w:p w14:paraId="11211235" w14:textId="1F8DCDBB" w:rsidR="00DA061F" w:rsidRPr="00B27021" w:rsidRDefault="00DA061F" w:rsidP="00DA061F">
            <w:pPr>
              <w:pStyle w:val="ListParagraph"/>
              <w:numPr>
                <w:ilvl w:val="0"/>
                <w:numId w:val="9"/>
              </w:numPr>
              <w:rPr>
                <w:szCs w:val="24"/>
              </w:rPr>
            </w:pPr>
            <w:r w:rsidRPr="00B27021">
              <w:rPr>
                <w:szCs w:val="24"/>
              </w:rPr>
              <w:t>Support the building service statutory compliance manager to work pro-actively with key stakeholders, including employees, contractors and customers to shape services, develop</w:t>
            </w:r>
            <w:r w:rsidR="00EB4C43" w:rsidRPr="00B27021">
              <w:rPr>
                <w:szCs w:val="24"/>
              </w:rPr>
              <w:t xml:space="preserve"> policies and share information and improve communication </w:t>
            </w:r>
            <w:r w:rsidRPr="00B27021">
              <w:rPr>
                <w:szCs w:val="24"/>
              </w:rPr>
              <w:t>that will deliver on our corporate objectives and achieve our obligations as a landlord on going over the first year.</w:t>
            </w:r>
          </w:p>
          <w:p w14:paraId="4E1C03C7" w14:textId="77777777" w:rsidR="00DA061F" w:rsidRPr="00B27021" w:rsidRDefault="00DA061F" w:rsidP="00DA061F">
            <w:pPr>
              <w:pStyle w:val="ListParagraph"/>
              <w:numPr>
                <w:ilvl w:val="0"/>
                <w:numId w:val="9"/>
              </w:numPr>
              <w:rPr>
                <w:szCs w:val="24"/>
              </w:rPr>
            </w:pPr>
            <w:r w:rsidRPr="00B27021">
              <w:rPr>
                <w:szCs w:val="24"/>
              </w:rPr>
              <w:t>In the first six months assist in the auditing of the specific statutory servicing programmes arranged by the council’s partner organisations and ensure value for money and compliance.</w:t>
            </w:r>
          </w:p>
          <w:p w14:paraId="23C9BC64" w14:textId="77777777" w:rsidR="00DA061F" w:rsidRPr="00B27021" w:rsidRDefault="00DA061F" w:rsidP="00DA061F">
            <w:pPr>
              <w:pStyle w:val="ListParagraph"/>
              <w:numPr>
                <w:ilvl w:val="0"/>
                <w:numId w:val="9"/>
              </w:numPr>
              <w:rPr>
                <w:szCs w:val="24"/>
              </w:rPr>
            </w:pPr>
            <w:r w:rsidRPr="00B27021">
              <w:rPr>
                <w:szCs w:val="24"/>
              </w:rPr>
              <w:t>Attend meetings relating to the specific section of statutory compliance covered by housing and corporate stock-</w:t>
            </w:r>
          </w:p>
          <w:p w14:paraId="0D4D0CAB" w14:textId="77777777" w:rsidR="00DA061F" w:rsidRPr="00B27021" w:rsidRDefault="00DA061F" w:rsidP="00DA061F">
            <w:pPr>
              <w:pStyle w:val="ListParagraph"/>
              <w:numPr>
                <w:ilvl w:val="0"/>
                <w:numId w:val="9"/>
              </w:numPr>
              <w:rPr>
                <w:szCs w:val="24"/>
              </w:rPr>
            </w:pPr>
            <w:r w:rsidRPr="00B27021">
              <w:rPr>
                <w:szCs w:val="24"/>
              </w:rPr>
              <w:t>Provide advice to the building service statutory compliance manager on how to ensure statutory compliance and changes in legislation when they arise and report findings on any serious breaches of compliance- ensuring transparency in the first three months and on- going.</w:t>
            </w:r>
          </w:p>
          <w:p w14:paraId="5FEBA268" w14:textId="77777777" w:rsidR="00DA061F" w:rsidRPr="00B27021" w:rsidRDefault="00DA061F" w:rsidP="00DA061F">
            <w:pPr>
              <w:pStyle w:val="ListParagraph"/>
              <w:numPr>
                <w:ilvl w:val="0"/>
                <w:numId w:val="9"/>
              </w:numPr>
              <w:rPr>
                <w:szCs w:val="24"/>
              </w:rPr>
            </w:pPr>
            <w:r w:rsidRPr="00B27021">
              <w:rPr>
                <w:szCs w:val="24"/>
              </w:rPr>
              <w:t xml:space="preserve">Explore and generate ideas to increase the buy back income annually plus maintaining service </w:t>
            </w:r>
          </w:p>
          <w:p w14:paraId="6DC26903" w14:textId="77777777" w:rsidR="00DA061F" w:rsidRPr="00B27021" w:rsidRDefault="00DA061F" w:rsidP="00DA061F">
            <w:pPr>
              <w:pStyle w:val="ListParagraph"/>
              <w:numPr>
                <w:ilvl w:val="0"/>
                <w:numId w:val="9"/>
              </w:numPr>
              <w:rPr>
                <w:szCs w:val="24"/>
              </w:rPr>
            </w:pPr>
            <w:r w:rsidRPr="00B27021">
              <w:rPr>
                <w:szCs w:val="24"/>
              </w:rPr>
              <w:t>To make suggestions that will drive forward compliance and health and safety as a corporate unit. Being positive and aware of budget constraints.</w:t>
            </w:r>
          </w:p>
          <w:p w14:paraId="5643943F" w14:textId="77777777" w:rsidR="00DA061F" w:rsidRPr="00B27021" w:rsidRDefault="00DA061F" w:rsidP="00DA061F">
            <w:pPr>
              <w:pStyle w:val="ListParagraph"/>
              <w:numPr>
                <w:ilvl w:val="0"/>
                <w:numId w:val="9"/>
              </w:numPr>
              <w:rPr>
                <w:szCs w:val="24"/>
              </w:rPr>
            </w:pPr>
            <w:r w:rsidRPr="00B27021">
              <w:rPr>
                <w:szCs w:val="24"/>
              </w:rPr>
              <w:t xml:space="preserve">To offer appropriate training and guidance to all employees and partners involved in compliance management and associated service delivery within the first year. Ensure that the team’s training </w:t>
            </w:r>
            <w:proofErr w:type="gramStart"/>
            <w:r w:rsidRPr="00B27021">
              <w:rPr>
                <w:szCs w:val="24"/>
              </w:rPr>
              <w:t>are</w:t>
            </w:r>
            <w:proofErr w:type="gramEnd"/>
            <w:r w:rsidRPr="00B27021">
              <w:rPr>
                <w:szCs w:val="24"/>
              </w:rPr>
              <w:t xml:space="preserve"> up to date and complies with their individual roles.</w:t>
            </w:r>
          </w:p>
          <w:p w14:paraId="799B0DF9" w14:textId="77777777" w:rsidR="00DA061F" w:rsidRPr="00112D58" w:rsidRDefault="00DA061F" w:rsidP="00DA061F">
            <w:pPr>
              <w:rPr>
                <w:sz w:val="24"/>
                <w:szCs w:val="24"/>
              </w:rPr>
            </w:pPr>
          </w:p>
          <w:p w14:paraId="57F81465" w14:textId="77777777" w:rsidR="00352CCD" w:rsidRDefault="00352CCD" w:rsidP="00E23E4C">
            <w:pPr>
              <w:rPr>
                <w:rFonts w:cs="Arial"/>
                <w:sz w:val="24"/>
                <w:szCs w:val="24"/>
              </w:rPr>
            </w:pPr>
          </w:p>
          <w:p w14:paraId="63335369" w14:textId="77777777" w:rsidR="00B27021" w:rsidRDefault="00B27021" w:rsidP="00E23E4C">
            <w:pPr>
              <w:rPr>
                <w:rFonts w:cs="Arial"/>
                <w:sz w:val="24"/>
                <w:szCs w:val="24"/>
              </w:rPr>
            </w:pPr>
          </w:p>
          <w:p w14:paraId="4313D27D" w14:textId="77777777" w:rsidR="00B27021" w:rsidRDefault="00B27021" w:rsidP="00E23E4C">
            <w:pPr>
              <w:rPr>
                <w:rFonts w:cs="Arial"/>
                <w:sz w:val="24"/>
                <w:szCs w:val="24"/>
              </w:rPr>
            </w:pPr>
          </w:p>
          <w:p w14:paraId="6A7EDC1A" w14:textId="77777777" w:rsidR="00B27021" w:rsidRDefault="00B27021" w:rsidP="00E23E4C">
            <w:pPr>
              <w:rPr>
                <w:rFonts w:cs="Arial"/>
                <w:sz w:val="24"/>
                <w:szCs w:val="24"/>
              </w:rPr>
            </w:pPr>
          </w:p>
          <w:p w14:paraId="1FCEB15B" w14:textId="77777777" w:rsidR="00B27021" w:rsidRDefault="00B27021" w:rsidP="00E23E4C">
            <w:pPr>
              <w:rPr>
                <w:rFonts w:cs="Arial"/>
                <w:sz w:val="24"/>
                <w:szCs w:val="24"/>
              </w:rPr>
            </w:pPr>
          </w:p>
          <w:p w14:paraId="5E9385C8" w14:textId="70811AD2" w:rsidR="00B27021" w:rsidRPr="00E759FF" w:rsidRDefault="00B27021" w:rsidP="00E23E4C">
            <w:pPr>
              <w:rPr>
                <w:rFonts w:cs="Arial"/>
                <w:sz w:val="24"/>
                <w:szCs w:val="24"/>
              </w:rPr>
            </w:pPr>
          </w:p>
        </w:tc>
      </w:tr>
      <w:tr w:rsidR="00EB54D3" w:rsidRPr="00E23E4C" w14:paraId="5E9385CB" w14:textId="77777777" w:rsidTr="00020671">
        <w:tc>
          <w:tcPr>
            <w:tcW w:w="10490" w:type="dxa"/>
            <w:gridSpan w:val="2"/>
            <w:tcBorders>
              <w:top w:val="nil"/>
              <w:left w:val="nil"/>
              <w:bottom w:val="nil"/>
              <w:right w:val="nil"/>
            </w:tcBorders>
            <w:shd w:val="clear" w:color="auto" w:fill="92D050"/>
          </w:tcPr>
          <w:p w14:paraId="5E9385CA" w14:textId="3212F2C2" w:rsidR="00EB54D3" w:rsidRPr="00E759FF" w:rsidRDefault="005A367F" w:rsidP="0043579D">
            <w:pPr>
              <w:rPr>
                <w:rFonts w:cs="Arial"/>
                <w:b/>
                <w:sz w:val="28"/>
                <w:szCs w:val="28"/>
              </w:rPr>
            </w:pPr>
            <w:r w:rsidRPr="00E759FF">
              <w:rPr>
                <w:rFonts w:cs="Arial"/>
                <w:b/>
                <w:color w:val="FFFFFF" w:themeColor="background1"/>
                <w:sz w:val="28"/>
                <w:szCs w:val="28"/>
              </w:rPr>
              <w:lastRenderedPageBreak/>
              <w:t>In this job you will need</w:t>
            </w:r>
          </w:p>
        </w:tc>
      </w:tr>
      <w:tr w:rsidR="00EB54D3" w:rsidRPr="00352CCD" w14:paraId="5E9385DB" w14:textId="77777777" w:rsidTr="00020671">
        <w:tc>
          <w:tcPr>
            <w:tcW w:w="10490" w:type="dxa"/>
            <w:gridSpan w:val="2"/>
            <w:tcBorders>
              <w:top w:val="nil"/>
              <w:left w:val="nil"/>
              <w:bottom w:val="nil"/>
              <w:right w:val="nil"/>
            </w:tcBorders>
          </w:tcPr>
          <w:p w14:paraId="103E86AC" w14:textId="77777777" w:rsidR="00735C33" w:rsidRPr="00B27021" w:rsidRDefault="00735C33" w:rsidP="00EE34D9">
            <w:pPr>
              <w:rPr>
                <w:rFonts w:cs="Arial"/>
                <w:sz w:val="16"/>
                <w:szCs w:val="24"/>
              </w:rPr>
            </w:pPr>
          </w:p>
          <w:p w14:paraId="5E9385CF" w14:textId="4C9F6305" w:rsidR="00EB54D3" w:rsidRPr="00B27021" w:rsidRDefault="00352CCD" w:rsidP="00EE34D9">
            <w:pPr>
              <w:rPr>
                <w:rFonts w:cs="Arial"/>
                <w:b/>
                <w:szCs w:val="24"/>
              </w:rPr>
            </w:pPr>
            <w:r w:rsidRPr="00B27021">
              <w:rPr>
                <w:rFonts w:cs="Arial"/>
                <w:b/>
                <w:szCs w:val="24"/>
              </w:rPr>
              <w:t>You must be able to demonstrate</w:t>
            </w:r>
            <w:r w:rsidR="00EB54D3" w:rsidRPr="00B27021">
              <w:rPr>
                <w:rFonts w:cs="Arial"/>
                <w:b/>
                <w:szCs w:val="24"/>
              </w:rPr>
              <w:t xml:space="preserve"> the following essential requirements:</w:t>
            </w:r>
          </w:p>
          <w:p w14:paraId="5E9385DA" w14:textId="17E8C3C0" w:rsidR="00EB54D3" w:rsidRPr="00B27021" w:rsidRDefault="00EB54D3" w:rsidP="005848D5">
            <w:pPr>
              <w:rPr>
                <w:rFonts w:cs="Arial"/>
                <w:sz w:val="16"/>
                <w:szCs w:val="24"/>
              </w:rPr>
            </w:pPr>
          </w:p>
        </w:tc>
      </w:tr>
    </w:tbl>
    <w:p w14:paraId="43B0236D" w14:textId="16F8B0F9" w:rsidR="00E544E5" w:rsidRPr="00B27021" w:rsidRDefault="00EB4C43" w:rsidP="00E544E5">
      <w:pPr>
        <w:pStyle w:val="ListParagraph"/>
        <w:numPr>
          <w:ilvl w:val="0"/>
          <w:numId w:val="10"/>
        </w:numPr>
        <w:rPr>
          <w:szCs w:val="24"/>
        </w:rPr>
      </w:pPr>
      <w:r w:rsidRPr="00B27021">
        <w:rPr>
          <w:szCs w:val="24"/>
        </w:rPr>
        <w:t xml:space="preserve">Hold the </w:t>
      </w:r>
      <w:r w:rsidR="00E544E5" w:rsidRPr="00B27021">
        <w:rPr>
          <w:szCs w:val="24"/>
        </w:rPr>
        <w:t>appropriate certification of professional qualification relevant to th</w:t>
      </w:r>
      <w:r w:rsidRPr="00B27021">
        <w:rPr>
          <w:szCs w:val="24"/>
        </w:rPr>
        <w:t>e role or equivalent experience- ONC or equivalent in electrical engineering or related subjects.</w:t>
      </w:r>
    </w:p>
    <w:p w14:paraId="02442EE1" w14:textId="5DB365E7" w:rsidR="00E544E5" w:rsidRPr="00B27021" w:rsidRDefault="00E544E5" w:rsidP="00E544E5">
      <w:pPr>
        <w:pStyle w:val="ListParagraph"/>
        <w:numPr>
          <w:ilvl w:val="0"/>
          <w:numId w:val="10"/>
        </w:numPr>
        <w:rPr>
          <w:szCs w:val="24"/>
        </w:rPr>
      </w:pPr>
      <w:r w:rsidRPr="00B27021">
        <w:rPr>
          <w:szCs w:val="24"/>
        </w:rPr>
        <w:t xml:space="preserve">Extensive experience of </w:t>
      </w:r>
      <w:r w:rsidR="00EB4C43" w:rsidRPr="00B27021">
        <w:rPr>
          <w:szCs w:val="24"/>
        </w:rPr>
        <w:t>electrical inspections/ or supervision of electrical projects in the public or private sector.</w:t>
      </w:r>
    </w:p>
    <w:p w14:paraId="0CC71082" w14:textId="77777777" w:rsidR="00E544E5" w:rsidRPr="00B27021" w:rsidRDefault="00E544E5" w:rsidP="00E544E5">
      <w:pPr>
        <w:pStyle w:val="ListParagraph"/>
        <w:numPr>
          <w:ilvl w:val="0"/>
          <w:numId w:val="10"/>
        </w:numPr>
        <w:rPr>
          <w:szCs w:val="24"/>
        </w:rPr>
      </w:pPr>
      <w:r w:rsidRPr="00B27021">
        <w:rPr>
          <w:szCs w:val="24"/>
        </w:rPr>
        <w:t>The ability to work corporately and represent the service including the ability to provide training and guidance to elected members and Officers.</w:t>
      </w:r>
    </w:p>
    <w:p w14:paraId="2D66156F" w14:textId="77777777" w:rsidR="00E544E5" w:rsidRPr="00B27021" w:rsidRDefault="00E544E5" w:rsidP="00E544E5">
      <w:pPr>
        <w:pStyle w:val="ListParagraph"/>
        <w:numPr>
          <w:ilvl w:val="0"/>
          <w:numId w:val="10"/>
        </w:numPr>
        <w:rPr>
          <w:szCs w:val="24"/>
        </w:rPr>
      </w:pPr>
      <w:r w:rsidRPr="00B27021">
        <w:rPr>
          <w:szCs w:val="24"/>
        </w:rPr>
        <w:t>The ability to identify and maximise opportunities for efficiencies and revenue savings and implement improvement plans as necessary.</w:t>
      </w:r>
    </w:p>
    <w:p w14:paraId="405118BE" w14:textId="77777777" w:rsidR="00E544E5" w:rsidRPr="00B27021" w:rsidRDefault="00E544E5" w:rsidP="00E544E5">
      <w:pPr>
        <w:pStyle w:val="ListParagraph"/>
        <w:numPr>
          <w:ilvl w:val="0"/>
          <w:numId w:val="10"/>
        </w:numPr>
        <w:rPr>
          <w:szCs w:val="24"/>
        </w:rPr>
      </w:pPr>
      <w:r w:rsidRPr="00B27021">
        <w:rPr>
          <w:szCs w:val="24"/>
        </w:rPr>
        <w:t>The ability to plan own workload competently with minimum supervision and to strict deadlines and a willingness to take appropriate responsibility to act on own initiative to positively influence clients as part of a wider service team.</w:t>
      </w:r>
    </w:p>
    <w:p w14:paraId="022F0D90" w14:textId="77777777" w:rsidR="00E544E5" w:rsidRPr="00B27021" w:rsidRDefault="00E544E5" w:rsidP="00E544E5">
      <w:pPr>
        <w:pStyle w:val="ListParagraph"/>
        <w:numPr>
          <w:ilvl w:val="0"/>
          <w:numId w:val="10"/>
        </w:numPr>
        <w:rPr>
          <w:szCs w:val="24"/>
        </w:rPr>
      </w:pPr>
      <w:r w:rsidRPr="00B27021">
        <w:rPr>
          <w:szCs w:val="24"/>
        </w:rPr>
        <w:t>A detailed knowledge of the law and practice likely to arise in building management and maintenance and the ability to carry out effective research and guide the team to do the same.</w:t>
      </w:r>
    </w:p>
    <w:p w14:paraId="62280D4D" w14:textId="3583EE62" w:rsidR="00E544E5" w:rsidRPr="00B27021" w:rsidRDefault="00E544E5" w:rsidP="00E544E5">
      <w:pPr>
        <w:pStyle w:val="ListParagraph"/>
        <w:numPr>
          <w:ilvl w:val="0"/>
          <w:numId w:val="10"/>
        </w:numPr>
        <w:rPr>
          <w:szCs w:val="24"/>
        </w:rPr>
      </w:pPr>
      <w:r w:rsidRPr="00B27021">
        <w:rPr>
          <w:szCs w:val="24"/>
        </w:rPr>
        <w:t>Be confident in liaising with contractors and other sectors of the organisation relating to statutory compliance. Be confident in challenging behaviours that could cause risk.</w:t>
      </w:r>
    </w:p>
    <w:p w14:paraId="68777838" w14:textId="77777777" w:rsidR="00E544E5" w:rsidRPr="00B27021" w:rsidRDefault="00E544E5" w:rsidP="00E544E5">
      <w:pPr>
        <w:pStyle w:val="ListParagraph"/>
        <w:numPr>
          <w:ilvl w:val="0"/>
          <w:numId w:val="10"/>
        </w:numPr>
        <w:rPr>
          <w:szCs w:val="24"/>
        </w:rPr>
      </w:pPr>
      <w:r w:rsidRPr="00B27021">
        <w:rPr>
          <w:szCs w:val="24"/>
        </w:rPr>
        <w:t>Display the Wigan behaviours as outlined above.</w:t>
      </w:r>
    </w:p>
    <w:p w14:paraId="6A40564D" w14:textId="0F57FC74" w:rsidR="00EB4C43" w:rsidRDefault="00EB4C43" w:rsidP="00B27021">
      <w:pPr>
        <w:pStyle w:val="ListParagraph"/>
        <w:numPr>
          <w:ilvl w:val="0"/>
          <w:numId w:val="10"/>
        </w:numPr>
        <w:spacing w:after="0" w:line="240" w:lineRule="auto"/>
        <w:ind w:left="714" w:hanging="357"/>
        <w:rPr>
          <w:szCs w:val="24"/>
        </w:rPr>
      </w:pPr>
      <w:r w:rsidRPr="00B27021">
        <w:rPr>
          <w:szCs w:val="24"/>
        </w:rPr>
        <w:t>Research skills with the ability to analyse facts and figures and to convert into concise reports and able to present findings and recommendations in a clear and coherent way both verbally and in writing</w:t>
      </w:r>
      <w:r w:rsidR="00B27021">
        <w:rPr>
          <w:szCs w:val="24"/>
        </w:rPr>
        <w:t>.</w:t>
      </w:r>
      <w:r w:rsidRPr="00B27021">
        <w:rPr>
          <w:szCs w:val="24"/>
        </w:rPr>
        <w:t xml:space="preserve"> </w:t>
      </w:r>
    </w:p>
    <w:p w14:paraId="1E3CD0ED" w14:textId="77777777" w:rsidR="00B27021" w:rsidRPr="00B27021" w:rsidRDefault="00B27021" w:rsidP="00B27021">
      <w:pPr>
        <w:pStyle w:val="ListParagraph"/>
        <w:spacing w:after="0" w:line="240" w:lineRule="auto"/>
        <w:ind w:left="714"/>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56E9" w14:paraId="5E9385DE" w14:textId="77777777" w:rsidTr="00B36D21">
        <w:tc>
          <w:tcPr>
            <w:tcW w:w="10456" w:type="dxa"/>
            <w:shd w:val="clear" w:color="auto" w:fill="92D050"/>
          </w:tcPr>
          <w:p w14:paraId="5E9385DD" w14:textId="77777777" w:rsidR="004A56E9" w:rsidRPr="00FB11BB" w:rsidRDefault="004A56E9" w:rsidP="00DF0DE6">
            <w:pPr>
              <w:rPr>
                <w:b/>
                <w:sz w:val="28"/>
                <w:szCs w:val="28"/>
              </w:rPr>
            </w:pPr>
            <w:r w:rsidRPr="001E7CED">
              <w:rPr>
                <w:b/>
                <w:color w:val="FFFFFF" w:themeColor="background1"/>
                <w:sz w:val="28"/>
                <w:szCs w:val="28"/>
              </w:rPr>
              <w:t>Our culture</w:t>
            </w:r>
          </w:p>
        </w:tc>
      </w:tr>
      <w:tr w:rsidR="004A56E9" w14:paraId="5E9385EE" w14:textId="77777777" w:rsidTr="00B36D21">
        <w:tc>
          <w:tcPr>
            <w:tcW w:w="10456" w:type="dxa"/>
          </w:tcPr>
          <w:p w14:paraId="5E9385E0" w14:textId="1094D8CC" w:rsidR="004A56E9" w:rsidRPr="00B27021" w:rsidRDefault="004A56E9" w:rsidP="00F815E0">
            <w:pPr>
              <w:rPr>
                <w:rFonts w:cs="Arial"/>
                <w:szCs w:val="24"/>
              </w:rPr>
            </w:pPr>
            <w:r w:rsidRPr="00B27021">
              <w:rPr>
                <w:rFonts w:cs="Arial"/>
                <w:szCs w:val="24"/>
              </w:rPr>
              <w:t xml:space="preserve">For us, it’s not just about all we achieve as an organisation, but how we do it. Therefore, all employees are expected to display our </w:t>
            </w:r>
            <w:r w:rsidRPr="00B27021">
              <w:rPr>
                <w:rFonts w:cs="Arial"/>
                <w:b/>
                <w:color w:val="0099CC"/>
                <w:szCs w:val="24"/>
              </w:rPr>
              <w:t>Be</w:t>
            </w:r>
            <w:r w:rsidRPr="00B27021">
              <w:rPr>
                <w:rFonts w:cs="Arial"/>
                <w:b/>
                <w:szCs w:val="24"/>
              </w:rPr>
              <w:t xml:space="preserve"> </w:t>
            </w:r>
            <w:r w:rsidRPr="00B27021">
              <w:rPr>
                <w:rFonts w:cs="Arial"/>
                <w:b/>
                <w:color w:val="92D050"/>
                <w:szCs w:val="24"/>
              </w:rPr>
              <w:t>Wigan</w:t>
            </w:r>
            <w:r w:rsidRPr="00B27021">
              <w:rPr>
                <w:rFonts w:cs="Arial"/>
                <w:szCs w:val="24"/>
              </w:rPr>
              <w:t xml:space="preserve"> behaviours.</w:t>
            </w:r>
          </w:p>
          <w:p w14:paraId="5E9385E1" w14:textId="77777777" w:rsidR="004A56E9" w:rsidRDefault="004A56E9" w:rsidP="00F815E0">
            <w:pPr>
              <w:rPr>
                <w:rFonts w:cs="Arial"/>
              </w:rPr>
            </w:pPr>
            <w:r>
              <w:rPr>
                <w:noProof/>
                <w:sz w:val="24"/>
                <w:szCs w:val="24"/>
                <w:lang w:eastAsia="en-GB"/>
              </w:rPr>
              <mc:AlternateContent>
                <mc:Choice Requires="wpg">
                  <w:drawing>
                    <wp:anchor distT="0" distB="0" distL="114300" distR="114300" simplePos="0" relativeHeight="251656192" behindDoc="0" locked="0" layoutInCell="1" allowOverlap="1" wp14:anchorId="5E9385FA" wp14:editId="45541E60">
                      <wp:simplePos x="0" y="0"/>
                      <wp:positionH relativeFrom="column">
                        <wp:posOffset>-34118</wp:posOffset>
                      </wp:positionH>
                      <wp:positionV relativeFrom="paragraph">
                        <wp:posOffset>16311</wp:posOffset>
                      </wp:positionV>
                      <wp:extent cx="6639304"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39304"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margin-left:-2.7pt;margin-top:1.3pt;width:522.8pt;height:83.25pt;z-index:251656192;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">
                      <v:shape id="Text Box 837" o:spid="_x0000_s1028"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v:textbox>
                      </v:shape>
                      <v:shape id="Text Box 13" o:spid="_x0000_s1029"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v:textbox>
                      </v:shape>
                      <v:shape id="Text Box 18" o:spid="_x0000_s1030"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v:textbox>
                      </v:shape>
                    </v:group>
                  </w:pict>
                </mc:Fallback>
              </mc:AlternateContent>
            </w:r>
          </w:p>
          <w:p w14:paraId="5E9385E2" w14:textId="77777777" w:rsidR="004A56E9" w:rsidRDefault="004A56E9" w:rsidP="00F815E0">
            <w:pPr>
              <w:rPr>
                <w:rFonts w:cs="Arial"/>
              </w:rPr>
            </w:pPr>
          </w:p>
          <w:p w14:paraId="5E9385E3" w14:textId="77777777" w:rsidR="004A56E9" w:rsidRDefault="004A56E9" w:rsidP="00F815E0">
            <w:pPr>
              <w:rPr>
                <w:rFonts w:cs="Arial"/>
              </w:rPr>
            </w:pPr>
          </w:p>
          <w:p w14:paraId="5E9385E4" w14:textId="77777777" w:rsidR="004A56E9" w:rsidRDefault="004A56E9" w:rsidP="00F815E0">
            <w:pPr>
              <w:rPr>
                <w:rFonts w:cs="Arial"/>
              </w:rPr>
            </w:pPr>
          </w:p>
          <w:p w14:paraId="5E9385E5" w14:textId="77777777" w:rsidR="004A56E9" w:rsidRDefault="004A56E9" w:rsidP="00F815E0">
            <w:pPr>
              <w:rPr>
                <w:rFonts w:cs="Arial"/>
              </w:rPr>
            </w:pPr>
          </w:p>
          <w:p w14:paraId="5E9385E6" w14:textId="77777777" w:rsidR="004A56E9" w:rsidRDefault="004A56E9" w:rsidP="00F815E0">
            <w:pPr>
              <w:rPr>
                <w:rFonts w:cs="Arial"/>
              </w:rPr>
            </w:pPr>
          </w:p>
          <w:p w14:paraId="5E9385E7" w14:textId="77777777" w:rsidR="004A56E9" w:rsidRDefault="004A56E9" w:rsidP="00F815E0">
            <w:pPr>
              <w:rPr>
                <w:rFonts w:cs="Arial"/>
              </w:rPr>
            </w:pPr>
          </w:p>
          <w:p w14:paraId="5E9385E8" w14:textId="77777777" w:rsidR="004A56E9" w:rsidRPr="0025077A" w:rsidRDefault="004A56E9" w:rsidP="00F815E0">
            <w:pPr>
              <w:rPr>
                <w:rFonts w:eastAsia="Times New Roman" w:cs="Times New Roman"/>
                <w:sz w:val="24"/>
                <w:szCs w:val="24"/>
                <w:lang w:eastAsia="en-GB"/>
              </w:rPr>
            </w:pPr>
            <w:r w:rsidRPr="0025077A">
              <w:rPr>
                <w:rFonts w:eastAsia="Times New Roman" w:cs="Times New Roman"/>
                <w:sz w:val="24"/>
                <w:szCs w:val="24"/>
                <w:lang w:eastAsia="en-GB"/>
              </w:rPr>
              <w:t>Individuals with line management responsibilities are also expected to …</w:t>
            </w:r>
          </w:p>
          <w:p w14:paraId="5E9385E9" w14:textId="77777777" w:rsidR="004A56E9" w:rsidRDefault="004A56E9" w:rsidP="00F815E0">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59264" behindDoc="0" locked="0" layoutInCell="1" allowOverlap="1" wp14:anchorId="5E9385FC" wp14:editId="4F4204B8">
                      <wp:simplePos x="0" y="0"/>
                      <wp:positionH relativeFrom="column">
                        <wp:posOffset>-34119</wp:posOffset>
                      </wp:positionH>
                      <wp:positionV relativeFrom="paragraph">
                        <wp:posOffset>153585</wp:posOffset>
                      </wp:positionV>
                      <wp:extent cx="6638669"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8669" cy="276225"/>
                              </a:xfrm>
                              <a:prstGeom prst="rect">
                                <a:avLst/>
                              </a:prstGeom>
                              <a:solidFill>
                                <a:srgbClr val="FFC000"/>
                              </a:solidFill>
                              <a:ln w="6350">
                                <a:noFill/>
                              </a:ln>
                              <a:effectLst/>
                            </wps:spPr>
                            <wps:txb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2.1pt;width:52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" fillcolor="#ffc000" stroked="f" strokeweight=".5pt">
                      <v:textbo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A" w14:textId="77777777" w:rsidR="004A56E9" w:rsidRDefault="004A56E9" w:rsidP="00F815E0">
            <w:pPr>
              <w:rPr>
                <w:rFonts w:cs="Arial"/>
              </w:rPr>
            </w:pPr>
          </w:p>
          <w:p w14:paraId="5E9385EB" w14:textId="77777777" w:rsidR="004A56E9" w:rsidRDefault="004A56E9" w:rsidP="00F815E0">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5E9385FE" wp14:editId="32BBF789">
                      <wp:simplePos x="0" y="0"/>
                      <wp:positionH relativeFrom="column">
                        <wp:posOffset>-34119</wp:posOffset>
                      </wp:positionH>
                      <wp:positionV relativeFrom="paragraph">
                        <wp:posOffset>160608</wp:posOffset>
                      </wp:positionV>
                      <wp:extent cx="6638669"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669" cy="323850"/>
                              </a:xfrm>
                              <a:prstGeom prst="rect">
                                <a:avLst/>
                              </a:prstGeom>
                              <a:solidFill>
                                <a:srgbClr val="88155D"/>
                              </a:solidFill>
                              <a:ln w="6350">
                                <a:noFill/>
                              </a:ln>
                              <a:effectLst/>
                            </wps:spPr>
                            <wps:txb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7pt;margin-top:12.65pt;width:52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" fillcolor="#88155d" stroked="f" strokeweight=".5pt">
                      <v:textbo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C" w14:textId="77777777" w:rsidR="004A56E9" w:rsidRDefault="004A56E9" w:rsidP="00F815E0">
            <w:pPr>
              <w:rPr>
                <w:rFonts w:cs="Arial"/>
              </w:rPr>
            </w:pPr>
          </w:p>
          <w:p w14:paraId="5E9385ED" w14:textId="77777777" w:rsidR="004A56E9" w:rsidRDefault="004A56E9" w:rsidP="00DF0DE6">
            <w:pPr>
              <w:rPr>
                <w:sz w:val="24"/>
                <w:szCs w:val="24"/>
              </w:rPr>
            </w:pPr>
          </w:p>
        </w:tc>
      </w:tr>
    </w:tbl>
    <w:p w14:paraId="5E9385EF" w14:textId="77777777" w:rsidR="00262045" w:rsidRDefault="00C421D6" w:rsidP="00262045">
      <w:r w:rsidRPr="001844ED">
        <w:rPr>
          <w:rFonts w:cs="Arial"/>
          <w:noProof/>
          <w:lang w:eastAsia="en-GB"/>
        </w:rPr>
        <mc:AlternateContent>
          <mc:Choice Requires="wps">
            <w:drawing>
              <wp:anchor distT="0" distB="0" distL="114300" distR="114300" simplePos="0" relativeHeight="251648000" behindDoc="0" locked="0" layoutInCell="1" allowOverlap="1" wp14:anchorId="5E938600" wp14:editId="701423CD">
                <wp:simplePos x="0" y="0"/>
                <wp:positionH relativeFrom="column">
                  <wp:posOffset>-40943</wp:posOffset>
                </wp:positionH>
                <wp:positionV relativeFrom="paragraph">
                  <wp:posOffset>22519</wp:posOffset>
                </wp:positionV>
                <wp:extent cx="6638669"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38669" cy="295275"/>
                        </a:xfrm>
                        <a:prstGeom prst="rect">
                          <a:avLst/>
                        </a:prstGeom>
                        <a:solidFill>
                          <a:srgbClr val="92D050"/>
                        </a:solidFill>
                        <a:ln w="6350">
                          <a:noFill/>
                        </a:ln>
                        <a:effectLst/>
                      </wps:spPr>
                      <wps:txb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2pt;margin-top:1.75pt;width:522.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" fillcolor="#92d050" stroked="f" strokeweight=".5pt">
                <v:textbo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v:textbox>
              </v:shape>
            </w:pict>
          </mc:Fallback>
        </mc:AlternateContent>
      </w:r>
    </w:p>
    <w:p w14:paraId="5E9385F0" w14:textId="77777777" w:rsidR="00235D15" w:rsidRDefault="00235D15" w:rsidP="00262045"/>
    <w:p w14:paraId="1E27E360" w14:textId="77777777" w:rsidR="00B27021" w:rsidRDefault="00B27021" w:rsidP="00262045"/>
    <w:p w14:paraId="7B4A9417" w14:textId="77777777" w:rsidR="00B27021" w:rsidRDefault="00B27021" w:rsidP="00262045"/>
    <w:p w14:paraId="77203BBA" w14:textId="77777777" w:rsidR="00B27021" w:rsidRDefault="00B27021" w:rsidP="00262045"/>
    <w:p w14:paraId="2AA034B3" w14:textId="77777777" w:rsidR="00B27021" w:rsidRDefault="00B27021" w:rsidP="00262045"/>
    <w:p w14:paraId="5F1280AE" w14:textId="77777777" w:rsidR="00B27021" w:rsidRDefault="00B27021" w:rsidP="00262045"/>
    <w:p w14:paraId="63DF8241" w14:textId="77777777" w:rsidR="00B27021" w:rsidRDefault="00B27021" w:rsidP="002620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35D15" w:rsidRPr="00B91D7E" w14:paraId="5E9385F2" w14:textId="77777777" w:rsidTr="00B36D21">
        <w:tc>
          <w:tcPr>
            <w:tcW w:w="10456" w:type="dxa"/>
            <w:shd w:val="clear" w:color="auto" w:fill="92D050"/>
          </w:tcPr>
          <w:p w14:paraId="5E9385F1" w14:textId="77777777" w:rsidR="00235D15" w:rsidRPr="00B91D7E" w:rsidRDefault="00235D15" w:rsidP="0043579D">
            <w:pPr>
              <w:rPr>
                <w:b/>
                <w:sz w:val="28"/>
                <w:szCs w:val="28"/>
              </w:rPr>
            </w:pPr>
            <w:r w:rsidRPr="00B91D7E">
              <w:rPr>
                <w:b/>
                <w:color w:val="FFFFFF" w:themeColor="background1"/>
                <w:sz w:val="28"/>
                <w:szCs w:val="28"/>
              </w:rPr>
              <w:lastRenderedPageBreak/>
              <w:t>Staff Deal</w:t>
            </w:r>
          </w:p>
        </w:tc>
      </w:tr>
      <w:tr w:rsidR="00235D15" w14:paraId="5E9385F5" w14:textId="77777777" w:rsidTr="00B36D21">
        <w:tc>
          <w:tcPr>
            <w:tcW w:w="10456" w:type="dxa"/>
          </w:tcPr>
          <w:p w14:paraId="5E9385F3" w14:textId="370D9A7D" w:rsidR="00235D15" w:rsidRDefault="00B36D21" w:rsidP="0043579D">
            <w:pPr>
              <w:rPr>
                <w:color w:val="444444"/>
                <w:sz w:val="24"/>
                <w:szCs w:val="24"/>
              </w:rPr>
            </w:pPr>
            <w:r w:rsidRPr="0025077A">
              <w:rPr>
                <w:noProof/>
                <w:lang w:eastAsia="en-GB"/>
              </w:rPr>
              <w:drawing>
                <wp:anchor distT="0" distB="0" distL="114300" distR="114300" simplePos="0" relativeHeight="251653120" behindDoc="0" locked="0" layoutInCell="1" allowOverlap="1" wp14:anchorId="5E938602" wp14:editId="1F0C3095">
                  <wp:simplePos x="0" y="0"/>
                  <wp:positionH relativeFrom="column">
                    <wp:align>center</wp:align>
                  </wp:positionH>
                  <wp:positionV relativeFrom="paragraph">
                    <wp:posOffset>605790</wp:posOffset>
                  </wp:positionV>
                  <wp:extent cx="6084000" cy="4125600"/>
                  <wp:effectExtent l="0" t="0" r="0" b="825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125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5D15" w:rsidRPr="0025077A">
              <w:rPr>
                <w:sz w:val="24"/>
                <w:szCs w:val="24"/>
              </w:rPr>
              <w:t>Our Staff Deal is an informal agreement with all staff. It outlines what you can expect from us, and in return what we expect from</w:t>
            </w:r>
            <w:r w:rsidR="00235D15" w:rsidRPr="0025077A">
              <w:rPr>
                <w:rFonts w:ascii="ClearSans" w:hAnsi="ClearSans"/>
                <w:sz w:val="28"/>
                <w:szCs w:val="28"/>
              </w:rPr>
              <w:t xml:space="preserve"> </w:t>
            </w:r>
            <w:r w:rsidR="00235D15" w:rsidRPr="0025077A">
              <w:rPr>
                <w:sz w:val="24"/>
                <w:szCs w:val="24"/>
              </w:rPr>
              <w:t>you</w:t>
            </w:r>
          </w:p>
          <w:p w14:paraId="5E9385F4" w14:textId="5BE68F20" w:rsidR="00C421D6" w:rsidRDefault="00C421D6" w:rsidP="00B36D21">
            <w:pPr>
              <w:jc w:val="center"/>
            </w:pPr>
          </w:p>
        </w:tc>
      </w:tr>
    </w:tbl>
    <w:p w14:paraId="5E9385F7" w14:textId="77777777" w:rsidR="00235D15" w:rsidRDefault="00235D15" w:rsidP="00262045"/>
    <w:sectPr w:rsidR="00235D15" w:rsidSect="006F3F81">
      <w:pgSz w:w="11906" w:h="16838"/>
      <w:pgMar w:top="56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7CE"/>
    <w:multiLevelType w:val="hybridMultilevel"/>
    <w:tmpl w:val="535C6C5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51E18"/>
    <w:multiLevelType w:val="hybridMultilevel"/>
    <w:tmpl w:val="254412C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31759"/>
    <w:multiLevelType w:val="hybridMultilevel"/>
    <w:tmpl w:val="ABC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E490C"/>
    <w:multiLevelType w:val="hybridMultilevel"/>
    <w:tmpl w:val="09DCBC96"/>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228D9"/>
    <w:multiLevelType w:val="hybridMultilevel"/>
    <w:tmpl w:val="A53A511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F006E"/>
    <w:multiLevelType w:val="hybridMultilevel"/>
    <w:tmpl w:val="51466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E82B57"/>
    <w:multiLevelType w:val="hybridMultilevel"/>
    <w:tmpl w:val="73D2B736"/>
    <w:lvl w:ilvl="0" w:tplc="96469F16">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69A8130C"/>
    <w:multiLevelType w:val="hybridMultilevel"/>
    <w:tmpl w:val="AAB6892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B500C"/>
    <w:multiLevelType w:val="hybridMultilevel"/>
    <w:tmpl w:val="34E6E10C"/>
    <w:lvl w:ilvl="0" w:tplc="96469F16">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4356729"/>
    <w:multiLevelType w:val="hybridMultilevel"/>
    <w:tmpl w:val="CE62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5F7406"/>
    <w:multiLevelType w:val="hybridMultilevel"/>
    <w:tmpl w:val="2D9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8"/>
  </w:num>
  <w:num w:numId="7">
    <w:abstractNumId w:val="1"/>
  </w:num>
  <w:num w:numId="8">
    <w:abstractNumId w:val="6"/>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020671"/>
    <w:rsid w:val="00125A14"/>
    <w:rsid w:val="0013561C"/>
    <w:rsid w:val="001844ED"/>
    <w:rsid w:val="001B3D1C"/>
    <w:rsid w:val="001F2D7B"/>
    <w:rsid w:val="00235D15"/>
    <w:rsid w:val="0025077A"/>
    <w:rsid w:val="00262045"/>
    <w:rsid w:val="002B5A52"/>
    <w:rsid w:val="002E6CCC"/>
    <w:rsid w:val="00323AD7"/>
    <w:rsid w:val="00352CCD"/>
    <w:rsid w:val="003670C3"/>
    <w:rsid w:val="003D4C95"/>
    <w:rsid w:val="003E5273"/>
    <w:rsid w:val="00464CA8"/>
    <w:rsid w:val="00472872"/>
    <w:rsid w:val="004A56E9"/>
    <w:rsid w:val="005171E9"/>
    <w:rsid w:val="005848D5"/>
    <w:rsid w:val="005A367F"/>
    <w:rsid w:val="005E52B3"/>
    <w:rsid w:val="00600FEF"/>
    <w:rsid w:val="00631A0E"/>
    <w:rsid w:val="00663BA7"/>
    <w:rsid w:val="0068369F"/>
    <w:rsid w:val="006B3A76"/>
    <w:rsid w:val="006F3F81"/>
    <w:rsid w:val="0070635F"/>
    <w:rsid w:val="00722F12"/>
    <w:rsid w:val="00735C33"/>
    <w:rsid w:val="0077774F"/>
    <w:rsid w:val="00890DC2"/>
    <w:rsid w:val="008C5F75"/>
    <w:rsid w:val="0090309B"/>
    <w:rsid w:val="00940FE7"/>
    <w:rsid w:val="00A20066"/>
    <w:rsid w:val="00A9201F"/>
    <w:rsid w:val="00AB7265"/>
    <w:rsid w:val="00AF7ADB"/>
    <w:rsid w:val="00B27021"/>
    <w:rsid w:val="00B32A2F"/>
    <w:rsid w:val="00B36D21"/>
    <w:rsid w:val="00B91D7E"/>
    <w:rsid w:val="00C421D6"/>
    <w:rsid w:val="00CB7879"/>
    <w:rsid w:val="00CD120D"/>
    <w:rsid w:val="00CF72D0"/>
    <w:rsid w:val="00D14DA4"/>
    <w:rsid w:val="00D85927"/>
    <w:rsid w:val="00DA061F"/>
    <w:rsid w:val="00DC64D4"/>
    <w:rsid w:val="00E23E4C"/>
    <w:rsid w:val="00E402F3"/>
    <w:rsid w:val="00E544E5"/>
    <w:rsid w:val="00E759FF"/>
    <w:rsid w:val="00E9077E"/>
    <w:rsid w:val="00EB4C43"/>
    <w:rsid w:val="00EB54D3"/>
    <w:rsid w:val="00EE34D9"/>
    <w:rsid w:val="00F01A4F"/>
    <w:rsid w:val="00F64665"/>
    <w:rsid w:val="00F815E0"/>
    <w:rsid w:val="00FE0340"/>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844ED"/>
    <w:pPr>
      <w:ind w:left="720"/>
      <w:contextualSpacing/>
    </w:pPr>
  </w:style>
  <w:style w:type="paragraph" w:styleId="NoSpacing">
    <w:name w:val="No Spacing"/>
    <w:uiPriority w:val="1"/>
    <w:qFormat/>
    <w:rsid w:val="00CB7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844ED"/>
    <w:pPr>
      <w:ind w:left="720"/>
      <w:contextualSpacing/>
    </w:pPr>
  </w:style>
  <w:style w:type="paragraph" w:styleId="NoSpacing">
    <w:name w:val="No Spacing"/>
    <w:uiPriority w:val="1"/>
    <w:qFormat/>
    <w:rsid w:val="00CB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8A4C984C1624790809F81E7F4C42E" ma:contentTypeVersion="0" ma:contentTypeDescription="Create a new document." ma:contentTypeScope="" ma:versionID="58ae91698c24e65b1e1670ed92447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ED75-0F3B-470B-8497-32CED17B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4A0A0F-2ED8-4F08-B1A4-E2AC27C9F771}">
  <ds:schemaRefs>
    <ds:schemaRef ds:uri="http://schemas.microsoft.com/sharepoint/v3/contenttype/forms"/>
  </ds:schemaRefs>
</ds:datastoreItem>
</file>

<file path=customXml/itemProps3.xml><?xml version="1.0" encoding="utf-8"?>
<ds:datastoreItem xmlns:ds="http://schemas.openxmlformats.org/officeDocument/2006/customXml" ds:itemID="{091745CC-8C2C-4238-B438-97229E8319D3}">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D812310-1DCD-4908-B1C2-06D3152F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Foley, Emma</cp:lastModifiedBy>
  <cp:revision>2</cp:revision>
  <dcterms:created xsi:type="dcterms:W3CDTF">2017-11-13T11:35:00Z</dcterms:created>
  <dcterms:modified xsi:type="dcterms:W3CDTF">2017-11-13T11:35:00Z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0x010100E888A4C984C1624790809F81E7F4C42E</vt:lpwstr>
  </property>
</Properties>
</file>