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774D" w14:textId="77777777" w:rsidR="009549F0" w:rsidRDefault="00400F8E" w:rsidP="009549F0">
      <w:pPr>
        <w:pStyle w:val="Heading1"/>
        <w:spacing w:after="0"/>
        <w:ind w:left="6480" w:firstLine="720"/>
        <w:jc w:val="left"/>
        <w:rPr>
          <w:rFonts w:ascii="Arial" w:hAnsi="Arial"/>
          <w:szCs w:val="24"/>
        </w:rPr>
      </w:pPr>
      <w:r>
        <w:rPr>
          <w:noProof/>
        </w:rPr>
        <w:drawing>
          <wp:inline distT="0" distB="0" distL="0" distR="0" wp14:anchorId="0FC524FE" wp14:editId="1928EA1C">
            <wp:extent cx="1485900" cy="609600"/>
            <wp:effectExtent l="0" t="0" r="0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8A0F" w14:textId="77777777" w:rsidR="0039675F" w:rsidRPr="006A0AC5" w:rsidRDefault="0039675F">
      <w:pPr>
        <w:pStyle w:val="Heading1"/>
        <w:spacing w:after="0"/>
        <w:rPr>
          <w:rFonts w:ascii="Arial" w:hAnsi="Arial"/>
          <w:szCs w:val="24"/>
        </w:rPr>
      </w:pPr>
      <w:r w:rsidRPr="006A0AC5">
        <w:rPr>
          <w:rFonts w:ascii="Arial" w:hAnsi="Arial"/>
          <w:szCs w:val="24"/>
        </w:rPr>
        <w:t>JOB DESCRIPTION</w:t>
      </w:r>
    </w:p>
    <w:p w14:paraId="47C4270F" w14:textId="77777777" w:rsidR="0039675F" w:rsidRPr="00961A57" w:rsidRDefault="0039675F">
      <w:pPr>
        <w:pStyle w:val="Header"/>
        <w:tabs>
          <w:tab w:val="clear" w:pos="4320"/>
          <w:tab w:val="clear" w:pos="8640"/>
        </w:tabs>
        <w:rPr>
          <w:rFonts w:ascii="Arial" w:hAnsi="Arial"/>
          <w:b w:val="0"/>
        </w:rPr>
      </w:pPr>
    </w:p>
    <w:p w14:paraId="4B1B3A79" w14:textId="77777777" w:rsidR="0039675F" w:rsidRPr="00961A57" w:rsidRDefault="0039675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39675F" w:rsidRPr="00961A57" w14:paraId="66D59D4C" w14:textId="77777777">
        <w:trPr>
          <w:cantSplit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9F0D7E" w14:textId="77777777" w:rsidR="0039675F" w:rsidRPr="00961A57" w:rsidRDefault="0039675F">
            <w:pPr>
              <w:tabs>
                <w:tab w:val="left" w:pos="1800"/>
              </w:tabs>
              <w:spacing w:before="120" w:after="120"/>
              <w:ind w:left="1800" w:hanging="180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Post Title: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="00A87BBB">
                <w:rPr>
                  <w:rFonts w:ascii="Arial" w:hAnsi="Arial"/>
                  <w:u w:val="none"/>
                </w:rPr>
                <w:t>MIDDAY</w:t>
              </w:r>
            </w:smartTag>
            <w:r w:rsidR="00A87BBB">
              <w:rPr>
                <w:rFonts w:ascii="Arial" w:hAnsi="Arial"/>
                <w:u w:val="none"/>
              </w:rPr>
              <w:t xml:space="preserve"> SUPERVISOR (PRIMARY)</w:t>
            </w:r>
          </w:p>
        </w:tc>
      </w:tr>
      <w:tr w:rsidR="0039675F" w:rsidRPr="00961A57" w14:paraId="70451C8C" w14:textId="77777777">
        <w:trPr>
          <w:cantSplit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14:paraId="2C0056A2" w14:textId="77777777" w:rsidR="0039675F" w:rsidRPr="00961A57" w:rsidRDefault="0039675F">
            <w:pPr>
              <w:tabs>
                <w:tab w:val="left" w:pos="1800"/>
              </w:tabs>
              <w:spacing w:before="120" w:after="120"/>
              <w:ind w:left="1800" w:hanging="1800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Department: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r w:rsidR="00961A57" w:rsidRPr="00961A57">
              <w:rPr>
                <w:rFonts w:ascii="Arial" w:hAnsi="Arial"/>
                <w:u w:val="none"/>
              </w:rPr>
              <w:t>CHILDREN’S SERVICES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085F84" w14:textId="77777777" w:rsidR="0039675F" w:rsidRPr="00961A57" w:rsidRDefault="0039675F">
            <w:pPr>
              <w:tabs>
                <w:tab w:val="left" w:pos="2381"/>
              </w:tabs>
              <w:spacing w:before="120" w:after="120"/>
              <w:ind w:left="2381" w:hanging="2381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Establishment/Post No: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</w:p>
        </w:tc>
      </w:tr>
      <w:tr w:rsidR="0039675F" w:rsidRPr="00961A57" w14:paraId="78CC1542" w14:textId="77777777">
        <w:trPr>
          <w:cantSplit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14:paraId="26651FA5" w14:textId="77777777" w:rsidR="0039675F" w:rsidRPr="00961A57" w:rsidRDefault="0039675F">
            <w:pPr>
              <w:tabs>
                <w:tab w:val="left" w:pos="1800"/>
              </w:tabs>
              <w:spacing w:before="120" w:after="120"/>
              <w:ind w:left="1800" w:hanging="1800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Division/Section: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r w:rsidR="009549F0">
              <w:rPr>
                <w:rFonts w:ascii="Arial" w:hAnsi="Arial"/>
                <w:b w:val="0"/>
                <w:u w:val="none"/>
              </w:rPr>
              <w:t>SCHOOLS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7BCF4A" w14:textId="351AA21E" w:rsidR="0039675F" w:rsidRPr="00961A57" w:rsidRDefault="0039675F">
            <w:pPr>
              <w:tabs>
                <w:tab w:val="left" w:pos="1391"/>
              </w:tabs>
              <w:spacing w:before="120" w:after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Post Grade: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r w:rsidR="00122035">
              <w:rPr>
                <w:rFonts w:ascii="Arial" w:hAnsi="Arial"/>
                <w:b w:val="0"/>
                <w:u w:val="none"/>
              </w:rPr>
              <w:t>3</w:t>
            </w:r>
          </w:p>
        </w:tc>
      </w:tr>
      <w:tr w:rsidR="0039675F" w:rsidRPr="00961A57" w14:paraId="0BE1CF06" w14:textId="77777777">
        <w:trPr>
          <w:cantSplit/>
          <w:trHeight w:val="1440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8587AD7" w14:textId="316333CD" w:rsidR="0039675F" w:rsidRPr="00961A57" w:rsidRDefault="0039675F">
            <w:pPr>
              <w:tabs>
                <w:tab w:val="left" w:pos="1800"/>
              </w:tabs>
              <w:spacing w:before="120"/>
              <w:ind w:left="1800" w:hanging="1800"/>
              <w:rPr>
                <w:rFonts w:ascii="Arial" w:hAnsi="Arial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Location: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r w:rsidR="00122035">
              <w:rPr>
                <w:rFonts w:ascii="Arial" w:hAnsi="Arial"/>
                <w:b w:val="0"/>
                <w:u w:val="none"/>
              </w:rPr>
              <w:t>Millwood School</w:t>
            </w:r>
          </w:p>
          <w:p w14:paraId="056D594F" w14:textId="77777777" w:rsidR="0039675F" w:rsidRPr="00961A57" w:rsidRDefault="0039675F">
            <w:pPr>
              <w:tabs>
                <w:tab w:val="left" w:pos="1800"/>
              </w:tabs>
              <w:spacing w:before="120"/>
              <w:ind w:left="1800" w:hanging="1800"/>
              <w:rPr>
                <w:rFonts w:ascii="Arial" w:hAnsi="Arial"/>
                <w:b w:val="0"/>
                <w:u w:val="none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07DEF3" w14:textId="30C548F6" w:rsidR="0039675F" w:rsidRDefault="0039675F">
            <w:pPr>
              <w:tabs>
                <w:tab w:val="left" w:pos="1391"/>
              </w:tabs>
              <w:spacing w:before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Post Hours:</w:t>
            </w:r>
            <w:r w:rsidR="009549F0">
              <w:rPr>
                <w:rFonts w:ascii="Arial" w:hAnsi="Arial"/>
                <w:b w:val="0"/>
                <w:u w:val="none"/>
              </w:rPr>
              <w:t xml:space="preserve"> </w:t>
            </w:r>
            <w:r w:rsidR="00122035">
              <w:rPr>
                <w:rFonts w:ascii="Arial" w:hAnsi="Arial"/>
                <w:b w:val="0"/>
                <w:u w:val="none"/>
              </w:rPr>
              <w:t>8.75</w:t>
            </w:r>
          </w:p>
          <w:p w14:paraId="7C00F367" w14:textId="77777777" w:rsidR="001F2E3A" w:rsidRPr="00961A57" w:rsidRDefault="001F2E3A">
            <w:pPr>
              <w:tabs>
                <w:tab w:val="left" w:pos="1391"/>
              </w:tabs>
              <w:spacing w:before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</w:p>
          <w:p w14:paraId="4B86C289" w14:textId="77777777" w:rsidR="0039675F" w:rsidRPr="00961A57" w:rsidRDefault="0039675F">
            <w:pPr>
              <w:tabs>
                <w:tab w:val="left" w:pos="1391"/>
              </w:tabs>
              <w:spacing w:before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2CA7C3A9" w14:textId="77777777">
        <w:trPr>
          <w:cantSplit/>
          <w:trHeight w:val="1200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0CFD711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Special Conditions of Service:</w:t>
            </w:r>
          </w:p>
          <w:p w14:paraId="707AA8B9" w14:textId="77777777" w:rsidR="0039675F" w:rsidRPr="00961A57" w:rsidRDefault="0039675F" w:rsidP="00961A57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6B50DA9F" w14:textId="77777777">
        <w:trPr>
          <w:cantSplit/>
          <w:trHeight w:val="1680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B09E703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Purpose and Objectives of Post:</w:t>
            </w:r>
          </w:p>
          <w:p w14:paraId="05F035E9" w14:textId="77777777" w:rsidR="0039675F" w:rsidRPr="00961A57" w:rsidRDefault="006A0AC5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To s</w:t>
            </w:r>
            <w:r w:rsidR="00A87BBB">
              <w:rPr>
                <w:rFonts w:ascii="Arial" w:hAnsi="Arial"/>
                <w:b w:val="0"/>
                <w:u w:val="none"/>
              </w:rPr>
              <w:t>ecure the safety, welfare and good conduct of pupils during the mid-day break period.</w:t>
            </w:r>
          </w:p>
        </w:tc>
      </w:tr>
      <w:tr w:rsidR="0039675F" w:rsidRPr="00961A57" w14:paraId="07ADCDED" w14:textId="77777777">
        <w:trPr>
          <w:cantSplit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E001B2" w14:textId="77777777" w:rsidR="0039675F" w:rsidRPr="00961A57" w:rsidRDefault="0039675F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Acco</w:t>
            </w:r>
            <w:r w:rsidR="00961A57">
              <w:rPr>
                <w:rFonts w:ascii="Arial" w:hAnsi="Arial"/>
                <w:b w:val="0"/>
                <w:u w:val="none"/>
              </w:rPr>
              <w:t xml:space="preserve">untable to: </w:t>
            </w:r>
            <w:r w:rsidR="00961A57" w:rsidRPr="00961A57">
              <w:rPr>
                <w:rFonts w:ascii="Arial" w:hAnsi="Arial"/>
                <w:u w:val="none"/>
              </w:rPr>
              <w:t>The Governing Body, Head Teacher</w:t>
            </w:r>
          </w:p>
        </w:tc>
      </w:tr>
      <w:tr w:rsidR="0039675F" w:rsidRPr="00961A57" w14:paraId="715A49A5" w14:textId="77777777">
        <w:trPr>
          <w:cantSplit/>
        </w:trPr>
        <w:tc>
          <w:tcPr>
            <w:tcW w:w="96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1C1C2C8" w14:textId="77777777" w:rsidR="0039675F" w:rsidRPr="00961A57" w:rsidRDefault="0039675F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Immediately Res</w:t>
            </w:r>
            <w:r w:rsidR="00961A57">
              <w:rPr>
                <w:rFonts w:ascii="Arial" w:hAnsi="Arial"/>
                <w:b w:val="0"/>
                <w:u w:val="none"/>
              </w:rPr>
              <w:t>ponsible to:</w:t>
            </w:r>
          </w:p>
        </w:tc>
      </w:tr>
      <w:tr w:rsidR="0039675F" w:rsidRPr="00961A57" w14:paraId="2F81A7BF" w14:textId="77777777">
        <w:trPr>
          <w:cantSplit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FC83AB9" w14:textId="77777777" w:rsidR="0039675F" w:rsidRPr="00961A57" w:rsidRDefault="0039675F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Immediately Responsible for:</w:t>
            </w:r>
          </w:p>
        </w:tc>
      </w:tr>
      <w:tr w:rsidR="0039675F" w:rsidRPr="00961A57" w14:paraId="761FF9BE" w14:textId="77777777">
        <w:trPr>
          <w:cantSplit/>
          <w:trHeight w:val="3000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0D0A61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Relationships: (Internal and External)</w:t>
            </w:r>
          </w:p>
          <w:p w14:paraId="3B53E35C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</w:p>
          <w:p w14:paraId="1C461C23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Governors, Head</w:t>
            </w:r>
            <w:r w:rsidR="00063C19" w:rsidRPr="00961A57">
              <w:rPr>
                <w:rFonts w:ascii="Arial" w:hAnsi="Arial"/>
                <w:b w:val="0"/>
                <w:u w:val="none"/>
              </w:rPr>
              <w:t xml:space="preserve"> T</w:t>
            </w:r>
            <w:r w:rsidR="00CF4332">
              <w:rPr>
                <w:rFonts w:ascii="Arial" w:hAnsi="Arial"/>
                <w:b w:val="0"/>
                <w:u w:val="none"/>
              </w:rPr>
              <w:t>eacher, s</w:t>
            </w:r>
            <w:r w:rsidRPr="00961A57">
              <w:rPr>
                <w:rFonts w:ascii="Arial" w:hAnsi="Arial"/>
                <w:b w:val="0"/>
                <w:u w:val="none"/>
              </w:rPr>
              <w:t>taff, pupils</w:t>
            </w:r>
            <w:r w:rsidR="00A87BBB">
              <w:rPr>
                <w:rFonts w:ascii="Arial" w:hAnsi="Arial"/>
                <w:b w:val="0"/>
                <w:u w:val="none"/>
              </w:rPr>
              <w:t>.</w:t>
            </w:r>
          </w:p>
          <w:p w14:paraId="48B22AC7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7414E190" w14:textId="77777777">
        <w:trPr>
          <w:cantSplit/>
          <w:trHeight w:val="2000"/>
        </w:trPr>
        <w:tc>
          <w:tcPr>
            <w:tcW w:w="963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BCEBFA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Control of Resources:</w:t>
            </w:r>
          </w:p>
          <w:p w14:paraId="41B5BCB2" w14:textId="77777777" w:rsidR="0039675F" w:rsidRPr="00961A57" w:rsidRDefault="0039675F" w:rsidP="00CF4332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</w:tbl>
    <w:p w14:paraId="601E368A" w14:textId="77777777" w:rsidR="0039675F" w:rsidRPr="00961A57" w:rsidRDefault="0039675F">
      <w:pPr>
        <w:spacing w:before="120"/>
        <w:jc w:val="both"/>
        <w:rPr>
          <w:rFonts w:ascii="Arial" w:hAnsi="Arial"/>
          <w:b w:val="0"/>
          <w:u w:val="none"/>
        </w:rPr>
      </w:pPr>
      <w:r w:rsidRPr="00961A57">
        <w:rPr>
          <w:rFonts w:ascii="Arial" w:hAnsi="Arial"/>
          <w:b w:val="0"/>
          <w:u w:val="none"/>
        </w:rPr>
        <w:br w:type="page"/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143"/>
        <w:gridCol w:w="3330"/>
        <w:gridCol w:w="2070"/>
      </w:tblGrid>
      <w:tr w:rsidR="0039675F" w:rsidRPr="00961A57" w14:paraId="0E67041B" w14:textId="77777777">
        <w:trPr>
          <w:cantSplit/>
          <w:trHeight w:val="10800"/>
        </w:trPr>
        <w:tc>
          <w:tcPr>
            <w:tcW w:w="9543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21F3543" w14:textId="77777777" w:rsidR="0039675F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lastRenderedPageBreak/>
              <w:t>Duties/Responsibilities:</w:t>
            </w:r>
          </w:p>
          <w:p w14:paraId="024AF8C0" w14:textId="77777777" w:rsidR="00CF4332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supervise young children </w:t>
            </w:r>
            <w:r w:rsidR="00B84152">
              <w:rPr>
                <w:rFonts w:ascii="Arial" w:hAnsi="Arial"/>
                <w:b w:val="0"/>
                <w:iCs/>
                <w:u w:val="none"/>
              </w:rPr>
              <w:t xml:space="preserve">with additional needs </w:t>
            </w:r>
            <w:r w:rsidR="005B7C93">
              <w:rPr>
                <w:rFonts w:ascii="Arial" w:hAnsi="Arial"/>
                <w:b w:val="0"/>
                <w:iCs/>
                <w:u w:val="none"/>
              </w:rPr>
              <w:t xml:space="preserve">during the lunchtime period. </w:t>
            </w:r>
          </w:p>
          <w:p w14:paraId="11359414" w14:textId="77777777" w:rsidR="005B7C93" w:rsidRDefault="005B7C93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To follow feeding plans and per</w:t>
            </w:r>
            <w:r w:rsidR="00DE7708">
              <w:rPr>
                <w:rFonts w:ascii="Arial" w:hAnsi="Arial"/>
                <w:b w:val="0"/>
                <w:iCs/>
                <w:u w:val="none"/>
              </w:rPr>
              <w:t>sonal</w:t>
            </w:r>
            <w:r>
              <w:rPr>
                <w:rFonts w:ascii="Arial" w:hAnsi="Arial"/>
                <w:b w:val="0"/>
                <w:iCs/>
                <w:u w:val="none"/>
              </w:rPr>
              <w:t xml:space="preserve"> care plans as appropriate.</w:t>
            </w:r>
          </w:p>
          <w:p w14:paraId="4F7E81D3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</w:t>
            </w:r>
            <w:r w:rsidR="005B7C93">
              <w:rPr>
                <w:rFonts w:ascii="Arial" w:hAnsi="Arial"/>
                <w:b w:val="0"/>
                <w:iCs/>
                <w:u w:val="none"/>
              </w:rPr>
              <w:t xml:space="preserve">supervise the children in the dinner queue or deliver meals to classes. </w:t>
            </w:r>
          </w:p>
          <w:p w14:paraId="43476791" w14:textId="77777777" w:rsidR="00A87BBB" w:rsidRDefault="00CC09DE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To s</w:t>
            </w:r>
            <w:r w:rsidR="00A87BBB">
              <w:rPr>
                <w:rFonts w:ascii="Arial" w:hAnsi="Arial"/>
                <w:b w:val="0"/>
                <w:iCs/>
                <w:u w:val="none"/>
              </w:rPr>
              <w:t>upervise and control the behaviour of pupils whilst they eat their meals and in the playground.</w:t>
            </w:r>
          </w:p>
          <w:p w14:paraId="255D0D3B" w14:textId="77777777" w:rsidR="00CC09DE" w:rsidRDefault="00CC09DE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lead and supervise play activities for children </w:t>
            </w:r>
          </w:p>
          <w:p w14:paraId="7DD144F4" w14:textId="77777777" w:rsidR="00A87BBB" w:rsidRDefault="00DE7708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To w</w:t>
            </w:r>
            <w:r w:rsidR="00A87BBB">
              <w:rPr>
                <w:rFonts w:ascii="Arial" w:hAnsi="Arial"/>
                <w:b w:val="0"/>
                <w:iCs/>
                <w:u w:val="none"/>
              </w:rPr>
              <w:t>ipe spillages on the floor and tables incurred during the meal.</w:t>
            </w:r>
          </w:p>
          <w:p w14:paraId="604F5181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Be aware of emergency procedures </w:t>
            </w:r>
            <w:proofErr w:type="spellStart"/>
            <w:r>
              <w:rPr>
                <w:rFonts w:ascii="Arial" w:hAnsi="Arial"/>
                <w:b w:val="0"/>
                <w:iCs/>
                <w:u w:val="none"/>
              </w:rPr>
              <w:t>eg.</w:t>
            </w:r>
            <w:proofErr w:type="spellEnd"/>
            <w:r>
              <w:rPr>
                <w:rFonts w:ascii="Arial" w:hAnsi="Arial"/>
                <w:b w:val="0"/>
                <w:iCs/>
                <w:u w:val="none"/>
              </w:rPr>
              <w:t xml:space="preserve"> fire drill and know what action to take.</w:t>
            </w:r>
          </w:p>
          <w:p w14:paraId="5DF6AE48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Supervise children in designated areas other than the playground during bad weather.</w:t>
            </w:r>
          </w:p>
          <w:p w14:paraId="5B88F9FD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Report all accidents </w:t>
            </w:r>
            <w:r w:rsidR="00A830D5">
              <w:rPr>
                <w:rFonts w:ascii="Arial" w:hAnsi="Arial"/>
                <w:b w:val="0"/>
                <w:iCs/>
                <w:u w:val="none"/>
              </w:rPr>
              <w:t xml:space="preserve">and incidents </w:t>
            </w:r>
            <w:r>
              <w:rPr>
                <w:rFonts w:ascii="Arial" w:hAnsi="Arial"/>
                <w:b w:val="0"/>
                <w:iCs/>
                <w:u w:val="none"/>
              </w:rPr>
              <w:t>to the designated member of staff as required by the school.</w:t>
            </w:r>
          </w:p>
          <w:p w14:paraId="30EB4616" w14:textId="77777777" w:rsidR="00DE7708" w:rsidRDefault="00DE7708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follow all school policies, procedures and risk assessments including safeguarding and COVID. </w:t>
            </w:r>
          </w:p>
          <w:p w14:paraId="4CEC9867" w14:textId="77777777" w:rsidR="00A87BBB" w:rsidRDefault="00CC09DE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Ensure the safety, welfare and good conduct of pupils at all times. </w:t>
            </w:r>
          </w:p>
          <w:p w14:paraId="2B9F7C2A" w14:textId="77777777" w:rsidR="00A87BBB" w:rsidRPr="000A2A14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.</w:t>
            </w:r>
          </w:p>
          <w:p w14:paraId="206B1B72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  <w:p w14:paraId="4808A321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15333D31" w14:textId="77777777">
        <w:trPr>
          <w:cantSplit/>
        </w:trPr>
        <w:tc>
          <w:tcPr>
            <w:tcW w:w="9543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21152E7E" w14:textId="77777777" w:rsidR="0039675F" w:rsidRPr="00961A57" w:rsidRDefault="0039675F">
            <w:pPr>
              <w:pStyle w:val="BodyText"/>
              <w:rPr>
                <w:b w:val="0"/>
              </w:rPr>
            </w:pPr>
            <w:r w:rsidRPr="00961A57">
              <w:rPr>
                <w:b w:val="0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 (See paragraph 203 of Supplemental Conditions of Service)</w:t>
            </w:r>
          </w:p>
          <w:p w14:paraId="44A55178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2C4D507E" w14:textId="77777777">
        <w:trPr>
          <w:cantSplit/>
        </w:trPr>
        <w:tc>
          <w:tcPr>
            <w:tcW w:w="4143" w:type="dxa"/>
            <w:tcBorders>
              <w:top w:val="double" w:sz="6" w:space="0" w:color="auto"/>
              <w:left w:val="double" w:sz="6" w:space="0" w:color="auto"/>
            </w:tcBorders>
          </w:tcPr>
          <w:p w14:paraId="69BF370C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Job Description prepared by: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7AFB4AD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Sign:</w:t>
            </w:r>
            <w:r w:rsidR="00EB0371" w:rsidRPr="00961A57">
              <w:rPr>
                <w:rFonts w:ascii="Arial" w:hAnsi="Arial"/>
                <w:b w:val="0"/>
                <w:u w:val="none"/>
              </w:rPr>
              <w:t xml:space="preserve"> A Morley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B35193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Date:</w:t>
            </w:r>
            <w:r w:rsidR="00EB0371" w:rsidRPr="00961A57">
              <w:rPr>
                <w:rFonts w:ascii="Arial" w:hAnsi="Arial"/>
                <w:b w:val="0"/>
                <w:u w:val="none"/>
              </w:rPr>
              <w:t xml:space="preserve"> march 0</w:t>
            </w:r>
            <w:r w:rsidR="00DE1D96" w:rsidRPr="00961A57">
              <w:rPr>
                <w:rFonts w:ascii="Arial" w:hAnsi="Arial"/>
                <w:b w:val="0"/>
                <w:u w:val="none"/>
              </w:rPr>
              <w:t>7</w:t>
            </w:r>
          </w:p>
        </w:tc>
      </w:tr>
      <w:tr w:rsidR="0039675F" w:rsidRPr="00961A57" w14:paraId="63855E62" w14:textId="77777777">
        <w:trPr>
          <w:cantSplit/>
        </w:trPr>
        <w:tc>
          <w:tcPr>
            <w:tcW w:w="41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D15AE51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Agreed correct by Postholder: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3CD2A46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Sign: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DB98E4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Date:</w:t>
            </w:r>
          </w:p>
        </w:tc>
      </w:tr>
      <w:tr w:rsidR="0039675F" w:rsidRPr="00961A57" w14:paraId="151E375B" w14:textId="77777777">
        <w:trPr>
          <w:cantSplit/>
        </w:trPr>
        <w:tc>
          <w:tcPr>
            <w:tcW w:w="4143" w:type="dxa"/>
            <w:tcBorders>
              <w:left w:val="double" w:sz="6" w:space="0" w:color="auto"/>
              <w:bottom w:val="double" w:sz="6" w:space="0" w:color="auto"/>
            </w:tcBorders>
          </w:tcPr>
          <w:p w14:paraId="0E82C39A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Agreed correct by Supervisor/Manager: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9690EF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Sign: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42FE30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Date:</w:t>
            </w:r>
          </w:p>
        </w:tc>
      </w:tr>
    </w:tbl>
    <w:p w14:paraId="433E4F36" w14:textId="77777777" w:rsidR="0039675F" w:rsidRPr="00961A57" w:rsidRDefault="0039675F">
      <w:pPr>
        <w:pStyle w:val="Caption"/>
        <w:rPr>
          <w:rFonts w:ascii="Arial" w:hAnsi="Arial"/>
          <w:b w:val="0"/>
        </w:rPr>
      </w:pPr>
      <w:r w:rsidRPr="00961A57">
        <w:rPr>
          <w:rFonts w:ascii="Arial" w:hAnsi="Arial"/>
          <w:b w:val="0"/>
        </w:rPr>
        <w:t>Job Description</w:t>
      </w:r>
    </w:p>
    <w:p w14:paraId="4871AA73" w14:textId="77777777" w:rsidR="0039675F" w:rsidRPr="00961A57" w:rsidRDefault="0039675F">
      <w:pPr>
        <w:rPr>
          <w:rFonts w:ascii="Arial" w:hAnsi="Arial"/>
          <w:b w:val="0"/>
        </w:rPr>
      </w:pPr>
    </w:p>
    <w:p w14:paraId="4BA4E3D4" w14:textId="77777777" w:rsidR="0039675F" w:rsidRPr="00961A57" w:rsidRDefault="0039675F">
      <w:pPr>
        <w:rPr>
          <w:rFonts w:ascii="Arial" w:hAnsi="Arial"/>
          <w:b w:val="0"/>
          <w:u w:val="none"/>
        </w:rPr>
      </w:pPr>
    </w:p>
    <w:sectPr w:rsidR="0039675F" w:rsidRPr="00961A57">
      <w:footerReference w:type="even" r:id="rId8"/>
      <w:footerReference w:type="default" r:id="rId9"/>
      <w:pgSz w:w="11907" w:h="16840" w:code="9"/>
      <w:pgMar w:top="720" w:right="720" w:bottom="720" w:left="720" w:header="432" w:footer="432" w:gutter="0"/>
      <w:paperSrc w:first="266" w:other="2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99B4" w14:textId="77777777" w:rsidR="000B0F43" w:rsidRDefault="000B0F43">
      <w:r>
        <w:separator/>
      </w:r>
    </w:p>
  </w:endnote>
  <w:endnote w:type="continuationSeparator" w:id="0">
    <w:p w14:paraId="7E2AEE84" w14:textId="77777777" w:rsidR="000B0F43" w:rsidRDefault="000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A0E2" w14:textId="77777777" w:rsidR="001F2E3A" w:rsidRDefault="001F2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6AD71E" w14:textId="77777777" w:rsidR="001F2E3A" w:rsidRDefault="001F2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794C" w14:textId="77777777" w:rsidR="001F2E3A" w:rsidRDefault="001F2E3A">
    <w:pPr>
      <w:pStyle w:val="Heading2"/>
      <w:tabs>
        <w:tab w:val="right" w:pos="10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F2BC" w14:textId="77777777" w:rsidR="000B0F43" w:rsidRDefault="000B0F43">
      <w:r>
        <w:separator/>
      </w:r>
    </w:p>
  </w:footnote>
  <w:footnote w:type="continuationSeparator" w:id="0">
    <w:p w14:paraId="37D03407" w14:textId="77777777" w:rsidR="000B0F43" w:rsidRDefault="000B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718D"/>
    <w:multiLevelType w:val="multilevel"/>
    <w:tmpl w:val="0E6470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357C"/>
    <w:multiLevelType w:val="hybridMultilevel"/>
    <w:tmpl w:val="0E6470CA"/>
    <w:lvl w:ilvl="0" w:tplc="FAD215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5F"/>
    <w:rsid w:val="00023E3B"/>
    <w:rsid w:val="00063C19"/>
    <w:rsid w:val="000A2A14"/>
    <w:rsid w:val="000B0F43"/>
    <w:rsid w:val="00117F92"/>
    <w:rsid w:val="00122035"/>
    <w:rsid w:val="0014072B"/>
    <w:rsid w:val="00191DEE"/>
    <w:rsid w:val="001F2E3A"/>
    <w:rsid w:val="00267E9E"/>
    <w:rsid w:val="002B3B8C"/>
    <w:rsid w:val="002C2DB8"/>
    <w:rsid w:val="0039675F"/>
    <w:rsid w:val="00400F8E"/>
    <w:rsid w:val="004B553B"/>
    <w:rsid w:val="00522BD9"/>
    <w:rsid w:val="005371E7"/>
    <w:rsid w:val="005B7C93"/>
    <w:rsid w:val="00610F73"/>
    <w:rsid w:val="006A0AC5"/>
    <w:rsid w:val="0074359A"/>
    <w:rsid w:val="0074538B"/>
    <w:rsid w:val="00825EF1"/>
    <w:rsid w:val="008B45D5"/>
    <w:rsid w:val="009174A1"/>
    <w:rsid w:val="009207FD"/>
    <w:rsid w:val="009549F0"/>
    <w:rsid w:val="00961A57"/>
    <w:rsid w:val="00A830D5"/>
    <w:rsid w:val="00A87BBB"/>
    <w:rsid w:val="00AD6F83"/>
    <w:rsid w:val="00AE4B41"/>
    <w:rsid w:val="00AE73B1"/>
    <w:rsid w:val="00B84152"/>
    <w:rsid w:val="00C40036"/>
    <w:rsid w:val="00C61378"/>
    <w:rsid w:val="00CC09DE"/>
    <w:rsid w:val="00CE2C5F"/>
    <w:rsid w:val="00CF4332"/>
    <w:rsid w:val="00D2123B"/>
    <w:rsid w:val="00D3039C"/>
    <w:rsid w:val="00DE1D96"/>
    <w:rsid w:val="00DE7708"/>
    <w:rsid w:val="00EB0371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06AD14"/>
  <w15:docId w15:val="{64CE0A12-0E48-4F41-8AB9-CAA7DE04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u w:val="single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u w:val="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none"/>
    </w:rPr>
  </w:style>
  <w:style w:type="paragraph" w:styleId="Subtitle">
    <w:name w:val="Subtitle"/>
    <w:basedOn w:val="Normal"/>
    <w:qFormat/>
    <w:pPr>
      <w:jc w:val="center"/>
    </w:pPr>
    <w:rPr>
      <w:w w:val="150"/>
      <w:sz w:val="32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/>
      <w:jc w:val="both"/>
    </w:pPr>
    <w:rPr>
      <w:sz w:val="16"/>
      <w:u w:val="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  <w:jc w:val="both"/>
    </w:pPr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Bury M.B.C.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D.Lockett</dc:creator>
  <cp:keywords/>
  <cp:lastModifiedBy>Mansur, Salma</cp:lastModifiedBy>
  <cp:revision>3</cp:revision>
  <cp:lastPrinted>2007-04-18T11:22:00Z</cp:lastPrinted>
  <dcterms:created xsi:type="dcterms:W3CDTF">2021-02-22T12:08:00Z</dcterms:created>
  <dcterms:modified xsi:type="dcterms:W3CDTF">2021-02-23T08:31:00Z</dcterms:modified>
</cp:coreProperties>
</file>