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9E331A" w14:textId="48CEB175" w:rsidR="003F519B" w:rsidRDefault="006A0351" w:rsidP="004E0ED8">
      <w:pPr>
        <w:pStyle w:val="Body"/>
        <w:pBdr>
          <w:top w:val="none" w:sz="0" w:space="0" w:color="auto"/>
          <w:left w:val="none" w:sz="0" w:space="0" w:color="auto"/>
          <w:bottom w:val="none" w:sz="0" w:space="0" w:color="auto"/>
          <w:right w:val="none" w:sz="0" w:space="0" w:color="auto"/>
          <w:bar w:val="none" w:sz="0" w:color="auto"/>
        </w:pBdr>
        <w:ind w:right="261"/>
        <w:jc w:val="center"/>
        <w:rPr>
          <w:b/>
          <w:bCs/>
          <w:iCs/>
          <w:sz w:val="24"/>
          <w:szCs w:val="24"/>
        </w:rPr>
      </w:pPr>
      <w:r>
        <w:rPr>
          <w:noProof/>
          <w:lang w:eastAsia="en-GB"/>
        </w:rPr>
        <w:drawing>
          <wp:inline distT="0" distB="0" distL="0" distR="0" wp14:anchorId="3C7AB783" wp14:editId="4D0F6646">
            <wp:extent cx="5727700" cy="469079"/>
            <wp:effectExtent l="0" t="0" r="0" b="762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27700" cy="469079"/>
                    </a:xfrm>
                    <a:prstGeom prst="rect">
                      <a:avLst/>
                    </a:prstGeom>
                    <a:noFill/>
                  </pic:spPr>
                </pic:pic>
              </a:graphicData>
            </a:graphic>
          </wp:inline>
        </w:drawing>
      </w:r>
    </w:p>
    <w:p w14:paraId="6EE3588A" w14:textId="7E8730C0" w:rsidR="003F519B" w:rsidRDefault="003F519B" w:rsidP="004E0ED8">
      <w:pPr>
        <w:pStyle w:val="Body"/>
        <w:pBdr>
          <w:top w:val="none" w:sz="0" w:space="0" w:color="auto"/>
          <w:left w:val="none" w:sz="0" w:space="0" w:color="auto"/>
          <w:bottom w:val="none" w:sz="0" w:space="0" w:color="auto"/>
          <w:right w:val="none" w:sz="0" w:space="0" w:color="auto"/>
          <w:bar w:val="none" w:sz="0" w:color="auto"/>
        </w:pBdr>
        <w:ind w:right="261"/>
        <w:jc w:val="center"/>
        <w:rPr>
          <w:b/>
          <w:bCs/>
          <w:iCs/>
          <w:sz w:val="24"/>
          <w:szCs w:val="24"/>
        </w:rPr>
      </w:pPr>
    </w:p>
    <w:p w14:paraId="267C740B" w14:textId="77777777" w:rsidR="003F519B" w:rsidRDefault="003F519B" w:rsidP="00484D6A">
      <w:pPr>
        <w:pStyle w:val="Body"/>
        <w:pBdr>
          <w:top w:val="none" w:sz="0" w:space="0" w:color="auto"/>
          <w:left w:val="none" w:sz="0" w:space="0" w:color="auto"/>
          <w:bottom w:val="none" w:sz="0" w:space="0" w:color="auto"/>
          <w:right w:val="none" w:sz="0" w:space="0" w:color="auto"/>
          <w:bar w:val="none" w:sz="0" w:color="auto"/>
        </w:pBdr>
        <w:ind w:right="261"/>
        <w:jc w:val="center"/>
        <w:rPr>
          <w:b/>
          <w:bCs/>
          <w:iCs/>
          <w:sz w:val="24"/>
          <w:szCs w:val="24"/>
        </w:rPr>
      </w:pPr>
    </w:p>
    <w:p w14:paraId="0339F509" w14:textId="330983C4" w:rsidR="006A0351" w:rsidRDefault="00AA5B6A" w:rsidP="006A0351">
      <w:pPr>
        <w:pStyle w:val="Body"/>
        <w:ind w:left="2160" w:right="261"/>
        <w:rPr>
          <w:b/>
          <w:sz w:val="36"/>
          <w:szCs w:val="36"/>
        </w:rPr>
      </w:pPr>
      <w:r>
        <w:rPr>
          <w:b/>
          <w:sz w:val="36"/>
          <w:szCs w:val="36"/>
        </w:rPr>
        <w:t>Senior Programme Manager - Careers Hub Lead</w:t>
      </w:r>
    </w:p>
    <w:p w14:paraId="3D51C72B" w14:textId="2BDC48AE" w:rsidR="003F519B" w:rsidRDefault="003F519B" w:rsidP="006A0351">
      <w:pPr>
        <w:pStyle w:val="Body"/>
        <w:ind w:left="2160" w:right="261"/>
        <w:rPr>
          <w:b/>
          <w:bCs/>
          <w:iCs/>
          <w:sz w:val="28"/>
          <w:szCs w:val="28"/>
        </w:rPr>
      </w:pPr>
      <w:r>
        <w:rPr>
          <w:b/>
          <w:bCs/>
          <w:iCs/>
          <w:sz w:val="28"/>
          <w:szCs w:val="28"/>
        </w:rPr>
        <w:t>Greater Manchester Combined Authority</w:t>
      </w:r>
    </w:p>
    <w:p w14:paraId="4DC76E81" w14:textId="19F1C82F" w:rsidR="003F519B" w:rsidRPr="004E0ED8" w:rsidRDefault="00AA5B6A" w:rsidP="006A0351">
      <w:pPr>
        <w:pStyle w:val="Body"/>
        <w:ind w:right="261"/>
        <w:jc w:val="center"/>
        <w:rPr>
          <w:b/>
          <w:bCs/>
          <w:iCs/>
          <w:sz w:val="28"/>
          <w:szCs w:val="28"/>
        </w:rPr>
      </w:pPr>
      <w:r>
        <w:rPr>
          <w:b/>
          <w:bCs/>
          <w:iCs/>
          <w:sz w:val="28"/>
          <w:szCs w:val="28"/>
        </w:rPr>
        <w:t>R</w:t>
      </w:r>
      <w:r w:rsidR="003F519B">
        <w:rPr>
          <w:b/>
          <w:bCs/>
          <w:iCs/>
          <w:sz w:val="28"/>
          <w:szCs w:val="28"/>
        </w:rPr>
        <w:t>ole Profile</w:t>
      </w:r>
    </w:p>
    <w:tbl>
      <w:tblPr>
        <w:tblW w:w="10356" w:type="dxa"/>
        <w:jc w:val="center"/>
        <w:tblBorders>
          <w:top w:val="single" w:sz="6" w:space="0" w:color="000000"/>
          <w:left w:val="single" w:sz="6" w:space="0" w:color="000000"/>
          <w:bottom w:val="single" w:sz="6" w:space="0" w:color="000000"/>
          <w:right w:val="single" w:sz="6" w:space="0" w:color="000000"/>
        </w:tblBorders>
        <w:tblLayout w:type="fixed"/>
        <w:tblLook w:val="00A0" w:firstRow="1" w:lastRow="0" w:firstColumn="1" w:lastColumn="0" w:noHBand="0" w:noVBand="0"/>
      </w:tblPr>
      <w:tblGrid>
        <w:gridCol w:w="1802"/>
        <w:gridCol w:w="3748"/>
        <w:gridCol w:w="1922"/>
        <w:gridCol w:w="2884"/>
      </w:tblGrid>
      <w:tr w:rsidR="00054EC1" w:rsidRPr="00494006" w14:paraId="4604A219" w14:textId="77777777" w:rsidTr="00A07A9D">
        <w:trPr>
          <w:trHeight w:val="450"/>
          <w:jc w:val="center"/>
        </w:trPr>
        <w:tc>
          <w:tcPr>
            <w:tcW w:w="1802" w:type="dxa"/>
            <w:tcBorders>
              <w:top w:val="single" w:sz="6" w:space="0" w:color="000000"/>
              <w:bottom w:val="single" w:sz="4" w:space="0" w:color="auto"/>
              <w:right w:val="single" w:sz="4" w:space="0" w:color="auto"/>
            </w:tcBorders>
            <w:tcMar>
              <w:top w:w="80" w:type="dxa"/>
              <w:left w:w="80" w:type="dxa"/>
              <w:bottom w:w="80" w:type="dxa"/>
              <w:right w:w="80" w:type="dxa"/>
            </w:tcMar>
            <w:vAlign w:val="center"/>
          </w:tcPr>
          <w:p w14:paraId="212ACE27" w14:textId="1A8F350D" w:rsidR="00054EC1" w:rsidRPr="00494006" w:rsidRDefault="003F519B" w:rsidP="00A07A9D">
            <w:pPr>
              <w:pBdr>
                <w:top w:val="none" w:sz="0" w:space="0" w:color="auto"/>
                <w:left w:val="none" w:sz="0" w:space="0" w:color="auto"/>
                <w:bottom w:val="none" w:sz="0" w:space="0" w:color="auto"/>
                <w:right w:val="none" w:sz="0" w:space="0" w:color="auto"/>
                <w:bar w:val="none" w:sz="0" w:color="auto"/>
              </w:pBdr>
              <w:tabs>
                <w:tab w:val="left" w:pos="2189"/>
                <w:tab w:val="left" w:pos="6300"/>
              </w:tabs>
              <w:rPr>
                <w:rFonts w:ascii="Arial" w:hAnsi="Arial" w:cs="Arial"/>
                <w:b/>
                <w:lang w:val="en-GB"/>
              </w:rPr>
            </w:pPr>
            <w:r>
              <w:rPr>
                <w:rFonts w:ascii="Arial" w:hAnsi="Arial" w:cs="Arial"/>
                <w:b/>
                <w:lang w:val="en-GB"/>
              </w:rPr>
              <w:t>J</w:t>
            </w:r>
            <w:r w:rsidR="00054EC1" w:rsidRPr="00494006">
              <w:rPr>
                <w:rFonts w:ascii="Arial" w:hAnsi="Arial" w:cs="Arial"/>
                <w:b/>
                <w:lang w:val="en-GB"/>
              </w:rPr>
              <w:t>ob Title:</w:t>
            </w:r>
          </w:p>
        </w:tc>
        <w:tc>
          <w:tcPr>
            <w:tcW w:w="3748" w:type="dxa"/>
            <w:tcBorders>
              <w:top w:val="single" w:sz="6" w:space="0" w:color="000000"/>
              <w:bottom w:val="single" w:sz="4" w:space="0" w:color="auto"/>
              <w:right w:val="single" w:sz="4" w:space="0" w:color="auto"/>
            </w:tcBorders>
            <w:vAlign w:val="center"/>
          </w:tcPr>
          <w:p w14:paraId="02337EF2" w14:textId="274511B1" w:rsidR="00054EC1" w:rsidRPr="006D319B" w:rsidRDefault="00350C39" w:rsidP="00350C39">
            <w:pPr>
              <w:pBdr>
                <w:top w:val="none" w:sz="0" w:space="0" w:color="auto"/>
                <w:left w:val="none" w:sz="0" w:space="0" w:color="auto"/>
                <w:bottom w:val="none" w:sz="0" w:space="0" w:color="auto"/>
                <w:right w:val="none" w:sz="0" w:space="0" w:color="auto"/>
                <w:bar w:val="none" w:sz="0" w:color="auto"/>
              </w:pBdr>
              <w:tabs>
                <w:tab w:val="left" w:pos="2189"/>
                <w:tab w:val="left" w:pos="6300"/>
              </w:tabs>
              <w:rPr>
                <w:rFonts w:ascii="Arial" w:hAnsi="Arial" w:cs="Arial"/>
                <w:lang w:val="en-GB"/>
              </w:rPr>
            </w:pPr>
            <w:r>
              <w:rPr>
                <w:rFonts w:ascii="Arial" w:hAnsi="Arial" w:cs="Arial"/>
                <w:lang w:val="en-GB"/>
              </w:rPr>
              <w:t xml:space="preserve">Senior </w:t>
            </w:r>
            <w:r w:rsidR="00D10601">
              <w:rPr>
                <w:rFonts w:ascii="Arial" w:hAnsi="Arial" w:cs="Arial"/>
                <w:lang w:val="en-GB"/>
              </w:rPr>
              <w:t>Programme</w:t>
            </w:r>
            <w:r w:rsidR="006D319B" w:rsidRPr="006D319B">
              <w:rPr>
                <w:rFonts w:ascii="Arial" w:hAnsi="Arial" w:cs="Arial"/>
                <w:lang w:val="en-GB"/>
              </w:rPr>
              <w:t xml:space="preserve"> Manager </w:t>
            </w:r>
            <w:r>
              <w:rPr>
                <w:rFonts w:ascii="Arial" w:hAnsi="Arial" w:cs="Arial"/>
                <w:lang w:val="en-GB"/>
              </w:rPr>
              <w:t>– Career Hub Lead</w:t>
            </w:r>
          </w:p>
        </w:tc>
        <w:tc>
          <w:tcPr>
            <w:tcW w:w="1922" w:type="dxa"/>
            <w:tcBorders>
              <w:top w:val="single" w:sz="6" w:space="0" w:color="000000"/>
              <w:left w:val="single" w:sz="4" w:space="0" w:color="auto"/>
              <w:bottom w:val="single" w:sz="4" w:space="0" w:color="auto"/>
            </w:tcBorders>
            <w:vAlign w:val="center"/>
          </w:tcPr>
          <w:p w14:paraId="0C99B60D" w14:textId="77777777" w:rsidR="00054EC1" w:rsidRPr="00494006" w:rsidRDefault="00054EC1" w:rsidP="00A07A9D">
            <w:pPr>
              <w:pBdr>
                <w:top w:val="none" w:sz="0" w:space="0" w:color="auto"/>
                <w:left w:val="none" w:sz="0" w:space="0" w:color="auto"/>
                <w:bottom w:val="none" w:sz="0" w:space="0" w:color="auto"/>
                <w:right w:val="none" w:sz="0" w:space="0" w:color="auto"/>
                <w:bar w:val="none" w:sz="0" w:color="auto"/>
              </w:pBdr>
              <w:tabs>
                <w:tab w:val="left" w:pos="2189"/>
                <w:tab w:val="left" w:pos="6300"/>
              </w:tabs>
              <w:rPr>
                <w:rFonts w:ascii="Arial" w:hAnsi="Arial" w:cs="Arial"/>
                <w:b/>
                <w:lang w:val="en-GB"/>
              </w:rPr>
            </w:pPr>
            <w:r w:rsidRPr="00494006">
              <w:rPr>
                <w:rFonts w:ascii="Arial" w:hAnsi="Arial" w:cs="Arial"/>
                <w:b/>
                <w:lang w:val="en-GB"/>
              </w:rPr>
              <w:t xml:space="preserve">Date: </w:t>
            </w:r>
          </w:p>
        </w:tc>
        <w:tc>
          <w:tcPr>
            <w:tcW w:w="2884" w:type="dxa"/>
            <w:tcBorders>
              <w:top w:val="single" w:sz="6" w:space="0" w:color="000000"/>
              <w:left w:val="single" w:sz="4" w:space="0" w:color="auto"/>
              <w:bottom w:val="single" w:sz="4" w:space="0" w:color="auto"/>
            </w:tcBorders>
            <w:vAlign w:val="center"/>
          </w:tcPr>
          <w:p w14:paraId="7FB64FF1" w14:textId="77777777" w:rsidR="00054EC1" w:rsidRDefault="007A1B07" w:rsidP="006D319B">
            <w:pPr>
              <w:pBdr>
                <w:top w:val="none" w:sz="0" w:space="0" w:color="auto"/>
                <w:left w:val="none" w:sz="0" w:space="0" w:color="auto"/>
                <w:bottom w:val="none" w:sz="0" w:space="0" w:color="auto"/>
                <w:right w:val="none" w:sz="0" w:space="0" w:color="auto"/>
                <w:bar w:val="none" w:sz="0" w:color="auto"/>
              </w:pBdr>
              <w:tabs>
                <w:tab w:val="left" w:pos="2189"/>
                <w:tab w:val="left" w:pos="6300"/>
              </w:tabs>
              <w:rPr>
                <w:rFonts w:ascii="Arial" w:hAnsi="Arial" w:cs="Arial"/>
                <w:lang w:val="en-GB"/>
              </w:rPr>
            </w:pPr>
            <w:r>
              <w:rPr>
                <w:rFonts w:ascii="Arial" w:hAnsi="Arial" w:cs="Arial"/>
                <w:lang w:val="en-GB"/>
              </w:rPr>
              <w:t>March 2021</w:t>
            </w:r>
          </w:p>
          <w:p w14:paraId="7FE9C3AC" w14:textId="601A6F96" w:rsidR="00602832" w:rsidRPr="006D319B" w:rsidRDefault="00602832" w:rsidP="006D319B">
            <w:pPr>
              <w:pBdr>
                <w:top w:val="none" w:sz="0" w:space="0" w:color="auto"/>
                <w:left w:val="none" w:sz="0" w:space="0" w:color="auto"/>
                <w:bottom w:val="none" w:sz="0" w:space="0" w:color="auto"/>
                <w:right w:val="none" w:sz="0" w:space="0" w:color="auto"/>
                <w:bar w:val="none" w:sz="0" w:color="auto"/>
              </w:pBdr>
              <w:tabs>
                <w:tab w:val="left" w:pos="2189"/>
                <w:tab w:val="left" w:pos="6300"/>
              </w:tabs>
              <w:rPr>
                <w:rFonts w:ascii="Arial" w:hAnsi="Arial" w:cs="Arial"/>
                <w:b/>
                <w:lang w:val="en-GB"/>
              </w:rPr>
            </w:pPr>
            <w:r>
              <w:rPr>
                <w:rFonts w:ascii="Arial" w:hAnsi="Arial" w:cs="Arial"/>
                <w:lang w:val="en-GB"/>
              </w:rPr>
              <w:t>Fixed-Term July 2022</w:t>
            </w:r>
          </w:p>
        </w:tc>
      </w:tr>
      <w:tr w:rsidR="00054EC1" w:rsidRPr="00494006" w14:paraId="62593208" w14:textId="77777777" w:rsidTr="00A07A9D">
        <w:trPr>
          <w:trHeight w:val="385"/>
          <w:jc w:val="center"/>
        </w:trPr>
        <w:tc>
          <w:tcPr>
            <w:tcW w:w="1802" w:type="dxa"/>
            <w:tcBorders>
              <w:top w:val="single" w:sz="4" w:space="0" w:color="auto"/>
              <w:bottom w:val="single" w:sz="4" w:space="0" w:color="auto"/>
              <w:right w:val="single" w:sz="4" w:space="0" w:color="auto"/>
            </w:tcBorders>
            <w:tcMar>
              <w:top w:w="80" w:type="dxa"/>
              <w:left w:w="80" w:type="dxa"/>
              <w:bottom w:w="80" w:type="dxa"/>
              <w:right w:w="80" w:type="dxa"/>
            </w:tcMar>
            <w:vAlign w:val="center"/>
          </w:tcPr>
          <w:p w14:paraId="3ACB771E" w14:textId="77777777" w:rsidR="00054EC1" w:rsidRPr="00494006" w:rsidRDefault="00054EC1" w:rsidP="00A07A9D">
            <w:pPr>
              <w:pBdr>
                <w:top w:val="none" w:sz="0" w:space="0" w:color="auto"/>
                <w:left w:val="none" w:sz="0" w:space="0" w:color="auto"/>
                <w:bottom w:val="none" w:sz="0" w:space="0" w:color="auto"/>
                <w:right w:val="none" w:sz="0" w:space="0" w:color="auto"/>
                <w:bar w:val="none" w:sz="0" w:color="auto"/>
              </w:pBdr>
              <w:tabs>
                <w:tab w:val="left" w:pos="2047"/>
                <w:tab w:val="left" w:pos="5589"/>
                <w:tab w:val="left" w:pos="6300"/>
                <w:tab w:val="left" w:pos="6583"/>
              </w:tabs>
              <w:rPr>
                <w:rFonts w:ascii="Arial" w:hAnsi="Arial" w:cs="Arial"/>
                <w:b/>
                <w:lang w:val="en-GB"/>
              </w:rPr>
            </w:pPr>
            <w:r w:rsidRPr="00494006">
              <w:rPr>
                <w:rFonts w:ascii="Arial" w:hAnsi="Arial" w:cs="Arial"/>
                <w:b/>
                <w:lang w:val="en-GB"/>
              </w:rPr>
              <w:t xml:space="preserve">Reporting Line: </w:t>
            </w:r>
          </w:p>
        </w:tc>
        <w:tc>
          <w:tcPr>
            <w:tcW w:w="3748" w:type="dxa"/>
            <w:tcBorders>
              <w:top w:val="single" w:sz="4" w:space="0" w:color="auto"/>
              <w:bottom w:val="single" w:sz="4" w:space="0" w:color="auto"/>
              <w:right w:val="single" w:sz="4" w:space="0" w:color="auto"/>
            </w:tcBorders>
            <w:vAlign w:val="center"/>
          </w:tcPr>
          <w:p w14:paraId="2AA5922A" w14:textId="3ACF2770" w:rsidR="00054EC1" w:rsidRPr="0082770D" w:rsidRDefault="006D319B" w:rsidP="006D319B">
            <w:pPr>
              <w:pStyle w:val="DefaultText1"/>
              <w:ind w:left="67"/>
              <w:rPr>
                <w:rFonts w:ascii="Arial" w:hAnsi="Arial" w:cs="Arial"/>
                <w:color w:val="auto"/>
                <w:szCs w:val="24"/>
                <w:lang w:val="en-GB"/>
              </w:rPr>
            </w:pPr>
            <w:r>
              <w:rPr>
                <w:rFonts w:ascii="Arial" w:hAnsi="Arial" w:cs="Arial"/>
                <w:color w:val="auto"/>
                <w:szCs w:val="24"/>
                <w:lang w:val="en-GB"/>
              </w:rPr>
              <w:t>Principal Skills Manager</w:t>
            </w:r>
          </w:p>
        </w:tc>
        <w:tc>
          <w:tcPr>
            <w:tcW w:w="1922" w:type="dxa"/>
            <w:tcBorders>
              <w:top w:val="single" w:sz="4" w:space="0" w:color="auto"/>
              <w:left w:val="single" w:sz="4" w:space="0" w:color="auto"/>
              <w:bottom w:val="single" w:sz="4" w:space="0" w:color="auto"/>
            </w:tcBorders>
            <w:vAlign w:val="center"/>
          </w:tcPr>
          <w:p w14:paraId="2CE52E0D" w14:textId="77777777" w:rsidR="00054EC1" w:rsidRPr="00494006" w:rsidRDefault="00054EC1" w:rsidP="00A07A9D">
            <w:pPr>
              <w:pBdr>
                <w:top w:val="none" w:sz="0" w:space="0" w:color="auto"/>
                <w:left w:val="none" w:sz="0" w:space="0" w:color="auto"/>
                <w:bottom w:val="none" w:sz="0" w:space="0" w:color="auto"/>
                <w:right w:val="none" w:sz="0" w:space="0" w:color="auto"/>
                <w:bar w:val="none" w:sz="0" w:color="auto"/>
              </w:pBdr>
              <w:tabs>
                <w:tab w:val="left" w:pos="2047"/>
                <w:tab w:val="left" w:pos="5589"/>
                <w:tab w:val="left" w:pos="6300"/>
                <w:tab w:val="left" w:pos="6583"/>
              </w:tabs>
              <w:rPr>
                <w:rFonts w:ascii="Arial" w:hAnsi="Arial" w:cs="Arial"/>
                <w:b/>
                <w:lang w:val="en-GB"/>
              </w:rPr>
            </w:pPr>
            <w:r w:rsidRPr="00494006">
              <w:rPr>
                <w:rFonts w:ascii="Arial" w:hAnsi="Arial" w:cs="Arial"/>
                <w:b/>
                <w:lang w:val="en-GB"/>
              </w:rPr>
              <w:t>Job Level:</w:t>
            </w:r>
          </w:p>
        </w:tc>
        <w:tc>
          <w:tcPr>
            <w:tcW w:w="2884" w:type="dxa"/>
            <w:tcBorders>
              <w:top w:val="single" w:sz="4" w:space="0" w:color="auto"/>
              <w:left w:val="single" w:sz="4" w:space="0" w:color="auto"/>
              <w:bottom w:val="single" w:sz="4" w:space="0" w:color="auto"/>
            </w:tcBorders>
            <w:vAlign w:val="center"/>
          </w:tcPr>
          <w:p w14:paraId="7F3606C6" w14:textId="77777777" w:rsidR="001C4C46" w:rsidRDefault="007A1B07" w:rsidP="00CC465C">
            <w:pPr>
              <w:pBdr>
                <w:top w:val="none" w:sz="0" w:space="0" w:color="auto"/>
                <w:left w:val="none" w:sz="0" w:space="0" w:color="auto"/>
                <w:bottom w:val="none" w:sz="0" w:space="0" w:color="auto"/>
                <w:right w:val="none" w:sz="0" w:space="0" w:color="auto"/>
                <w:bar w:val="none" w:sz="0" w:color="auto"/>
              </w:pBdr>
              <w:tabs>
                <w:tab w:val="left" w:pos="2047"/>
                <w:tab w:val="left" w:pos="5589"/>
                <w:tab w:val="left" w:pos="6300"/>
                <w:tab w:val="left" w:pos="6583"/>
              </w:tabs>
              <w:rPr>
                <w:rFonts w:ascii="Arial" w:hAnsi="Arial" w:cs="Arial"/>
                <w:lang w:val="en-GB"/>
              </w:rPr>
            </w:pPr>
            <w:r>
              <w:rPr>
                <w:rFonts w:ascii="Arial" w:hAnsi="Arial" w:cs="Arial"/>
                <w:lang w:val="en-GB"/>
              </w:rPr>
              <w:t>Grade 10</w:t>
            </w:r>
          </w:p>
          <w:p w14:paraId="6F246590" w14:textId="720EC326" w:rsidR="007A1B07" w:rsidRPr="00B15233" w:rsidRDefault="007A1B07" w:rsidP="00CC465C">
            <w:pPr>
              <w:pBdr>
                <w:top w:val="none" w:sz="0" w:space="0" w:color="auto"/>
                <w:left w:val="none" w:sz="0" w:space="0" w:color="auto"/>
                <w:bottom w:val="none" w:sz="0" w:space="0" w:color="auto"/>
                <w:right w:val="none" w:sz="0" w:space="0" w:color="auto"/>
                <w:bar w:val="none" w:sz="0" w:color="auto"/>
              </w:pBdr>
              <w:tabs>
                <w:tab w:val="left" w:pos="2047"/>
                <w:tab w:val="left" w:pos="5589"/>
                <w:tab w:val="left" w:pos="6300"/>
                <w:tab w:val="left" w:pos="6583"/>
              </w:tabs>
              <w:rPr>
                <w:rFonts w:ascii="Arial" w:hAnsi="Arial" w:cs="Arial"/>
                <w:i/>
                <w:lang w:val="en-GB"/>
              </w:rPr>
            </w:pPr>
            <w:r>
              <w:rPr>
                <w:rFonts w:ascii="Arial" w:hAnsi="Arial" w:cs="Arial"/>
                <w:lang w:val="en-GB"/>
              </w:rPr>
              <w:t>(£46,845 - £50,979)</w:t>
            </w:r>
          </w:p>
        </w:tc>
      </w:tr>
      <w:tr w:rsidR="00054EC1" w:rsidRPr="00494006" w14:paraId="3B8B23E7" w14:textId="77777777" w:rsidTr="00A07A9D">
        <w:trPr>
          <w:trHeight w:val="279"/>
          <w:jc w:val="center"/>
        </w:trPr>
        <w:tc>
          <w:tcPr>
            <w:tcW w:w="1802" w:type="dxa"/>
            <w:tcBorders>
              <w:top w:val="single" w:sz="4" w:space="0" w:color="auto"/>
              <w:bottom w:val="single" w:sz="6" w:space="0" w:color="000000"/>
              <w:right w:val="single" w:sz="4" w:space="0" w:color="auto"/>
            </w:tcBorders>
            <w:tcMar>
              <w:top w:w="80" w:type="dxa"/>
              <w:left w:w="80" w:type="dxa"/>
              <w:bottom w:w="80" w:type="dxa"/>
              <w:right w:w="80" w:type="dxa"/>
            </w:tcMar>
            <w:vAlign w:val="center"/>
          </w:tcPr>
          <w:p w14:paraId="12E14C54" w14:textId="2F8AED60" w:rsidR="00054EC1" w:rsidRPr="00494006" w:rsidRDefault="00B15233" w:rsidP="00A07A9D">
            <w:pPr>
              <w:pBdr>
                <w:top w:val="none" w:sz="0" w:space="0" w:color="auto"/>
                <w:left w:val="none" w:sz="0" w:space="0" w:color="auto"/>
                <w:bottom w:val="none" w:sz="0" w:space="0" w:color="auto"/>
                <w:right w:val="none" w:sz="0" w:space="0" w:color="auto"/>
                <w:bar w:val="none" w:sz="0" w:color="auto"/>
              </w:pBdr>
              <w:tabs>
                <w:tab w:val="left" w:pos="2047"/>
                <w:tab w:val="left" w:pos="5589"/>
                <w:tab w:val="left" w:pos="6300"/>
                <w:tab w:val="left" w:pos="6583"/>
              </w:tabs>
              <w:rPr>
                <w:rFonts w:ascii="Arial" w:hAnsi="Arial" w:cs="Arial"/>
                <w:b/>
                <w:lang w:val="en-GB"/>
              </w:rPr>
            </w:pPr>
            <w:r>
              <w:rPr>
                <w:rFonts w:ascii="Arial" w:hAnsi="Arial" w:cs="Arial"/>
                <w:b/>
                <w:lang w:val="en-GB"/>
              </w:rPr>
              <w:t>Service</w:t>
            </w:r>
            <w:r w:rsidR="00054EC1" w:rsidRPr="00494006">
              <w:rPr>
                <w:rFonts w:ascii="Arial" w:hAnsi="Arial" w:cs="Arial"/>
                <w:b/>
                <w:lang w:val="en-GB"/>
              </w:rPr>
              <w:t>:</w:t>
            </w:r>
          </w:p>
        </w:tc>
        <w:tc>
          <w:tcPr>
            <w:tcW w:w="3748" w:type="dxa"/>
            <w:tcBorders>
              <w:top w:val="single" w:sz="4" w:space="0" w:color="auto"/>
              <w:bottom w:val="single" w:sz="6" w:space="0" w:color="000000"/>
              <w:right w:val="single" w:sz="4" w:space="0" w:color="auto"/>
            </w:tcBorders>
            <w:vAlign w:val="center"/>
          </w:tcPr>
          <w:p w14:paraId="6839E9D0" w14:textId="1CB3B966" w:rsidR="00054EC1" w:rsidRPr="006D319B" w:rsidRDefault="006D319B" w:rsidP="0082770D">
            <w:pPr>
              <w:pBdr>
                <w:top w:val="none" w:sz="0" w:space="0" w:color="auto"/>
                <w:left w:val="none" w:sz="0" w:space="0" w:color="auto"/>
                <w:bottom w:val="none" w:sz="0" w:space="0" w:color="auto"/>
                <w:right w:val="none" w:sz="0" w:space="0" w:color="auto"/>
                <w:bar w:val="none" w:sz="0" w:color="auto"/>
              </w:pBdr>
              <w:tabs>
                <w:tab w:val="left" w:pos="2047"/>
                <w:tab w:val="left" w:pos="5589"/>
                <w:tab w:val="left" w:pos="6300"/>
                <w:tab w:val="left" w:pos="6583"/>
              </w:tabs>
              <w:rPr>
                <w:rFonts w:ascii="Arial" w:hAnsi="Arial" w:cs="Arial"/>
                <w:lang w:val="en-GB"/>
              </w:rPr>
            </w:pPr>
            <w:r>
              <w:rPr>
                <w:rFonts w:ascii="Arial" w:hAnsi="Arial" w:cs="Arial"/>
                <w:lang w:val="en-GB"/>
              </w:rPr>
              <w:t>Policy and Strategy</w:t>
            </w:r>
          </w:p>
        </w:tc>
        <w:tc>
          <w:tcPr>
            <w:tcW w:w="1922" w:type="dxa"/>
            <w:tcBorders>
              <w:top w:val="single" w:sz="4" w:space="0" w:color="auto"/>
              <w:left w:val="single" w:sz="4" w:space="0" w:color="auto"/>
              <w:bottom w:val="single" w:sz="6" w:space="0" w:color="000000"/>
            </w:tcBorders>
            <w:vAlign w:val="center"/>
          </w:tcPr>
          <w:p w14:paraId="10CBAC5A" w14:textId="77777777" w:rsidR="00054EC1" w:rsidRPr="00494006" w:rsidRDefault="00054EC1" w:rsidP="00A07A9D">
            <w:pPr>
              <w:pBdr>
                <w:top w:val="none" w:sz="0" w:space="0" w:color="auto"/>
                <w:left w:val="none" w:sz="0" w:space="0" w:color="auto"/>
                <w:bottom w:val="none" w:sz="0" w:space="0" w:color="auto"/>
                <w:right w:val="none" w:sz="0" w:space="0" w:color="auto"/>
                <w:bar w:val="none" w:sz="0" w:color="auto"/>
              </w:pBdr>
              <w:tabs>
                <w:tab w:val="left" w:pos="2047"/>
                <w:tab w:val="left" w:pos="5589"/>
                <w:tab w:val="left" w:pos="6300"/>
                <w:tab w:val="left" w:pos="6583"/>
              </w:tabs>
              <w:rPr>
                <w:rFonts w:ascii="Arial" w:hAnsi="Arial" w:cs="Arial"/>
                <w:b/>
                <w:lang w:val="en-GB"/>
              </w:rPr>
            </w:pPr>
            <w:r w:rsidRPr="00494006">
              <w:rPr>
                <w:rFonts w:ascii="Arial" w:hAnsi="Arial" w:cs="Arial"/>
                <w:b/>
                <w:lang w:val="en-GB"/>
              </w:rPr>
              <w:t>Business Area:</w:t>
            </w:r>
          </w:p>
        </w:tc>
        <w:tc>
          <w:tcPr>
            <w:tcW w:w="2884" w:type="dxa"/>
            <w:tcBorders>
              <w:top w:val="single" w:sz="4" w:space="0" w:color="auto"/>
              <w:left w:val="single" w:sz="4" w:space="0" w:color="auto"/>
              <w:bottom w:val="single" w:sz="6" w:space="0" w:color="000000"/>
            </w:tcBorders>
            <w:vAlign w:val="center"/>
          </w:tcPr>
          <w:p w14:paraId="709FBFBA" w14:textId="66DF8F2E" w:rsidR="00054EC1" w:rsidRPr="006D319B" w:rsidRDefault="006D319B" w:rsidP="006D319B">
            <w:pPr>
              <w:pBdr>
                <w:top w:val="none" w:sz="0" w:space="0" w:color="auto"/>
                <w:left w:val="none" w:sz="0" w:space="0" w:color="auto"/>
                <w:bottom w:val="none" w:sz="0" w:space="0" w:color="auto"/>
                <w:right w:val="none" w:sz="0" w:space="0" w:color="auto"/>
                <w:bar w:val="none" w:sz="0" w:color="auto"/>
              </w:pBdr>
              <w:tabs>
                <w:tab w:val="left" w:pos="2047"/>
                <w:tab w:val="left" w:pos="5589"/>
                <w:tab w:val="left" w:pos="6300"/>
                <w:tab w:val="left" w:pos="6583"/>
              </w:tabs>
              <w:rPr>
                <w:rFonts w:ascii="Arial" w:hAnsi="Arial" w:cs="Arial"/>
                <w:lang w:val="en-GB"/>
              </w:rPr>
            </w:pPr>
            <w:r w:rsidRPr="006D319B">
              <w:rPr>
                <w:rFonts w:ascii="Arial" w:hAnsi="Arial" w:cs="Arial"/>
                <w:lang w:val="en-GB"/>
              </w:rPr>
              <w:t xml:space="preserve">Work and Skills </w:t>
            </w:r>
          </w:p>
        </w:tc>
      </w:tr>
    </w:tbl>
    <w:p w14:paraId="63ED2CF5" w14:textId="77777777" w:rsidR="00054EC1" w:rsidRDefault="00054EC1" w:rsidP="00A6609A">
      <w:pPr>
        <w:pStyle w:val="Body"/>
        <w:pBdr>
          <w:top w:val="none" w:sz="0" w:space="0" w:color="auto"/>
          <w:left w:val="none" w:sz="0" w:space="0" w:color="auto"/>
          <w:bottom w:val="none" w:sz="0" w:space="0" w:color="auto"/>
          <w:right w:val="none" w:sz="0" w:space="0" w:color="auto"/>
          <w:bar w:val="none" w:sz="0" w:color="auto"/>
        </w:pBdr>
        <w:ind w:left="142" w:right="261" w:hanging="108"/>
        <w:jc w:val="both"/>
        <w:rPr>
          <w:b/>
          <w:bCs/>
          <w:iCs/>
          <w:sz w:val="24"/>
          <w:szCs w:val="24"/>
        </w:rPr>
      </w:pPr>
    </w:p>
    <w:p w14:paraId="5BA9BFC4" w14:textId="77777777" w:rsidR="00D02CC2" w:rsidRPr="00494006" w:rsidRDefault="00D02CC2" w:rsidP="00A6609A">
      <w:pPr>
        <w:pStyle w:val="Body"/>
        <w:pBdr>
          <w:top w:val="none" w:sz="0" w:space="0" w:color="auto"/>
          <w:left w:val="none" w:sz="0" w:space="0" w:color="auto"/>
          <w:bottom w:val="none" w:sz="0" w:space="0" w:color="auto"/>
          <w:right w:val="none" w:sz="0" w:space="0" w:color="auto"/>
          <w:bar w:val="none" w:sz="0" w:color="auto"/>
        </w:pBdr>
        <w:ind w:left="142" w:right="261" w:hanging="108"/>
        <w:jc w:val="both"/>
        <w:rPr>
          <w:b/>
          <w:bCs/>
          <w:iCs/>
          <w:sz w:val="24"/>
          <w:szCs w:val="24"/>
        </w:rPr>
      </w:pPr>
    </w:p>
    <w:tbl>
      <w:tblPr>
        <w:tblW w:w="10367"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80" w:firstRow="0" w:lastRow="0" w:firstColumn="1" w:lastColumn="0" w:noHBand="0" w:noVBand="0"/>
      </w:tblPr>
      <w:tblGrid>
        <w:gridCol w:w="10367"/>
      </w:tblGrid>
      <w:tr w:rsidR="00054EC1" w:rsidRPr="00494006" w14:paraId="3CB78FD2" w14:textId="77777777" w:rsidTr="00F555C0">
        <w:trPr>
          <w:trHeight w:val="180"/>
          <w:jc w:val="center"/>
        </w:trPr>
        <w:tc>
          <w:tcPr>
            <w:tcW w:w="10367" w:type="dxa"/>
            <w:tcBorders>
              <w:top w:val="single" w:sz="6" w:space="0" w:color="000000"/>
              <w:left w:val="single" w:sz="6" w:space="0" w:color="0000FF"/>
              <w:bottom w:val="single" w:sz="6" w:space="0" w:color="000000"/>
              <w:right w:val="single" w:sz="6" w:space="0" w:color="0000FF"/>
            </w:tcBorders>
            <w:shd w:val="clear" w:color="auto" w:fill="000000"/>
            <w:tcMar>
              <w:top w:w="80" w:type="dxa"/>
              <w:left w:w="80" w:type="dxa"/>
              <w:bottom w:w="80" w:type="dxa"/>
              <w:right w:w="80" w:type="dxa"/>
            </w:tcMar>
          </w:tcPr>
          <w:p w14:paraId="1CE29D41" w14:textId="77777777" w:rsidR="00054EC1" w:rsidRPr="00494006" w:rsidRDefault="00054EC1" w:rsidP="00F77DB9">
            <w:pPr>
              <w:pStyle w:val="Heading3"/>
              <w:pBdr>
                <w:top w:val="none" w:sz="0" w:space="0" w:color="auto"/>
                <w:left w:val="none" w:sz="0" w:space="0" w:color="auto"/>
                <w:bottom w:val="none" w:sz="0" w:space="0" w:color="auto"/>
                <w:right w:val="none" w:sz="0" w:space="0" w:color="auto"/>
                <w:bar w:val="none" w:sz="0" w:color="auto"/>
              </w:pBdr>
              <w:ind w:left="21" w:right="261"/>
              <w:rPr>
                <w:lang w:val="en-GB"/>
              </w:rPr>
            </w:pPr>
            <w:r w:rsidRPr="00494006">
              <w:rPr>
                <w:lang w:val="en-GB"/>
              </w:rPr>
              <w:t>JOB PURPOSE</w:t>
            </w:r>
          </w:p>
        </w:tc>
      </w:tr>
      <w:tr w:rsidR="005C2773" w:rsidRPr="00445748" w14:paraId="4F6FA26C" w14:textId="77777777" w:rsidTr="00F555C0">
        <w:trPr>
          <w:trHeight w:val="180"/>
          <w:jc w:val="center"/>
        </w:trPr>
        <w:tc>
          <w:tcPr>
            <w:tcW w:w="10367" w:type="dxa"/>
            <w:tcBorders>
              <w:top w:val="single" w:sz="6" w:space="0" w:color="000000"/>
              <w:left w:val="single" w:sz="6" w:space="0" w:color="0000FF"/>
              <w:bottom w:val="single" w:sz="4" w:space="0" w:color="auto"/>
              <w:right w:val="single" w:sz="6" w:space="0" w:color="0000FF"/>
            </w:tcBorders>
            <w:shd w:val="clear" w:color="auto" w:fill="auto"/>
            <w:tcMar>
              <w:top w:w="80" w:type="dxa"/>
              <w:left w:w="80" w:type="dxa"/>
              <w:bottom w:w="80" w:type="dxa"/>
              <w:right w:w="80" w:type="dxa"/>
            </w:tcMar>
          </w:tcPr>
          <w:p w14:paraId="5E767973" w14:textId="7618270A" w:rsidR="0012050E" w:rsidRPr="00445748" w:rsidRDefault="0012050E" w:rsidP="0012050E">
            <w:pPr>
              <w:pBdr>
                <w:top w:val="none" w:sz="0" w:space="0" w:color="auto"/>
                <w:left w:val="none" w:sz="0" w:space="0" w:color="auto"/>
                <w:bottom w:val="none" w:sz="0" w:space="0" w:color="auto"/>
                <w:right w:val="none" w:sz="0" w:space="0" w:color="auto"/>
                <w:bar w:val="none" w:sz="0" w:color="auto"/>
              </w:pBdr>
              <w:autoSpaceDE w:val="0"/>
              <w:autoSpaceDN w:val="0"/>
              <w:adjustRightInd w:val="0"/>
              <w:rPr>
                <w:rFonts w:ascii="Arial" w:eastAsia="Calibri" w:hAnsi="Arial" w:cs="Arial"/>
                <w:sz w:val="22"/>
                <w:szCs w:val="22"/>
                <w:lang w:val="en-GB" w:eastAsia="en-GB"/>
              </w:rPr>
            </w:pPr>
            <w:r w:rsidRPr="00445748">
              <w:rPr>
                <w:rFonts w:ascii="Arial" w:eastAsia="Calibri" w:hAnsi="Arial" w:cs="Arial"/>
                <w:sz w:val="22"/>
                <w:szCs w:val="22"/>
                <w:lang w:val="en-GB" w:eastAsia="en-GB"/>
              </w:rPr>
              <w:t>The Greater Manchester Combined Authority</w:t>
            </w:r>
            <w:r w:rsidR="003F36A0" w:rsidRPr="00445748">
              <w:rPr>
                <w:rFonts w:ascii="Arial" w:eastAsia="Calibri" w:hAnsi="Arial" w:cs="Arial"/>
                <w:sz w:val="22"/>
                <w:szCs w:val="22"/>
                <w:lang w:val="en-GB" w:eastAsia="en-GB"/>
              </w:rPr>
              <w:t xml:space="preserve"> (GMCA)</w:t>
            </w:r>
            <w:r w:rsidRPr="00445748">
              <w:rPr>
                <w:rFonts w:ascii="Arial" w:eastAsia="Calibri" w:hAnsi="Arial" w:cs="Arial"/>
                <w:sz w:val="22"/>
                <w:szCs w:val="22"/>
                <w:lang w:val="en-GB" w:eastAsia="en-GB"/>
              </w:rPr>
              <w:t xml:space="preserve"> is working in partnership with the Careers and Enterprise Company</w:t>
            </w:r>
            <w:r w:rsidR="00AA5B6A" w:rsidRPr="00445748">
              <w:rPr>
                <w:rFonts w:ascii="Arial" w:eastAsia="Calibri" w:hAnsi="Arial" w:cs="Arial"/>
                <w:sz w:val="22"/>
                <w:szCs w:val="22"/>
                <w:lang w:val="en-GB" w:eastAsia="en-GB"/>
              </w:rPr>
              <w:t xml:space="preserve"> (CEC)</w:t>
            </w:r>
            <w:r w:rsidRPr="00445748">
              <w:rPr>
                <w:rFonts w:ascii="Arial" w:eastAsia="Calibri" w:hAnsi="Arial" w:cs="Arial"/>
                <w:sz w:val="22"/>
                <w:szCs w:val="22"/>
                <w:lang w:val="en-GB" w:eastAsia="en-GB"/>
              </w:rPr>
              <w:t xml:space="preserve"> to support </w:t>
            </w:r>
            <w:r w:rsidR="007A1B07" w:rsidRPr="00445748">
              <w:rPr>
                <w:rFonts w:ascii="Arial" w:eastAsia="Calibri" w:hAnsi="Arial" w:cs="Arial"/>
                <w:sz w:val="22"/>
                <w:szCs w:val="22"/>
                <w:lang w:val="en-GB" w:eastAsia="en-GB"/>
              </w:rPr>
              <w:t>young people to prepare to make the most of the opportunities available to support them to thrive in the economy.</w:t>
            </w:r>
          </w:p>
          <w:p w14:paraId="179EB1A8" w14:textId="77777777" w:rsidR="00AA5B6A" w:rsidRPr="00445748" w:rsidRDefault="00AA5B6A" w:rsidP="0012050E">
            <w:pPr>
              <w:pBdr>
                <w:top w:val="none" w:sz="0" w:space="0" w:color="auto"/>
                <w:left w:val="none" w:sz="0" w:space="0" w:color="auto"/>
                <w:bottom w:val="none" w:sz="0" w:space="0" w:color="auto"/>
                <w:right w:val="none" w:sz="0" w:space="0" w:color="auto"/>
                <w:bar w:val="none" w:sz="0" w:color="auto"/>
              </w:pBdr>
              <w:autoSpaceDE w:val="0"/>
              <w:autoSpaceDN w:val="0"/>
              <w:adjustRightInd w:val="0"/>
              <w:rPr>
                <w:rFonts w:ascii="Arial" w:eastAsia="Calibri" w:hAnsi="Arial" w:cs="Arial"/>
                <w:sz w:val="22"/>
                <w:szCs w:val="22"/>
                <w:lang w:val="en-GB" w:eastAsia="en-GB"/>
              </w:rPr>
            </w:pPr>
          </w:p>
          <w:p w14:paraId="5924D205" w14:textId="156D62B8" w:rsidR="00AA5B6A" w:rsidRPr="00445748" w:rsidRDefault="00AA5B6A" w:rsidP="0012050E">
            <w:pPr>
              <w:pBdr>
                <w:top w:val="none" w:sz="0" w:space="0" w:color="auto"/>
                <w:left w:val="none" w:sz="0" w:space="0" w:color="auto"/>
                <w:bottom w:val="none" w:sz="0" w:space="0" w:color="auto"/>
                <w:right w:val="none" w:sz="0" w:space="0" w:color="auto"/>
                <w:bar w:val="none" w:sz="0" w:color="auto"/>
              </w:pBdr>
              <w:autoSpaceDE w:val="0"/>
              <w:autoSpaceDN w:val="0"/>
              <w:adjustRightInd w:val="0"/>
              <w:rPr>
                <w:rFonts w:ascii="Arial" w:eastAsia="Calibri" w:hAnsi="Arial" w:cs="Arial"/>
                <w:sz w:val="22"/>
                <w:szCs w:val="22"/>
                <w:lang w:val="en-GB" w:eastAsia="en-GB"/>
              </w:rPr>
            </w:pPr>
            <w:r w:rsidRPr="00445748">
              <w:rPr>
                <w:rFonts w:ascii="Arial" w:eastAsia="Calibri" w:hAnsi="Arial" w:cs="Arial"/>
                <w:sz w:val="22"/>
                <w:szCs w:val="22"/>
                <w:lang w:val="en-GB" w:eastAsia="en-GB"/>
              </w:rPr>
              <w:t xml:space="preserve">The partnership between the CEC and GMCA has been built on a local, pan-GM approach to delivering the national careers strategy published in 2017.  The GMCA has a tried and tested model for delivering on this strategy which is trailblazing exciting partnerships with schools, colleges, </w:t>
            </w:r>
            <w:proofErr w:type="gramStart"/>
            <w:r w:rsidRPr="00445748">
              <w:rPr>
                <w:rFonts w:ascii="Arial" w:eastAsia="Calibri" w:hAnsi="Arial" w:cs="Arial"/>
                <w:sz w:val="22"/>
                <w:szCs w:val="22"/>
                <w:lang w:val="en-GB" w:eastAsia="en-GB"/>
              </w:rPr>
              <w:t>business</w:t>
            </w:r>
            <w:proofErr w:type="gramEnd"/>
            <w:r w:rsidRPr="00445748">
              <w:rPr>
                <w:rFonts w:ascii="Arial" w:eastAsia="Calibri" w:hAnsi="Arial" w:cs="Arial"/>
                <w:sz w:val="22"/>
                <w:szCs w:val="22"/>
                <w:lang w:val="en-GB" w:eastAsia="en-GB"/>
              </w:rPr>
              <w:t xml:space="preserve"> and local partners.  </w:t>
            </w:r>
          </w:p>
          <w:p w14:paraId="2070E38B" w14:textId="78A301E8" w:rsidR="00AA5B6A" w:rsidRPr="00445748" w:rsidRDefault="00AA5B6A" w:rsidP="0012050E">
            <w:pPr>
              <w:pBdr>
                <w:top w:val="none" w:sz="0" w:space="0" w:color="auto"/>
                <w:left w:val="none" w:sz="0" w:space="0" w:color="auto"/>
                <w:bottom w:val="none" w:sz="0" w:space="0" w:color="auto"/>
                <w:right w:val="none" w:sz="0" w:space="0" w:color="auto"/>
                <w:bar w:val="none" w:sz="0" w:color="auto"/>
              </w:pBdr>
              <w:autoSpaceDE w:val="0"/>
              <w:autoSpaceDN w:val="0"/>
              <w:adjustRightInd w:val="0"/>
              <w:rPr>
                <w:rFonts w:ascii="Arial" w:eastAsia="Calibri" w:hAnsi="Arial" w:cs="Arial"/>
                <w:sz w:val="22"/>
                <w:szCs w:val="22"/>
                <w:lang w:val="en-GB" w:eastAsia="en-GB"/>
              </w:rPr>
            </w:pPr>
          </w:p>
          <w:p w14:paraId="208D25AF" w14:textId="6AC8AB6F" w:rsidR="00AA5B6A" w:rsidRPr="00445748" w:rsidRDefault="00AA5B6A" w:rsidP="0012050E">
            <w:pPr>
              <w:pBdr>
                <w:top w:val="none" w:sz="0" w:space="0" w:color="auto"/>
                <w:left w:val="none" w:sz="0" w:space="0" w:color="auto"/>
                <w:bottom w:val="none" w:sz="0" w:space="0" w:color="auto"/>
                <w:right w:val="none" w:sz="0" w:space="0" w:color="auto"/>
                <w:bar w:val="none" w:sz="0" w:color="auto"/>
              </w:pBdr>
              <w:autoSpaceDE w:val="0"/>
              <w:autoSpaceDN w:val="0"/>
              <w:adjustRightInd w:val="0"/>
              <w:rPr>
                <w:rFonts w:ascii="Arial" w:eastAsia="Calibri" w:hAnsi="Arial" w:cs="Arial"/>
                <w:sz w:val="22"/>
                <w:szCs w:val="22"/>
                <w:lang w:val="en-GB" w:eastAsia="en-GB"/>
              </w:rPr>
            </w:pPr>
            <w:r w:rsidRPr="00445748">
              <w:rPr>
                <w:rFonts w:ascii="Arial" w:eastAsia="Calibri" w:hAnsi="Arial" w:cs="Arial"/>
                <w:sz w:val="22"/>
                <w:szCs w:val="22"/>
                <w:lang w:val="en-GB" w:eastAsia="en-GB"/>
              </w:rPr>
              <w:t>The model has been designed as part of a change process leading to a sustainable community of practice for Careers Leaders and businesses working to improve the life chance of young people. This role will be to continue the development of this model to meet the needs of young people in Greater Manchester.</w:t>
            </w:r>
          </w:p>
          <w:p w14:paraId="587D5184" w14:textId="77777777" w:rsidR="00D44892" w:rsidRPr="00445748" w:rsidRDefault="00D44892" w:rsidP="0071380D">
            <w:pPr>
              <w:pBdr>
                <w:top w:val="none" w:sz="0" w:space="0" w:color="auto"/>
                <w:left w:val="none" w:sz="0" w:space="0" w:color="auto"/>
                <w:bottom w:val="none" w:sz="0" w:space="0" w:color="auto"/>
                <w:right w:val="none" w:sz="0" w:space="0" w:color="auto"/>
                <w:bar w:val="none" w:sz="0" w:color="auto"/>
              </w:pBdr>
              <w:autoSpaceDE w:val="0"/>
              <w:autoSpaceDN w:val="0"/>
              <w:adjustRightInd w:val="0"/>
              <w:rPr>
                <w:rFonts w:ascii="Arial" w:eastAsia="Calibri" w:hAnsi="Arial" w:cs="Arial"/>
                <w:sz w:val="22"/>
                <w:szCs w:val="22"/>
                <w:lang w:eastAsia="en-GB"/>
              </w:rPr>
            </w:pPr>
          </w:p>
          <w:p w14:paraId="5EADDFCD" w14:textId="258D0412" w:rsidR="00CA1AB8" w:rsidRPr="00445748" w:rsidRDefault="00CA1AB8" w:rsidP="00AA5B6A">
            <w:pPr>
              <w:pBdr>
                <w:top w:val="none" w:sz="0" w:space="0" w:color="auto"/>
                <w:left w:val="none" w:sz="0" w:space="0" w:color="auto"/>
                <w:bottom w:val="none" w:sz="0" w:space="0" w:color="auto"/>
                <w:right w:val="none" w:sz="0" w:space="0" w:color="auto"/>
                <w:bar w:val="none" w:sz="0" w:color="auto"/>
              </w:pBdr>
              <w:autoSpaceDE w:val="0"/>
              <w:autoSpaceDN w:val="0"/>
              <w:adjustRightInd w:val="0"/>
              <w:rPr>
                <w:rFonts w:ascii="Arial" w:hAnsi="Arial" w:cs="Arial"/>
                <w:noProof/>
                <w:sz w:val="22"/>
                <w:szCs w:val="22"/>
              </w:rPr>
            </w:pPr>
          </w:p>
        </w:tc>
      </w:tr>
    </w:tbl>
    <w:p w14:paraId="3045E894" w14:textId="125A0D48" w:rsidR="00F555C0" w:rsidRPr="00445748" w:rsidRDefault="00F555C0">
      <w:pPr>
        <w:pBdr>
          <w:top w:val="none" w:sz="0" w:space="0" w:color="auto"/>
          <w:left w:val="none" w:sz="0" w:space="0" w:color="auto"/>
          <w:bottom w:val="none" w:sz="0" w:space="0" w:color="auto"/>
          <w:right w:val="none" w:sz="0" w:space="0" w:color="auto"/>
          <w:bar w:val="none" w:sz="0" w:color="auto"/>
        </w:pBdr>
        <w:rPr>
          <w:sz w:val="22"/>
          <w:szCs w:val="22"/>
        </w:rPr>
      </w:pPr>
    </w:p>
    <w:tbl>
      <w:tblPr>
        <w:tblW w:w="10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356"/>
      </w:tblGrid>
      <w:tr w:rsidR="00484D6A" w:rsidRPr="00445748" w14:paraId="4AB653E5" w14:textId="77777777" w:rsidTr="00F555C0">
        <w:trPr>
          <w:trHeight w:val="180"/>
          <w:jc w:val="center"/>
        </w:trPr>
        <w:tc>
          <w:tcPr>
            <w:tcW w:w="10356" w:type="dxa"/>
            <w:shd w:val="clear" w:color="auto" w:fill="000000"/>
            <w:tcMar>
              <w:top w:w="80" w:type="dxa"/>
              <w:left w:w="80" w:type="dxa"/>
              <w:bottom w:w="80" w:type="dxa"/>
              <w:right w:w="80" w:type="dxa"/>
            </w:tcMar>
          </w:tcPr>
          <w:p w14:paraId="0203112B" w14:textId="7F9F41A0" w:rsidR="00484D6A" w:rsidRPr="00445748" w:rsidRDefault="00484D6A" w:rsidP="00A6308B">
            <w:pPr>
              <w:pStyle w:val="Body"/>
              <w:pBdr>
                <w:top w:val="none" w:sz="0" w:space="0" w:color="auto"/>
                <w:left w:val="none" w:sz="0" w:space="0" w:color="auto"/>
                <w:bottom w:val="none" w:sz="0" w:space="0" w:color="auto"/>
                <w:right w:val="none" w:sz="0" w:space="0" w:color="auto"/>
                <w:bar w:val="none" w:sz="0" w:color="auto"/>
              </w:pBdr>
              <w:ind w:right="261"/>
              <w:rPr>
                <w:b/>
                <w:bCs/>
                <w:iCs/>
              </w:rPr>
            </w:pPr>
            <w:r w:rsidRPr="00445748">
              <w:rPr>
                <w:b/>
                <w:bCs/>
                <w:iCs/>
              </w:rPr>
              <w:br w:type="page"/>
            </w:r>
            <w:r w:rsidRPr="00445748">
              <w:rPr>
                <w:b/>
                <w:bCs/>
                <w:color w:val="FFFFFF"/>
                <w:u w:color="FFFFFF"/>
              </w:rPr>
              <w:t>DIMENSIONS</w:t>
            </w:r>
          </w:p>
        </w:tc>
      </w:tr>
      <w:tr w:rsidR="00484D6A" w:rsidRPr="00445748" w14:paraId="786A1DE3" w14:textId="77777777" w:rsidTr="00F555C0">
        <w:trPr>
          <w:trHeight w:val="180"/>
          <w:jc w:val="center"/>
        </w:trPr>
        <w:tc>
          <w:tcPr>
            <w:tcW w:w="10356" w:type="dxa"/>
            <w:tcMar>
              <w:top w:w="80" w:type="dxa"/>
              <w:left w:w="363" w:type="dxa"/>
              <w:bottom w:w="80" w:type="dxa"/>
              <w:right w:w="80" w:type="dxa"/>
            </w:tcMar>
          </w:tcPr>
          <w:p w14:paraId="0DC2F77F" w14:textId="6D02480B" w:rsidR="0071380D" w:rsidRPr="00445748" w:rsidRDefault="0071380D" w:rsidP="0071380D">
            <w:pPr>
              <w:pBdr>
                <w:top w:val="none" w:sz="0" w:space="0" w:color="auto"/>
                <w:left w:val="none" w:sz="0" w:space="0" w:color="auto"/>
                <w:bottom w:val="none" w:sz="0" w:space="0" w:color="auto"/>
                <w:right w:val="none" w:sz="0" w:space="0" w:color="auto"/>
                <w:bar w:val="none" w:sz="0" w:color="auto"/>
              </w:pBdr>
              <w:autoSpaceDE w:val="0"/>
              <w:autoSpaceDN w:val="0"/>
              <w:adjustRightInd w:val="0"/>
              <w:rPr>
                <w:rFonts w:ascii="Lato-Regular" w:eastAsia="Calibri" w:hAnsi="Lato-Regular" w:cs="Lato-Regular"/>
                <w:color w:val="000000"/>
                <w:sz w:val="22"/>
                <w:szCs w:val="22"/>
                <w:lang w:val="en-GB" w:eastAsia="en-GB"/>
              </w:rPr>
            </w:pPr>
            <w:r w:rsidRPr="00445748">
              <w:rPr>
                <w:rFonts w:ascii="Lato-Regular" w:eastAsia="Calibri" w:hAnsi="Lato-Regular" w:cs="Lato-Regular"/>
                <w:color w:val="000000"/>
                <w:sz w:val="22"/>
                <w:szCs w:val="22"/>
                <w:lang w:val="en-GB" w:eastAsia="en-GB"/>
              </w:rPr>
              <w:t>To lead the</w:t>
            </w:r>
            <w:r w:rsidR="00602832" w:rsidRPr="00445748">
              <w:rPr>
                <w:rFonts w:ascii="Lato-Regular" w:eastAsia="Calibri" w:hAnsi="Lato-Regular" w:cs="Lato-Regular"/>
                <w:color w:val="000000"/>
                <w:sz w:val="22"/>
                <w:szCs w:val="22"/>
                <w:lang w:val="en-GB" w:eastAsia="en-GB"/>
              </w:rPr>
              <w:t xml:space="preserve"> transformation required in careers education </w:t>
            </w:r>
            <w:r w:rsidR="003F36A0" w:rsidRPr="00445748">
              <w:rPr>
                <w:rFonts w:ascii="Lato-Regular" w:eastAsia="Calibri" w:hAnsi="Lato-Regular" w:cs="Lato-Regular"/>
                <w:color w:val="000000"/>
                <w:sz w:val="22"/>
                <w:szCs w:val="22"/>
                <w:lang w:val="en-GB" w:eastAsia="en-GB"/>
              </w:rPr>
              <w:t>the post-holder must</w:t>
            </w:r>
            <w:r w:rsidR="00602832" w:rsidRPr="00445748">
              <w:rPr>
                <w:rFonts w:ascii="Lato-Regular" w:eastAsia="Calibri" w:hAnsi="Lato-Regular" w:cs="Lato-Regular"/>
                <w:color w:val="000000"/>
                <w:sz w:val="22"/>
                <w:szCs w:val="22"/>
                <w:lang w:val="en-GB" w:eastAsia="en-GB"/>
              </w:rPr>
              <w:t xml:space="preserve"> be able to</w:t>
            </w:r>
            <w:r w:rsidRPr="00445748">
              <w:rPr>
                <w:rFonts w:ascii="Lato-Regular" w:eastAsia="Calibri" w:hAnsi="Lato-Regular" w:cs="Lato-Regular"/>
                <w:color w:val="000000"/>
                <w:sz w:val="22"/>
                <w:szCs w:val="22"/>
                <w:lang w:val="en-GB" w:eastAsia="en-GB"/>
              </w:rPr>
              <w:t>:</w:t>
            </w:r>
          </w:p>
          <w:p w14:paraId="635E1728" w14:textId="60DBE255" w:rsidR="002E4A87" w:rsidRPr="00445748" w:rsidRDefault="002E4A87" w:rsidP="002E4A87">
            <w:pPr>
              <w:pStyle w:val="ListParagraph"/>
              <w:numPr>
                <w:ilvl w:val="0"/>
                <w:numId w:val="36"/>
              </w:numPr>
              <w:pBdr>
                <w:top w:val="none" w:sz="0" w:space="0" w:color="auto"/>
                <w:left w:val="none" w:sz="0" w:space="0" w:color="auto"/>
                <w:bottom w:val="none" w:sz="0" w:space="0" w:color="auto"/>
                <w:right w:val="none" w:sz="0" w:space="0" w:color="auto"/>
                <w:bar w:val="none" w:sz="0" w:color="auto"/>
              </w:pBdr>
              <w:autoSpaceDE w:val="0"/>
              <w:autoSpaceDN w:val="0"/>
              <w:adjustRightInd w:val="0"/>
              <w:rPr>
                <w:rFonts w:ascii="Lato-Regular" w:hAnsi="Lato-Regular" w:cs="Lato-Regular"/>
                <w:lang w:val="en-GB" w:eastAsia="en-GB"/>
              </w:rPr>
            </w:pPr>
            <w:r w:rsidRPr="00445748">
              <w:rPr>
                <w:rFonts w:ascii="Lato-Regular" w:hAnsi="Lato-Regular" w:cs="Lato-Regular"/>
                <w:lang w:val="en-GB" w:eastAsia="en-GB"/>
              </w:rPr>
              <w:t xml:space="preserve">Work </w:t>
            </w:r>
            <w:r w:rsidR="00602832" w:rsidRPr="00445748">
              <w:rPr>
                <w:rFonts w:ascii="Lato-Regular" w:hAnsi="Lato-Regular" w:cs="Lato-Regular"/>
                <w:lang w:val="en-GB" w:eastAsia="en-GB"/>
              </w:rPr>
              <w:t>strategically and dynamically in a fast-paced</w:t>
            </w:r>
            <w:r w:rsidRPr="00445748">
              <w:rPr>
                <w:rFonts w:ascii="Lato-Regular" w:hAnsi="Lato-Regular" w:cs="Lato-Regular"/>
                <w:lang w:val="en-GB" w:eastAsia="en-GB"/>
              </w:rPr>
              <w:t xml:space="preserve"> </w:t>
            </w:r>
            <w:proofErr w:type="gramStart"/>
            <w:r w:rsidRPr="00445748">
              <w:rPr>
                <w:rFonts w:ascii="Lato-Regular" w:hAnsi="Lato-Regular" w:cs="Lato-Regular"/>
                <w:lang w:val="en-GB" w:eastAsia="en-GB"/>
              </w:rPr>
              <w:t>environment</w:t>
            </w:r>
            <w:r w:rsidR="003F36A0" w:rsidRPr="00445748">
              <w:rPr>
                <w:rFonts w:ascii="Lato-Regular" w:hAnsi="Lato-Regular" w:cs="Lato-Regular"/>
                <w:lang w:val="en-GB" w:eastAsia="en-GB"/>
              </w:rPr>
              <w:t>;</w:t>
            </w:r>
            <w:proofErr w:type="gramEnd"/>
          </w:p>
          <w:p w14:paraId="0B9D7412" w14:textId="081AF6DE" w:rsidR="0071380D" w:rsidRPr="00445748" w:rsidRDefault="00602832" w:rsidP="00D5633B">
            <w:pPr>
              <w:pStyle w:val="ListParagraph"/>
              <w:numPr>
                <w:ilvl w:val="0"/>
                <w:numId w:val="35"/>
              </w:numPr>
              <w:pBdr>
                <w:top w:val="none" w:sz="0" w:space="0" w:color="auto"/>
                <w:left w:val="none" w:sz="0" w:space="0" w:color="auto"/>
                <w:bottom w:val="none" w:sz="0" w:space="0" w:color="auto"/>
                <w:right w:val="none" w:sz="0" w:space="0" w:color="auto"/>
                <w:bar w:val="none" w:sz="0" w:color="auto"/>
              </w:pBdr>
              <w:autoSpaceDE w:val="0"/>
              <w:autoSpaceDN w:val="0"/>
              <w:adjustRightInd w:val="0"/>
              <w:rPr>
                <w:rFonts w:ascii="Lato-Regular" w:hAnsi="Lato-Regular" w:cs="Lato-Regular"/>
                <w:lang w:val="en-GB" w:eastAsia="en-GB"/>
              </w:rPr>
            </w:pPr>
            <w:r w:rsidRPr="00445748">
              <w:rPr>
                <w:rFonts w:ascii="Lato-Regular" w:hAnsi="Lato-Regular" w:cs="Lato-Regular"/>
                <w:lang w:val="en-GB" w:eastAsia="en-GB"/>
              </w:rPr>
              <w:t>Lead a team of</w:t>
            </w:r>
            <w:r w:rsidR="00D5633B" w:rsidRPr="00445748">
              <w:rPr>
                <w:rFonts w:ascii="Lato-Regular" w:hAnsi="Lato-Regular" w:cs="Lato-Regular"/>
                <w:lang w:val="en-GB" w:eastAsia="en-GB"/>
              </w:rPr>
              <w:t xml:space="preserve"> Enterprise Co-ordinators and </w:t>
            </w:r>
            <w:r w:rsidR="0071380D" w:rsidRPr="00445748">
              <w:rPr>
                <w:rFonts w:ascii="Lato-Regular" w:hAnsi="Lato-Regular" w:cs="Lato-Regular"/>
                <w:lang w:val="en-GB" w:eastAsia="en-GB"/>
              </w:rPr>
              <w:t xml:space="preserve">support schools and colleges to form a </w:t>
            </w:r>
            <w:r w:rsidR="00D5633B" w:rsidRPr="00445748">
              <w:rPr>
                <w:rFonts w:ascii="Lato-Regular" w:hAnsi="Lato-Regular" w:cs="Lato-Regular"/>
                <w:lang w:val="en-GB" w:eastAsia="en-GB"/>
              </w:rPr>
              <w:t xml:space="preserve">community of </w:t>
            </w:r>
            <w:proofErr w:type="gramStart"/>
            <w:r w:rsidR="00D5633B" w:rsidRPr="00445748">
              <w:rPr>
                <w:rFonts w:ascii="Lato-Regular" w:hAnsi="Lato-Regular" w:cs="Lato-Regular"/>
                <w:lang w:val="en-GB" w:eastAsia="en-GB"/>
              </w:rPr>
              <w:t>practice</w:t>
            </w:r>
            <w:r w:rsidR="003F36A0" w:rsidRPr="00445748">
              <w:rPr>
                <w:rFonts w:ascii="Lato-Regular" w:hAnsi="Lato-Regular" w:cs="Lato-Regular"/>
                <w:lang w:val="en-GB" w:eastAsia="en-GB"/>
              </w:rPr>
              <w:t>;</w:t>
            </w:r>
            <w:proofErr w:type="gramEnd"/>
          </w:p>
          <w:p w14:paraId="327A921C" w14:textId="1ABA90FB" w:rsidR="0071380D" w:rsidRPr="00445748" w:rsidRDefault="00D5633B" w:rsidP="00D5633B">
            <w:pPr>
              <w:pStyle w:val="ListParagraph"/>
              <w:numPr>
                <w:ilvl w:val="0"/>
                <w:numId w:val="35"/>
              </w:numPr>
              <w:pBdr>
                <w:top w:val="none" w:sz="0" w:space="0" w:color="auto"/>
                <w:left w:val="none" w:sz="0" w:space="0" w:color="auto"/>
                <w:bottom w:val="none" w:sz="0" w:space="0" w:color="auto"/>
                <w:right w:val="none" w:sz="0" w:space="0" w:color="auto"/>
                <w:bar w:val="none" w:sz="0" w:color="auto"/>
              </w:pBdr>
              <w:autoSpaceDE w:val="0"/>
              <w:autoSpaceDN w:val="0"/>
              <w:adjustRightInd w:val="0"/>
              <w:rPr>
                <w:rFonts w:ascii="Lato-Regular" w:hAnsi="Lato-Regular" w:cs="Lato-Regular"/>
                <w:lang w:val="en-GB" w:eastAsia="en-GB"/>
              </w:rPr>
            </w:pPr>
            <w:r w:rsidRPr="00445748">
              <w:rPr>
                <w:rFonts w:ascii="Lato-Regular" w:hAnsi="Lato-Regular" w:cs="Lato-Regular"/>
                <w:lang w:val="en-GB" w:eastAsia="en-GB"/>
              </w:rPr>
              <w:t>D</w:t>
            </w:r>
            <w:r w:rsidR="0071380D" w:rsidRPr="00445748">
              <w:rPr>
                <w:rFonts w:ascii="Lato-Regular" w:hAnsi="Lato-Regular" w:cs="Lato-Regular"/>
                <w:lang w:val="en-GB" w:eastAsia="en-GB"/>
              </w:rPr>
              <w:t xml:space="preserve">rive improvements across all schools and colleges </w:t>
            </w:r>
            <w:r w:rsidR="00602832" w:rsidRPr="00445748">
              <w:rPr>
                <w:rFonts w:ascii="Lato-Regular" w:hAnsi="Lato-Regular" w:cs="Lato-Regular"/>
                <w:lang w:val="en-GB" w:eastAsia="en-GB"/>
              </w:rPr>
              <w:t>as part of the model for change measuring ag</w:t>
            </w:r>
            <w:r w:rsidR="0071380D" w:rsidRPr="00445748">
              <w:rPr>
                <w:rFonts w:ascii="Lato-Regular" w:hAnsi="Lato-Regular" w:cs="Lato-Regular"/>
                <w:lang w:val="en-GB" w:eastAsia="en-GB"/>
              </w:rPr>
              <w:t>ai</w:t>
            </w:r>
            <w:r w:rsidRPr="00445748">
              <w:rPr>
                <w:rFonts w:ascii="Lato-Regular" w:hAnsi="Lato-Regular" w:cs="Lato-Regular"/>
                <w:lang w:val="en-GB" w:eastAsia="en-GB"/>
              </w:rPr>
              <w:t xml:space="preserve">nst the eight Gatsby Benchmarks in a differentiated and co-ordinated </w:t>
            </w:r>
            <w:proofErr w:type="gramStart"/>
            <w:r w:rsidRPr="00445748">
              <w:rPr>
                <w:rFonts w:ascii="Lato-Regular" w:hAnsi="Lato-Regular" w:cs="Lato-Regular"/>
                <w:lang w:val="en-GB" w:eastAsia="en-GB"/>
              </w:rPr>
              <w:t>way</w:t>
            </w:r>
            <w:r w:rsidR="003F36A0" w:rsidRPr="00445748">
              <w:rPr>
                <w:rFonts w:ascii="Lato-Regular" w:hAnsi="Lato-Regular" w:cs="Lato-Regular"/>
                <w:lang w:val="en-GB" w:eastAsia="en-GB"/>
              </w:rPr>
              <w:t>;</w:t>
            </w:r>
            <w:proofErr w:type="gramEnd"/>
          </w:p>
          <w:p w14:paraId="02A08A36" w14:textId="594CFD21" w:rsidR="0071380D" w:rsidRPr="00445748" w:rsidRDefault="003F36A0" w:rsidP="007A3768">
            <w:pPr>
              <w:pStyle w:val="ListParagraph"/>
              <w:numPr>
                <w:ilvl w:val="0"/>
                <w:numId w:val="35"/>
              </w:numPr>
              <w:pBdr>
                <w:top w:val="none" w:sz="0" w:space="0" w:color="auto"/>
                <w:left w:val="none" w:sz="0" w:space="0" w:color="auto"/>
                <w:bottom w:val="none" w:sz="0" w:space="0" w:color="auto"/>
                <w:right w:val="none" w:sz="0" w:space="0" w:color="auto"/>
                <w:bar w:val="none" w:sz="0" w:color="auto"/>
              </w:pBdr>
              <w:autoSpaceDE w:val="0"/>
              <w:autoSpaceDN w:val="0"/>
              <w:adjustRightInd w:val="0"/>
              <w:rPr>
                <w:rFonts w:ascii="Lato-Regular" w:hAnsi="Lato-Regular" w:cs="Lato-Regular"/>
                <w:lang w:val="en-GB" w:eastAsia="en-GB"/>
              </w:rPr>
            </w:pPr>
            <w:r w:rsidRPr="00445748">
              <w:rPr>
                <w:rFonts w:ascii="Lato-Regular" w:hAnsi="Lato-Regular" w:cs="Lato-Regular"/>
                <w:lang w:val="en-GB" w:eastAsia="en-GB"/>
              </w:rPr>
              <w:lastRenderedPageBreak/>
              <w:t>Work with</w:t>
            </w:r>
            <w:r w:rsidR="0071380D" w:rsidRPr="00445748">
              <w:rPr>
                <w:rFonts w:ascii="Lato-Regular" w:hAnsi="Lato-Regular" w:cs="Lato-Regular"/>
                <w:lang w:val="en-GB" w:eastAsia="en-GB"/>
              </w:rPr>
              <w:t xml:space="preserve"> significant senior stakeholder</w:t>
            </w:r>
            <w:r w:rsidRPr="00445748">
              <w:rPr>
                <w:rFonts w:ascii="Lato-Regular" w:hAnsi="Lato-Regular" w:cs="Lato-Regular"/>
                <w:lang w:val="en-GB" w:eastAsia="en-GB"/>
              </w:rPr>
              <w:t>s</w:t>
            </w:r>
            <w:r w:rsidR="0071380D" w:rsidRPr="00445748">
              <w:rPr>
                <w:rFonts w:ascii="Lato-Regular" w:hAnsi="Lato-Regular" w:cs="Lato-Regular"/>
                <w:lang w:val="en-GB" w:eastAsia="en-GB"/>
              </w:rPr>
              <w:t xml:space="preserve"> </w:t>
            </w:r>
            <w:r w:rsidRPr="00445748">
              <w:rPr>
                <w:rFonts w:ascii="Lato-Regular" w:hAnsi="Lato-Regular" w:cs="Lato-Regular"/>
                <w:lang w:val="en-GB" w:eastAsia="en-GB"/>
              </w:rPr>
              <w:t>such as</w:t>
            </w:r>
            <w:r w:rsidR="0071380D" w:rsidRPr="00445748">
              <w:rPr>
                <w:rFonts w:ascii="Lato-Regular" w:hAnsi="Lato-Regular" w:cs="Lato-Regular"/>
                <w:lang w:val="en-GB" w:eastAsia="en-GB"/>
              </w:rPr>
              <w:t xml:space="preserve"> schools and colleges, local government, </w:t>
            </w:r>
            <w:r w:rsidRPr="00445748">
              <w:rPr>
                <w:rFonts w:ascii="Lato-Regular" w:hAnsi="Lato-Regular" w:cs="Lato-Regular"/>
                <w:lang w:val="en-GB" w:eastAsia="en-GB"/>
              </w:rPr>
              <w:t xml:space="preserve">The </w:t>
            </w:r>
            <w:r w:rsidR="0071380D" w:rsidRPr="00445748">
              <w:rPr>
                <w:rFonts w:ascii="Lato-Regular" w:hAnsi="Lato-Regular" w:cs="Lato-Regular"/>
                <w:lang w:val="en-GB" w:eastAsia="en-GB"/>
              </w:rPr>
              <w:t>Local</w:t>
            </w:r>
            <w:r w:rsidR="00D5633B" w:rsidRPr="00445748">
              <w:rPr>
                <w:rFonts w:ascii="Lato-Regular" w:hAnsi="Lato-Regular" w:cs="Lato-Regular"/>
                <w:lang w:val="en-GB" w:eastAsia="en-GB"/>
              </w:rPr>
              <w:t xml:space="preserve"> </w:t>
            </w:r>
            <w:r w:rsidRPr="00445748">
              <w:rPr>
                <w:rFonts w:ascii="Lato-Regular" w:hAnsi="Lato-Regular" w:cs="Lato-Regular"/>
                <w:lang w:val="en-GB" w:eastAsia="en-GB"/>
              </w:rPr>
              <w:t>Enterprise Partnership (LEP)</w:t>
            </w:r>
            <w:r w:rsidR="0071380D" w:rsidRPr="00445748">
              <w:rPr>
                <w:rFonts w:ascii="Lato-Regular" w:hAnsi="Lato-Regular" w:cs="Lato-Regular"/>
                <w:lang w:val="en-GB" w:eastAsia="en-GB"/>
              </w:rPr>
              <w:t>, further and higher education partners,</w:t>
            </w:r>
            <w:r w:rsidRPr="00445748">
              <w:rPr>
                <w:rFonts w:ascii="Lato-Regular" w:hAnsi="Lato-Regular" w:cs="Lato-Regular"/>
                <w:lang w:val="en-GB" w:eastAsia="en-GB"/>
              </w:rPr>
              <w:t xml:space="preserve"> businesses and business </w:t>
            </w:r>
            <w:proofErr w:type="gramStart"/>
            <w:r w:rsidRPr="00445748">
              <w:rPr>
                <w:rFonts w:ascii="Lato-Regular" w:hAnsi="Lato-Regular" w:cs="Lato-Regular"/>
                <w:lang w:val="en-GB" w:eastAsia="en-GB"/>
              </w:rPr>
              <w:t>bodies;</w:t>
            </w:r>
            <w:proofErr w:type="gramEnd"/>
          </w:p>
          <w:p w14:paraId="63E2E393" w14:textId="2B2AFA4A" w:rsidR="0071380D" w:rsidRPr="00445748" w:rsidRDefault="003F36A0" w:rsidP="00D5633B">
            <w:pPr>
              <w:pStyle w:val="ListParagraph"/>
              <w:numPr>
                <w:ilvl w:val="0"/>
                <w:numId w:val="35"/>
              </w:numPr>
              <w:pBdr>
                <w:top w:val="none" w:sz="0" w:space="0" w:color="auto"/>
                <w:left w:val="none" w:sz="0" w:space="0" w:color="auto"/>
                <w:bottom w:val="none" w:sz="0" w:space="0" w:color="auto"/>
                <w:right w:val="none" w:sz="0" w:space="0" w:color="auto"/>
                <w:bar w:val="none" w:sz="0" w:color="auto"/>
              </w:pBdr>
              <w:autoSpaceDE w:val="0"/>
              <w:autoSpaceDN w:val="0"/>
              <w:adjustRightInd w:val="0"/>
              <w:rPr>
                <w:rFonts w:ascii="Lato-Regular" w:hAnsi="Lato-Regular" w:cs="Lato-Regular"/>
                <w:lang w:val="en-GB" w:eastAsia="en-GB"/>
              </w:rPr>
            </w:pPr>
            <w:r w:rsidRPr="00445748">
              <w:rPr>
                <w:rFonts w:ascii="Lato-Regular" w:hAnsi="Lato-Regular" w:cs="Lato-Regular"/>
                <w:lang w:val="en-GB" w:eastAsia="en-GB"/>
              </w:rPr>
              <w:t>Use r</w:t>
            </w:r>
            <w:r w:rsidR="0071380D" w:rsidRPr="00445748">
              <w:rPr>
                <w:rFonts w:ascii="Lato-Regular" w:hAnsi="Lato-Regular" w:cs="Lato-Regular"/>
                <w:lang w:val="en-GB" w:eastAsia="en-GB"/>
              </w:rPr>
              <w:t xml:space="preserve">eporting, evaluating, sharing key learning and examples of best practice </w:t>
            </w:r>
            <w:r w:rsidRPr="00445748">
              <w:rPr>
                <w:rFonts w:ascii="Lato-Regular" w:hAnsi="Lato-Regular" w:cs="Lato-Regular"/>
                <w:lang w:val="en-GB" w:eastAsia="en-GB"/>
              </w:rPr>
              <w:t>to</w:t>
            </w:r>
            <w:r w:rsidR="0071380D" w:rsidRPr="00445748">
              <w:rPr>
                <w:rFonts w:ascii="Lato-Regular" w:hAnsi="Lato-Regular" w:cs="Lato-Regular"/>
                <w:lang w:val="en-GB" w:eastAsia="en-GB"/>
              </w:rPr>
              <w:t xml:space="preserve"> dri</w:t>
            </w:r>
            <w:r w:rsidRPr="00445748">
              <w:rPr>
                <w:rFonts w:ascii="Lato-Regular" w:hAnsi="Lato-Regular" w:cs="Lato-Regular"/>
                <w:lang w:val="en-GB" w:eastAsia="en-GB"/>
              </w:rPr>
              <w:t xml:space="preserve">ve </w:t>
            </w:r>
            <w:r w:rsidR="002E4A87" w:rsidRPr="00445748">
              <w:rPr>
                <w:rFonts w:ascii="Lato-Regular" w:hAnsi="Lato-Regular" w:cs="Lato-Regular"/>
                <w:lang w:val="en-GB" w:eastAsia="en-GB"/>
              </w:rPr>
              <w:t>continuous improvement with</w:t>
            </w:r>
            <w:r w:rsidR="0071380D" w:rsidRPr="00445748">
              <w:rPr>
                <w:rFonts w:ascii="Lato-Regular" w:hAnsi="Lato-Regular" w:cs="Lato-Regular"/>
                <w:lang w:val="en-GB" w:eastAsia="en-GB"/>
              </w:rPr>
              <w:t xml:space="preserve"> all</w:t>
            </w:r>
            <w:r w:rsidRPr="00445748">
              <w:rPr>
                <w:rFonts w:ascii="Lato-Regular" w:hAnsi="Lato-Regular" w:cs="Lato-Regular"/>
                <w:lang w:val="en-GB" w:eastAsia="en-GB"/>
              </w:rPr>
              <w:t xml:space="preserve"> schools and co</w:t>
            </w:r>
            <w:r w:rsidR="00602832" w:rsidRPr="00445748">
              <w:rPr>
                <w:rFonts w:ascii="Lato-Regular" w:hAnsi="Lato-Regular" w:cs="Lato-Regular"/>
                <w:lang w:val="en-GB" w:eastAsia="en-GB"/>
              </w:rPr>
              <w:t xml:space="preserve">lleges and Enterprise </w:t>
            </w:r>
            <w:proofErr w:type="gramStart"/>
            <w:r w:rsidR="00602832" w:rsidRPr="00445748">
              <w:rPr>
                <w:rFonts w:ascii="Lato-Regular" w:hAnsi="Lato-Regular" w:cs="Lato-Regular"/>
                <w:lang w:val="en-GB" w:eastAsia="en-GB"/>
              </w:rPr>
              <w:t>Coordinators;</w:t>
            </w:r>
            <w:proofErr w:type="gramEnd"/>
          </w:p>
          <w:p w14:paraId="7638F863" w14:textId="77777777" w:rsidR="00602832" w:rsidRPr="00445748" w:rsidRDefault="00602832" w:rsidP="00D5633B">
            <w:pPr>
              <w:pStyle w:val="ListParagraph"/>
              <w:numPr>
                <w:ilvl w:val="0"/>
                <w:numId w:val="35"/>
              </w:numPr>
              <w:pBdr>
                <w:top w:val="none" w:sz="0" w:space="0" w:color="auto"/>
                <w:left w:val="none" w:sz="0" w:space="0" w:color="auto"/>
                <w:bottom w:val="none" w:sz="0" w:space="0" w:color="auto"/>
                <w:right w:val="none" w:sz="0" w:space="0" w:color="auto"/>
                <w:bar w:val="none" w:sz="0" w:color="auto"/>
              </w:pBdr>
              <w:autoSpaceDE w:val="0"/>
              <w:autoSpaceDN w:val="0"/>
              <w:adjustRightInd w:val="0"/>
              <w:rPr>
                <w:rFonts w:ascii="Lato-Regular" w:hAnsi="Lato-Regular" w:cs="Lato-Regular"/>
                <w:lang w:val="en-GB" w:eastAsia="en-GB"/>
              </w:rPr>
            </w:pPr>
            <w:r w:rsidRPr="00445748">
              <w:rPr>
                <w:rFonts w:ascii="Lato-Regular" w:hAnsi="Lato-Regular" w:cs="Lato-Regular"/>
                <w:lang w:val="en-GB" w:eastAsia="en-GB"/>
              </w:rPr>
              <w:t>Operate as key link between the Careers and Enterprise Company and GMCA representing the GM strategic direction of travel for children and young people</w:t>
            </w:r>
          </w:p>
          <w:p w14:paraId="2AD0AF64" w14:textId="5D6A07BA" w:rsidR="00602832" w:rsidRPr="00445748" w:rsidRDefault="00602832" w:rsidP="00D5633B">
            <w:pPr>
              <w:pStyle w:val="ListParagraph"/>
              <w:numPr>
                <w:ilvl w:val="0"/>
                <w:numId w:val="35"/>
              </w:numPr>
              <w:pBdr>
                <w:top w:val="none" w:sz="0" w:space="0" w:color="auto"/>
                <w:left w:val="none" w:sz="0" w:space="0" w:color="auto"/>
                <w:bottom w:val="none" w:sz="0" w:space="0" w:color="auto"/>
                <w:right w:val="none" w:sz="0" w:space="0" w:color="auto"/>
                <w:bar w:val="none" w:sz="0" w:color="auto"/>
              </w:pBdr>
              <w:autoSpaceDE w:val="0"/>
              <w:autoSpaceDN w:val="0"/>
              <w:adjustRightInd w:val="0"/>
              <w:rPr>
                <w:rFonts w:ascii="Lato-Regular" w:hAnsi="Lato-Regular" w:cs="Lato-Regular"/>
                <w:lang w:val="en-GB" w:eastAsia="en-GB"/>
              </w:rPr>
            </w:pPr>
            <w:r w:rsidRPr="00445748">
              <w:rPr>
                <w:rFonts w:ascii="Lato-Regular" w:hAnsi="Lato-Regular" w:cs="Lato-Regular"/>
                <w:lang w:val="en-GB" w:eastAsia="en-GB"/>
              </w:rPr>
              <w:t xml:space="preserve">Develop cross-directorate relationships to continually add value to the Work and Skills Priorities. </w:t>
            </w:r>
          </w:p>
          <w:p w14:paraId="2288E29B" w14:textId="26D8DB8A" w:rsidR="00D10601" w:rsidRPr="00445748" w:rsidRDefault="00D10601" w:rsidP="002E4A87">
            <w:pPr>
              <w:pStyle w:val="ListParagraph"/>
              <w:pBdr>
                <w:top w:val="none" w:sz="0" w:space="0" w:color="auto"/>
                <w:left w:val="none" w:sz="0" w:space="0" w:color="auto"/>
                <w:bottom w:val="none" w:sz="0" w:space="0" w:color="auto"/>
                <w:right w:val="none" w:sz="0" w:space="0" w:color="auto"/>
                <w:bar w:val="none" w:sz="0" w:color="auto"/>
              </w:pBdr>
              <w:ind w:right="261"/>
              <w:jc w:val="both"/>
              <w:rPr>
                <w:rFonts w:eastAsia="Times New Roman"/>
                <w:bCs/>
                <w:iCs/>
                <w:lang w:val="en-GB"/>
              </w:rPr>
            </w:pPr>
          </w:p>
        </w:tc>
      </w:tr>
    </w:tbl>
    <w:p w14:paraId="78FD35F7" w14:textId="77777777" w:rsidR="00054EC1" w:rsidRPr="00445748" w:rsidRDefault="00054EC1" w:rsidP="00F77DB9">
      <w:pPr>
        <w:pStyle w:val="Body"/>
        <w:pBdr>
          <w:top w:val="none" w:sz="0" w:space="0" w:color="auto"/>
          <w:left w:val="none" w:sz="0" w:space="0" w:color="auto"/>
          <w:bottom w:val="none" w:sz="0" w:space="0" w:color="auto"/>
          <w:right w:val="none" w:sz="0" w:space="0" w:color="auto"/>
          <w:bar w:val="none" w:sz="0" w:color="auto"/>
        </w:pBdr>
        <w:ind w:left="-567" w:right="261"/>
        <w:rPr>
          <w:b/>
          <w:bCs/>
          <w:iCs/>
        </w:rPr>
      </w:pPr>
    </w:p>
    <w:tbl>
      <w:tblPr>
        <w:tblW w:w="10356"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10356"/>
      </w:tblGrid>
      <w:tr w:rsidR="00054EC1" w:rsidRPr="00445748" w14:paraId="222A48B4" w14:textId="77777777" w:rsidTr="00CA1AB8">
        <w:trPr>
          <w:trHeight w:val="180"/>
          <w:jc w:val="center"/>
        </w:trPr>
        <w:tc>
          <w:tcPr>
            <w:tcW w:w="10356" w:type="dxa"/>
            <w:tcBorders>
              <w:top w:val="single" w:sz="6" w:space="0" w:color="000000"/>
              <w:left w:val="single" w:sz="6" w:space="0" w:color="000000"/>
              <w:bottom w:val="nil"/>
              <w:right w:val="single" w:sz="6" w:space="0" w:color="000000"/>
            </w:tcBorders>
            <w:shd w:val="clear" w:color="auto" w:fill="000000"/>
            <w:tcMar>
              <w:top w:w="80" w:type="dxa"/>
              <w:left w:w="80" w:type="dxa"/>
              <w:bottom w:w="80" w:type="dxa"/>
              <w:right w:w="80" w:type="dxa"/>
            </w:tcMar>
          </w:tcPr>
          <w:p w14:paraId="76E3F491" w14:textId="77777777" w:rsidR="00054EC1" w:rsidRPr="00445748" w:rsidRDefault="00054EC1" w:rsidP="00F77DB9">
            <w:pPr>
              <w:pStyle w:val="Body"/>
              <w:pBdr>
                <w:top w:val="none" w:sz="0" w:space="0" w:color="auto"/>
                <w:left w:val="none" w:sz="0" w:space="0" w:color="auto"/>
                <w:bottom w:val="none" w:sz="0" w:space="0" w:color="auto"/>
                <w:right w:val="none" w:sz="0" w:space="0" w:color="auto"/>
                <w:bar w:val="none" w:sz="0" w:color="auto"/>
              </w:pBdr>
              <w:ind w:right="261"/>
            </w:pPr>
            <w:r w:rsidRPr="00445748">
              <w:rPr>
                <w:b/>
                <w:bCs/>
                <w:color w:val="FFFFFF"/>
                <w:u w:color="FFFFFF"/>
              </w:rPr>
              <w:t xml:space="preserve">KEY RESPONSIBILITIES </w:t>
            </w:r>
          </w:p>
        </w:tc>
      </w:tr>
      <w:tr w:rsidR="00054EC1" w:rsidRPr="00445748" w14:paraId="2E1AF44B" w14:textId="77777777" w:rsidTr="00CA1AB8">
        <w:trPr>
          <w:trHeight w:val="622"/>
          <w:jc w:val="center"/>
        </w:trPr>
        <w:tc>
          <w:tcPr>
            <w:tcW w:w="10356" w:type="dxa"/>
            <w:tcBorders>
              <w:top w:val="nil"/>
              <w:left w:val="single" w:sz="4" w:space="0" w:color="auto"/>
              <w:bottom w:val="single" w:sz="4" w:space="0" w:color="auto"/>
              <w:right w:val="single" w:sz="6" w:space="0" w:color="000000"/>
            </w:tcBorders>
            <w:tcMar>
              <w:top w:w="80" w:type="dxa"/>
              <w:left w:w="80" w:type="dxa"/>
              <w:bottom w:w="80" w:type="dxa"/>
              <w:right w:w="80" w:type="dxa"/>
            </w:tcMar>
          </w:tcPr>
          <w:p w14:paraId="1686EE3C" w14:textId="115AA8D2" w:rsidR="0071380D" w:rsidRPr="00445748" w:rsidRDefault="0071380D" w:rsidP="002E4A87">
            <w:pPr>
              <w:pBdr>
                <w:top w:val="none" w:sz="0" w:space="0" w:color="auto"/>
                <w:left w:val="none" w:sz="0" w:space="0" w:color="auto"/>
                <w:bottom w:val="none" w:sz="0" w:space="0" w:color="auto"/>
                <w:right w:val="none" w:sz="0" w:space="0" w:color="auto"/>
                <w:bar w:val="none" w:sz="0" w:color="auto"/>
              </w:pBdr>
              <w:autoSpaceDE w:val="0"/>
              <w:autoSpaceDN w:val="0"/>
              <w:adjustRightInd w:val="0"/>
              <w:rPr>
                <w:rFonts w:ascii="Arial" w:hAnsi="Arial" w:cs="Arial"/>
                <w:b/>
                <w:bCs/>
                <w:sz w:val="22"/>
                <w:szCs w:val="22"/>
                <w:lang w:val="en-GB" w:eastAsia="en-GB"/>
              </w:rPr>
            </w:pPr>
            <w:r w:rsidRPr="00445748">
              <w:rPr>
                <w:rFonts w:ascii="Arial" w:hAnsi="Arial" w:cs="Arial"/>
                <w:b/>
                <w:bCs/>
                <w:sz w:val="22"/>
                <w:szCs w:val="22"/>
                <w:lang w:val="en-GB" w:eastAsia="en-GB"/>
              </w:rPr>
              <w:t>The Careers Hub</w:t>
            </w:r>
            <w:r w:rsidR="00602832" w:rsidRPr="00445748">
              <w:rPr>
                <w:rFonts w:ascii="Arial" w:hAnsi="Arial" w:cs="Arial"/>
                <w:b/>
                <w:bCs/>
                <w:sz w:val="22"/>
                <w:szCs w:val="22"/>
                <w:lang w:val="en-GB" w:eastAsia="en-GB"/>
              </w:rPr>
              <w:t xml:space="preserve"> Model</w:t>
            </w:r>
            <w:r w:rsidRPr="00445748">
              <w:rPr>
                <w:rFonts w:ascii="Arial" w:hAnsi="Arial" w:cs="Arial"/>
                <w:b/>
                <w:bCs/>
                <w:sz w:val="22"/>
                <w:szCs w:val="22"/>
                <w:lang w:val="en-GB" w:eastAsia="en-GB"/>
              </w:rPr>
              <w:t xml:space="preserve"> aims to:</w:t>
            </w:r>
          </w:p>
          <w:p w14:paraId="09F0F996" w14:textId="0E3863D3" w:rsidR="0071380D" w:rsidRPr="00445748" w:rsidRDefault="0071380D" w:rsidP="00F52B21">
            <w:pPr>
              <w:pStyle w:val="ListParagraph"/>
              <w:numPr>
                <w:ilvl w:val="0"/>
                <w:numId w:val="37"/>
              </w:numPr>
              <w:pBdr>
                <w:top w:val="none" w:sz="0" w:space="0" w:color="auto"/>
                <w:left w:val="none" w:sz="0" w:space="0" w:color="auto"/>
                <w:bottom w:val="none" w:sz="0" w:space="0" w:color="auto"/>
                <w:right w:val="none" w:sz="0" w:space="0" w:color="auto"/>
                <w:bar w:val="none" w:sz="0" w:color="auto"/>
              </w:pBdr>
              <w:autoSpaceDE w:val="0"/>
              <w:autoSpaceDN w:val="0"/>
              <w:adjustRightInd w:val="0"/>
              <w:rPr>
                <w:lang w:val="en-GB" w:eastAsia="en-GB"/>
              </w:rPr>
            </w:pPr>
            <w:r w:rsidRPr="00445748">
              <w:rPr>
                <w:lang w:val="en-GB" w:eastAsia="en-GB"/>
              </w:rPr>
              <w:t>Build capacity within and between the schools</w:t>
            </w:r>
            <w:r w:rsidR="00602832" w:rsidRPr="00445748">
              <w:rPr>
                <w:lang w:val="en-GB" w:eastAsia="en-GB"/>
              </w:rPr>
              <w:t xml:space="preserve"> &amp; colleges</w:t>
            </w:r>
            <w:r w:rsidRPr="00445748">
              <w:rPr>
                <w:lang w:val="en-GB" w:eastAsia="en-GB"/>
              </w:rPr>
              <w:t xml:space="preserve"> to deliver consistent, </w:t>
            </w:r>
            <w:proofErr w:type="gramStart"/>
            <w:r w:rsidRPr="00445748">
              <w:rPr>
                <w:lang w:val="en-GB" w:eastAsia="en-GB"/>
              </w:rPr>
              <w:t>comprehensive</w:t>
            </w:r>
            <w:proofErr w:type="gramEnd"/>
            <w:r w:rsidRPr="00445748">
              <w:rPr>
                <w:lang w:val="en-GB" w:eastAsia="en-GB"/>
              </w:rPr>
              <w:t xml:space="preserve"> and high-quality career guidance for</w:t>
            </w:r>
            <w:r w:rsidR="002E4A87" w:rsidRPr="00445748">
              <w:rPr>
                <w:lang w:val="en-GB" w:eastAsia="en-GB"/>
              </w:rPr>
              <w:t xml:space="preserve"> </w:t>
            </w:r>
            <w:r w:rsidRPr="00445748">
              <w:rPr>
                <w:lang w:val="en-GB" w:eastAsia="en-GB"/>
              </w:rPr>
              <w:t xml:space="preserve">all students, supporting and challenging hub schools to </w:t>
            </w:r>
            <w:r w:rsidR="003F36A0" w:rsidRPr="00445748">
              <w:rPr>
                <w:lang w:val="en-GB" w:eastAsia="en-GB"/>
              </w:rPr>
              <w:t>fully implement</w:t>
            </w:r>
            <w:r w:rsidRPr="00445748">
              <w:rPr>
                <w:lang w:val="en-GB" w:eastAsia="en-GB"/>
              </w:rPr>
              <w:t xml:space="preserve"> the eight Gatsby Benchmarks </w:t>
            </w:r>
          </w:p>
          <w:p w14:paraId="2FE5F0C8" w14:textId="7F750C9E" w:rsidR="0071380D" w:rsidRPr="00445748" w:rsidRDefault="0071380D" w:rsidP="00CC45FD">
            <w:pPr>
              <w:pStyle w:val="ListParagraph"/>
              <w:numPr>
                <w:ilvl w:val="0"/>
                <w:numId w:val="37"/>
              </w:numPr>
              <w:pBdr>
                <w:top w:val="none" w:sz="0" w:space="0" w:color="auto"/>
                <w:left w:val="none" w:sz="0" w:space="0" w:color="auto"/>
                <w:bottom w:val="none" w:sz="0" w:space="0" w:color="auto"/>
                <w:right w:val="none" w:sz="0" w:space="0" w:color="auto"/>
                <w:bar w:val="none" w:sz="0" w:color="auto"/>
              </w:pBdr>
              <w:autoSpaceDE w:val="0"/>
              <w:autoSpaceDN w:val="0"/>
              <w:adjustRightInd w:val="0"/>
              <w:rPr>
                <w:lang w:val="en-GB" w:eastAsia="en-GB"/>
              </w:rPr>
            </w:pPr>
            <w:r w:rsidRPr="00445748">
              <w:rPr>
                <w:lang w:val="en-GB" w:eastAsia="en-GB"/>
              </w:rPr>
              <w:t>Support Hub schools and non-hub schools to adopt, implement and achieve the Gatsby Benchmarks, using</w:t>
            </w:r>
            <w:r w:rsidR="002E4A87" w:rsidRPr="00445748">
              <w:rPr>
                <w:lang w:val="en-GB" w:eastAsia="en-GB"/>
              </w:rPr>
              <w:t xml:space="preserve"> </w:t>
            </w:r>
            <w:r w:rsidRPr="00445748">
              <w:rPr>
                <w:lang w:val="en-GB" w:eastAsia="en-GB"/>
              </w:rPr>
              <w:t>Compass and Tracker to monitor progress.</w:t>
            </w:r>
          </w:p>
          <w:p w14:paraId="129EA753" w14:textId="7C2BEC3C" w:rsidR="002E4A87" w:rsidRPr="00445748" w:rsidRDefault="0071380D" w:rsidP="00B75B07">
            <w:pPr>
              <w:pStyle w:val="ListParagraph"/>
              <w:numPr>
                <w:ilvl w:val="0"/>
                <w:numId w:val="37"/>
              </w:numPr>
              <w:pBdr>
                <w:top w:val="none" w:sz="0" w:space="0" w:color="auto"/>
                <w:left w:val="none" w:sz="0" w:space="0" w:color="auto"/>
                <w:bottom w:val="none" w:sz="0" w:space="0" w:color="auto"/>
                <w:right w:val="none" w:sz="0" w:space="0" w:color="auto"/>
                <w:bar w:val="none" w:sz="0" w:color="auto"/>
              </w:pBdr>
              <w:autoSpaceDE w:val="0"/>
              <w:autoSpaceDN w:val="0"/>
              <w:adjustRightInd w:val="0"/>
              <w:rPr>
                <w:lang w:val="en-GB" w:eastAsia="en-GB"/>
              </w:rPr>
            </w:pPr>
            <w:r w:rsidRPr="00445748">
              <w:rPr>
                <w:lang w:val="en-GB" w:eastAsia="en-GB"/>
              </w:rPr>
              <w:t>Identify the common problems and barriers to the implementation of the Gatsby Benchmarks and identify solutions and</w:t>
            </w:r>
            <w:r w:rsidR="002E4A87" w:rsidRPr="00445748">
              <w:rPr>
                <w:lang w:val="en-GB" w:eastAsia="en-GB"/>
              </w:rPr>
              <w:t xml:space="preserve"> </w:t>
            </w:r>
            <w:r w:rsidRPr="00445748">
              <w:rPr>
                <w:lang w:val="en-GB" w:eastAsia="en-GB"/>
              </w:rPr>
              <w:t>opportun</w:t>
            </w:r>
            <w:r w:rsidR="002E4A87" w:rsidRPr="00445748">
              <w:rPr>
                <w:lang w:val="en-GB" w:eastAsia="en-GB"/>
              </w:rPr>
              <w:t>ities to overcome these issues.</w:t>
            </w:r>
          </w:p>
          <w:p w14:paraId="0B56B3D8" w14:textId="0CBEC7CB" w:rsidR="0071380D" w:rsidRPr="00445748" w:rsidRDefault="0071380D" w:rsidP="00271CC9">
            <w:pPr>
              <w:pStyle w:val="ListParagraph"/>
              <w:numPr>
                <w:ilvl w:val="0"/>
                <w:numId w:val="37"/>
              </w:numPr>
              <w:pBdr>
                <w:top w:val="none" w:sz="0" w:space="0" w:color="auto"/>
                <w:left w:val="none" w:sz="0" w:space="0" w:color="auto"/>
                <w:bottom w:val="none" w:sz="0" w:space="0" w:color="auto"/>
                <w:right w:val="none" w:sz="0" w:space="0" w:color="auto"/>
                <w:bar w:val="none" w:sz="0" w:color="auto"/>
              </w:pBdr>
              <w:autoSpaceDE w:val="0"/>
              <w:autoSpaceDN w:val="0"/>
              <w:adjustRightInd w:val="0"/>
              <w:rPr>
                <w:lang w:val="en-GB" w:eastAsia="en-GB"/>
              </w:rPr>
            </w:pPr>
            <w:r w:rsidRPr="00445748">
              <w:rPr>
                <w:lang w:val="en-GB" w:eastAsia="en-GB"/>
              </w:rPr>
              <w:t>Create a sustainable and replicable approach to the implementation of the Good Career Guidance Benchmarks that can be</w:t>
            </w:r>
            <w:r w:rsidR="002E4A87" w:rsidRPr="00445748">
              <w:rPr>
                <w:lang w:val="en-GB" w:eastAsia="en-GB"/>
              </w:rPr>
              <w:t xml:space="preserve"> </w:t>
            </w:r>
            <w:r w:rsidRPr="00445748">
              <w:rPr>
                <w:lang w:val="en-GB" w:eastAsia="en-GB"/>
              </w:rPr>
              <w:t>applied at scale.</w:t>
            </w:r>
          </w:p>
          <w:p w14:paraId="222A43C2" w14:textId="2629C8AF" w:rsidR="0071380D" w:rsidRPr="00445748" w:rsidRDefault="0071380D" w:rsidP="00AA34DE">
            <w:pPr>
              <w:pStyle w:val="ListParagraph"/>
              <w:numPr>
                <w:ilvl w:val="0"/>
                <w:numId w:val="37"/>
              </w:numPr>
              <w:pBdr>
                <w:top w:val="none" w:sz="0" w:space="0" w:color="auto"/>
                <w:left w:val="none" w:sz="0" w:space="0" w:color="auto"/>
                <w:bottom w:val="none" w:sz="0" w:space="0" w:color="auto"/>
                <w:right w:val="none" w:sz="0" w:space="0" w:color="auto"/>
                <w:bar w:val="none" w:sz="0" w:color="auto"/>
              </w:pBdr>
              <w:autoSpaceDE w:val="0"/>
              <w:autoSpaceDN w:val="0"/>
              <w:adjustRightInd w:val="0"/>
              <w:rPr>
                <w:lang w:val="en-GB" w:eastAsia="en-GB"/>
              </w:rPr>
            </w:pPr>
            <w:r w:rsidRPr="00445748">
              <w:rPr>
                <w:lang w:val="en-GB" w:eastAsia="en-GB"/>
              </w:rPr>
              <w:t>Actively engage business, employers and wider education business link organisations to enable young people to explore career opportunities and expand their networks through a wide rang</w:t>
            </w:r>
            <w:r w:rsidR="00602832" w:rsidRPr="00445748">
              <w:rPr>
                <w:lang w:val="en-GB" w:eastAsia="en-GB"/>
              </w:rPr>
              <w:t xml:space="preserve">e of encounters and </w:t>
            </w:r>
            <w:proofErr w:type="gramStart"/>
            <w:r w:rsidR="00602832" w:rsidRPr="00445748">
              <w:rPr>
                <w:lang w:val="en-GB" w:eastAsia="en-GB"/>
              </w:rPr>
              <w:t>experiences;</w:t>
            </w:r>
            <w:proofErr w:type="gramEnd"/>
          </w:p>
          <w:p w14:paraId="2C04AB15" w14:textId="64C01E36" w:rsidR="00602832" w:rsidRPr="00445748" w:rsidRDefault="00445748" w:rsidP="00AA34DE">
            <w:pPr>
              <w:pStyle w:val="ListParagraph"/>
              <w:numPr>
                <w:ilvl w:val="0"/>
                <w:numId w:val="37"/>
              </w:numPr>
              <w:pBdr>
                <w:top w:val="none" w:sz="0" w:space="0" w:color="auto"/>
                <w:left w:val="none" w:sz="0" w:space="0" w:color="auto"/>
                <w:bottom w:val="none" w:sz="0" w:space="0" w:color="auto"/>
                <w:right w:val="none" w:sz="0" w:space="0" w:color="auto"/>
                <w:bar w:val="none" w:sz="0" w:color="auto"/>
              </w:pBdr>
              <w:autoSpaceDE w:val="0"/>
              <w:autoSpaceDN w:val="0"/>
              <w:adjustRightInd w:val="0"/>
              <w:rPr>
                <w:lang w:val="en-GB" w:eastAsia="en-GB"/>
              </w:rPr>
            </w:pPr>
            <w:r w:rsidRPr="00445748">
              <w:rPr>
                <w:lang w:val="en-GB" w:eastAsia="en-GB"/>
              </w:rPr>
              <w:t xml:space="preserve">Anchor changes in localities that allows Careers Leaders to benefit from collaborative working practices long into the </w:t>
            </w:r>
            <w:proofErr w:type="gramStart"/>
            <w:r w:rsidRPr="00445748">
              <w:rPr>
                <w:lang w:val="en-GB" w:eastAsia="en-GB"/>
              </w:rPr>
              <w:t>future;</w:t>
            </w:r>
            <w:proofErr w:type="gramEnd"/>
          </w:p>
          <w:p w14:paraId="3953DD27" w14:textId="1EBF4CD3" w:rsidR="00445748" w:rsidRPr="00445748" w:rsidRDefault="00445748" w:rsidP="00AA34DE">
            <w:pPr>
              <w:pStyle w:val="ListParagraph"/>
              <w:numPr>
                <w:ilvl w:val="0"/>
                <w:numId w:val="37"/>
              </w:numPr>
              <w:pBdr>
                <w:top w:val="none" w:sz="0" w:space="0" w:color="auto"/>
                <w:left w:val="none" w:sz="0" w:space="0" w:color="auto"/>
                <w:bottom w:val="none" w:sz="0" w:space="0" w:color="auto"/>
                <w:right w:val="none" w:sz="0" w:space="0" w:color="auto"/>
                <w:bar w:val="none" w:sz="0" w:color="auto"/>
              </w:pBdr>
              <w:autoSpaceDE w:val="0"/>
              <w:autoSpaceDN w:val="0"/>
              <w:adjustRightInd w:val="0"/>
              <w:rPr>
                <w:lang w:val="en-GB" w:eastAsia="en-GB"/>
              </w:rPr>
            </w:pPr>
            <w:r w:rsidRPr="00445748">
              <w:rPr>
                <w:lang w:val="en-GB" w:eastAsia="en-GB"/>
              </w:rPr>
              <w:t xml:space="preserve">Recognise and adapt to the concept that Careers Education does not sit in isolation and is dependent on other factors for </w:t>
            </w:r>
            <w:proofErr w:type="gramStart"/>
            <w:r w:rsidRPr="00445748">
              <w:rPr>
                <w:lang w:val="en-GB" w:eastAsia="en-GB"/>
              </w:rPr>
              <w:t>success;</w:t>
            </w:r>
            <w:proofErr w:type="gramEnd"/>
          </w:p>
          <w:p w14:paraId="2BF30189" w14:textId="686778AE" w:rsidR="00445748" w:rsidRPr="00445748" w:rsidRDefault="00445748" w:rsidP="00AA34DE">
            <w:pPr>
              <w:pStyle w:val="ListParagraph"/>
              <w:numPr>
                <w:ilvl w:val="0"/>
                <w:numId w:val="37"/>
              </w:numPr>
              <w:pBdr>
                <w:top w:val="none" w:sz="0" w:space="0" w:color="auto"/>
                <w:left w:val="none" w:sz="0" w:space="0" w:color="auto"/>
                <w:bottom w:val="none" w:sz="0" w:space="0" w:color="auto"/>
                <w:right w:val="none" w:sz="0" w:space="0" w:color="auto"/>
                <w:bar w:val="none" w:sz="0" w:color="auto"/>
              </w:pBdr>
              <w:autoSpaceDE w:val="0"/>
              <w:autoSpaceDN w:val="0"/>
              <w:adjustRightInd w:val="0"/>
              <w:rPr>
                <w:lang w:val="en-GB" w:eastAsia="en-GB"/>
              </w:rPr>
            </w:pPr>
            <w:r w:rsidRPr="00445748">
              <w:rPr>
                <w:lang w:val="en-GB" w:eastAsia="en-GB"/>
              </w:rPr>
              <w:t>Provide a differentiated response for individuals with potential barriers to making successful transitions.</w:t>
            </w:r>
          </w:p>
          <w:p w14:paraId="260FFA50" w14:textId="77777777" w:rsidR="0071380D" w:rsidRPr="00445748" w:rsidRDefault="0071380D" w:rsidP="0071380D">
            <w:pPr>
              <w:pStyle w:val="ListParagraph"/>
              <w:pBdr>
                <w:top w:val="none" w:sz="0" w:space="0" w:color="auto"/>
                <w:left w:val="none" w:sz="0" w:space="0" w:color="auto"/>
                <w:bottom w:val="none" w:sz="0" w:space="0" w:color="auto"/>
                <w:right w:val="none" w:sz="0" w:space="0" w:color="auto"/>
                <w:bar w:val="none" w:sz="0" w:color="auto"/>
              </w:pBdr>
              <w:spacing w:after="60" w:line="276" w:lineRule="auto"/>
              <w:contextualSpacing/>
            </w:pPr>
          </w:p>
          <w:p w14:paraId="15CB14B3" w14:textId="53BA956A" w:rsidR="0071380D" w:rsidRPr="00445748" w:rsidRDefault="0071380D" w:rsidP="0071380D">
            <w:pPr>
              <w:pBdr>
                <w:top w:val="none" w:sz="0" w:space="0" w:color="auto"/>
                <w:left w:val="none" w:sz="0" w:space="0" w:color="auto"/>
                <w:bottom w:val="none" w:sz="0" w:space="0" w:color="auto"/>
                <w:right w:val="none" w:sz="0" w:space="0" w:color="auto"/>
                <w:bar w:val="none" w:sz="0" w:color="auto"/>
              </w:pBdr>
              <w:autoSpaceDE w:val="0"/>
              <w:autoSpaceDN w:val="0"/>
              <w:adjustRightInd w:val="0"/>
              <w:rPr>
                <w:rFonts w:ascii="Arial" w:eastAsia="Calibri" w:hAnsi="Arial" w:cs="Arial"/>
                <w:b/>
                <w:bCs/>
                <w:sz w:val="22"/>
                <w:szCs w:val="22"/>
                <w:lang w:val="en-GB" w:eastAsia="en-GB"/>
              </w:rPr>
            </w:pPr>
            <w:r w:rsidRPr="00445748">
              <w:rPr>
                <w:rFonts w:ascii="Arial" w:eastAsia="Calibri" w:hAnsi="Arial" w:cs="Arial"/>
                <w:b/>
                <w:bCs/>
                <w:sz w:val="22"/>
                <w:szCs w:val="22"/>
                <w:lang w:val="en-GB" w:eastAsia="en-GB"/>
              </w:rPr>
              <w:t>Principal responsibilities</w:t>
            </w:r>
            <w:r w:rsidR="003F36A0" w:rsidRPr="00445748">
              <w:rPr>
                <w:rFonts w:ascii="Arial" w:eastAsia="Calibri" w:hAnsi="Arial" w:cs="Arial"/>
                <w:b/>
                <w:bCs/>
                <w:sz w:val="22"/>
                <w:szCs w:val="22"/>
                <w:lang w:val="en-GB" w:eastAsia="en-GB"/>
              </w:rPr>
              <w:t>:</w:t>
            </w:r>
          </w:p>
          <w:p w14:paraId="124A3495" w14:textId="47400F82" w:rsidR="00445748" w:rsidRPr="00445748" w:rsidRDefault="0071380D" w:rsidP="003F41D0">
            <w:pPr>
              <w:pStyle w:val="ListParagraph"/>
              <w:numPr>
                <w:ilvl w:val="0"/>
                <w:numId w:val="38"/>
              </w:numPr>
              <w:pBdr>
                <w:top w:val="none" w:sz="0" w:space="0" w:color="auto"/>
                <w:left w:val="none" w:sz="0" w:space="0" w:color="auto"/>
                <w:bottom w:val="none" w:sz="0" w:space="0" w:color="auto"/>
                <w:right w:val="none" w:sz="0" w:space="0" w:color="auto"/>
                <w:bar w:val="none" w:sz="0" w:color="auto"/>
              </w:pBdr>
              <w:autoSpaceDE w:val="0"/>
              <w:autoSpaceDN w:val="0"/>
              <w:adjustRightInd w:val="0"/>
              <w:rPr>
                <w:lang w:val="en-GB" w:eastAsia="en-GB"/>
              </w:rPr>
            </w:pPr>
            <w:r w:rsidRPr="00445748">
              <w:rPr>
                <w:lang w:val="en-GB" w:eastAsia="en-GB"/>
              </w:rPr>
              <w:t>Implement the initiation, growth and successful development of the Careers Hub in accordance with The Careers &amp;</w:t>
            </w:r>
            <w:r w:rsidR="003F36A0" w:rsidRPr="00445748">
              <w:rPr>
                <w:lang w:val="en-GB" w:eastAsia="en-GB"/>
              </w:rPr>
              <w:t xml:space="preserve"> </w:t>
            </w:r>
            <w:r w:rsidRPr="00445748">
              <w:rPr>
                <w:lang w:val="en-GB" w:eastAsia="en-GB"/>
              </w:rPr>
              <w:t xml:space="preserve">Enterprise Company’s </w:t>
            </w:r>
            <w:r w:rsidRPr="00445748">
              <w:rPr>
                <w:b/>
                <w:bCs/>
                <w:color w:val="215E9F"/>
                <w:lang w:val="en-GB" w:eastAsia="en-GB"/>
              </w:rPr>
              <w:t>Implementation Plan</w:t>
            </w:r>
            <w:r w:rsidR="00445748" w:rsidRPr="00445748">
              <w:rPr>
                <w:lang w:val="en-GB" w:eastAsia="en-GB"/>
              </w:rPr>
              <w:t xml:space="preserve"> now at Wave 3 </w:t>
            </w:r>
            <w:proofErr w:type="gramStart"/>
            <w:r w:rsidR="00445748" w:rsidRPr="00445748">
              <w:rPr>
                <w:lang w:val="en-GB" w:eastAsia="en-GB"/>
              </w:rPr>
              <w:t>stage;</w:t>
            </w:r>
            <w:proofErr w:type="gramEnd"/>
          </w:p>
          <w:p w14:paraId="506ABC6F" w14:textId="2F237782" w:rsidR="0071380D" w:rsidRPr="00445748" w:rsidRDefault="00445748" w:rsidP="003F41D0">
            <w:pPr>
              <w:pStyle w:val="ListParagraph"/>
              <w:numPr>
                <w:ilvl w:val="0"/>
                <w:numId w:val="38"/>
              </w:numPr>
              <w:pBdr>
                <w:top w:val="none" w:sz="0" w:space="0" w:color="auto"/>
                <w:left w:val="none" w:sz="0" w:space="0" w:color="auto"/>
                <w:bottom w:val="none" w:sz="0" w:space="0" w:color="auto"/>
                <w:right w:val="none" w:sz="0" w:space="0" w:color="auto"/>
                <w:bar w:val="none" w:sz="0" w:color="auto"/>
              </w:pBdr>
              <w:autoSpaceDE w:val="0"/>
              <w:autoSpaceDN w:val="0"/>
              <w:adjustRightInd w:val="0"/>
              <w:rPr>
                <w:lang w:val="en-GB" w:eastAsia="en-GB"/>
              </w:rPr>
            </w:pPr>
            <w:r w:rsidRPr="00445748">
              <w:rPr>
                <w:lang w:val="en-GB" w:eastAsia="en-GB"/>
              </w:rPr>
              <w:t>S</w:t>
            </w:r>
            <w:r w:rsidR="003F36A0" w:rsidRPr="00445748">
              <w:rPr>
                <w:lang w:val="en-GB" w:eastAsia="en-GB"/>
              </w:rPr>
              <w:t xml:space="preserve">upport the delivery of priority two in the Greater Manchester </w:t>
            </w:r>
            <w:proofErr w:type="gramStart"/>
            <w:r w:rsidR="003F36A0" w:rsidRPr="00445748">
              <w:rPr>
                <w:lang w:val="en-GB" w:eastAsia="en-GB"/>
              </w:rPr>
              <w:t>Strategy;</w:t>
            </w:r>
            <w:proofErr w:type="gramEnd"/>
          </w:p>
          <w:p w14:paraId="1FACA93F" w14:textId="60BF5901" w:rsidR="002E4A87" w:rsidRPr="00445748" w:rsidRDefault="0071380D" w:rsidP="00EC11D1">
            <w:pPr>
              <w:pStyle w:val="ListParagraph"/>
              <w:numPr>
                <w:ilvl w:val="0"/>
                <w:numId w:val="38"/>
              </w:numPr>
              <w:pBdr>
                <w:top w:val="none" w:sz="0" w:space="0" w:color="auto"/>
                <w:left w:val="none" w:sz="0" w:space="0" w:color="auto"/>
                <w:bottom w:val="none" w:sz="0" w:space="0" w:color="auto"/>
                <w:right w:val="none" w:sz="0" w:space="0" w:color="auto"/>
                <w:bar w:val="none" w:sz="0" w:color="auto"/>
              </w:pBdr>
              <w:autoSpaceDE w:val="0"/>
              <w:autoSpaceDN w:val="0"/>
              <w:adjustRightInd w:val="0"/>
              <w:rPr>
                <w:lang w:val="en-GB" w:eastAsia="en-GB"/>
              </w:rPr>
            </w:pPr>
            <w:r w:rsidRPr="00445748">
              <w:rPr>
                <w:lang w:val="en-GB" w:eastAsia="en-GB"/>
              </w:rPr>
              <w:t xml:space="preserve">Develop a strategic plan for the Careers Hub to </w:t>
            </w:r>
            <w:r w:rsidR="00445748" w:rsidRPr="00445748">
              <w:rPr>
                <w:lang w:val="en-GB" w:eastAsia="en-GB"/>
              </w:rPr>
              <w:t>ensure delivery against KPIs,</w:t>
            </w:r>
            <w:r w:rsidRPr="00445748">
              <w:rPr>
                <w:lang w:val="en-GB" w:eastAsia="en-GB"/>
              </w:rPr>
              <w:t xml:space="preserve"> </w:t>
            </w:r>
            <w:r w:rsidR="003F36A0" w:rsidRPr="00445748">
              <w:rPr>
                <w:lang w:val="en-GB" w:eastAsia="en-GB"/>
              </w:rPr>
              <w:t xml:space="preserve">management of budgets and </w:t>
            </w:r>
            <w:proofErr w:type="gramStart"/>
            <w:r w:rsidR="003F36A0" w:rsidRPr="00445748">
              <w:rPr>
                <w:lang w:val="en-GB" w:eastAsia="en-GB"/>
              </w:rPr>
              <w:t>risk;</w:t>
            </w:r>
            <w:proofErr w:type="gramEnd"/>
          </w:p>
          <w:p w14:paraId="3802F660" w14:textId="16BFE206" w:rsidR="003F36A0" w:rsidRPr="00445748" w:rsidRDefault="0071380D" w:rsidP="00EC11D1">
            <w:pPr>
              <w:pStyle w:val="ListParagraph"/>
              <w:numPr>
                <w:ilvl w:val="0"/>
                <w:numId w:val="38"/>
              </w:numPr>
              <w:pBdr>
                <w:top w:val="none" w:sz="0" w:space="0" w:color="auto"/>
                <w:left w:val="none" w:sz="0" w:space="0" w:color="auto"/>
                <w:bottom w:val="none" w:sz="0" w:space="0" w:color="auto"/>
                <w:right w:val="none" w:sz="0" w:space="0" w:color="auto"/>
                <w:bar w:val="none" w:sz="0" w:color="auto"/>
              </w:pBdr>
              <w:autoSpaceDE w:val="0"/>
              <w:autoSpaceDN w:val="0"/>
              <w:adjustRightInd w:val="0"/>
              <w:rPr>
                <w:lang w:val="en-GB" w:eastAsia="en-GB"/>
              </w:rPr>
            </w:pPr>
            <w:r w:rsidRPr="00445748">
              <w:rPr>
                <w:lang w:val="en-GB" w:eastAsia="en-GB"/>
              </w:rPr>
              <w:t>Map</w:t>
            </w:r>
            <w:r w:rsidR="002E4A87" w:rsidRPr="00445748">
              <w:rPr>
                <w:lang w:val="en-GB" w:eastAsia="en-GB"/>
              </w:rPr>
              <w:t xml:space="preserve"> </w:t>
            </w:r>
            <w:r w:rsidRPr="00445748">
              <w:rPr>
                <w:lang w:val="en-GB" w:eastAsia="en-GB"/>
              </w:rPr>
              <w:t>progress and provid</w:t>
            </w:r>
            <w:r w:rsidR="003F36A0" w:rsidRPr="00445748">
              <w:rPr>
                <w:lang w:val="en-GB" w:eastAsia="en-GB"/>
              </w:rPr>
              <w:t xml:space="preserve">e quality assurance </w:t>
            </w:r>
            <w:proofErr w:type="gramStart"/>
            <w:r w:rsidR="003F36A0" w:rsidRPr="00445748">
              <w:rPr>
                <w:lang w:val="en-GB" w:eastAsia="en-GB"/>
              </w:rPr>
              <w:t>measures;</w:t>
            </w:r>
            <w:proofErr w:type="gramEnd"/>
            <w:r w:rsidRPr="00445748">
              <w:rPr>
                <w:lang w:val="en-GB" w:eastAsia="en-GB"/>
              </w:rPr>
              <w:t xml:space="preserve"> </w:t>
            </w:r>
          </w:p>
          <w:p w14:paraId="29B44987" w14:textId="6B963D62" w:rsidR="0071380D" w:rsidRPr="00445748" w:rsidRDefault="0071380D" w:rsidP="00EC11D1">
            <w:pPr>
              <w:pStyle w:val="ListParagraph"/>
              <w:numPr>
                <w:ilvl w:val="0"/>
                <w:numId w:val="38"/>
              </w:numPr>
              <w:pBdr>
                <w:top w:val="none" w:sz="0" w:space="0" w:color="auto"/>
                <w:left w:val="none" w:sz="0" w:space="0" w:color="auto"/>
                <w:bottom w:val="none" w:sz="0" w:space="0" w:color="auto"/>
                <w:right w:val="none" w:sz="0" w:space="0" w:color="auto"/>
                <w:bar w:val="none" w:sz="0" w:color="auto"/>
              </w:pBdr>
              <w:autoSpaceDE w:val="0"/>
              <w:autoSpaceDN w:val="0"/>
              <w:adjustRightInd w:val="0"/>
              <w:rPr>
                <w:lang w:val="en-GB" w:eastAsia="en-GB"/>
              </w:rPr>
            </w:pPr>
            <w:r w:rsidRPr="00445748">
              <w:rPr>
                <w:lang w:val="en-GB" w:eastAsia="en-GB"/>
              </w:rPr>
              <w:t>Analyse progress data, identify trends and patterns and share this</w:t>
            </w:r>
            <w:r w:rsidR="002E4A87" w:rsidRPr="00445748">
              <w:rPr>
                <w:lang w:val="en-GB" w:eastAsia="en-GB"/>
              </w:rPr>
              <w:t xml:space="preserve"> </w:t>
            </w:r>
            <w:r w:rsidRPr="00445748">
              <w:rPr>
                <w:lang w:val="en-GB" w:eastAsia="en-GB"/>
              </w:rPr>
              <w:t>intelligence with schools</w:t>
            </w:r>
            <w:r w:rsidR="00445748" w:rsidRPr="00445748">
              <w:rPr>
                <w:lang w:val="en-GB" w:eastAsia="en-GB"/>
              </w:rPr>
              <w:t xml:space="preserve"> &amp; colleges</w:t>
            </w:r>
            <w:r w:rsidRPr="00445748">
              <w:rPr>
                <w:lang w:val="en-GB" w:eastAsia="en-GB"/>
              </w:rPr>
              <w:t xml:space="preserve"> and </w:t>
            </w:r>
            <w:r w:rsidR="00445748" w:rsidRPr="00445748">
              <w:rPr>
                <w:lang w:val="en-GB" w:eastAsia="en-GB"/>
              </w:rPr>
              <w:t>critical stakeholders</w:t>
            </w:r>
            <w:r w:rsidRPr="00445748">
              <w:rPr>
                <w:lang w:val="en-GB" w:eastAsia="en-GB"/>
              </w:rPr>
              <w:t xml:space="preserve"> so that resource management can be </w:t>
            </w:r>
            <w:proofErr w:type="gramStart"/>
            <w:r w:rsidRPr="00445748">
              <w:rPr>
                <w:lang w:val="en-GB" w:eastAsia="en-GB"/>
              </w:rPr>
              <w:t>maximised</w:t>
            </w:r>
            <w:proofErr w:type="gramEnd"/>
            <w:r w:rsidRPr="00445748">
              <w:rPr>
                <w:lang w:val="en-GB" w:eastAsia="en-GB"/>
              </w:rPr>
              <w:t xml:space="preserve"> and</w:t>
            </w:r>
            <w:r w:rsidR="002E4A87" w:rsidRPr="00445748">
              <w:rPr>
                <w:lang w:val="en-GB" w:eastAsia="en-GB"/>
              </w:rPr>
              <w:t xml:space="preserve"> </w:t>
            </w:r>
            <w:r w:rsidRPr="00445748">
              <w:rPr>
                <w:lang w:val="en-GB" w:eastAsia="en-GB"/>
              </w:rPr>
              <w:t>r</w:t>
            </w:r>
            <w:r w:rsidR="003F36A0" w:rsidRPr="00445748">
              <w:rPr>
                <w:lang w:val="en-GB" w:eastAsia="en-GB"/>
              </w:rPr>
              <w:t>esources targeted appropriately;</w:t>
            </w:r>
          </w:p>
          <w:p w14:paraId="2DA8EFC4" w14:textId="01EA8F25" w:rsidR="0071380D" w:rsidRPr="00445748" w:rsidRDefault="003F36A0" w:rsidP="00267D20">
            <w:pPr>
              <w:pStyle w:val="ListParagraph"/>
              <w:numPr>
                <w:ilvl w:val="0"/>
                <w:numId w:val="38"/>
              </w:numPr>
              <w:pBdr>
                <w:top w:val="none" w:sz="0" w:space="0" w:color="auto"/>
                <w:left w:val="none" w:sz="0" w:space="0" w:color="auto"/>
                <w:bottom w:val="none" w:sz="0" w:space="0" w:color="auto"/>
                <w:right w:val="none" w:sz="0" w:space="0" w:color="auto"/>
                <w:bar w:val="none" w:sz="0" w:color="auto"/>
              </w:pBdr>
              <w:autoSpaceDE w:val="0"/>
              <w:autoSpaceDN w:val="0"/>
              <w:adjustRightInd w:val="0"/>
              <w:rPr>
                <w:lang w:val="en-GB" w:eastAsia="en-GB"/>
              </w:rPr>
            </w:pPr>
            <w:r w:rsidRPr="00445748">
              <w:rPr>
                <w:lang w:val="en-GB" w:eastAsia="en-GB"/>
              </w:rPr>
              <w:t xml:space="preserve">Work to The GMCA governance </w:t>
            </w:r>
            <w:proofErr w:type="gramStart"/>
            <w:r w:rsidRPr="00445748">
              <w:rPr>
                <w:lang w:val="en-GB" w:eastAsia="en-GB"/>
              </w:rPr>
              <w:t>structures;</w:t>
            </w:r>
            <w:proofErr w:type="gramEnd"/>
            <w:r w:rsidR="0071380D" w:rsidRPr="00445748">
              <w:rPr>
                <w:lang w:val="en-GB" w:eastAsia="en-GB"/>
              </w:rPr>
              <w:t xml:space="preserve"> </w:t>
            </w:r>
          </w:p>
          <w:p w14:paraId="1FA154EB" w14:textId="7F30C66B" w:rsidR="002E4A87" w:rsidRPr="00445748" w:rsidRDefault="0071380D" w:rsidP="0077394B">
            <w:pPr>
              <w:pStyle w:val="ListParagraph"/>
              <w:numPr>
                <w:ilvl w:val="0"/>
                <w:numId w:val="38"/>
              </w:numPr>
              <w:pBdr>
                <w:top w:val="none" w:sz="0" w:space="0" w:color="auto"/>
                <w:left w:val="none" w:sz="0" w:space="0" w:color="auto"/>
                <w:bottom w:val="none" w:sz="0" w:space="0" w:color="auto"/>
                <w:right w:val="none" w:sz="0" w:space="0" w:color="auto"/>
                <w:bar w:val="none" w:sz="0" w:color="auto"/>
              </w:pBdr>
              <w:autoSpaceDE w:val="0"/>
              <w:autoSpaceDN w:val="0"/>
              <w:adjustRightInd w:val="0"/>
              <w:rPr>
                <w:lang w:val="en-GB" w:eastAsia="en-GB"/>
              </w:rPr>
            </w:pPr>
            <w:r w:rsidRPr="00445748">
              <w:rPr>
                <w:lang w:val="en-GB" w:eastAsia="en-GB"/>
              </w:rPr>
              <w:t>Provide strategic leadership to schools and colleges within the Careers Hub to build capacity in the provision of careers guidance,</w:t>
            </w:r>
            <w:r w:rsidR="003F36A0" w:rsidRPr="00445748">
              <w:rPr>
                <w:lang w:val="en-GB" w:eastAsia="en-GB"/>
              </w:rPr>
              <w:t xml:space="preserve"> </w:t>
            </w:r>
            <w:r w:rsidRPr="00445748">
              <w:rPr>
                <w:lang w:val="en-GB" w:eastAsia="en-GB"/>
              </w:rPr>
              <w:t>ensuring each school or college within the Hub has a robust annual</w:t>
            </w:r>
            <w:r w:rsidR="003F36A0" w:rsidRPr="00445748">
              <w:rPr>
                <w:lang w:val="en-GB" w:eastAsia="en-GB"/>
              </w:rPr>
              <w:t xml:space="preserve"> Career Benchmarks action </w:t>
            </w:r>
            <w:proofErr w:type="gramStart"/>
            <w:r w:rsidR="003F36A0" w:rsidRPr="00445748">
              <w:rPr>
                <w:lang w:val="en-GB" w:eastAsia="en-GB"/>
              </w:rPr>
              <w:t>plan;</w:t>
            </w:r>
            <w:proofErr w:type="gramEnd"/>
          </w:p>
          <w:p w14:paraId="4AE52C2F" w14:textId="5B54BDB4" w:rsidR="0071380D" w:rsidRPr="00445748" w:rsidRDefault="0071380D" w:rsidP="004B7C4F">
            <w:pPr>
              <w:pStyle w:val="ListParagraph"/>
              <w:numPr>
                <w:ilvl w:val="0"/>
                <w:numId w:val="38"/>
              </w:numPr>
              <w:pBdr>
                <w:top w:val="none" w:sz="0" w:space="0" w:color="auto"/>
                <w:left w:val="none" w:sz="0" w:space="0" w:color="auto"/>
                <w:bottom w:val="none" w:sz="0" w:space="0" w:color="auto"/>
                <w:right w:val="none" w:sz="0" w:space="0" w:color="auto"/>
                <w:bar w:val="none" w:sz="0" w:color="auto"/>
              </w:pBdr>
              <w:autoSpaceDE w:val="0"/>
              <w:autoSpaceDN w:val="0"/>
              <w:adjustRightInd w:val="0"/>
              <w:rPr>
                <w:lang w:val="en-GB" w:eastAsia="en-GB"/>
              </w:rPr>
            </w:pPr>
            <w:r w:rsidRPr="00445748">
              <w:rPr>
                <w:lang w:val="en-GB" w:eastAsia="en-GB"/>
              </w:rPr>
              <w:t>Establish a network of Careers Leaders in each Hub school and college, building a community of practice that encourages</w:t>
            </w:r>
            <w:r w:rsidR="002E4A87" w:rsidRPr="00445748">
              <w:rPr>
                <w:lang w:val="en-GB" w:eastAsia="en-GB"/>
              </w:rPr>
              <w:t xml:space="preserve"> </w:t>
            </w:r>
            <w:r w:rsidRPr="00445748">
              <w:rPr>
                <w:lang w:val="en-GB" w:eastAsia="en-GB"/>
              </w:rPr>
              <w:t>collaboration, professional development and signposts Careers Leaders to information, oppor</w:t>
            </w:r>
            <w:r w:rsidR="003F36A0" w:rsidRPr="00445748">
              <w:rPr>
                <w:lang w:val="en-GB" w:eastAsia="en-GB"/>
              </w:rPr>
              <w:t xml:space="preserve">tunities and sources of support using the Bridge GM Hub </w:t>
            </w:r>
            <w:proofErr w:type="gramStart"/>
            <w:r w:rsidR="003F36A0" w:rsidRPr="00445748">
              <w:rPr>
                <w:lang w:val="en-GB" w:eastAsia="en-GB"/>
              </w:rPr>
              <w:t>model;</w:t>
            </w:r>
            <w:proofErr w:type="gramEnd"/>
          </w:p>
          <w:p w14:paraId="3C90EEBE" w14:textId="1F098618" w:rsidR="0071380D" w:rsidRPr="00445748" w:rsidRDefault="0071380D" w:rsidP="00D27A1A">
            <w:pPr>
              <w:pStyle w:val="ListParagraph"/>
              <w:numPr>
                <w:ilvl w:val="0"/>
                <w:numId w:val="38"/>
              </w:numPr>
              <w:pBdr>
                <w:top w:val="none" w:sz="0" w:space="0" w:color="auto"/>
                <w:left w:val="none" w:sz="0" w:space="0" w:color="auto"/>
                <w:bottom w:val="none" w:sz="0" w:space="0" w:color="auto"/>
                <w:right w:val="none" w:sz="0" w:space="0" w:color="auto"/>
                <w:bar w:val="none" w:sz="0" w:color="auto"/>
              </w:pBdr>
              <w:autoSpaceDE w:val="0"/>
              <w:autoSpaceDN w:val="0"/>
              <w:adjustRightInd w:val="0"/>
              <w:rPr>
                <w:lang w:val="en-GB" w:eastAsia="en-GB"/>
              </w:rPr>
            </w:pPr>
            <w:r w:rsidRPr="00445748">
              <w:rPr>
                <w:lang w:val="en-GB" w:eastAsia="en-GB"/>
              </w:rPr>
              <w:t xml:space="preserve">Work closely and regularly with Careers Leaders, Enterprise Coordinators and Enterprise Advisers to undertake, </w:t>
            </w:r>
            <w:proofErr w:type="gramStart"/>
            <w:r w:rsidRPr="00445748">
              <w:rPr>
                <w:lang w:val="en-GB" w:eastAsia="en-GB"/>
              </w:rPr>
              <w:t>challenge</w:t>
            </w:r>
            <w:proofErr w:type="gramEnd"/>
            <w:r w:rsidRPr="00445748">
              <w:rPr>
                <w:lang w:val="en-GB" w:eastAsia="en-GB"/>
              </w:rPr>
              <w:t xml:space="preserve"> and</w:t>
            </w:r>
            <w:r w:rsidR="002E4A87" w:rsidRPr="00445748">
              <w:rPr>
                <w:lang w:val="en-GB" w:eastAsia="en-GB"/>
              </w:rPr>
              <w:t xml:space="preserve"> </w:t>
            </w:r>
            <w:r w:rsidRPr="00445748">
              <w:rPr>
                <w:lang w:val="en-GB" w:eastAsia="en-GB"/>
              </w:rPr>
              <w:t xml:space="preserve">regularly review audits of Hub schools’/colleges’ careers </w:t>
            </w:r>
            <w:r w:rsidRPr="00445748">
              <w:rPr>
                <w:lang w:val="en-GB" w:eastAsia="en-GB"/>
              </w:rPr>
              <w:lastRenderedPageBreak/>
              <w:t>activity against the Gatsby Benchmarks using Compass and Tracker to</w:t>
            </w:r>
            <w:r w:rsidR="002E4A87" w:rsidRPr="00445748">
              <w:rPr>
                <w:lang w:val="en-GB" w:eastAsia="en-GB"/>
              </w:rPr>
              <w:t xml:space="preserve"> </w:t>
            </w:r>
            <w:r w:rsidRPr="00445748">
              <w:rPr>
                <w:lang w:val="en-GB" w:eastAsia="en-GB"/>
              </w:rPr>
              <w:t>document and ana</w:t>
            </w:r>
            <w:r w:rsidR="003F36A0" w:rsidRPr="00445748">
              <w:rPr>
                <w:lang w:val="en-GB" w:eastAsia="en-GB"/>
              </w:rPr>
              <w:t>lyse impact and progress.</w:t>
            </w:r>
            <w:r w:rsidRPr="00445748">
              <w:rPr>
                <w:lang w:val="en-GB" w:eastAsia="en-GB"/>
              </w:rPr>
              <w:t xml:space="preserve"> </w:t>
            </w:r>
          </w:p>
          <w:p w14:paraId="3A146103" w14:textId="4DA2B850" w:rsidR="0071380D" w:rsidRPr="00445748" w:rsidRDefault="0071380D" w:rsidP="00B92207">
            <w:pPr>
              <w:pStyle w:val="ListParagraph"/>
              <w:numPr>
                <w:ilvl w:val="0"/>
                <w:numId w:val="38"/>
              </w:numPr>
              <w:pBdr>
                <w:top w:val="none" w:sz="0" w:space="0" w:color="auto"/>
                <w:left w:val="none" w:sz="0" w:space="0" w:color="auto"/>
                <w:bottom w:val="none" w:sz="0" w:space="0" w:color="auto"/>
                <w:right w:val="none" w:sz="0" w:space="0" w:color="auto"/>
                <w:bar w:val="none" w:sz="0" w:color="auto"/>
              </w:pBdr>
              <w:autoSpaceDE w:val="0"/>
              <w:autoSpaceDN w:val="0"/>
              <w:adjustRightInd w:val="0"/>
              <w:rPr>
                <w:lang w:val="en-GB" w:eastAsia="en-GB"/>
              </w:rPr>
            </w:pPr>
            <w:r w:rsidRPr="00445748">
              <w:rPr>
                <w:lang w:val="en-GB" w:eastAsia="en-GB"/>
              </w:rPr>
              <w:t>Ensure every school or college within the Careers Hub provides three case studies of good practice per year (one per term)</w:t>
            </w:r>
            <w:r w:rsidR="002E4A87" w:rsidRPr="00445748">
              <w:rPr>
                <w:lang w:val="en-GB" w:eastAsia="en-GB"/>
              </w:rPr>
              <w:t xml:space="preserve"> </w:t>
            </w:r>
            <w:r w:rsidRPr="00445748">
              <w:rPr>
                <w:lang w:val="en-GB" w:eastAsia="en-GB"/>
              </w:rPr>
              <w:t>and share these case studies with The Careers &amp; Enterprise Com</w:t>
            </w:r>
            <w:r w:rsidR="003F36A0" w:rsidRPr="00445748">
              <w:rPr>
                <w:lang w:val="en-GB" w:eastAsia="en-GB"/>
              </w:rPr>
              <w:t xml:space="preserve">pany for national </w:t>
            </w:r>
            <w:proofErr w:type="gramStart"/>
            <w:r w:rsidR="003F36A0" w:rsidRPr="00445748">
              <w:rPr>
                <w:lang w:val="en-GB" w:eastAsia="en-GB"/>
              </w:rPr>
              <w:t>dissemination;</w:t>
            </w:r>
            <w:proofErr w:type="gramEnd"/>
          </w:p>
          <w:p w14:paraId="7963BBA1" w14:textId="7FF2D857" w:rsidR="002E4A87" w:rsidRPr="00445748" w:rsidRDefault="0071380D" w:rsidP="00D42B41">
            <w:pPr>
              <w:pStyle w:val="ListParagraph"/>
              <w:numPr>
                <w:ilvl w:val="0"/>
                <w:numId w:val="38"/>
              </w:numPr>
              <w:pBdr>
                <w:top w:val="none" w:sz="0" w:space="0" w:color="auto"/>
                <w:left w:val="none" w:sz="0" w:space="0" w:color="auto"/>
                <w:bottom w:val="none" w:sz="0" w:space="0" w:color="auto"/>
                <w:right w:val="none" w:sz="0" w:space="0" w:color="auto"/>
                <w:bar w:val="none" w:sz="0" w:color="auto"/>
              </w:pBdr>
              <w:autoSpaceDE w:val="0"/>
              <w:autoSpaceDN w:val="0"/>
              <w:adjustRightInd w:val="0"/>
              <w:rPr>
                <w:lang w:val="en-GB" w:eastAsia="en-GB"/>
              </w:rPr>
            </w:pPr>
            <w:r w:rsidRPr="00445748">
              <w:rPr>
                <w:lang w:val="en-GB" w:eastAsia="en-GB"/>
              </w:rPr>
              <w:t>Work with researchers and evaluators to ensure appropriate data and information is collected from schools and that this</w:t>
            </w:r>
            <w:r w:rsidR="002E4A87" w:rsidRPr="00445748">
              <w:rPr>
                <w:lang w:val="en-GB" w:eastAsia="en-GB"/>
              </w:rPr>
              <w:t xml:space="preserve"> </w:t>
            </w:r>
            <w:r w:rsidR="003F36A0" w:rsidRPr="00445748">
              <w:rPr>
                <w:lang w:val="en-GB" w:eastAsia="en-GB"/>
              </w:rPr>
              <w:t xml:space="preserve">process is managed </w:t>
            </w:r>
            <w:proofErr w:type="gramStart"/>
            <w:r w:rsidR="003F36A0" w:rsidRPr="00445748">
              <w:rPr>
                <w:lang w:val="en-GB" w:eastAsia="en-GB"/>
              </w:rPr>
              <w:t>effectively;</w:t>
            </w:r>
            <w:proofErr w:type="gramEnd"/>
          </w:p>
          <w:p w14:paraId="2B3B27B6" w14:textId="359C90A8" w:rsidR="0071380D" w:rsidRPr="00445748" w:rsidRDefault="0071380D" w:rsidP="00432759">
            <w:pPr>
              <w:pStyle w:val="ListParagraph"/>
              <w:numPr>
                <w:ilvl w:val="0"/>
                <w:numId w:val="38"/>
              </w:numPr>
              <w:pBdr>
                <w:top w:val="none" w:sz="0" w:space="0" w:color="auto"/>
                <w:left w:val="none" w:sz="0" w:space="0" w:color="auto"/>
                <w:bottom w:val="none" w:sz="0" w:space="0" w:color="auto"/>
                <w:right w:val="none" w:sz="0" w:space="0" w:color="auto"/>
                <w:bar w:val="none" w:sz="0" w:color="auto"/>
              </w:pBdr>
              <w:autoSpaceDE w:val="0"/>
              <w:autoSpaceDN w:val="0"/>
              <w:adjustRightInd w:val="0"/>
              <w:rPr>
                <w:lang w:val="en-GB" w:eastAsia="en-GB"/>
              </w:rPr>
            </w:pPr>
            <w:r w:rsidRPr="00445748">
              <w:rPr>
                <w:lang w:val="en-GB" w:eastAsia="en-GB"/>
              </w:rPr>
              <w:t>Ensure that all Careers Hub activity plans link appropriately and as required with other local and regional plans as well as</w:t>
            </w:r>
            <w:r w:rsidR="002E4A87" w:rsidRPr="00445748">
              <w:rPr>
                <w:lang w:val="en-GB" w:eastAsia="en-GB"/>
              </w:rPr>
              <w:t xml:space="preserve"> </w:t>
            </w:r>
            <w:r w:rsidR="003F36A0" w:rsidRPr="00445748">
              <w:rPr>
                <w:lang w:val="en-GB" w:eastAsia="en-GB"/>
              </w:rPr>
              <w:t xml:space="preserve">national policy </w:t>
            </w:r>
            <w:proofErr w:type="gramStart"/>
            <w:r w:rsidR="003F36A0" w:rsidRPr="00445748">
              <w:rPr>
                <w:lang w:val="en-GB" w:eastAsia="en-GB"/>
              </w:rPr>
              <w:t>developments;</w:t>
            </w:r>
            <w:proofErr w:type="gramEnd"/>
          </w:p>
          <w:p w14:paraId="176F32E8" w14:textId="561F3F80" w:rsidR="0071380D" w:rsidRPr="00445748" w:rsidRDefault="0071380D" w:rsidP="002E4A87">
            <w:pPr>
              <w:pStyle w:val="ListParagraph"/>
              <w:numPr>
                <w:ilvl w:val="0"/>
                <w:numId w:val="38"/>
              </w:numPr>
              <w:pBdr>
                <w:top w:val="none" w:sz="0" w:space="0" w:color="auto"/>
                <w:left w:val="none" w:sz="0" w:space="0" w:color="auto"/>
                <w:bottom w:val="none" w:sz="0" w:space="0" w:color="auto"/>
                <w:right w:val="none" w:sz="0" w:space="0" w:color="auto"/>
                <w:bar w:val="none" w:sz="0" w:color="auto"/>
              </w:pBdr>
              <w:autoSpaceDE w:val="0"/>
              <w:autoSpaceDN w:val="0"/>
              <w:adjustRightInd w:val="0"/>
              <w:rPr>
                <w:lang w:val="en-GB" w:eastAsia="en-GB"/>
              </w:rPr>
            </w:pPr>
            <w:r w:rsidRPr="00445748">
              <w:rPr>
                <w:lang w:val="en-GB" w:eastAsia="en-GB"/>
              </w:rPr>
              <w:t xml:space="preserve">Develop and implement the wider benefit strategy to ensure the long-term scalability and </w:t>
            </w:r>
            <w:r w:rsidR="003F36A0" w:rsidRPr="00445748">
              <w:rPr>
                <w:lang w:val="en-GB" w:eastAsia="en-GB"/>
              </w:rPr>
              <w:t>sustainability of school and college-led careers as part of the Bridge GM Hub model.</w:t>
            </w:r>
          </w:p>
          <w:p w14:paraId="07D3F529" w14:textId="20A73F46" w:rsidR="00445748" w:rsidRPr="00445748" w:rsidRDefault="00445748" w:rsidP="002E4A87">
            <w:pPr>
              <w:pStyle w:val="ListParagraph"/>
              <w:numPr>
                <w:ilvl w:val="0"/>
                <w:numId w:val="38"/>
              </w:numPr>
              <w:pBdr>
                <w:top w:val="none" w:sz="0" w:space="0" w:color="auto"/>
                <w:left w:val="none" w:sz="0" w:space="0" w:color="auto"/>
                <w:bottom w:val="none" w:sz="0" w:space="0" w:color="auto"/>
                <w:right w:val="none" w:sz="0" w:space="0" w:color="auto"/>
                <w:bar w:val="none" w:sz="0" w:color="auto"/>
              </w:pBdr>
              <w:autoSpaceDE w:val="0"/>
              <w:autoSpaceDN w:val="0"/>
              <w:adjustRightInd w:val="0"/>
              <w:rPr>
                <w:lang w:val="en-GB" w:eastAsia="en-GB"/>
              </w:rPr>
            </w:pPr>
            <w:r w:rsidRPr="00445748">
              <w:rPr>
                <w:lang w:val="en-GB" w:eastAsia="en-GB"/>
              </w:rPr>
              <w:t>Develop a model that e</w:t>
            </w:r>
            <w:r w:rsidR="0087275E">
              <w:rPr>
                <w:lang w:val="en-GB" w:eastAsia="en-GB"/>
              </w:rPr>
              <w:t xml:space="preserve">ngages Headteachers, </w:t>
            </w:r>
            <w:proofErr w:type="gramStart"/>
            <w:r w:rsidR="0087275E">
              <w:rPr>
                <w:lang w:val="en-GB" w:eastAsia="en-GB"/>
              </w:rPr>
              <w:t xml:space="preserve">Principals </w:t>
            </w:r>
            <w:r w:rsidR="0087275E" w:rsidRPr="00445748">
              <w:rPr>
                <w:lang w:val="en-GB" w:eastAsia="en-GB"/>
              </w:rPr>
              <w:t xml:space="preserve"> &amp;</w:t>
            </w:r>
            <w:proofErr w:type="gramEnd"/>
            <w:r w:rsidRPr="00445748">
              <w:rPr>
                <w:lang w:val="en-GB" w:eastAsia="en-GB"/>
              </w:rPr>
              <w:t xml:space="preserve"> Governors as part of showing added value.</w:t>
            </w:r>
          </w:p>
          <w:p w14:paraId="1F5229D1" w14:textId="370B1A30" w:rsidR="0071380D" w:rsidRPr="00445748" w:rsidRDefault="0071380D" w:rsidP="00445748">
            <w:pPr>
              <w:pStyle w:val="ListParagraph"/>
              <w:pBdr>
                <w:top w:val="none" w:sz="0" w:space="0" w:color="auto"/>
                <w:left w:val="none" w:sz="0" w:space="0" w:color="auto"/>
                <w:bottom w:val="none" w:sz="0" w:space="0" w:color="auto"/>
                <w:right w:val="none" w:sz="0" w:space="0" w:color="auto"/>
                <w:bar w:val="none" w:sz="0" w:color="auto"/>
              </w:pBdr>
              <w:autoSpaceDE w:val="0"/>
              <w:autoSpaceDN w:val="0"/>
              <w:adjustRightInd w:val="0"/>
            </w:pPr>
          </w:p>
        </w:tc>
      </w:tr>
    </w:tbl>
    <w:p w14:paraId="206CE3A8" w14:textId="77777777" w:rsidR="00247FDE" w:rsidRPr="00445748" w:rsidRDefault="00247FDE" w:rsidP="00F77DB9">
      <w:pPr>
        <w:pStyle w:val="Body"/>
        <w:pBdr>
          <w:top w:val="none" w:sz="0" w:space="0" w:color="auto"/>
          <w:left w:val="none" w:sz="0" w:space="0" w:color="auto"/>
          <w:bottom w:val="none" w:sz="0" w:space="0" w:color="auto"/>
          <w:right w:val="none" w:sz="0" w:space="0" w:color="auto"/>
          <w:bar w:val="none" w:sz="0" w:color="auto"/>
        </w:pBdr>
        <w:ind w:left="-567" w:right="261"/>
        <w:rPr>
          <w:b/>
          <w:bCs/>
          <w:iCs/>
        </w:rPr>
      </w:pPr>
    </w:p>
    <w:p w14:paraId="0C667123" w14:textId="77777777" w:rsidR="00247FDE" w:rsidRPr="00445748" w:rsidRDefault="00247FDE" w:rsidP="00F77DB9">
      <w:pPr>
        <w:pStyle w:val="Body"/>
        <w:pBdr>
          <w:top w:val="none" w:sz="0" w:space="0" w:color="auto"/>
          <w:left w:val="none" w:sz="0" w:space="0" w:color="auto"/>
          <w:bottom w:val="none" w:sz="0" w:space="0" w:color="auto"/>
          <w:right w:val="none" w:sz="0" w:space="0" w:color="auto"/>
          <w:bar w:val="none" w:sz="0" w:color="auto"/>
        </w:pBdr>
        <w:ind w:left="-567" w:right="261"/>
        <w:rPr>
          <w:b/>
          <w:bCs/>
          <w:iCs/>
        </w:rPr>
      </w:pPr>
    </w:p>
    <w:tbl>
      <w:tblPr>
        <w:tblW w:w="10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349"/>
      </w:tblGrid>
      <w:tr w:rsidR="00054EC1" w:rsidRPr="00445748" w14:paraId="7F133717" w14:textId="77777777" w:rsidTr="00F84436">
        <w:trPr>
          <w:trHeight w:val="180"/>
          <w:jc w:val="center"/>
        </w:trPr>
        <w:tc>
          <w:tcPr>
            <w:tcW w:w="10349" w:type="dxa"/>
            <w:shd w:val="clear" w:color="auto" w:fill="000000"/>
            <w:tcMar>
              <w:top w:w="80" w:type="dxa"/>
              <w:left w:w="80" w:type="dxa"/>
              <w:bottom w:w="80" w:type="dxa"/>
              <w:right w:w="80" w:type="dxa"/>
            </w:tcMar>
          </w:tcPr>
          <w:p w14:paraId="2CC0E4B8" w14:textId="77777777" w:rsidR="00054EC1" w:rsidRPr="00445748" w:rsidRDefault="00054EC1" w:rsidP="00941574">
            <w:pPr>
              <w:pStyle w:val="Body"/>
              <w:pBdr>
                <w:top w:val="none" w:sz="0" w:space="0" w:color="auto"/>
                <w:left w:val="none" w:sz="0" w:space="0" w:color="auto"/>
                <w:bottom w:val="none" w:sz="0" w:space="0" w:color="auto"/>
                <w:right w:val="none" w:sz="0" w:space="0" w:color="auto"/>
                <w:bar w:val="none" w:sz="0" w:color="auto"/>
              </w:pBdr>
              <w:ind w:left="18" w:right="261"/>
            </w:pPr>
            <w:r w:rsidRPr="00445748">
              <w:rPr>
                <w:b/>
                <w:bCs/>
                <w:color w:val="FFFFFF"/>
                <w:u w:color="FFFFFF"/>
              </w:rPr>
              <w:t>KNOWLEDGE, SKILLS AND EXPERIENCE</w:t>
            </w:r>
          </w:p>
        </w:tc>
      </w:tr>
      <w:tr w:rsidR="00054EC1" w:rsidRPr="00445748" w14:paraId="5241F980" w14:textId="77777777" w:rsidTr="00F84436">
        <w:trPr>
          <w:trHeight w:val="2713"/>
          <w:jc w:val="center"/>
        </w:trPr>
        <w:tc>
          <w:tcPr>
            <w:tcW w:w="10349" w:type="dxa"/>
            <w:tcMar>
              <w:top w:w="80" w:type="dxa"/>
              <w:left w:w="363" w:type="dxa"/>
              <w:bottom w:w="80" w:type="dxa"/>
              <w:right w:w="80" w:type="dxa"/>
            </w:tcMar>
          </w:tcPr>
          <w:p w14:paraId="5921D254" w14:textId="06D43504" w:rsidR="00C913C1" w:rsidRPr="00445748" w:rsidRDefault="008148DC" w:rsidP="007F7594">
            <w:pPr>
              <w:pBdr>
                <w:top w:val="none" w:sz="0" w:space="0" w:color="auto"/>
                <w:left w:val="none" w:sz="0" w:space="0" w:color="auto"/>
                <w:bottom w:val="none" w:sz="0" w:space="0" w:color="auto"/>
                <w:right w:val="none" w:sz="0" w:space="0" w:color="auto"/>
                <w:bar w:val="none" w:sz="0" w:color="auto"/>
              </w:pBdr>
              <w:autoSpaceDE w:val="0"/>
              <w:autoSpaceDN w:val="0"/>
              <w:adjustRightInd w:val="0"/>
              <w:rPr>
                <w:rFonts w:ascii="Arial" w:eastAsia="Calibri" w:hAnsi="Arial" w:cs="Arial"/>
                <w:b/>
                <w:sz w:val="22"/>
                <w:szCs w:val="22"/>
                <w:lang w:val="en-GB" w:eastAsia="en-GB"/>
              </w:rPr>
            </w:pPr>
            <w:r w:rsidRPr="00445748">
              <w:rPr>
                <w:rFonts w:ascii="Arial" w:eastAsia="Calibri" w:hAnsi="Arial" w:cs="Arial"/>
                <w:b/>
                <w:sz w:val="22"/>
                <w:szCs w:val="22"/>
                <w:lang w:val="en-GB" w:eastAsia="en-GB"/>
              </w:rPr>
              <w:t>Qualifications</w:t>
            </w:r>
          </w:p>
          <w:p w14:paraId="09226EC9" w14:textId="7D1E6D0E" w:rsidR="008148DC" w:rsidRPr="00445748" w:rsidRDefault="008148DC" w:rsidP="008148DC">
            <w:pPr>
              <w:pStyle w:val="ListParagraph"/>
              <w:numPr>
                <w:ilvl w:val="0"/>
                <w:numId w:val="28"/>
              </w:numPr>
              <w:pBdr>
                <w:top w:val="none" w:sz="0" w:space="0" w:color="auto"/>
                <w:left w:val="none" w:sz="0" w:space="0" w:color="auto"/>
                <w:bottom w:val="none" w:sz="0" w:space="0" w:color="auto"/>
                <w:right w:val="none" w:sz="0" w:space="0" w:color="auto"/>
                <w:bar w:val="none" w:sz="0" w:color="auto"/>
              </w:pBdr>
              <w:autoSpaceDE w:val="0"/>
              <w:autoSpaceDN w:val="0"/>
              <w:adjustRightInd w:val="0"/>
              <w:rPr>
                <w:lang w:val="en-GB" w:eastAsia="en-GB"/>
              </w:rPr>
            </w:pPr>
            <w:r w:rsidRPr="00445748">
              <w:t>Degree or equivalent level qualification or equivalent substantial experience.</w:t>
            </w:r>
          </w:p>
          <w:p w14:paraId="7F90E7AF" w14:textId="36A9CB53" w:rsidR="002E4A87" w:rsidRPr="00445748" w:rsidRDefault="003F36A0" w:rsidP="008148DC">
            <w:pPr>
              <w:pStyle w:val="ListParagraph"/>
              <w:numPr>
                <w:ilvl w:val="0"/>
                <w:numId w:val="28"/>
              </w:numPr>
              <w:pBdr>
                <w:top w:val="none" w:sz="0" w:space="0" w:color="auto"/>
                <w:left w:val="none" w:sz="0" w:space="0" w:color="auto"/>
                <w:bottom w:val="none" w:sz="0" w:space="0" w:color="auto"/>
                <w:right w:val="none" w:sz="0" w:space="0" w:color="auto"/>
                <w:bar w:val="none" w:sz="0" w:color="auto"/>
              </w:pBdr>
              <w:autoSpaceDE w:val="0"/>
              <w:autoSpaceDN w:val="0"/>
              <w:adjustRightInd w:val="0"/>
              <w:rPr>
                <w:lang w:val="en-GB" w:eastAsia="en-GB"/>
              </w:rPr>
            </w:pPr>
            <w:r w:rsidRPr="00445748">
              <w:t>Qualified teacher status Leadership (</w:t>
            </w:r>
            <w:r w:rsidR="00445748" w:rsidRPr="00445748">
              <w:t xml:space="preserve">highly </w:t>
            </w:r>
            <w:r w:rsidRPr="00445748">
              <w:t>desirable)</w:t>
            </w:r>
          </w:p>
          <w:p w14:paraId="5D14D785" w14:textId="1618F77F" w:rsidR="003F36A0" w:rsidRPr="00445748" w:rsidRDefault="003F36A0" w:rsidP="008148DC">
            <w:pPr>
              <w:pStyle w:val="ListParagraph"/>
              <w:numPr>
                <w:ilvl w:val="0"/>
                <w:numId w:val="28"/>
              </w:numPr>
              <w:pBdr>
                <w:top w:val="none" w:sz="0" w:space="0" w:color="auto"/>
                <w:left w:val="none" w:sz="0" w:space="0" w:color="auto"/>
                <w:bottom w:val="none" w:sz="0" w:space="0" w:color="auto"/>
                <w:right w:val="none" w:sz="0" w:space="0" w:color="auto"/>
                <w:bar w:val="none" w:sz="0" w:color="auto"/>
              </w:pBdr>
              <w:autoSpaceDE w:val="0"/>
              <w:autoSpaceDN w:val="0"/>
              <w:adjustRightInd w:val="0"/>
              <w:rPr>
                <w:lang w:val="en-GB" w:eastAsia="en-GB"/>
              </w:rPr>
            </w:pPr>
            <w:r w:rsidRPr="00445748">
              <w:rPr>
                <w:lang w:val="en-GB" w:eastAsia="en-GB"/>
              </w:rPr>
              <w:t>Leadership qualification (desirable)</w:t>
            </w:r>
          </w:p>
          <w:p w14:paraId="2F6778F0" w14:textId="77777777" w:rsidR="00F022D6" w:rsidRPr="00445748" w:rsidRDefault="00F022D6" w:rsidP="007F7594">
            <w:pPr>
              <w:pBdr>
                <w:top w:val="none" w:sz="0" w:space="0" w:color="auto"/>
                <w:left w:val="none" w:sz="0" w:space="0" w:color="auto"/>
                <w:bottom w:val="none" w:sz="0" w:space="0" w:color="auto"/>
                <w:right w:val="none" w:sz="0" w:space="0" w:color="auto"/>
                <w:bar w:val="none" w:sz="0" w:color="auto"/>
              </w:pBdr>
              <w:autoSpaceDE w:val="0"/>
              <w:autoSpaceDN w:val="0"/>
              <w:adjustRightInd w:val="0"/>
              <w:rPr>
                <w:rFonts w:ascii="Arial" w:eastAsia="Calibri" w:hAnsi="Arial" w:cs="Arial"/>
                <w:sz w:val="22"/>
                <w:szCs w:val="22"/>
                <w:lang w:val="en-GB" w:eastAsia="en-GB"/>
              </w:rPr>
            </w:pPr>
          </w:p>
          <w:p w14:paraId="3CA1CD59" w14:textId="77777777" w:rsidR="00D516DE" w:rsidRPr="00445748" w:rsidRDefault="00F022D6" w:rsidP="00D516DE">
            <w:pPr>
              <w:pBdr>
                <w:top w:val="none" w:sz="0" w:space="0" w:color="auto"/>
                <w:left w:val="none" w:sz="0" w:space="0" w:color="auto"/>
                <w:bottom w:val="none" w:sz="0" w:space="0" w:color="auto"/>
                <w:right w:val="none" w:sz="0" w:space="0" w:color="auto"/>
                <w:bar w:val="none" w:sz="0" w:color="auto"/>
              </w:pBdr>
              <w:autoSpaceDE w:val="0"/>
              <w:autoSpaceDN w:val="0"/>
              <w:adjustRightInd w:val="0"/>
              <w:rPr>
                <w:rFonts w:ascii="Arial" w:hAnsi="Arial" w:cs="Arial"/>
                <w:sz w:val="22"/>
                <w:szCs w:val="22"/>
                <w:lang w:val="en-GB" w:eastAsia="en-GB"/>
              </w:rPr>
            </w:pPr>
            <w:r w:rsidRPr="00445748">
              <w:rPr>
                <w:rFonts w:ascii="Arial" w:hAnsi="Arial" w:cs="Arial"/>
                <w:b/>
                <w:sz w:val="22"/>
                <w:szCs w:val="22"/>
                <w:lang w:val="en-GB" w:eastAsia="en-GB"/>
              </w:rPr>
              <w:t>Experience</w:t>
            </w:r>
          </w:p>
          <w:p w14:paraId="2A9C195D" w14:textId="1E8B5514" w:rsidR="003F36A0" w:rsidRPr="00445748" w:rsidRDefault="003F36A0" w:rsidP="00D516DE">
            <w:pPr>
              <w:pStyle w:val="ListParagraph"/>
              <w:numPr>
                <w:ilvl w:val="0"/>
                <w:numId w:val="39"/>
              </w:numPr>
              <w:pBdr>
                <w:top w:val="none" w:sz="0" w:space="0" w:color="auto"/>
                <w:left w:val="none" w:sz="0" w:space="0" w:color="auto"/>
                <w:bottom w:val="none" w:sz="0" w:space="0" w:color="auto"/>
                <w:right w:val="none" w:sz="0" w:space="0" w:color="auto"/>
                <w:bar w:val="none" w:sz="0" w:color="auto"/>
              </w:pBdr>
              <w:autoSpaceDE w:val="0"/>
              <w:autoSpaceDN w:val="0"/>
              <w:adjustRightInd w:val="0"/>
              <w:rPr>
                <w:rFonts w:ascii="Lato-Regular" w:hAnsi="Lato-Regular" w:cs="Lato-Regular"/>
                <w:lang w:val="en-GB" w:eastAsia="en-GB"/>
              </w:rPr>
            </w:pPr>
            <w:r w:rsidRPr="00445748">
              <w:rPr>
                <w:rFonts w:ascii="Lato-Regular" w:hAnsi="Lato-Regular" w:cs="Lato-Regular"/>
                <w:lang w:val="en-GB" w:eastAsia="en-GB"/>
              </w:rPr>
              <w:t xml:space="preserve">Demonstrable experience of leading change in the education and skills </w:t>
            </w:r>
            <w:proofErr w:type="gramStart"/>
            <w:r w:rsidRPr="00445748">
              <w:rPr>
                <w:rFonts w:ascii="Lato-Regular" w:hAnsi="Lato-Regular" w:cs="Lato-Regular"/>
                <w:lang w:val="en-GB" w:eastAsia="en-GB"/>
              </w:rPr>
              <w:t>arena;</w:t>
            </w:r>
            <w:proofErr w:type="gramEnd"/>
          </w:p>
          <w:p w14:paraId="7EEBF17F" w14:textId="076B54D9" w:rsidR="00D516DE" w:rsidRPr="00445748" w:rsidRDefault="00D516DE" w:rsidP="00D516DE">
            <w:pPr>
              <w:pStyle w:val="ListParagraph"/>
              <w:numPr>
                <w:ilvl w:val="0"/>
                <w:numId w:val="39"/>
              </w:numPr>
              <w:pBdr>
                <w:top w:val="none" w:sz="0" w:space="0" w:color="auto"/>
                <w:left w:val="none" w:sz="0" w:space="0" w:color="auto"/>
                <w:bottom w:val="none" w:sz="0" w:space="0" w:color="auto"/>
                <w:right w:val="none" w:sz="0" w:space="0" w:color="auto"/>
                <w:bar w:val="none" w:sz="0" w:color="auto"/>
              </w:pBdr>
              <w:autoSpaceDE w:val="0"/>
              <w:autoSpaceDN w:val="0"/>
              <w:adjustRightInd w:val="0"/>
              <w:rPr>
                <w:rFonts w:ascii="Lato-Regular" w:hAnsi="Lato-Regular" w:cs="Lato-Regular"/>
                <w:lang w:val="en-GB" w:eastAsia="en-GB"/>
              </w:rPr>
            </w:pPr>
            <w:r w:rsidRPr="00445748">
              <w:rPr>
                <w:rFonts w:ascii="Lato-Regular" w:hAnsi="Lato-Regular" w:cs="Lato-Regular"/>
                <w:lang w:val="en-GB" w:eastAsia="en-GB"/>
              </w:rPr>
              <w:t>Demonstrable experience of engaging and building relationships with lead</w:t>
            </w:r>
            <w:r w:rsidR="003F36A0" w:rsidRPr="00445748">
              <w:rPr>
                <w:rFonts w:ascii="Lato-Regular" w:hAnsi="Lato-Regular" w:cs="Lato-Regular"/>
                <w:lang w:val="en-GB" w:eastAsia="en-GB"/>
              </w:rPr>
              <w:t xml:space="preserve">ers from education and </w:t>
            </w:r>
            <w:proofErr w:type="gramStart"/>
            <w:r w:rsidR="003F36A0" w:rsidRPr="00445748">
              <w:rPr>
                <w:rFonts w:ascii="Lato-Regular" w:hAnsi="Lato-Regular" w:cs="Lato-Regular"/>
                <w:lang w:val="en-GB" w:eastAsia="en-GB"/>
              </w:rPr>
              <w:t>business;</w:t>
            </w:r>
            <w:proofErr w:type="gramEnd"/>
          </w:p>
          <w:p w14:paraId="4ACFE726" w14:textId="77777777" w:rsidR="003F36A0" w:rsidRPr="00445748" w:rsidRDefault="00D516DE" w:rsidP="003F36A0">
            <w:pPr>
              <w:pStyle w:val="ListParagraph"/>
              <w:numPr>
                <w:ilvl w:val="0"/>
                <w:numId w:val="39"/>
              </w:numPr>
              <w:pBdr>
                <w:top w:val="none" w:sz="0" w:space="0" w:color="auto"/>
                <w:left w:val="none" w:sz="0" w:space="0" w:color="auto"/>
                <w:bottom w:val="none" w:sz="0" w:space="0" w:color="auto"/>
                <w:right w:val="none" w:sz="0" w:space="0" w:color="auto"/>
                <w:bar w:val="none" w:sz="0" w:color="auto"/>
              </w:pBdr>
              <w:autoSpaceDE w:val="0"/>
              <w:autoSpaceDN w:val="0"/>
              <w:adjustRightInd w:val="0"/>
              <w:rPr>
                <w:rFonts w:ascii="Lato-Regular" w:hAnsi="Lato-Regular" w:cs="Lato-Regular"/>
                <w:lang w:val="en-GB" w:eastAsia="en-GB"/>
              </w:rPr>
            </w:pPr>
            <w:r w:rsidRPr="00445748">
              <w:rPr>
                <w:rFonts w:ascii="Lato-Regular" w:hAnsi="Lato-Regular" w:cs="Lato-Regular"/>
                <w:lang w:val="en-GB" w:eastAsia="en-GB"/>
              </w:rPr>
              <w:t>Demonstrable experience of leading the delivery of programmes or projects with multiple stakeholders to time and budget an</w:t>
            </w:r>
            <w:r w:rsidR="003F36A0" w:rsidRPr="00445748">
              <w:rPr>
                <w:rFonts w:ascii="Lato-Regular" w:hAnsi="Lato-Regular" w:cs="Lato-Regular"/>
                <w:lang w:val="en-GB" w:eastAsia="en-GB"/>
              </w:rPr>
              <w:t xml:space="preserve">d managing and mitigating </w:t>
            </w:r>
            <w:proofErr w:type="gramStart"/>
            <w:r w:rsidR="003F36A0" w:rsidRPr="00445748">
              <w:rPr>
                <w:rFonts w:ascii="Lato-Regular" w:hAnsi="Lato-Regular" w:cs="Lato-Regular"/>
                <w:lang w:val="en-GB" w:eastAsia="en-GB"/>
              </w:rPr>
              <w:t>risks;</w:t>
            </w:r>
            <w:proofErr w:type="gramEnd"/>
          </w:p>
          <w:p w14:paraId="5E75F836" w14:textId="487EECF1" w:rsidR="00D516DE" w:rsidRPr="00445748" w:rsidRDefault="00D516DE" w:rsidP="003F36A0">
            <w:pPr>
              <w:pStyle w:val="ListParagraph"/>
              <w:numPr>
                <w:ilvl w:val="0"/>
                <w:numId w:val="39"/>
              </w:numPr>
              <w:pBdr>
                <w:top w:val="none" w:sz="0" w:space="0" w:color="auto"/>
                <w:left w:val="none" w:sz="0" w:space="0" w:color="auto"/>
                <w:bottom w:val="none" w:sz="0" w:space="0" w:color="auto"/>
                <w:right w:val="none" w:sz="0" w:space="0" w:color="auto"/>
                <w:bar w:val="none" w:sz="0" w:color="auto"/>
              </w:pBdr>
              <w:autoSpaceDE w:val="0"/>
              <w:autoSpaceDN w:val="0"/>
              <w:adjustRightInd w:val="0"/>
              <w:rPr>
                <w:lang w:val="en-GB" w:eastAsia="en-GB"/>
              </w:rPr>
            </w:pPr>
            <w:r w:rsidRPr="00445748">
              <w:rPr>
                <w:lang w:val="en-GB" w:eastAsia="en-GB"/>
              </w:rPr>
              <w:t>Experience of successfully initiating, developing and quality as</w:t>
            </w:r>
            <w:r w:rsidR="003F36A0" w:rsidRPr="00445748">
              <w:rPr>
                <w:lang w:val="en-GB" w:eastAsia="en-GB"/>
              </w:rPr>
              <w:t xml:space="preserve">suring successful project(s) or </w:t>
            </w:r>
            <w:r w:rsidRPr="00445748">
              <w:rPr>
                <w:lang w:val="en-GB" w:eastAsia="en-GB"/>
              </w:rPr>
              <w:t>programme(s).</w:t>
            </w:r>
          </w:p>
          <w:p w14:paraId="6EC0258D" w14:textId="70B03442" w:rsidR="00D516DE" w:rsidRPr="00445748" w:rsidRDefault="00D516DE" w:rsidP="003F36A0">
            <w:pPr>
              <w:pStyle w:val="ListParagraph"/>
              <w:numPr>
                <w:ilvl w:val="0"/>
                <w:numId w:val="39"/>
              </w:numPr>
              <w:pBdr>
                <w:top w:val="none" w:sz="0" w:space="0" w:color="auto"/>
                <w:left w:val="none" w:sz="0" w:space="0" w:color="auto"/>
                <w:bottom w:val="none" w:sz="0" w:space="0" w:color="auto"/>
                <w:right w:val="none" w:sz="0" w:space="0" w:color="auto"/>
                <w:bar w:val="none" w:sz="0" w:color="auto"/>
              </w:pBdr>
              <w:autoSpaceDE w:val="0"/>
              <w:autoSpaceDN w:val="0"/>
              <w:adjustRightInd w:val="0"/>
              <w:rPr>
                <w:rFonts w:ascii="Lato-Regular" w:hAnsi="Lato-Regular" w:cs="Lato-Regular"/>
                <w:lang w:val="en-GB" w:eastAsia="en-GB"/>
              </w:rPr>
            </w:pPr>
            <w:r w:rsidRPr="00445748">
              <w:rPr>
                <w:lang w:val="en-GB" w:eastAsia="en-GB"/>
              </w:rPr>
              <w:t xml:space="preserve">Experience of managing people and performance and providing regular progress reports to a variety of audiences in a variety of </w:t>
            </w:r>
            <w:proofErr w:type="gramStart"/>
            <w:r w:rsidRPr="00445748">
              <w:rPr>
                <w:lang w:val="en-GB" w:eastAsia="en-GB"/>
              </w:rPr>
              <w:t>formats</w:t>
            </w:r>
            <w:r w:rsidR="003F36A0" w:rsidRPr="00445748">
              <w:rPr>
                <w:rFonts w:ascii="Lato-Regular" w:hAnsi="Lato-Regular" w:cs="Lato-Regular"/>
                <w:lang w:val="en-GB" w:eastAsia="en-GB"/>
              </w:rPr>
              <w:t>;</w:t>
            </w:r>
            <w:proofErr w:type="gramEnd"/>
          </w:p>
          <w:p w14:paraId="0CE42A8C" w14:textId="0B7BDB06" w:rsidR="00D516DE" w:rsidRPr="00445748" w:rsidRDefault="00D516DE" w:rsidP="00D516DE">
            <w:pPr>
              <w:pStyle w:val="ListParagraph"/>
              <w:numPr>
                <w:ilvl w:val="0"/>
                <w:numId w:val="39"/>
              </w:numPr>
              <w:pBdr>
                <w:top w:val="none" w:sz="0" w:space="0" w:color="auto"/>
                <w:left w:val="none" w:sz="0" w:space="0" w:color="auto"/>
                <w:bottom w:val="none" w:sz="0" w:space="0" w:color="auto"/>
                <w:right w:val="none" w:sz="0" w:space="0" w:color="auto"/>
                <w:bar w:val="none" w:sz="0" w:color="auto"/>
              </w:pBdr>
              <w:autoSpaceDE w:val="0"/>
              <w:autoSpaceDN w:val="0"/>
              <w:adjustRightInd w:val="0"/>
              <w:rPr>
                <w:rFonts w:ascii="Lato-Regular" w:hAnsi="Lato-Regular" w:cs="Lato-Regular"/>
                <w:lang w:val="en-GB" w:eastAsia="en-GB"/>
              </w:rPr>
            </w:pPr>
            <w:r w:rsidRPr="00445748">
              <w:rPr>
                <w:rFonts w:ascii="Lato-Regular" w:hAnsi="Lato-Regular" w:cs="Lato-Regular"/>
                <w:lang w:val="en-GB" w:eastAsia="en-GB"/>
              </w:rPr>
              <w:t>A strong track record of stakeholder engagement and management and of communicating with a variety of audiences, preferably in t</w:t>
            </w:r>
            <w:r w:rsidR="003F36A0" w:rsidRPr="00445748">
              <w:rPr>
                <w:rFonts w:ascii="Lato-Regular" w:hAnsi="Lato-Regular" w:cs="Lato-Regular"/>
                <w:lang w:val="en-GB" w:eastAsia="en-GB"/>
              </w:rPr>
              <w:t xml:space="preserve">he education and careers </w:t>
            </w:r>
            <w:proofErr w:type="gramStart"/>
            <w:r w:rsidR="003F36A0" w:rsidRPr="00445748">
              <w:rPr>
                <w:rFonts w:ascii="Lato-Regular" w:hAnsi="Lato-Regular" w:cs="Lato-Regular"/>
                <w:lang w:val="en-GB" w:eastAsia="en-GB"/>
              </w:rPr>
              <w:t>sector;</w:t>
            </w:r>
            <w:proofErr w:type="gramEnd"/>
          </w:p>
          <w:p w14:paraId="720777CF" w14:textId="32D1B36D" w:rsidR="00D516DE" w:rsidRPr="00445748" w:rsidRDefault="00D516DE" w:rsidP="00D516DE">
            <w:pPr>
              <w:pStyle w:val="ListParagraph"/>
              <w:numPr>
                <w:ilvl w:val="0"/>
                <w:numId w:val="39"/>
              </w:numPr>
              <w:pBdr>
                <w:top w:val="none" w:sz="0" w:space="0" w:color="auto"/>
                <w:left w:val="none" w:sz="0" w:space="0" w:color="auto"/>
                <w:bottom w:val="none" w:sz="0" w:space="0" w:color="auto"/>
                <w:right w:val="none" w:sz="0" w:space="0" w:color="auto"/>
                <w:bar w:val="none" w:sz="0" w:color="auto"/>
              </w:pBdr>
              <w:autoSpaceDE w:val="0"/>
              <w:autoSpaceDN w:val="0"/>
              <w:adjustRightInd w:val="0"/>
              <w:rPr>
                <w:rFonts w:ascii="Lato-Regular" w:hAnsi="Lato-Regular" w:cs="Lato-Regular"/>
                <w:lang w:val="en-GB" w:eastAsia="en-GB"/>
              </w:rPr>
            </w:pPr>
            <w:r w:rsidRPr="00445748">
              <w:rPr>
                <w:rFonts w:ascii="Lato-Regular" w:hAnsi="Lato-Regular" w:cs="Lato-Regular"/>
                <w:lang w:val="en-GB" w:eastAsia="en-GB"/>
              </w:rPr>
              <w:t>A demonstrable understanding of school culture and the challenges faced by schools in delivering careers and enterprise.</w:t>
            </w:r>
          </w:p>
          <w:p w14:paraId="27D29508" w14:textId="4C72D572" w:rsidR="0071380D" w:rsidRPr="00445748" w:rsidRDefault="0071380D" w:rsidP="00D516DE">
            <w:pPr>
              <w:pStyle w:val="ListParagraph"/>
              <w:numPr>
                <w:ilvl w:val="0"/>
                <w:numId w:val="39"/>
              </w:numPr>
              <w:pBdr>
                <w:top w:val="none" w:sz="0" w:space="0" w:color="auto"/>
                <w:left w:val="none" w:sz="0" w:space="0" w:color="auto"/>
                <w:bottom w:val="none" w:sz="0" w:space="0" w:color="auto"/>
                <w:right w:val="none" w:sz="0" w:space="0" w:color="auto"/>
                <w:bar w:val="none" w:sz="0" w:color="auto"/>
              </w:pBdr>
              <w:autoSpaceDE w:val="0"/>
              <w:autoSpaceDN w:val="0"/>
              <w:adjustRightInd w:val="0"/>
              <w:rPr>
                <w:lang w:val="en-GB" w:eastAsia="en-GB"/>
              </w:rPr>
            </w:pPr>
            <w:r w:rsidRPr="00445748">
              <w:rPr>
                <w:lang w:val="en-GB" w:eastAsia="en-GB"/>
              </w:rPr>
              <w:t xml:space="preserve">Up-to-date knowledge of the </w:t>
            </w:r>
            <w:proofErr w:type="gramStart"/>
            <w:r w:rsidRPr="00445748">
              <w:rPr>
                <w:lang w:val="en-GB" w:eastAsia="en-GB"/>
              </w:rPr>
              <w:t>careers</w:t>
            </w:r>
            <w:proofErr w:type="gramEnd"/>
            <w:r w:rsidRPr="00445748">
              <w:rPr>
                <w:lang w:val="en-GB" w:eastAsia="en-GB"/>
              </w:rPr>
              <w:t xml:space="preserve"> education and corporate s</w:t>
            </w:r>
            <w:r w:rsidR="003F36A0" w:rsidRPr="00445748">
              <w:rPr>
                <w:lang w:val="en-GB" w:eastAsia="en-GB"/>
              </w:rPr>
              <w:t>ocial responsibility landscapes;</w:t>
            </w:r>
          </w:p>
          <w:p w14:paraId="7AD1A499" w14:textId="20338FC5" w:rsidR="00D516DE" w:rsidRPr="00445748" w:rsidRDefault="0071380D" w:rsidP="00801822">
            <w:pPr>
              <w:pStyle w:val="ListParagraph"/>
              <w:numPr>
                <w:ilvl w:val="0"/>
                <w:numId w:val="39"/>
              </w:numPr>
              <w:pBdr>
                <w:top w:val="none" w:sz="0" w:space="0" w:color="auto"/>
                <w:left w:val="none" w:sz="0" w:space="0" w:color="auto"/>
                <w:bottom w:val="none" w:sz="0" w:space="0" w:color="auto"/>
                <w:right w:val="none" w:sz="0" w:space="0" w:color="auto"/>
                <w:bar w:val="none" w:sz="0" w:color="auto"/>
              </w:pBdr>
              <w:autoSpaceDE w:val="0"/>
              <w:autoSpaceDN w:val="0"/>
              <w:adjustRightInd w:val="0"/>
              <w:rPr>
                <w:lang w:val="en-GB" w:eastAsia="en-GB"/>
              </w:rPr>
            </w:pPr>
            <w:r w:rsidRPr="00445748">
              <w:rPr>
                <w:lang w:val="en-GB" w:eastAsia="en-GB"/>
              </w:rPr>
              <w:t>An understanding of relevant local and national policy relating to skills and economic development and the issues and barriers</w:t>
            </w:r>
            <w:r w:rsidR="003F36A0" w:rsidRPr="00445748">
              <w:rPr>
                <w:lang w:val="en-GB" w:eastAsia="en-GB"/>
              </w:rPr>
              <w:t xml:space="preserve"> </w:t>
            </w:r>
            <w:r w:rsidRPr="00445748">
              <w:rPr>
                <w:lang w:val="en-GB" w:eastAsia="en-GB"/>
              </w:rPr>
              <w:t>to em</w:t>
            </w:r>
            <w:r w:rsidR="003F36A0" w:rsidRPr="00445748">
              <w:rPr>
                <w:lang w:val="en-GB" w:eastAsia="en-GB"/>
              </w:rPr>
              <w:t xml:space="preserve">ployment faced by young </w:t>
            </w:r>
            <w:proofErr w:type="gramStart"/>
            <w:r w:rsidR="003F36A0" w:rsidRPr="00445748">
              <w:rPr>
                <w:lang w:val="en-GB" w:eastAsia="en-GB"/>
              </w:rPr>
              <w:t>people;</w:t>
            </w:r>
            <w:proofErr w:type="gramEnd"/>
          </w:p>
          <w:p w14:paraId="0AC4EEB9" w14:textId="57A47499" w:rsidR="0071380D" w:rsidRPr="00445748" w:rsidRDefault="0071380D" w:rsidP="00D516DE">
            <w:pPr>
              <w:pStyle w:val="ListParagraph"/>
              <w:numPr>
                <w:ilvl w:val="0"/>
                <w:numId w:val="39"/>
              </w:numPr>
              <w:pBdr>
                <w:top w:val="none" w:sz="0" w:space="0" w:color="auto"/>
                <w:left w:val="none" w:sz="0" w:space="0" w:color="auto"/>
                <w:bottom w:val="none" w:sz="0" w:space="0" w:color="auto"/>
                <w:right w:val="none" w:sz="0" w:space="0" w:color="auto"/>
                <w:bar w:val="none" w:sz="0" w:color="auto"/>
              </w:pBdr>
              <w:autoSpaceDE w:val="0"/>
              <w:autoSpaceDN w:val="0"/>
              <w:adjustRightInd w:val="0"/>
              <w:rPr>
                <w:lang w:val="en-GB" w:eastAsia="en-GB"/>
              </w:rPr>
            </w:pPr>
            <w:r w:rsidRPr="00445748">
              <w:rPr>
                <w:lang w:val="en-GB" w:eastAsia="en-GB"/>
              </w:rPr>
              <w:t>Experience of volunteer management preferred.</w:t>
            </w:r>
          </w:p>
          <w:p w14:paraId="2FA5B85E" w14:textId="77777777" w:rsidR="0071380D" w:rsidRPr="00445748" w:rsidRDefault="0071380D" w:rsidP="008148DC">
            <w:pPr>
              <w:pBdr>
                <w:top w:val="none" w:sz="0" w:space="0" w:color="auto"/>
                <w:left w:val="none" w:sz="0" w:space="0" w:color="auto"/>
                <w:bottom w:val="none" w:sz="0" w:space="0" w:color="auto"/>
                <w:right w:val="none" w:sz="0" w:space="0" w:color="auto"/>
                <w:bar w:val="none" w:sz="0" w:color="auto"/>
              </w:pBdr>
              <w:rPr>
                <w:rFonts w:ascii="Lato-Bold" w:eastAsia="Calibri" w:hAnsi="Lato-Bold" w:cs="Lato-Bold"/>
                <w:b/>
                <w:bCs/>
                <w:color w:val="009394"/>
                <w:sz w:val="22"/>
                <w:szCs w:val="22"/>
                <w:lang w:val="en-GB" w:eastAsia="en-GB"/>
              </w:rPr>
            </w:pPr>
          </w:p>
          <w:p w14:paraId="10AA9003" w14:textId="77777777" w:rsidR="008148DC" w:rsidRPr="00445748" w:rsidRDefault="0057032C" w:rsidP="008148DC">
            <w:pPr>
              <w:pBdr>
                <w:top w:val="none" w:sz="0" w:space="0" w:color="auto"/>
                <w:left w:val="none" w:sz="0" w:space="0" w:color="auto"/>
                <w:bottom w:val="none" w:sz="0" w:space="0" w:color="auto"/>
                <w:right w:val="none" w:sz="0" w:space="0" w:color="auto"/>
                <w:bar w:val="none" w:sz="0" w:color="auto"/>
              </w:pBdr>
              <w:rPr>
                <w:rFonts w:ascii="Arial" w:eastAsia="Calibri" w:hAnsi="Arial" w:cs="Arial"/>
                <w:b/>
                <w:sz w:val="22"/>
                <w:szCs w:val="22"/>
                <w:lang w:val="en-GB" w:eastAsia="en-GB"/>
              </w:rPr>
            </w:pPr>
            <w:r w:rsidRPr="00445748">
              <w:rPr>
                <w:rFonts w:ascii="Arial" w:eastAsia="Calibri" w:hAnsi="Arial" w:cs="Arial"/>
                <w:b/>
                <w:sz w:val="22"/>
                <w:szCs w:val="22"/>
                <w:lang w:val="en-GB" w:eastAsia="en-GB"/>
              </w:rPr>
              <w:t>Knowledge and Skills</w:t>
            </w:r>
          </w:p>
          <w:p w14:paraId="249F36D4" w14:textId="0D9843A7" w:rsidR="0071380D" w:rsidRPr="00445748" w:rsidRDefault="0071380D" w:rsidP="009D4B6A">
            <w:pPr>
              <w:pStyle w:val="ListParagraph"/>
              <w:numPr>
                <w:ilvl w:val="0"/>
                <w:numId w:val="40"/>
              </w:numPr>
              <w:pBdr>
                <w:top w:val="none" w:sz="0" w:space="0" w:color="auto"/>
                <w:left w:val="none" w:sz="0" w:space="0" w:color="auto"/>
                <w:bottom w:val="none" w:sz="0" w:space="0" w:color="auto"/>
                <w:right w:val="none" w:sz="0" w:space="0" w:color="auto"/>
                <w:bar w:val="none" w:sz="0" w:color="auto"/>
              </w:pBdr>
              <w:autoSpaceDE w:val="0"/>
              <w:autoSpaceDN w:val="0"/>
              <w:adjustRightInd w:val="0"/>
              <w:rPr>
                <w:lang w:val="en-GB" w:eastAsia="en-GB"/>
              </w:rPr>
            </w:pPr>
            <w:r w:rsidRPr="00445748">
              <w:rPr>
                <w:lang w:val="en-GB" w:eastAsia="en-GB"/>
              </w:rPr>
              <w:t>Excellent communication and interpersonal skills, with the ability to engage and persuade a variety of audiences and encourage</w:t>
            </w:r>
            <w:r w:rsidR="00D516DE" w:rsidRPr="00445748">
              <w:rPr>
                <w:lang w:val="en-GB" w:eastAsia="en-GB"/>
              </w:rPr>
              <w:t xml:space="preserve"> </w:t>
            </w:r>
            <w:r w:rsidRPr="00445748">
              <w:rPr>
                <w:lang w:val="en-GB" w:eastAsia="en-GB"/>
              </w:rPr>
              <w:t>ot</w:t>
            </w:r>
            <w:r w:rsidR="003F36A0" w:rsidRPr="00445748">
              <w:rPr>
                <w:lang w:val="en-GB" w:eastAsia="en-GB"/>
              </w:rPr>
              <w:t xml:space="preserve">hers to use new ways of </w:t>
            </w:r>
            <w:proofErr w:type="gramStart"/>
            <w:r w:rsidR="003F36A0" w:rsidRPr="00445748">
              <w:rPr>
                <w:lang w:val="en-GB" w:eastAsia="en-GB"/>
              </w:rPr>
              <w:t>working;</w:t>
            </w:r>
            <w:proofErr w:type="gramEnd"/>
          </w:p>
          <w:p w14:paraId="0B073417" w14:textId="22D9DBF6" w:rsidR="0071380D" w:rsidRPr="00445748" w:rsidRDefault="0071380D" w:rsidP="00D516DE">
            <w:pPr>
              <w:pStyle w:val="ListParagraph"/>
              <w:numPr>
                <w:ilvl w:val="0"/>
                <w:numId w:val="40"/>
              </w:numPr>
              <w:pBdr>
                <w:top w:val="none" w:sz="0" w:space="0" w:color="auto"/>
                <w:left w:val="none" w:sz="0" w:space="0" w:color="auto"/>
                <w:bottom w:val="none" w:sz="0" w:space="0" w:color="auto"/>
                <w:right w:val="none" w:sz="0" w:space="0" w:color="auto"/>
                <w:bar w:val="none" w:sz="0" w:color="auto"/>
              </w:pBdr>
              <w:autoSpaceDE w:val="0"/>
              <w:autoSpaceDN w:val="0"/>
              <w:adjustRightInd w:val="0"/>
              <w:rPr>
                <w:lang w:val="en-GB" w:eastAsia="en-GB"/>
              </w:rPr>
            </w:pPr>
            <w:r w:rsidRPr="00445748">
              <w:rPr>
                <w:lang w:val="en-GB" w:eastAsia="en-GB"/>
              </w:rPr>
              <w:t>Strong project management skills with ability to manage high prof</w:t>
            </w:r>
            <w:r w:rsidR="003F36A0" w:rsidRPr="00445748">
              <w:rPr>
                <w:lang w:val="en-GB" w:eastAsia="en-GB"/>
              </w:rPr>
              <w:t xml:space="preserve">ile projects to time and </w:t>
            </w:r>
            <w:proofErr w:type="gramStart"/>
            <w:r w:rsidR="003F36A0" w:rsidRPr="00445748">
              <w:rPr>
                <w:lang w:val="en-GB" w:eastAsia="en-GB"/>
              </w:rPr>
              <w:t>budget;</w:t>
            </w:r>
            <w:proofErr w:type="gramEnd"/>
          </w:p>
          <w:p w14:paraId="1EA79E9E" w14:textId="439B2960" w:rsidR="0071380D" w:rsidRPr="00445748" w:rsidRDefault="0071380D" w:rsidP="00EF0BC1">
            <w:pPr>
              <w:pStyle w:val="ListParagraph"/>
              <w:numPr>
                <w:ilvl w:val="0"/>
                <w:numId w:val="40"/>
              </w:numPr>
              <w:pBdr>
                <w:top w:val="none" w:sz="0" w:space="0" w:color="auto"/>
                <w:left w:val="none" w:sz="0" w:space="0" w:color="auto"/>
                <w:bottom w:val="none" w:sz="0" w:space="0" w:color="auto"/>
                <w:right w:val="none" w:sz="0" w:space="0" w:color="auto"/>
                <w:bar w:val="none" w:sz="0" w:color="auto"/>
              </w:pBdr>
              <w:autoSpaceDE w:val="0"/>
              <w:autoSpaceDN w:val="0"/>
              <w:adjustRightInd w:val="0"/>
              <w:rPr>
                <w:lang w:val="en-GB" w:eastAsia="en-GB"/>
              </w:rPr>
            </w:pPr>
            <w:r w:rsidRPr="00445748">
              <w:rPr>
                <w:lang w:val="en-GB" w:eastAsia="en-GB"/>
              </w:rPr>
              <w:t>Collaborative and good at building relationships at all levels, with a wide range of external stakeholders, within The</w:t>
            </w:r>
            <w:r w:rsidR="00D516DE" w:rsidRPr="00445748">
              <w:rPr>
                <w:lang w:val="en-GB" w:eastAsia="en-GB"/>
              </w:rPr>
              <w:t xml:space="preserve"> </w:t>
            </w:r>
            <w:r w:rsidRPr="00445748">
              <w:rPr>
                <w:lang w:val="en-GB" w:eastAsia="en-GB"/>
              </w:rPr>
              <w:t xml:space="preserve">Careers &amp; Enterprise Company and </w:t>
            </w:r>
            <w:r w:rsidR="003F36A0" w:rsidRPr="00445748">
              <w:rPr>
                <w:lang w:val="en-GB" w:eastAsia="en-GB"/>
              </w:rPr>
              <w:t xml:space="preserve">across </w:t>
            </w:r>
            <w:proofErr w:type="gramStart"/>
            <w:r w:rsidR="003F36A0" w:rsidRPr="00445748">
              <w:rPr>
                <w:lang w:val="en-GB" w:eastAsia="en-GB"/>
              </w:rPr>
              <w:t>GMCA;</w:t>
            </w:r>
            <w:proofErr w:type="gramEnd"/>
          </w:p>
          <w:p w14:paraId="1F7CDC28" w14:textId="3A6F57AF" w:rsidR="0071380D" w:rsidRPr="00445748" w:rsidRDefault="0071380D" w:rsidP="00D516DE">
            <w:pPr>
              <w:pStyle w:val="ListParagraph"/>
              <w:numPr>
                <w:ilvl w:val="0"/>
                <w:numId w:val="40"/>
              </w:numPr>
              <w:pBdr>
                <w:top w:val="none" w:sz="0" w:space="0" w:color="auto"/>
                <w:left w:val="none" w:sz="0" w:space="0" w:color="auto"/>
                <w:bottom w:val="none" w:sz="0" w:space="0" w:color="auto"/>
                <w:right w:val="none" w:sz="0" w:space="0" w:color="auto"/>
                <w:bar w:val="none" w:sz="0" w:color="auto"/>
              </w:pBdr>
              <w:autoSpaceDE w:val="0"/>
              <w:autoSpaceDN w:val="0"/>
              <w:adjustRightInd w:val="0"/>
              <w:rPr>
                <w:lang w:val="en-GB" w:eastAsia="en-GB"/>
              </w:rPr>
            </w:pPr>
            <w:r w:rsidRPr="00445748">
              <w:rPr>
                <w:lang w:val="en-GB" w:eastAsia="en-GB"/>
              </w:rPr>
              <w:t>Proactive, with the ability to work independently, prioritising a busy workload and</w:t>
            </w:r>
            <w:r w:rsidR="003F36A0" w:rsidRPr="00445748">
              <w:rPr>
                <w:lang w:val="en-GB" w:eastAsia="en-GB"/>
              </w:rPr>
              <w:t xml:space="preserve"> a large number of </w:t>
            </w:r>
            <w:proofErr w:type="gramStart"/>
            <w:r w:rsidR="003F36A0" w:rsidRPr="00445748">
              <w:rPr>
                <w:lang w:val="en-GB" w:eastAsia="en-GB"/>
              </w:rPr>
              <w:t>stakeholders;</w:t>
            </w:r>
            <w:proofErr w:type="gramEnd"/>
          </w:p>
          <w:p w14:paraId="1416AC52" w14:textId="4398C0BD" w:rsidR="0071380D" w:rsidRPr="00445748" w:rsidRDefault="0071380D" w:rsidP="00D516DE">
            <w:pPr>
              <w:pStyle w:val="ListParagraph"/>
              <w:numPr>
                <w:ilvl w:val="0"/>
                <w:numId w:val="40"/>
              </w:numPr>
              <w:pBdr>
                <w:top w:val="none" w:sz="0" w:space="0" w:color="auto"/>
                <w:left w:val="none" w:sz="0" w:space="0" w:color="auto"/>
                <w:bottom w:val="none" w:sz="0" w:space="0" w:color="auto"/>
                <w:right w:val="none" w:sz="0" w:space="0" w:color="auto"/>
                <w:bar w:val="none" w:sz="0" w:color="auto"/>
              </w:pBdr>
              <w:autoSpaceDE w:val="0"/>
              <w:autoSpaceDN w:val="0"/>
              <w:adjustRightInd w:val="0"/>
              <w:rPr>
                <w:lang w:val="en-GB" w:eastAsia="en-GB"/>
              </w:rPr>
            </w:pPr>
            <w:r w:rsidRPr="00445748">
              <w:rPr>
                <w:lang w:val="en-GB" w:eastAsia="en-GB"/>
              </w:rPr>
              <w:t xml:space="preserve">Experience of analysing data and gathering evidence to demonstrate </w:t>
            </w:r>
            <w:proofErr w:type="gramStart"/>
            <w:r w:rsidR="003F36A0" w:rsidRPr="00445748">
              <w:rPr>
                <w:lang w:val="en-GB" w:eastAsia="en-GB"/>
              </w:rPr>
              <w:t>impact;</w:t>
            </w:r>
            <w:proofErr w:type="gramEnd"/>
          </w:p>
          <w:p w14:paraId="6CC86548" w14:textId="6CBB607C" w:rsidR="00661E88" w:rsidRPr="00445748" w:rsidRDefault="0071380D" w:rsidP="000360B2">
            <w:pPr>
              <w:pStyle w:val="ListParagraph"/>
              <w:numPr>
                <w:ilvl w:val="0"/>
                <w:numId w:val="40"/>
              </w:numPr>
              <w:pBdr>
                <w:top w:val="none" w:sz="0" w:space="0" w:color="auto"/>
                <w:left w:val="none" w:sz="0" w:space="0" w:color="auto"/>
                <w:bottom w:val="none" w:sz="0" w:space="0" w:color="auto"/>
                <w:right w:val="none" w:sz="0" w:space="0" w:color="auto"/>
                <w:bar w:val="none" w:sz="0" w:color="auto"/>
              </w:pBdr>
              <w:autoSpaceDE w:val="0"/>
              <w:autoSpaceDN w:val="0"/>
              <w:adjustRightInd w:val="0"/>
              <w:rPr>
                <w:lang w:val="en-GB" w:eastAsia="en-GB"/>
              </w:rPr>
            </w:pPr>
            <w:r w:rsidRPr="00445748">
              <w:rPr>
                <w:lang w:val="en-GB" w:eastAsia="en-GB"/>
              </w:rPr>
              <w:lastRenderedPageBreak/>
              <w:t>Adaptable, tenacious, determined, positive and resilient with the ability to deal with ambiguity. Able to work flexibly in line</w:t>
            </w:r>
            <w:r w:rsidR="00D516DE" w:rsidRPr="00445748">
              <w:rPr>
                <w:lang w:val="en-GB" w:eastAsia="en-GB"/>
              </w:rPr>
              <w:t xml:space="preserve"> </w:t>
            </w:r>
            <w:r w:rsidRPr="00445748">
              <w:rPr>
                <w:lang w:val="en-GB" w:eastAsia="en-GB"/>
              </w:rPr>
              <w:t>with changing demands.</w:t>
            </w:r>
          </w:p>
          <w:p w14:paraId="44AA30FA" w14:textId="77777777" w:rsidR="00AC7D40" w:rsidRPr="00445748" w:rsidRDefault="00AC7D40" w:rsidP="00AC7D40">
            <w:pPr>
              <w:pBdr>
                <w:top w:val="none" w:sz="0" w:space="0" w:color="auto"/>
                <w:left w:val="none" w:sz="0" w:space="0" w:color="auto"/>
                <w:bottom w:val="none" w:sz="0" w:space="0" w:color="auto"/>
                <w:right w:val="none" w:sz="0" w:space="0" w:color="auto"/>
                <w:bar w:val="none" w:sz="0" w:color="auto"/>
              </w:pBdr>
              <w:rPr>
                <w:sz w:val="22"/>
                <w:szCs w:val="22"/>
                <w:lang w:val="en-GB" w:eastAsia="en-GB"/>
              </w:rPr>
            </w:pPr>
          </w:p>
          <w:p w14:paraId="38C0A9E1" w14:textId="2A76DB3E" w:rsidR="0057032C" w:rsidRPr="00445748" w:rsidRDefault="0057032C" w:rsidP="00AC7D40">
            <w:pPr>
              <w:pBdr>
                <w:top w:val="none" w:sz="0" w:space="0" w:color="auto"/>
                <w:left w:val="none" w:sz="0" w:space="0" w:color="auto"/>
                <w:bottom w:val="none" w:sz="0" w:space="0" w:color="auto"/>
                <w:right w:val="none" w:sz="0" w:space="0" w:color="auto"/>
                <w:bar w:val="none" w:sz="0" w:color="auto"/>
              </w:pBdr>
              <w:spacing w:before="120" w:after="120"/>
              <w:rPr>
                <w:sz w:val="22"/>
                <w:szCs w:val="22"/>
                <w:lang w:val="en-GB" w:eastAsia="en-GB"/>
              </w:rPr>
            </w:pPr>
          </w:p>
        </w:tc>
      </w:tr>
    </w:tbl>
    <w:p w14:paraId="480D7865" w14:textId="77777777" w:rsidR="00054EC1" w:rsidRPr="00494006" w:rsidRDefault="00054EC1" w:rsidP="00445748">
      <w:pPr>
        <w:pStyle w:val="Body"/>
        <w:pBdr>
          <w:top w:val="none" w:sz="0" w:space="0" w:color="auto"/>
          <w:left w:val="none" w:sz="0" w:space="0" w:color="auto"/>
          <w:bottom w:val="none" w:sz="0" w:space="0" w:color="auto"/>
          <w:right w:val="none" w:sz="0" w:space="0" w:color="auto"/>
          <w:bar w:val="none" w:sz="0" w:color="auto"/>
        </w:pBdr>
        <w:ind w:left="-567" w:right="261"/>
        <w:rPr>
          <w:b/>
          <w:bCs/>
          <w:iCs/>
          <w:sz w:val="24"/>
          <w:szCs w:val="24"/>
        </w:rPr>
      </w:pPr>
    </w:p>
    <w:sectPr w:rsidR="00054EC1" w:rsidRPr="00494006" w:rsidSect="00D02CC2">
      <w:headerReference w:type="default" r:id="rId8"/>
      <w:footerReference w:type="default" r:id="rId9"/>
      <w:pgSz w:w="11900" w:h="16840"/>
      <w:pgMar w:top="567" w:right="1440" w:bottom="851" w:left="1440" w:header="227" w:footer="144" w:gutter="0"/>
      <w:cols w:space="720"/>
      <w:titlePg/>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2D7E23" w14:textId="77777777" w:rsidR="00182FC7" w:rsidRDefault="00182FC7">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14:paraId="2A1CF51E" w14:textId="77777777" w:rsidR="00182FC7" w:rsidRDefault="00182FC7">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Frutiger LT Std">
    <w:altName w:val="Frutiger LT Std"/>
    <w:panose1 w:val="00000000000000000000"/>
    <w:charset w:val="00"/>
    <w:family w:val="swiss"/>
    <w:notTrueType/>
    <w:pitch w:val="default"/>
    <w:sig w:usb0="00000003" w:usb1="00000000" w:usb2="00000000" w:usb3="00000000" w:csb0="00000001" w:csb1="00000000"/>
  </w:font>
  <w:font w:name="Lato-Regular">
    <w:altName w:val="Segoe UI"/>
    <w:panose1 w:val="00000000000000000000"/>
    <w:charset w:val="00"/>
    <w:family w:val="auto"/>
    <w:notTrueType/>
    <w:pitch w:val="default"/>
    <w:sig w:usb0="00000003" w:usb1="00000000" w:usb2="00000000" w:usb3="00000000" w:csb0="00000001" w:csb1="00000000"/>
  </w:font>
  <w:font w:name="Lato-Bold">
    <w:altName w:val="Segoe UI"/>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03138532"/>
      <w:docPartObj>
        <w:docPartGallery w:val="Page Numbers (Bottom of Page)"/>
        <w:docPartUnique/>
      </w:docPartObj>
    </w:sdtPr>
    <w:sdtEndPr>
      <w:rPr>
        <w:noProof/>
      </w:rPr>
    </w:sdtEndPr>
    <w:sdtContent>
      <w:p w14:paraId="65764312" w14:textId="0ED7E5C8" w:rsidR="0004586C" w:rsidRDefault="0004586C">
        <w:pPr>
          <w:pStyle w:val="Footer"/>
          <w:jc w:val="right"/>
        </w:pPr>
        <w:r>
          <w:fldChar w:fldCharType="begin"/>
        </w:r>
        <w:r>
          <w:instrText xml:space="preserve"> PAGE   \* MERGEFORMAT </w:instrText>
        </w:r>
        <w:r>
          <w:fldChar w:fldCharType="separate"/>
        </w:r>
        <w:r w:rsidR="0087275E">
          <w:rPr>
            <w:noProof/>
          </w:rPr>
          <w:t>2</w:t>
        </w:r>
        <w:r>
          <w:rPr>
            <w:noProof/>
          </w:rPr>
          <w:fldChar w:fldCharType="end"/>
        </w:r>
      </w:p>
    </w:sdtContent>
  </w:sdt>
  <w:p w14:paraId="45CFC81C" w14:textId="77777777" w:rsidR="002D2119" w:rsidRDefault="002D2119" w:rsidP="0073107D">
    <w:pPr>
      <w:pStyle w:val="Footer"/>
      <w:pBdr>
        <w:top w:val="none" w:sz="0" w:space="0" w:color="auto"/>
        <w:left w:val="none" w:sz="0" w:space="0" w:color="auto"/>
        <w:bottom w:val="none" w:sz="0" w:space="0" w:color="auto"/>
        <w:right w:val="none" w:sz="0" w:space="0" w:color="auto"/>
        <w:bar w:val="none" w:sz="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EC9EFA" w14:textId="77777777" w:rsidR="00182FC7" w:rsidRDefault="00182FC7">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14:paraId="12D01034" w14:textId="77777777" w:rsidR="00182FC7" w:rsidRDefault="00182FC7">
      <w:pPr>
        <w:pBdr>
          <w:top w:val="none" w:sz="0" w:space="0" w:color="auto"/>
          <w:left w:val="none" w:sz="0" w:space="0" w:color="auto"/>
          <w:bottom w:val="none" w:sz="0" w:space="0" w:color="auto"/>
          <w:right w:val="none" w:sz="0" w:space="0" w:color="auto"/>
          <w:bar w:val="none" w:sz="0" w:color="auto"/>
        </w:pBd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27F0FE" w14:textId="77777777" w:rsidR="002D2119" w:rsidRDefault="002D2119" w:rsidP="0073107D">
    <w:pPr>
      <w:pStyle w:val="Header"/>
      <w:pBdr>
        <w:top w:val="none" w:sz="0" w:space="0" w:color="auto"/>
        <w:left w:val="none" w:sz="0" w:space="0" w:color="auto"/>
        <w:bottom w:val="none" w:sz="0" w:space="0" w:color="auto"/>
        <w:right w:val="none" w:sz="0" w:space="0" w:color="auto"/>
        <w:bar w:val="none" w:sz="0" w:color="auto"/>
      </w:pBd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E3574C"/>
    <w:multiLevelType w:val="hybridMultilevel"/>
    <w:tmpl w:val="DEA60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4A3591"/>
    <w:multiLevelType w:val="hybridMultilevel"/>
    <w:tmpl w:val="82BE1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7F5AC5"/>
    <w:multiLevelType w:val="hybridMultilevel"/>
    <w:tmpl w:val="1ED07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2C2071"/>
    <w:multiLevelType w:val="hybridMultilevel"/>
    <w:tmpl w:val="6D64F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28172B"/>
    <w:multiLevelType w:val="hybridMultilevel"/>
    <w:tmpl w:val="F6A24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3351B5"/>
    <w:multiLevelType w:val="hybridMultilevel"/>
    <w:tmpl w:val="9D8225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FCE5815"/>
    <w:multiLevelType w:val="hybridMultilevel"/>
    <w:tmpl w:val="DF02E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E92B67"/>
    <w:multiLevelType w:val="hybridMultilevel"/>
    <w:tmpl w:val="78D89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1D6106"/>
    <w:multiLevelType w:val="hybridMultilevel"/>
    <w:tmpl w:val="E6E46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AA63FA"/>
    <w:multiLevelType w:val="hybridMultilevel"/>
    <w:tmpl w:val="5D864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AA6CA4"/>
    <w:multiLevelType w:val="hybridMultilevel"/>
    <w:tmpl w:val="2F74E604"/>
    <w:lvl w:ilvl="0" w:tplc="08090001">
      <w:start w:val="1"/>
      <w:numFmt w:val="bullet"/>
      <w:lvlText w:val=""/>
      <w:lvlJc w:val="left"/>
      <w:pPr>
        <w:tabs>
          <w:tab w:val="num" w:pos="458"/>
        </w:tabs>
        <w:ind w:left="458" w:hanging="360"/>
      </w:pPr>
      <w:rPr>
        <w:rFonts w:ascii="Symbol" w:hAnsi="Symbol" w:hint="default"/>
      </w:rPr>
    </w:lvl>
    <w:lvl w:ilvl="1" w:tplc="08090003" w:tentative="1">
      <w:start w:val="1"/>
      <w:numFmt w:val="bullet"/>
      <w:lvlText w:val="o"/>
      <w:lvlJc w:val="left"/>
      <w:pPr>
        <w:tabs>
          <w:tab w:val="num" w:pos="1178"/>
        </w:tabs>
        <w:ind w:left="1178" w:hanging="360"/>
      </w:pPr>
      <w:rPr>
        <w:rFonts w:ascii="Courier New" w:hAnsi="Courier New" w:hint="default"/>
      </w:rPr>
    </w:lvl>
    <w:lvl w:ilvl="2" w:tplc="08090005" w:tentative="1">
      <w:start w:val="1"/>
      <w:numFmt w:val="bullet"/>
      <w:lvlText w:val=""/>
      <w:lvlJc w:val="left"/>
      <w:pPr>
        <w:tabs>
          <w:tab w:val="num" w:pos="1898"/>
        </w:tabs>
        <w:ind w:left="1898" w:hanging="360"/>
      </w:pPr>
      <w:rPr>
        <w:rFonts w:ascii="Wingdings" w:hAnsi="Wingdings" w:hint="default"/>
      </w:rPr>
    </w:lvl>
    <w:lvl w:ilvl="3" w:tplc="08090001" w:tentative="1">
      <w:start w:val="1"/>
      <w:numFmt w:val="bullet"/>
      <w:lvlText w:val=""/>
      <w:lvlJc w:val="left"/>
      <w:pPr>
        <w:tabs>
          <w:tab w:val="num" w:pos="2618"/>
        </w:tabs>
        <w:ind w:left="2618" w:hanging="360"/>
      </w:pPr>
      <w:rPr>
        <w:rFonts w:ascii="Symbol" w:hAnsi="Symbol" w:hint="default"/>
      </w:rPr>
    </w:lvl>
    <w:lvl w:ilvl="4" w:tplc="08090003" w:tentative="1">
      <w:start w:val="1"/>
      <w:numFmt w:val="bullet"/>
      <w:lvlText w:val="o"/>
      <w:lvlJc w:val="left"/>
      <w:pPr>
        <w:tabs>
          <w:tab w:val="num" w:pos="3338"/>
        </w:tabs>
        <w:ind w:left="3338" w:hanging="360"/>
      </w:pPr>
      <w:rPr>
        <w:rFonts w:ascii="Courier New" w:hAnsi="Courier New" w:hint="default"/>
      </w:rPr>
    </w:lvl>
    <w:lvl w:ilvl="5" w:tplc="08090005" w:tentative="1">
      <w:start w:val="1"/>
      <w:numFmt w:val="bullet"/>
      <w:lvlText w:val=""/>
      <w:lvlJc w:val="left"/>
      <w:pPr>
        <w:tabs>
          <w:tab w:val="num" w:pos="4058"/>
        </w:tabs>
        <w:ind w:left="4058" w:hanging="360"/>
      </w:pPr>
      <w:rPr>
        <w:rFonts w:ascii="Wingdings" w:hAnsi="Wingdings" w:hint="default"/>
      </w:rPr>
    </w:lvl>
    <w:lvl w:ilvl="6" w:tplc="08090001" w:tentative="1">
      <w:start w:val="1"/>
      <w:numFmt w:val="bullet"/>
      <w:lvlText w:val=""/>
      <w:lvlJc w:val="left"/>
      <w:pPr>
        <w:tabs>
          <w:tab w:val="num" w:pos="4778"/>
        </w:tabs>
        <w:ind w:left="4778" w:hanging="360"/>
      </w:pPr>
      <w:rPr>
        <w:rFonts w:ascii="Symbol" w:hAnsi="Symbol" w:hint="default"/>
      </w:rPr>
    </w:lvl>
    <w:lvl w:ilvl="7" w:tplc="08090003" w:tentative="1">
      <w:start w:val="1"/>
      <w:numFmt w:val="bullet"/>
      <w:lvlText w:val="o"/>
      <w:lvlJc w:val="left"/>
      <w:pPr>
        <w:tabs>
          <w:tab w:val="num" w:pos="5498"/>
        </w:tabs>
        <w:ind w:left="5498" w:hanging="360"/>
      </w:pPr>
      <w:rPr>
        <w:rFonts w:ascii="Courier New" w:hAnsi="Courier New" w:hint="default"/>
      </w:rPr>
    </w:lvl>
    <w:lvl w:ilvl="8" w:tplc="08090005" w:tentative="1">
      <w:start w:val="1"/>
      <w:numFmt w:val="bullet"/>
      <w:lvlText w:val=""/>
      <w:lvlJc w:val="left"/>
      <w:pPr>
        <w:tabs>
          <w:tab w:val="num" w:pos="6218"/>
        </w:tabs>
        <w:ind w:left="6218" w:hanging="360"/>
      </w:pPr>
      <w:rPr>
        <w:rFonts w:ascii="Wingdings" w:hAnsi="Wingdings" w:hint="default"/>
      </w:rPr>
    </w:lvl>
  </w:abstractNum>
  <w:abstractNum w:abstractNumId="11" w15:restartNumberingAfterBreak="0">
    <w:nsid w:val="3D2C70AE"/>
    <w:multiLevelType w:val="hybridMultilevel"/>
    <w:tmpl w:val="3B94E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6026E3"/>
    <w:multiLevelType w:val="hybridMultilevel"/>
    <w:tmpl w:val="8D2AF11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40DD1C3D"/>
    <w:multiLevelType w:val="hybridMultilevel"/>
    <w:tmpl w:val="DB2EF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520CB7"/>
    <w:multiLevelType w:val="hybridMultilevel"/>
    <w:tmpl w:val="109E009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56F67D1"/>
    <w:multiLevelType w:val="hybridMultilevel"/>
    <w:tmpl w:val="EDB01F30"/>
    <w:lvl w:ilvl="0" w:tplc="B802D9B0">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9E801EF"/>
    <w:multiLevelType w:val="hybridMultilevel"/>
    <w:tmpl w:val="7EF87A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F890746"/>
    <w:multiLevelType w:val="hybridMultilevel"/>
    <w:tmpl w:val="2298AE3C"/>
    <w:lvl w:ilvl="0" w:tplc="08090001">
      <w:start w:val="1"/>
      <w:numFmt w:val="bullet"/>
      <w:lvlText w:val=""/>
      <w:lvlJc w:val="left"/>
      <w:pPr>
        <w:ind w:left="458" w:hanging="360"/>
      </w:pPr>
      <w:rPr>
        <w:rFonts w:ascii="Symbol" w:hAnsi="Symbol" w:hint="default"/>
      </w:rPr>
    </w:lvl>
    <w:lvl w:ilvl="1" w:tplc="08090003" w:tentative="1">
      <w:start w:val="1"/>
      <w:numFmt w:val="bullet"/>
      <w:lvlText w:val="o"/>
      <w:lvlJc w:val="left"/>
      <w:pPr>
        <w:ind w:left="1178" w:hanging="360"/>
      </w:pPr>
      <w:rPr>
        <w:rFonts w:ascii="Courier New" w:hAnsi="Courier New" w:hint="default"/>
      </w:rPr>
    </w:lvl>
    <w:lvl w:ilvl="2" w:tplc="08090005" w:tentative="1">
      <w:start w:val="1"/>
      <w:numFmt w:val="bullet"/>
      <w:lvlText w:val=""/>
      <w:lvlJc w:val="left"/>
      <w:pPr>
        <w:ind w:left="1898" w:hanging="360"/>
      </w:pPr>
      <w:rPr>
        <w:rFonts w:ascii="Wingdings" w:hAnsi="Wingdings" w:hint="default"/>
      </w:rPr>
    </w:lvl>
    <w:lvl w:ilvl="3" w:tplc="08090001" w:tentative="1">
      <w:start w:val="1"/>
      <w:numFmt w:val="bullet"/>
      <w:lvlText w:val=""/>
      <w:lvlJc w:val="left"/>
      <w:pPr>
        <w:ind w:left="2618" w:hanging="360"/>
      </w:pPr>
      <w:rPr>
        <w:rFonts w:ascii="Symbol" w:hAnsi="Symbol" w:hint="default"/>
      </w:rPr>
    </w:lvl>
    <w:lvl w:ilvl="4" w:tplc="08090003" w:tentative="1">
      <w:start w:val="1"/>
      <w:numFmt w:val="bullet"/>
      <w:lvlText w:val="o"/>
      <w:lvlJc w:val="left"/>
      <w:pPr>
        <w:ind w:left="3338" w:hanging="360"/>
      </w:pPr>
      <w:rPr>
        <w:rFonts w:ascii="Courier New" w:hAnsi="Courier New" w:hint="default"/>
      </w:rPr>
    </w:lvl>
    <w:lvl w:ilvl="5" w:tplc="08090005" w:tentative="1">
      <w:start w:val="1"/>
      <w:numFmt w:val="bullet"/>
      <w:lvlText w:val=""/>
      <w:lvlJc w:val="left"/>
      <w:pPr>
        <w:ind w:left="4058" w:hanging="360"/>
      </w:pPr>
      <w:rPr>
        <w:rFonts w:ascii="Wingdings" w:hAnsi="Wingdings" w:hint="default"/>
      </w:rPr>
    </w:lvl>
    <w:lvl w:ilvl="6" w:tplc="08090001" w:tentative="1">
      <w:start w:val="1"/>
      <w:numFmt w:val="bullet"/>
      <w:lvlText w:val=""/>
      <w:lvlJc w:val="left"/>
      <w:pPr>
        <w:ind w:left="4778" w:hanging="360"/>
      </w:pPr>
      <w:rPr>
        <w:rFonts w:ascii="Symbol" w:hAnsi="Symbol" w:hint="default"/>
      </w:rPr>
    </w:lvl>
    <w:lvl w:ilvl="7" w:tplc="08090003" w:tentative="1">
      <w:start w:val="1"/>
      <w:numFmt w:val="bullet"/>
      <w:lvlText w:val="o"/>
      <w:lvlJc w:val="left"/>
      <w:pPr>
        <w:ind w:left="5498" w:hanging="360"/>
      </w:pPr>
      <w:rPr>
        <w:rFonts w:ascii="Courier New" w:hAnsi="Courier New" w:hint="default"/>
      </w:rPr>
    </w:lvl>
    <w:lvl w:ilvl="8" w:tplc="08090005" w:tentative="1">
      <w:start w:val="1"/>
      <w:numFmt w:val="bullet"/>
      <w:lvlText w:val=""/>
      <w:lvlJc w:val="left"/>
      <w:pPr>
        <w:ind w:left="6218" w:hanging="360"/>
      </w:pPr>
      <w:rPr>
        <w:rFonts w:ascii="Wingdings" w:hAnsi="Wingdings" w:hint="default"/>
      </w:rPr>
    </w:lvl>
  </w:abstractNum>
  <w:abstractNum w:abstractNumId="18" w15:restartNumberingAfterBreak="0">
    <w:nsid w:val="50465C88"/>
    <w:multiLevelType w:val="hybridMultilevel"/>
    <w:tmpl w:val="EAE29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1D176D9"/>
    <w:multiLevelType w:val="hybridMultilevel"/>
    <w:tmpl w:val="5C4A04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74E1387"/>
    <w:multiLevelType w:val="hybridMultilevel"/>
    <w:tmpl w:val="B4AE0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FE74BB"/>
    <w:multiLevelType w:val="hybridMultilevel"/>
    <w:tmpl w:val="FE6C3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C1676F6"/>
    <w:multiLevelType w:val="hybridMultilevel"/>
    <w:tmpl w:val="44782300"/>
    <w:lvl w:ilvl="0" w:tplc="992A7118">
      <w:numFmt w:val="bullet"/>
      <w:lvlText w:val="-"/>
      <w:lvlJc w:val="left"/>
      <w:pPr>
        <w:ind w:left="1410" w:hanging="360"/>
      </w:pPr>
      <w:rPr>
        <w:rFonts w:ascii="Arial" w:eastAsia="Arial Unicode MS" w:hAnsi="Arial" w:cs="Arial" w:hint="default"/>
      </w:rPr>
    </w:lvl>
    <w:lvl w:ilvl="1" w:tplc="04090003" w:tentative="1">
      <w:start w:val="1"/>
      <w:numFmt w:val="bullet"/>
      <w:lvlText w:val="o"/>
      <w:lvlJc w:val="left"/>
      <w:pPr>
        <w:ind w:left="2130" w:hanging="360"/>
      </w:pPr>
      <w:rPr>
        <w:rFonts w:ascii="Courier New" w:hAnsi="Courier New" w:cs="Courier New" w:hint="default"/>
      </w:rPr>
    </w:lvl>
    <w:lvl w:ilvl="2" w:tplc="04090005" w:tentative="1">
      <w:start w:val="1"/>
      <w:numFmt w:val="bullet"/>
      <w:lvlText w:val=""/>
      <w:lvlJc w:val="left"/>
      <w:pPr>
        <w:ind w:left="2850" w:hanging="360"/>
      </w:pPr>
      <w:rPr>
        <w:rFonts w:ascii="Wingdings" w:hAnsi="Wingdings" w:hint="default"/>
      </w:rPr>
    </w:lvl>
    <w:lvl w:ilvl="3" w:tplc="04090001" w:tentative="1">
      <w:start w:val="1"/>
      <w:numFmt w:val="bullet"/>
      <w:lvlText w:val=""/>
      <w:lvlJc w:val="left"/>
      <w:pPr>
        <w:ind w:left="3570" w:hanging="360"/>
      </w:pPr>
      <w:rPr>
        <w:rFonts w:ascii="Symbol" w:hAnsi="Symbol" w:hint="default"/>
      </w:rPr>
    </w:lvl>
    <w:lvl w:ilvl="4" w:tplc="04090003" w:tentative="1">
      <w:start w:val="1"/>
      <w:numFmt w:val="bullet"/>
      <w:lvlText w:val="o"/>
      <w:lvlJc w:val="left"/>
      <w:pPr>
        <w:ind w:left="4290" w:hanging="360"/>
      </w:pPr>
      <w:rPr>
        <w:rFonts w:ascii="Courier New" w:hAnsi="Courier New" w:cs="Courier New" w:hint="default"/>
      </w:rPr>
    </w:lvl>
    <w:lvl w:ilvl="5" w:tplc="04090005" w:tentative="1">
      <w:start w:val="1"/>
      <w:numFmt w:val="bullet"/>
      <w:lvlText w:val=""/>
      <w:lvlJc w:val="left"/>
      <w:pPr>
        <w:ind w:left="5010" w:hanging="360"/>
      </w:pPr>
      <w:rPr>
        <w:rFonts w:ascii="Wingdings" w:hAnsi="Wingdings" w:hint="default"/>
      </w:rPr>
    </w:lvl>
    <w:lvl w:ilvl="6" w:tplc="04090001" w:tentative="1">
      <w:start w:val="1"/>
      <w:numFmt w:val="bullet"/>
      <w:lvlText w:val=""/>
      <w:lvlJc w:val="left"/>
      <w:pPr>
        <w:ind w:left="5730" w:hanging="360"/>
      </w:pPr>
      <w:rPr>
        <w:rFonts w:ascii="Symbol" w:hAnsi="Symbol" w:hint="default"/>
      </w:rPr>
    </w:lvl>
    <w:lvl w:ilvl="7" w:tplc="04090003" w:tentative="1">
      <w:start w:val="1"/>
      <w:numFmt w:val="bullet"/>
      <w:lvlText w:val="o"/>
      <w:lvlJc w:val="left"/>
      <w:pPr>
        <w:ind w:left="6450" w:hanging="360"/>
      </w:pPr>
      <w:rPr>
        <w:rFonts w:ascii="Courier New" w:hAnsi="Courier New" w:cs="Courier New" w:hint="default"/>
      </w:rPr>
    </w:lvl>
    <w:lvl w:ilvl="8" w:tplc="04090005" w:tentative="1">
      <w:start w:val="1"/>
      <w:numFmt w:val="bullet"/>
      <w:lvlText w:val=""/>
      <w:lvlJc w:val="left"/>
      <w:pPr>
        <w:ind w:left="7170" w:hanging="360"/>
      </w:pPr>
      <w:rPr>
        <w:rFonts w:ascii="Wingdings" w:hAnsi="Wingdings" w:hint="default"/>
      </w:rPr>
    </w:lvl>
  </w:abstractNum>
  <w:abstractNum w:abstractNumId="23" w15:restartNumberingAfterBreak="0">
    <w:nsid w:val="5DB53044"/>
    <w:multiLevelType w:val="hybridMultilevel"/>
    <w:tmpl w:val="A9D26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DB536B7"/>
    <w:multiLevelType w:val="hybridMultilevel"/>
    <w:tmpl w:val="9B1A9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02A06FD"/>
    <w:multiLevelType w:val="hybridMultilevel"/>
    <w:tmpl w:val="4D342128"/>
    <w:lvl w:ilvl="0" w:tplc="9DF09422">
      <w:numFmt w:val="bullet"/>
      <w:lvlText w:val="·"/>
      <w:lvlJc w:val="left"/>
      <w:pPr>
        <w:ind w:left="975" w:hanging="615"/>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001A96"/>
    <w:multiLevelType w:val="hybridMultilevel"/>
    <w:tmpl w:val="3364F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472480"/>
    <w:multiLevelType w:val="hybridMultilevel"/>
    <w:tmpl w:val="DBFA8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347709"/>
    <w:multiLevelType w:val="hybridMultilevel"/>
    <w:tmpl w:val="CC28C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98561C4"/>
    <w:multiLevelType w:val="hybridMultilevel"/>
    <w:tmpl w:val="D2AA4D5A"/>
    <w:lvl w:ilvl="0" w:tplc="08090001">
      <w:start w:val="1"/>
      <w:numFmt w:val="bullet"/>
      <w:lvlText w:val=""/>
      <w:lvlJc w:val="left"/>
      <w:pPr>
        <w:ind w:left="975" w:hanging="615"/>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ADA0731"/>
    <w:multiLevelType w:val="hybridMultilevel"/>
    <w:tmpl w:val="1FEAB8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AE36635"/>
    <w:multiLevelType w:val="hybridMultilevel"/>
    <w:tmpl w:val="66F0A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EB44CF8"/>
    <w:multiLevelType w:val="hybridMultilevel"/>
    <w:tmpl w:val="0EAAF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146654E"/>
    <w:multiLevelType w:val="hybridMultilevel"/>
    <w:tmpl w:val="616E3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3BF3B11"/>
    <w:multiLevelType w:val="hybridMultilevel"/>
    <w:tmpl w:val="60843A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4937670"/>
    <w:multiLevelType w:val="hybridMultilevel"/>
    <w:tmpl w:val="F50A3458"/>
    <w:lvl w:ilvl="0" w:tplc="08090001">
      <w:start w:val="1"/>
      <w:numFmt w:val="bullet"/>
      <w:lvlText w:val=""/>
      <w:lvlJc w:val="left"/>
      <w:pPr>
        <w:ind w:left="455" w:hanging="360"/>
      </w:pPr>
      <w:rPr>
        <w:rFonts w:ascii="Symbol" w:hAnsi="Symbol" w:hint="default"/>
      </w:rPr>
    </w:lvl>
    <w:lvl w:ilvl="1" w:tplc="08090003" w:tentative="1">
      <w:start w:val="1"/>
      <w:numFmt w:val="bullet"/>
      <w:lvlText w:val="o"/>
      <w:lvlJc w:val="left"/>
      <w:pPr>
        <w:ind w:left="1175" w:hanging="360"/>
      </w:pPr>
      <w:rPr>
        <w:rFonts w:ascii="Courier New" w:hAnsi="Courier New" w:hint="default"/>
      </w:rPr>
    </w:lvl>
    <w:lvl w:ilvl="2" w:tplc="08090005" w:tentative="1">
      <w:start w:val="1"/>
      <w:numFmt w:val="bullet"/>
      <w:lvlText w:val=""/>
      <w:lvlJc w:val="left"/>
      <w:pPr>
        <w:ind w:left="1895" w:hanging="360"/>
      </w:pPr>
      <w:rPr>
        <w:rFonts w:ascii="Wingdings" w:hAnsi="Wingdings" w:hint="default"/>
      </w:rPr>
    </w:lvl>
    <w:lvl w:ilvl="3" w:tplc="08090001" w:tentative="1">
      <w:start w:val="1"/>
      <w:numFmt w:val="bullet"/>
      <w:lvlText w:val=""/>
      <w:lvlJc w:val="left"/>
      <w:pPr>
        <w:ind w:left="2615" w:hanging="360"/>
      </w:pPr>
      <w:rPr>
        <w:rFonts w:ascii="Symbol" w:hAnsi="Symbol" w:hint="default"/>
      </w:rPr>
    </w:lvl>
    <w:lvl w:ilvl="4" w:tplc="08090003" w:tentative="1">
      <w:start w:val="1"/>
      <w:numFmt w:val="bullet"/>
      <w:lvlText w:val="o"/>
      <w:lvlJc w:val="left"/>
      <w:pPr>
        <w:ind w:left="3335" w:hanging="360"/>
      </w:pPr>
      <w:rPr>
        <w:rFonts w:ascii="Courier New" w:hAnsi="Courier New" w:hint="default"/>
      </w:rPr>
    </w:lvl>
    <w:lvl w:ilvl="5" w:tplc="08090005" w:tentative="1">
      <w:start w:val="1"/>
      <w:numFmt w:val="bullet"/>
      <w:lvlText w:val=""/>
      <w:lvlJc w:val="left"/>
      <w:pPr>
        <w:ind w:left="4055" w:hanging="360"/>
      </w:pPr>
      <w:rPr>
        <w:rFonts w:ascii="Wingdings" w:hAnsi="Wingdings" w:hint="default"/>
      </w:rPr>
    </w:lvl>
    <w:lvl w:ilvl="6" w:tplc="08090001" w:tentative="1">
      <w:start w:val="1"/>
      <w:numFmt w:val="bullet"/>
      <w:lvlText w:val=""/>
      <w:lvlJc w:val="left"/>
      <w:pPr>
        <w:ind w:left="4775" w:hanging="360"/>
      </w:pPr>
      <w:rPr>
        <w:rFonts w:ascii="Symbol" w:hAnsi="Symbol" w:hint="default"/>
      </w:rPr>
    </w:lvl>
    <w:lvl w:ilvl="7" w:tplc="08090003" w:tentative="1">
      <w:start w:val="1"/>
      <w:numFmt w:val="bullet"/>
      <w:lvlText w:val="o"/>
      <w:lvlJc w:val="left"/>
      <w:pPr>
        <w:ind w:left="5495" w:hanging="360"/>
      </w:pPr>
      <w:rPr>
        <w:rFonts w:ascii="Courier New" w:hAnsi="Courier New" w:hint="default"/>
      </w:rPr>
    </w:lvl>
    <w:lvl w:ilvl="8" w:tplc="08090005" w:tentative="1">
      <w:start w:val="1"/>
      <w:numFmt w:val="bullet"/>
      <w:lvlText w:val=""/>
      <w:lvlJc w:val="left"/>
      <w:pPr>
        <w:ind w:left="6215" w:hanging="360"/>
      </w:pPr>
      <w:rPr>
        <w:rFonts w:ascii="Wingdings" w:hAnsi="Wingdings" w:hint="default"/>
      </w:rPr>
    </w:lvl>
  </w:abstractNum>
  <w:abstractNum w:abstractNumId="36" w15:restartNumberingAfterBreak="0">
    <w:nsid w:val="771D6850"/>
    <w:multiLevelType w:val="hybridMultilevel"/>
    <w:tmpl w:val="21C0052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6"/>
  </w:num>
  <w:num w:numId="2">
    <w:abstractNumId w:val="35"/>
  </w:num>
  <w:num w:numId="3">
    <w:abstractNumId w:val="14"/>
  </w:num>
  <w:num w:numId="4">
    <w:abstractNumId w:val="12"/>
  </w:num>
  <w:num w:numId="5">
    <w:abstractNumId w:val="10"/>
  </w:num>
  <w:num w:numId="6">
    <w:abstractNumId w:val="21"/>
  </w:num>
  <w:num w:numId="7">
    <w:abstractNumId w:val="3"/>
  </w:num>
  <w:num w:numId="8">
    <w:abstractNumId w:val="2"/>
  </w:num>
  <w:num w:numId="9">
    <w:abstractNumId w:val="7"/>
  </w:num>
  <w:num w:numId="10">
    <w:abstractNumId w:val="25"/>
  </w:num>
  <w:num w:numId="11">
    <w:abstractNumId w:val="29"/>
  </w:num>
  <w:num w:numId="12">
    <w:abstractNumId w:val="22"/>
  </w:num>
  <w:num w:numId="13">
    <w:abstractNumId w:val="17"/>
  </w:num>
  <w:num w:numId="14">
    <w:abstractNumId w:val="8"/>
  </w:num>
  <w:num w:numId="15">
    <w:abstractNumId w:val="26"/>
  </w:num>
  <w:num w:numId="16">
    <w:abstractNumId w:val="19"/>
  </w:num>
  <w:num w:numId="17">
    <w:abstractNumId w:val="12"/>
  </w:num>
  <w:num w:numId="18">
    <w:abstractNumId w:val="22"/>
  </w:num>
  <w:num w:numId="19">
    <w:abstractNumId w:val="17"/>
  </w:num>
  <w:num w:numId="20">
    <w:abstractNumId w:val="30"/>
  </w:num>
  <w:num w:numId="21">
    <w:abstractNumId w:val="16"/>
  </w:num>
  <w:num w:numId="22">
    <w:abstractNumId w:val="34"/>
  </w:num>
  <w:num w:numId="23">
    <w:abstractNumId w:val="27"/>
  </w:num>
  <w:num w:numId="24">
    <w:abstractNumId w:val="36"/>
  </w:num>
  <w:num w:numId="25">
    <w:abstractNumId w:val="15"/>
  </w:num>
  <w:num w:numId="26">
    <w:abstractNumId w:val="24"/>
  </w:num>
  <w:num w:numId="27">
    <w:abstractNumId w:val="28"/>
  </w:num>
  <w:num w:numId="28">
    <w:abstractNumId w:val="1"/>
  </w:num>
  <w:num w:numId="29">
    <w:abstractNumId w:val="20"/>
  </w:num>
  <w:num w:numId="30">
    <w:abstractNumId w:val="4"/>
  </w:num>
  <w:num w:numId="31">
    <w:abstractNumId w:val="5"/>
  </w:num>
  <w:num w:numId="32">
    <w:abstractNumId w:val="33"/>
  </w:num>
  <w:num w:numId="33">
    <w:abstractNumId w:val="11"/>
  </w:num>
  <w:num w:numId="34">
    <w:abstractNumId w:val="0"/>
  </w:num>
  <w:num w:numId="35">
    <w:abstractNumId w:val="31"/>
  </w:num>
  <w:num w:numId="36">
    <w:abstractNumId w:val="9"/>
  </w:num>
  <w:num w:numId="37">
    <w:abstractNumId w:val="32"/>
  </w:num>
  <w:num w:numId="38">
    <w:abstractNumId w:val="18"/>
  </w:num>
  <w:num w:numId="39">
    <w:abstractNumId w:val="13"/>
  </w:num>
  <w:num w:numId="4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609A"/>
    <w:rsid w:val="000020C9"/>
    <w:rsid w:val="000152D5"/>
    <w:rsid w:val="0004586C"/>
    <w:rsid w:val="0005311E"/>
    <w:rsid w:val="00054EC1"/>
    <w:rsid w:val="000A72B4"/>
    <w:rsid w:val="000C713E"/>
    <w:rsid w:val="000D5544"/>
    <w:rsid w:val="000F0C9C"/>
    <w:rsid w:val="000F1CBE"/>
    <w:rsid w:val="000F74D5"/>
    <w:rsid w:val="000F74EE"/>
    <w:rsid w:val="00105F5F"/>
    <w:rsid w:val="00113120"/>
    <w:rsid w:val="0012050E"/>
    <w:rsid w:val="001308EF"/>
    <w:rsid w:val="00141700"/>
    <w:rsid w:val="00142D0F"/>
    <w:rsid w:val="0015015F"/>
    <w:rsid w:val="001541E6"/>
    <w:rsid w:val="00156E3E"/>
    <w:rsid w:val="00182FC7"/>
    <w:rsid w:val="00183D7D"/>
    <w:rsid w:val="001C4C46"/>
    <w:rsid w:val="001C67DD"/>
    <w:rsid w:val="001E1373"/>
    <w:rsid w:val="00224A05"/>
    <w:rsid w:val="00225732"/>
    <w:rsid w:val="002319B8"/>
    <w:rsid w:val="00236D43"/>
    <w:rsid w:val="00247F34"/>
    <w:rsid w:val="00247FDE"/>
    <w:rsid w:val="00256BF9"/>
    <w:rsid w:val="002642C9"/>
    <w:rsid w:val="00275BF1"/>
    <w:rsid w:val="00296582"/>
    <w:rsid w:val="002A748D"/>
    <w:rsid w:val="002B408B"/>
    <w:rsid w:val="002C5F50"/>
    <w:rsid w:val="002D2119"/>
    <w:rsid w:val="002D5DF1"/>
    <w:rsid w:val="002E4A87"/>
    <w:rsid w:val="002F568B"/>
    <w:rsid w:val="00300BE3"/>
    <w:rsid w:val="00325AA7"/>
    <w:rsid w:val="00335F4E"/>
    <w:rsid w:val="00350C39"/>
    <w:rsid w:val="0038092E"/>
    <w:rsid w:val="003F36A0"/>
    <w:rsid w:val="003F519B"/>
    <w:rsid w:val="004245E6"/>
    <w:rsid w:val="004424BC"/>
    <w:rsid w:val="00445748"/>
    <w:rsid w:val="00484D6A"/>
    <w:rsid w:val="00485760"/>
    <w:rsid w:val="00494006"/>
    <w:rsid w:val="004D29A2"/>
    <w:rsid w:val="004E0ED8"/>
    <w:rsid w:val="004E4D22"/>
    <w:rsid w:val="004E4E88"/>
    <w:rsid w:val="005021FF"/>
    <w:rsid w:val="00505854"/>
    <w:rsid w:val="00516E35"/>
    <w:rsid w:val="00522CD9"/>
    <w:rsid w:val="005342A9"/>
    <w:rsid w:val="0054119C"/>
    <w:rsid w:val="00555ACA"/>
    <w:rsid w:val="00567EF8"/>
    <w:rsid w:val="0057032C"/>
    <w:rsid w:val="0057623E"/>
    <w:rsid w:val="00577E5F"/>
    <w:rsid w:val="005A0FDC"/>
    <w:rsid w:val="005C2773"/>
    <w:rsid w:val="005D5EC2"/>
    <w:rsid w:val="005E5A89"/>
    <w:rsid w:val="00602832"/>
    <w:rsid w:val="00607B1D"/>
    <w:rsid w:val="00635106"/>
    <w:rsid w:val="00636B70"/>
    <w:rsid w:val="00661E88"/>
    <w:rsid w:val="00695D4E"/>
    <w:rsid w:val="006A0351"/>
    <w:rsid w:val="006A3C3C"/>
    <w:rsid w:val="006D319B"/>
    <w:rsid w:val="006E0B0F"/>
    <w:rsid w:val="0071380D"/>
    <w:rsid w:val="0071594D"/>
    <w:rsid w:val="0073107D"/>
    <w:rsid w:val="00746356"/>
    <w:rsid w:val="00790DB0"/>
    <w:rsid w:val="007A1B07"/>
    <w:rsid w:val="007F7594"/>
    <w:rsid w:val="00801E30"/>
    <w:rsid w:val="008024E5"/>
    <w:rsid w:val="008148DC"/>
    <w:rsid w:val="0082770D"/>
    <w:rsid w:val="008674DC"/>
    <w:rsid w:val="00871EC0"/>
    <w:rsid w:val="0087275E"/>
    <w:rsid w:val="008854F9"/>
    <w:rsid w:val="008979E2"/>
    <w:rsid w:val="008B0BDA"/>
    <w:rsid w:val="008C5559"/>
    <w:rsid w:val="008F0698"/>
    <w:rsid w:val="00941574"/>
    <w:rsid w:val="00945CAF"/>
    <w:rsid w:val="009C30CA"/>
    <w:rsid w:val="00A0083B"/>
    <w:rsid w:val="00A05EA0"/>
    <w:rsid w:val="00A07A9D"/>
    <w:rsid w:val="00A14395"/>
    <w:rsid w:val="00A6609A"/>
    <w:rsid w:val="00A704B9"/>
    <w:rsid w:val="00A7434E"/>
    <w:rsid w:val="00A74AEA"/>
    <w:rsid w:val="00A95501"/>
    <w:rsid w:val="00AA5B6A"/>
    <w:rsid w:val="00AB329B"/>
    <w:rsid w:val="00AB6EE3"/>
    <w:rsid w:val="00AC7D40"/>
    <w:rsid w:val="00AD1510"/>
    <w:rsid w:val="00AF11F8"/>
    <w:rsid w:val="00AF6982"/>
    <w:rsid w:val="00B04004"/>
    <w:rsid w:val="00B10293"/>
    <w:rsid w:val="00B15233"/>
    <w:rsid w:val="00B33E0F"/>
    <w:rsid w:val="00B36860"/>
    <w:rsid w:val="00B44C36"/>
    <w:rsid w:val="00B5576E"/>
    <w:rsid w:val="00B70125"/>
    <w:rsid w:val="00B71E26"/>
    <w:rsid w:val="00B861E5"/>
    <w:rsid w:val="00B86D14"/>
    <w:rsid w:val="00C01575"/>
    <w:rsid w:val="00C35A18"/>
    <w:rsid w:val="00C73A65"/>
    <w:rsid w:val="00C74C2C"/>
    <w:rsid w:val="00C77B24"/>
    <w:rsid w:val="00C80038"/>
    <w:rsid w:val="00C913C1"/>
    <w:rsid w:val="00CA1AB8"/>
    <w:rsid w:val="00CA2B8D"/>
    <w:rsid w:val="00CA3B57"/>
    <w:rsid w:val="00CC465C"/>
    <w:rsid w:val="00CE376D"/>
    <w:rsid w:val="00CF3A46"/>
    <w:rsid w:val="00D02CC2"/>
    <w:rsid w:val="00D06EFC"/>
    <w:rsid w:val="00D10601"/>
    <w:rsid w:val="00D3105A"/>
    <w:rsid w:val="00D44892"/>
    <w:rsid w:val="00D516DE"/>
    <w:rsid w:val="00D5633B"/>
    <w:rsid w:val="00D833CB"/>
    <w:rsid w:val="00D91719"/>
    <w:rsid w:val="00D94412"/>
    <w:rsid w:val="00DB6EB1"/>
    <w:rsid w:val="00DE0861"/>
    <w:rsid w:val="00DF4FA0"/>
    <w:rsid w:val="00E0570D"/>
    <w:rsid w:val="00E1046E"/>
    <w:rsid w:val="00E15CF6"/>
    <w:rsid w:val="00E175FA"/>
    <w:rsid w:val="00E2411D"/>
    <w:rsid w:val="00E27907"/>
    <w:rsid w:val="00E321B6"/>
    <w:rsid w:val="00E35BAE"/>
    <w:rsid w:val="00E67DC7"/>
    <w:rsid w:val="00E751E0"/>
    <w:rsid w:val="00E81414"/>
    <w:rsid w:val="00E841D3"/>
    <w:rsid w:val="00E861EB"/>
    <w:rsid w:val="00ED2AEC"/>
    <w:rsid w:val="00F022D6"/>
    <w:rsid w:val="00F44594"/>
    <w:rsid w:val="00F555C0"/>
    <w:rsid w:val="00F75DDE"/>
    <w:rsid w:val="00F77DB9"/>
    <w:rsid w:val="00F84436"/>
    <w:rsid w:val="00F84B0A"/>
    <w:rsid w:val="00FB1671"/>
    <w:rsid w:val="00FC6D84"/>
    <w:rsid w:val="00FF182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2C88C6C6"/>
  <w15:docId w15:val="{F04EABCF-C8CC-40AC-9EE4-98D36CF6A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locked="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6582"/>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Times New Roman" w:eastAsia="Arial Unicode MS" w:hAnsi="Times New Roman"/>
      <w:sz w:val="24"/>
      <w:szCs w:val="24"/>
      <w:lang w:val="en-US" w:eastAsia="en-US"/>
    </w:rPr>
  </w:style>
  <w:style w:type="paragraph" w:styleId="Heading1">
    <w:name w:val="heading 1"/>
    <w:basedOn w:val="Normal"/>
    <w:next w:val="Normal"/>
    <w:link w:val="Heading1Char"/>
    <w:uiPriority w:val="99"/>
    <w:qFormat/>
    <w:rsid w:val="00A6609A"/>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A6609A"/>
    <w:pPr>
      <w:keepNext/>
      <w:keepLines/>
      <w:spacing w:before="200"/>
      <w:outlineLvl w:val="1"/>
    </w:pPr>
    <w:rPr>
      <w:rFonts w:ascii="Cambria" w:eastAsia="Times New Roman" w:hAnsi="Cambria"/>
      <w:b/>
      <w:bCs/>
      <w:color w:val="4F81BD"/>
      <w:sz w:val="26"/>
      <w:szCs w:val="26"/>
    </w:rPr>
  </w:style>
  <w:style w:type="paragraph" w:styleId="Heading3">
    <w:name w:val="heading 3"/>
    <w:basedOn w:val="Normal"/>
    <w:next w:val="Body"/>
    <w:link w:val="Heading3Char"/>
    <w:uiPriority w:val="99"/>
    <w:qFormat/>
    <w:rsid w:val="00A6609A"/>
    <w:pPr>
      <w:keepNext/>
      <w:outlineLvl w:val="2"/>
    </w:pPr>
    <w:rPr>
      <w:rFonts w:ascii="Arial" w:eastAsia="Calibri" w:hAnsi="Arial" w:cs="Arial"/>
      <w:b/>
      <w:bCs/>
      <w:color w:val="FFFFFF"/>
      <w:u w:color="FFFFFF"/>
    </w:rPr>
  </w:style>
  <w:style w:type="paragraph" w:styleId="Heading6">
    <w:name w:val="heading 6"/>
    <w:basedOn w:val="Normal"/>
    <w:next w:val="Normal"/>
    <w:link w:val="Heading6Char"/>
    <w:unhideWhenUsed/>
    <w:qFormat/>
    <w:locked/>
    <w:rsid w:val="006D319B"/>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6609A"/>
    <w:rPr>
      <w:rFonts w:ascii="Cambria" w:hAnsi="Cambria" w:cs="Times New Roman"/>
      <w:b/>
      <w:bCs/>
      <w:color w:val="365F91"/>
      <w:sz w:val="28"/>
      <w:szCs w:val="28"/>
      <w:lang w:val="en-US"/>
    </w:rPr>
  </w:style>
  <w:style w:type="character" w:customStyle="1" w:styleId="Heading2Char">
    <w:name w:val="Heading 2 Char"/>
    <w:basedOn w:val="DefaultParagraphFont"/>
    <w:link w:val="Heading2"/>
    <w:uiPriority w:val="99"/>
    <w:semiHidden/>
    <w:locked/>
    <w:rsid w:val="00A6609A"/>
    <w:rPr>
      <w:rFonts w:ascii="Cambria" w:hAnsi="Cambria" w:cs="Times New Roman"/>
      <w:b/>
      <w:bCs/>
      <w:color w:val="4F81BD"/>
      <w:sz w:val="26"/>
      <w:szCs w:val="26"/>
      <w:lang w:val="en-US"/>
    </w:rPr>
  </w:style>
  <w:style w:type="character" w:customStyle="1" w:styleId="Heading3Char">
    <w:name w:val="Heading 3 Char"/>
    <w:basedOn w:val="DefaultParagraphFont"/>
    <w:link w:val="Heading3"/>
    <w:uiPriority w:val="99"/>
    <w:locked/>
    <w:rsid w:val="00A6609A"/>
    <w:rPr>
      <w:rFonts w:ascii="Arial" w:eastAsia="Times New Roman" w:hAnsi="Arial" w:cs="Arial"/>
      <w:b/>
      <w:bCs/>
      <w:color w:val="FFFFFF"/>
      <w:sz w:val="24"/>
      <w:szCs w:val="24"/>
      <w:u w:color="FFFFFF"/>
      <w:lang w:val="en-US" w:eastAsia="en-US" w:bidi="ar-SA"/>
    </w:rPr>
  </w:style>
  <w:style w:type="paragraph" w:styleId="Header">
    <w:name w:val="header"/>
    <w:basedOn w:val="Normal"/>
    <w:link w:val="HeaderChar"/>
    <w:uiPriority w:val="99"/>
    <w:rsid w:val="00A6609A"/>
    <w:pPr>
      <w:tabs>
        <w:tab w:val="center" w:pos="4153"/>
        <w:tab w:val="right" w:pos="8306"/>
      </w:tabs>
    </w:pPr>
    <w:rPr>
      <w:rFonts w:ascii="Arial" w:eastAsia="Calibri" w:hAnsi="Arial" w:cs="Arial"/>
      <w:color w:val="000000"/>
      <w:sz w:val="22"/>
      <w:szCs w:val="22"/>
      <w:u w:color="000000"/>
    </w:rPr>
  </w:style>
  <w:style w:type="character" w:customStyle="1" w:styleId="HeaderChar">
    <w:name w:val="Header Char"/>
    <w:basedOn w:val="DefaultParagraphFont"/>
    <w:link w:val="Header"/>
    <w:uiPriority w:val="99"/>
    <w:locked/>
    <w:rsid w:val="00A6609A"/>
    <w:rPr>
      <w:rFonts w:ascii="Arial" w:eastAsia="Times New Roman" w:hAnsi="Arial" w:cs="Arial"/>
      <w:color w:val="000000"/>
      <w:sz w:val="22"/>
      <w:szCs w:val="22"/>
      <w:u w:color="000000"/>
      <w:lang w:val="en-US" w:eastAsia="en-US" w:bidi="ar-SA"/>
    </w:rPr>
  </w:style>
  <w:style w:type="paragraph" w:styleId="Footer">
    <w:name w:val="footer"/>
    <w:basedOn w:val="Normal"/>
    <w:link w:val="FooterChar"/>
    <w:uiPriority w:val="99"/>
    <w:rsid w:val="00A6609A"/>
    <w:pPr>
      <w:tabs>
        <w:tab w:val="center" w:pos="4153"/>
        <w:tab w:val="right" w:pos="8306"/>
      </w:tabs>
    </w:pPr>
    <w:rPr>
      <w:rFonts w:ascii="Arial" w:eastAsia="Calibri" w:hAnsi="Arial" w:cs="Arial"/>
      <w:color w:val="000000"/>
      <w:sz w:val="22"/>
      <w:szCs w:val="22"/>
      <w:u w:color="000000"/>
    </w:rPr>
  </w:style>
  <w:style w:type="character" w:customStyle="1" w:styleId="FooterChar">
    <w:name w:val="Footer Char"/>
    <w:basedOn w:val="DefaultParagraphFont"/>
    <w:link w:val="Footer"/>
    <w:uiPriority w:val="99"/>
    <w:locked/>
    <w:rsid w:val="00A6609A"/>
    <w:rPr>
      <w:rFonts w:ascii="Arial" w:eastAsia="Times New Roman" w:hAnsi="Arial" w:cs="Arial"/>
      <w:color w:val="000000"/>
      <w:sz w:val="22"/>
      <w:szCs w:val="22"/>
      <w:u w:color="000000"/>
      <w:lang w:val="en-US" w:eastAsia="en-US" w:bidi="ar-SA"/>
    </w:rPr>
  </w:style>
  <w:style w:type="paragraph" w:customStyle="1" w:styleId="Body">
    <w:name w:val="Body"/>
    <w:rsid w:val="00A6609A"/>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Arial" w:hAnsi="Arial" w:cs="Arial"/>
      <w:color w:val="000000"/>
      <w:u w:color="000000"/>
      <w:lang w:eastAsia="en-US"/>
    </w:rPr>
  </w:style>
  <w:style w:type="paragraph" w:styleId="ListParagraph">
    <w:name w:val="List Paragraph"/>
    <w:aliases w:val="Numbered Para 1,Dot pt,No Spacing1,List Paragraph Char Char Char,Indicator Text,List Paragraph1,Bullet Points,MAIN CONTENT,List Paragraph12,F5 List Paragraph,List Paragraph11,OBC Bullet,List Paragrap,Colorful List - Accent 12,Bullet Styl"/>
    <w:basedOn w:val="Normal"/>
    <w:link w:val="ListParagraphChar"/>
    <w:uiPriority w:val="34"/>
    <w:qFormat/>
    <w:rsid w:val="00A6609A"/>
    <w:pPr>
      <w:ind w:left="720"/>
    </w:pPr>
    <w:rPr>
      <w:rFonts w:ascii="Arial" w:eastAsia="Calibri" w:hAnsi="Arial" w:cs="Arial"/>
      <w:color w:val="000000"/>
      <w:sz w:val="22"/>
      <w:szCs w:val="22"/>
      <w:u w:color="000000"/>
    </w:rPr>
  </w:style>
  <w:style w:type="character" w:styleId="CommentReference">
    <w:name w:val="annotation reference"/>
    <w:basedOn w:val="DefaultParagraphFont"/>
    <w:uiPriority w:val="99"/>
    <w:semiHidden/>
    <w:rsid w:val="001C67DD"/>
    <w:rPr>
      <w:rFonts w:cs="Times New Roman"/>
      <w:sz w:val="16"/>
      <w:szCs w:val="16"/>
    </w:rPr>
  </w:style>
  <w:style w:type="paragraph" w:styleId="CommentText">
    <w:name w:val="annotation text"/>
    <w:basedOn w:val="Normal"/>
    <w:link w:val="CommentTextChar"/>
    <w:uiPriority w:val="99"/>
    <w:semiHidden/>
    <w:rsid w:val="001C67DD"/>
    <w:pPr>
      <w:pBdr>
        <w:top w:val="none" w:sz="0" w:space="0" w:color="auto"/>
        <w:left w:val="none" w:sz="0" w:space="0" w:color="auto"/>
        <w:bottom w:val="none" w:sz="0" w:space="0" w:color="auto"/>
        <w:right w:val="none" w:sz="0" w:space="0" w:color="auto"/>
        <w:bar w:val="none" w:sz="0" w:color="auto"/>
      </w:pBdr>
    </w:pPr>
    <w:rPr>
      <w:rFonts w:eastAsia="Calibri"/>
      <w:sz w:val="20"/>
      <w:szCs w:val="20"/>
      <w:lang w:val="en-GB" w:eastAsia="en-GB"/>
    </w:rPr>
  </w:style>
  <w:style w:type="character" w:customStyle="1" w:styleId="CommentTextChar">
    <w:name w:val="Comment Text Char"/>
    <w:basedOn w:val="DefaultParagraphFont"/>
    <w:link w:val="CommentText"/>
    <w:uiPriority w:val="99"/>
    <w:semiHidden/>
    <w:rsid w:val="00024B83"/>
    <w:rPr>
      <w:rFonts w:ascii="Times New Roman" w:eastAsia="Arial Unicode MS" w:hAnsi="Times New Roman"/>
      <w:sz w:val="20"/>
      <w:szCs w:val="20"/>
      <w:lang w:val="en-US" w:eastAsia="en-US"/>
    </w:rPr>
  </w:style>
  <w:style w:type="paragraph" w:styleId="BalloonText">
    <w:name w:val="Balloon Text"/>
    <w:basedOn w:val="Normal"/>
    <w:link w:val="BalloonTextChar"/>
    <w:uiPriority w:val="99"/>
    <w:semiHidden/>
    <w:rsid w:val="001C67DD"/>
    <w:rPr>
      <w:rFonts w:ascii="Tahoma" w:hAnsi="Tahoma" w:cs="Tahoma"/>
      <w:sz w:val="16"/>
      <w:szCs w:val="16"/>
    </w:rPr>
  </w:style>
  <w:style w:type="character" w:customStyle="1" w:styleId="BalloonTextChar">
    <w:name w:val="Balloon Text Char"/>
    <w:basedOn w:val="DefaultParagraphFont"/>
    <w:link w:val="BalloonText"/>
    <w:uiPriority w:val="99"/>
    <w:semiHidden/>
    <w:rsid w:val="00024B83"/>
    <w:rPr>
      <w:rFonts w:ascii="Times New Roman" w:eastAsia="Arial Unicode MS" w:hAnsi="Times New Roman"/>
      <w:sz w:val="0"/>
      <w:szCs w:val="0"/>
      <w:lang w:val="en-US" w:eastAsia="en-US"/>
    </w:rPr>
  </w:style>
  <w:style w:type="paragraph" w:styleId="CommentSubject">
    <w:name w:val="annotation subject"/>
    <w:basedOn w:val="CommentText"/>
    <w:next w:val="CommentText"/>
    <w:link w:val="CommentSubjectChar"/>
    <w:uiPriority w:val="99"/>
    <w:semiHidden/>
    <w:unhideWhenUsed/>
    <w:rsid w:val="00C80038"/>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b/>
      <w:bCs/>
      <w:lang w:val="en-US" w:eastAsia="en-US"/>
    </w:rPr>
  </w:style>
  <w:style w:type="character" w:customStyle="1" w:styleId="CommentSubjectChar">
    <w:name w:val="Comment Subject Char"/>
    <w:basedOn w:val="CommentTextChar"/>
    <w:link w:val="CommentSubject"/>
    <w:uiPriority w:val="99"/>
    <w:semiHidden/>
    <w:rsid w:val="00C80038"/>
    <w:rPr>
      <w:rFonts w:ascii="Times New Roman" w:eastAsia="Arial Unicode MS" w:hAnsi="Times New Roman"/>
      <w:b/>
      <w:bCs/>
      <w:sz w:val="20"/>
      <w:szCs w:val="20"/>
      <w:lang w:val="en-US" w:eastAsia="en-US"/>
    </w:rPr>
  </w:style>
  <w:style w:type="paragraph" w:styleId="NormalWeb">
    <w:name w:val="Normal (Web)"/>
    <w:basedOn w:val="Normal"/>
    <w:unhideWhenUsed/>
    <w:rsid w:val="008024E5"/>
    <w:pPr>
      <w:pBdr>
        <w:top w:val="none" w:sz="0" w:space="0" w:color="auto"/>
        <w:left w:val="none" w:sz="0" w:space="0" w:color="auto"/>
        <w:bottom w:val="none" w:sz="0" w:space="0" w:color="auto"/>
        <w:right w:val="none" w:sz="0" w:space="0" w:color="auto"/>
        <w:bar w:val="none" w:sz="0" w:color="auto"/>
      </w:pBdr>
      <w:spacing w:after="192"/>
    </w:pPr>
    <w:rPr>
      <w:rFonts w:eastAsia="Times New Roman"/>
      <w:lang w:val="en-GB" w:eastAsia="en-GB"/>
    </w:rPr>
  </w:style>
  <w:style w:type="character" w:styleId="Emphasis">
    <w:name w:val="Emphasis"/>
    <w:basedOn w:val="DefaultParagraphFont"/>
    <w:uiPriority w:val="20"/>
    <w:qFormat/>
    <w:locked/>
    <w:rsid w:val="00FB1671"/>
    <w:rPr>
      <w:i/>
      <w:iCs/>
    </w:rPr>
  </w:style>
  <w:style w:type="character" w:styleId="Strong">
    <w:name w:val="Strong"/>
    <w:basedOn w:val="DefaultParagraphFont"/>
    <w:uiPriority w:val="22"/>
    <w:qFormat/>
    <w:locked/>
    <w:rsid w:val="00FB1671"/>
    <w:rPr>
      <w:b/>
      <w:bCs/>
    </w:rPr>
  </w:style>
  <w:style w:type="paragraph" w:customStyle="1" w:styleId="DefaultText1">
    <w:name w:val="Default Text:1"/>
    <w:basedOn w:val="Normal"/>
    <w:rsid w:val="0082770D"/>
    <w:pPr>
      <w:pBdr>
        <w:top w:val="none" w:sz="0" w:space="0" w:color="auto"/>
        <w:left w:val="none" w:sz="0" w:space="0" w:color="auto"/>
        <w:bottom w:val="none" w:sz="0" w:space="0" w:color="auto"/>
        <w:right w:val="none" w:sz="0" w:space="0" w:color="auto"/>
        <w:bar w:val="none" w:sz="0" w:color="auto"/>
      </w:pBdr>
      <w:overflowPunct w:val="0"/>
      <w:autoSpaceDE w:val="0"/>
      <w:autoSpaceDN w:val="0"/>
      <w:adjustRightInd w:val="0"/>
    </w:pPr>
    <w:rPr>
      <w:rFonts w:eastAsia="Times New Roman"/>
      <w:color w:val="000000"/>
      <w:szCs w:val="20"/>
    </w:rPr>
  </w:style>
  <w:style w:type="character" w:customStyle="1" w:styleId="Heading6Char">
    <w:name w:val="Heading 6 Char"/>
    <w:basedOn w:val="DefaultParagraphFont"/>
    <w:link w:val="Heading6"/>
    <w:rsid w:val="006D319B"/>
    <w:rPr>
      <w:rFonts w:asciiTheme="majorHAnsi" w:eastAsiaTheme="majorEastAsia" w:hAnsiTheme="majorHAnsi" w:cstheme="majorBidi"/>
      <w:color w:val="243F60" w:themeColor="accent1" w:themeShade="7F"/>
      <w:sz w:val="24"/>
      <w:szCs w:val="24"/>
      <w:lang w:val="en-US" w:eastAsia="en-US"/>
    </w:rPr>
  </w:style>
  <w:style w:type="paragraph" w:customStyle="1" w:styleId="Default">
    <w:name w:val="Default"/>
    <w:rsid w:val="00D10601"/>
    <w:pPr>
      <w:autoSpaceDE w:val="0"/>
      <w:autoSpaceDN w:val="0"/>
      <w:adjustRightInd w:val="0"/>
    </w:pPr>
    <w:rPr>
      <w:rFonts w:ascii="Frutiger LT Std" w:eastAsiaTheme="minorHAnsi" w:hAnsi="Frutiger LT Std" w:cs="Frutiger LT Std"/>
      <w:color w:val="000000"/>
      <w:sz w:val="24"/>
      <w:szCs w:val="24"/>
      <w:lang w:eastAsia="en-US"/>
    </w:rPr>
  </w:style>
  <w:style w:type="character" w:customStyle="1" w:styleId="ListParagraphChar">
    <w:name w:val="List Paragraph Char"/>
    <w:aliases w:val="Numbered Para 1 Char,Dot pt Char,No Spacing1 Char,List Paragraph Char Char Char Char,Indicator Text Char,List Paragraph1 Char,Bullet Points Char,MAIN CONTENT Char,List Paragraph12 Char,F5 List Paragraph Char,List Paragraph11 Char"/>
    <w:basedOn w:val="DefaultParagraphFont"/>
    <w:link w:val="ListParagraph"/>
    <w:uiPriority w:val="34"/>
    <w:locked/>
    <w:rsid w:val="00D10601"/>
    <w:rPr>
      <w:rFonts w:ascii="Arial" w:hAnsi="Arial" w:cs="Arial"/>
      <w:color w:val="000000"/>
      <w:u w:color="00000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5007878">
      <w:bodyDiv w:val="1"/>
      <w:marLeft w:val="0"/>
      <w:marRight w:val="0"/>
      <w:marTop w:val="0"/>
      <w:marBottom w:val="0"/>
      <w:divBdr>
        <w:top w:val="none" w:sz="0" w:space="0" w:color="auto"/>
        <w:left w:val="none" w:sz="0" w:space="0" w:color="auto"/>
        <w:bottom w:val="none" w:sz="0" w:space="0" w:color="auto"/>
        <w:right w:val="none" w:sz="0" w:space="0" w:color="auto"/>
      </w:divBdr>
    </w:div>
    <w:div w:id="423844835">
      <w:bodyDiv w:val="1"/>
      <w:marLeft w:val="0"/>
      <w:marRight w:val="0"/>
      <w:marTop w:val="0"/>
      <w:marBottom w:val="0"/>
      <w:divBdr>
        <w:top w:val="none" w:sz="0" w:space="0" w:color="auto"/>
        <w:left w:val="none" w:sz="0" w:space="0" w:color="auto"/>
        <w:bottom w:val="none" w:sz="0" w:space="0" w:color="auto"/>
        <w:right w:val="none" w:sz="0" w:space="0" w:color="auto"/>
      </w:divBdr>
      <w:divsChild>
        <w:div w:id="1029916464">
          <w:marLeft w:val="0"/>
          <w:marRight w:val="0"/>
          <w:marTop w:val="0"/>
          <w:marBottom w:val="0"/>
          <w:divBdr>
            <w:top w:val="none" w:sz="0" w:space="0" w:color="auto"/>
            <w:left w:val="none" w:sz="0" w:space="0" w:color="auto"/>
            <w:bottom w:val="none" w:sz="0" w:space="0" w:color="auto"/>
            <w:right w:val="none" w:sz="0" w:space="0" w:color="auto"/>
          </w:divBdr>
          <w:divsChild>
            <w:div w:id="580141002">
              <w:marLeft w:val="0"/>
              <w:marRight w:val="2"/>
              <w:marTop w:val="0"/>
              <w:marBottom w:val="0"/>
              <w:divBdr>
                <w:top w:val="none" w:sz="0" w:space="0" w:color="auto"/>
                <w:left w:val="none" w:sz="0" w:space="0" w:color="auto"/>
                <w:bottom w:val="none" w:sz="0" w:space="0" w:color="auto"/>
                <w:right w:val="none" w:sz="0" w:space="0" w:color="auto"/>
              </w:divBdr>
              <w:divsChild>
                <w:div w:id="205486289">
                  <w:marLeft w:val="0"/>
                  <w:marRight w:val="0"/>
                  <w:marTop w:val="0"/>
                  <w:marBottom w:val="0"/>
                  <w:divBdr>
                    <w:top w:val="none" w:sz="0" w:space="0" w:color="auto"/>
                    <w:left w:val="none" w:sz="0" w:space="0" w:color="auto"/>
                    <w:bottom w:val="none" w:sz="0" w:space="0" w:color="auto"/>
                    <w:right w:val="none" w:sz="0" w:space="0" w:color="auto"/>
                  </w:divBdr>
                  <w:divsChild>
                    <w:div w:id="129710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5078038">
      <w:bodyDiv w:val="1"/>
      <w:marLeft w:val="0"/>
      <w:marRight w:val="0"/>
      <w:marTop w:val="0"/>
      <w:marBottom w:val="0"/>
      <w:divBdr>
        <w:top w:val="none" w:sz="0" w:space="0" w:color="auto"/>
        <w:left w:val="none" w:sz="0" w:space="0" w:color="auto"/>
        <w:bottom w:val="none" w:sz="0" w:space="0" w:color="auto"/>
        <w:right w:val="none" w:sz="0" w:space="0" w:color="auto"/>
      </w:divBdr>
    </w:div>
    <w:div w:id="1320038928">
      <w:bodyDiv w:val="1"/>
      <w:marLeft w:val="0"/>
      <w:marRight w:val="0"/>
      <w:marTop w:val="0"/>
      <w:marBottom w:val="0"/>
      <w:divBdr>
        <w:top w:val="none" w:sz="0" w:space="0" w:color="auto"/>
        <w:left w:val="none" w:sz="0" w:space="0" w:color="auto"/>
        <w:bottom w:val="none" w:sz="0" w:space="0" w:color="auto"/>
        <w:right w:val="none" w:sz="0" w:space="0" w:color="auto"/>
      </w:divBdr>
      <w:divsChild>
        <w:div w:id="876506669">
          <w:marLeft w:val="0"/>
          <w:marRight w:val="0"/>
          <w:marTop w:val="0"/>
          <w:marBottom w:val="0"/>
          <w:divBdr>
            <w:top w:val="none" w:sz="0" w:space="0" w:color="auto"/>
            <w:left w:val="none" w:sz="0" w:space="0" w:color="auto"/>
            <w:bottom w:val="none" w:sz="0" w:space="0" w:color="auto"/>
            <w:right w:val="none" w:sz="0" w:space="0" w:color="auto"/>
          </w:divBdr>
          <w:divsChild>
            <w:div w:id="1998533727">
              <w:marLeft w:val="0"/>
              <w:marRight w:val="0"/>
              <w:marTop w:val="0"/>
              <w:marBottom w:val="0"/>
              <w:divBdr>
                <w:top w:val="none" w:sz="0" w:space="0" w:color="auto"/>
                <w:left w:val="none" w:sz="0" w:space="0" w:color="auto"/>
                <w:bottom w:val="none" w:sz="0" w:space="0" w:color="auto"/>
                <w:right w:val="none" w:sz="0" w:space="0" w:color="auto"/>
              </w:divBdr>
              <w:divsChild>
                <w:div w:id="2037384165">
                  <w:marLeft w:val="0"/>
                  <w:marRight w:val="0"/>
                  <w:marTop w:val="0"/>
                  <w:marBottom w:val="0"/>
                  <w:divBdr>
                    <w:top w:val="none" w:sz="0" w:space="0" w:color="auto"/>
                    <w:left w:val="none" w:sz="0" w:space="0" w:color="auto"/>
                    <w:bottom w:val="none" w:sz="0" w:space="0" w:color="auto"/>
                    <w:right w:val="none" w:sz="0" w:space="0" w:color="auto"/>
                  </w:divBdr>
                  <w:divsChild>
                    <w:div w:id="1796556354">
                      <w:marLeft w:val="0"/>
                      <w:marRight w:val="0"/>
                      <w:marTop w:val="0"/>
                      <w:marBottom w:val="0"/>
                      <w:divBdr>
                        <w:top w:val="none" w:sz="0" w:space="0" w:color="auto"/>
                        <w:left w:val="none" w:sz="0" w:space="0" w:color="auto"/>
                        <w:bottom w:val="none" w:sz="0" w:space="0" w:color="auto"/>
                        <w:right w:val="none" w:sz="0" w:space="0" w:color="auto"/>
                      </w:divBdr>
                      <w:divsChild>
                        <w:div w:id="1180007499">
                          <w:marLeft w:val="-300"/>
                          <w:marRight w:val="0"/>
                          <w:marTop w:val="0"/>
                          <w:marBottom w:val="0"/>
                          <w:divBdr>
                            <w:top w:val="none" w:sz="0" w:space="0" w:color="auto"/>
                            <w:left w:val="none" w:sz="0" w:space="0" w:color="auto"/>
                            <w:bottom w:val="none" w:sz="0" w:space="0" w:color="auto"/>
                            <w:right w:val="none" w:sz="0" w:space="0" w:color="auto"/>
                          </w:divBdr>
                          <w:divsChild>
                            <w:div w:id="946280581">
                              <w:marLeft w:val="0"/>
                              <w:marRight w:val="0"/>
                              <w:marTop w:val="0"/>
                              <w:marBottom w:val="0"/>
                              <w:divBdr>
                                <w:top w:val="none" w:sz="0" w:space="0" w:color="auto"/>
                                <w:left w:val="none" w:sz="0" w:space="0" w:color="auto"/>
                                <w:bottom w:val="none" w:sz="0" w:space="0" w:color="auto"/>
                                <w:right w:val="none" w:sz="0" w:space="0" w:color="auto"/>
                              </w:divBdr>
                              <w:divsChild>
                                <w:div w:id="417141035">
                                  <w:marLeft w:val="-300"/>
                                  <w:marRight w:val="0"/>
                                  <w:marTop w:val="0"/>
                                  <w:marBottom w:val="0"/>
                                  <w:divBdr>
                                    <w:top w:val="none" w:sz="0" w:space="0" w:color="auto"/>
                                    <w:left w:val="none" w:sz="0" w:space="0" w:color="auto"/>
                                    <w:bottom w:val="none" w:sz="0" w:space="0" w:color="auto"/>
                                    <w:right w:val="none" w:sz="0" w:space="0" w:color="auto"/>
                                  </w:divBdr>
                                  <w:divsChild>
                                    <w:div w:id="1111124510">
                                      <w:marLeft w:val="0"/>
                                      <w:marRight w:val="0"/>
                                      <w:marTop w:val="0"/>
                                      <w:marBottom w:val="0"/>
                                      <w:divBdr>
                                        <w:top w:val="none" w:sz="0" w:space="0" w:color="auto"/>
                                        <w:left w:val="none" w:sz="0" w:space="0" w:color="auto"/>
                                        <w:bottom w:val="none" w:sz="0" w:space="0" w:color="auto"/>
                                        <w:right w:val="none" w:sz="0" w:space="0" w:color="auto"/>
                                      </w:divBdr>
                                      <w:divsChild>
                                        <w:div w:id="61401872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0349152">
      <w:bodyDiv w:val="1"/>
      <w:marLeft w:val="0"/>
      <w:marRight w:val="0"/>
      <w:marTop w:val="0"/>
      <w:marBottom w:val="0"/>
      <w:divBdr>
        <w:top w:val="none" w:sz="0" w:space="0" w:color="auto"/>
        <w:left w:val="none" w:sz="0" w:space="0" w:color="auto"/>
        <w:bottom w:val="none" w:sz="0" w:space="0" w:color="auto"/>
        <w:right w:val="none" w:sz="0" w:space="0" w:color="auto"/>
      </w:divBdr>
    </w:div>
    <w:div w:id="2073043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1168</Words>
  <Characters>6922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Manchester Growth Company</vt:lpstr>
    </vt:vector>
  </TitlesOfParts>
  <Company>Economic Solutions</Company>
  <LinksUpToDate>false</LinksUpToDate>
  <CharactersWithSpaces>8074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Manchester Growth Company</dc:title>
  <dc:creator>Casey, Natalie (Manchester Solutions)</dc:creator>
  <cp:lastModifiedBy>Lewis, Jessica</cp:lastModifiedBy>
  <cp:revision>2</cp:revision>
  <cp:lastPrinted>2018-05-02T08:50:00Z</cp:lastPrinted>
  <dcterms:created xsi:type="dcterms:W3CDTF">2021-04-01T12:47:00Z</dcterms:created>
  <dcterms:modified xsi:type="dcterms:W3CDTF">2021-04-01T12:47:00Z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0x010100F6E6D412EB0D8246B342A91F5378EFE9</vt:lpwstr>
  </property>
  <property fmtid="{D5CDD505-2E9C-101B-9397-08002B2CF9AE}" pid="3" name="Owner">
    <vt:lpwstr>812;#HR Advice</vt:lpwstr>
  </property>
  <property fmtid="{D5CDD505-2E9C-101B-9397-08002B2CF9AE}" pid="4" name="Review Date">
    <vt:lpwstr>2016-09-16T23:00:00Z</vt:lpwstr>
  </property>
</Properties>
</file>