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11199"/>
      </w:tblGrid>
      <w:tr w:rsidR="006C0665" w:rsidTr="00D26901">
        <w:tc>
          <w:tcPr>
            <w:tcW w:w="11199" w:type="dxa"/>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7DB85291" wp14:editId="23447A8A">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B041E6" w:rsidRDefault="00B041E6" w:rsidP="00D42A6D">
                  <w:pPr>
                    <w:jc w:val="center"/>
                    <w:rPr>
                      <w:rFonts w:ascii="Verdana" w:hAnsi="Verdana"/>
                      <w:b/>
                      <w:sz w:val="32"/>
                      <w:szCs w:val="22"/>
                    </w:rPr>
                  </w:pPr>
                </w:p>
                <w:p w:rsidR="00E770B6" w:rsidRDefault="00B041E6" w:rsidP="00D42A6D">
                  <w:pPr>
                    <w:jc w:val="center"/>
                    <w:rPr>
                      <w:rFonts w:ascii="Verdana" w:hAnsi="Verdana"/>
                      <w:b/>
                      <w:sz w:val="32"/>
                      <w:szCs w:val="22"/>
                    </w:rPr>
                  </w:pPr>
                  <w:bookmarkStart w:id="0" w:name="_Hlk56060128"/>
                  <w:bookmarkStart w:id="1" w:name="_GoBack"/>
                  <w:r>
                    <w:rPr>
                      <w:rFonts w:ascii="Verdana" w:hAnsi="Verdana"/>
                      <w:b/>
                      <w:sz w:val="32"/>
                      <w:szCs w:val="22"/>
                    </w:rPr>
                    <w:t xml:space="preserve">Senior </w:t>
                  </w:r>
                  <w:r w:rsidR="00D42A6D" w:rsidRPr="00D42A6D">
                    <w:rPr>
                      <w:rFonts w:ascii="Verdana" w:hAnsi="Verdana"/>
                      <w:b/>
                      <w:sz w:val="32"/>
                      <w:szCs w:val="22"/>
                    </w:rPr>
                    <w:t>Engineer / Transportation Officer</w:t>
                  </w:r>
                </w:p>
                <w:p w:rsidR="00B041E6" w:rsidRDefault="00B041E6" w:rsidP="00D313D0">
                  <w:pPr>
                    <w:tabs>
                      <w:tab w:val="left" w:pos="720"/>
                      <w:tab w:val="left" w:pos="1440"/>
                      <w:tab w:val="left" w:pos="2160"/>
                      <w:tab w:val="left" w:pos="2880"/>
                      <w:tab w:val="left" w:pos="6570"/>
                    </w:tabs>
                    <w:rPr>
                      <w:rFonts w:ascii="Verdana" w:hAnsi="Verdana"/>
                      <w:b/>
                      <w:sz w:val="32"/>
                      <w:szCs w:val="22"/>
                    </w:rPr>
                  </w:pPr>
                  <w:r>
                    <w:rPr>
                      <w:rFonts w:ascii="Verdana" w:hAnsi="Verdana"/>
                      <w:b/>
                      <w:sz w:val="32"/>
                      <w:szCs w:val="22"/>
                    </w:rPr>
                    <w:t xml:space="preserve">                      </w:t>
                  </w:r>
                  <w:r w:rsidR="00CB6FB6">
                    <w:rPr>
                      <w:rFonts w:ascii="Verdana" w:hAnsi="Verdana"/>
                      <w:b/>
                      <w:sz w:val="32"/>
                      <w:szCs w:val="22"/>
                    </w:rPr>
                    <w:t xml:space="preserve">   </w:t>
                  </w:r>
                  <w:r w:rsidR="00D42A6D" w:rsidRPr="00D42A6D">
                    <w:rPr>
                      <w:rFonts w:ascii="Verdana" w:hAnsi="Verdana"/>
                      <w:b/>
                      <w:sz w:val="32"/>
                      <w:szCs w:val="22"/>
                    </w:rPr>
                    <w:t xml:space="preserve">Highway </w:t>
                  </w:r>
                  <w:r w:rsidR="00DA31E6">
                    <w:rPr>
                      <w:rFonts w:ascii="Verdana" w:hAnsi="Verdana"/>
                      <w:b/>
                      <w:sz w:val="32"/>
                      <w:szCs w:val="22"/>
                    </w:rPr>
                    <w:t>Feasibility and Road Safety</w:t>
                  </w:r>
                  <w:r w:rsidR="00D313D0">
                    <w:rPr>
                      <w:rFonts w:ascii="Verdana" w:hAnsi="Verdana"/>
                      <w:b/>
                      <w:sz w:val="32"/>
                      <w:szCs w:val="22"/>
                    </w:rPr>
                    <w:t xml:space="preserve"> </w:t>
                  </w:r>
                </w:p>
                <w:bookmarkEnd w:id="0"/>
                <w:bookmarkEnd w:id="1"/>
                <w:p w:rsidR="00B041E6" w:rsidRDefault="00B041E6" w:rsidP="00D313D0">
                  <w:pPr>
                    <w:tabs>
                      <w:tab w:val="left" w:pos="720"/>
                      <w:tab w:val="left" w:pos="1440"/>
                      <w:tab w:val="left" w:pos="2160"/>
                      <w:tab w:val="left" w:pos="2880"/>
                      <w:tab w:val="left" w:pos="6570"/>
                    </w:tabs>
                    <w:rPr>
                      <w:rFonts w:ascii="Verdana" w:hAnsi="Verdana"/>
                      <w:b/>
                      <w:sz w:val="32"/>
                      <w:szCs w:val="22"/>
                    </w:rPr>
                  </w:pPr>
                </w:p>
                <w:p w:rsidR="00D42A6D" w:rsidRPr="00D42A6D" w:rsidRDefault="00B041E6" w:rsidP="00D313D0">
                  <w:pPr>
                    <w:tabs>
                      <w:tab w:val="left" w:pos="720"/>
                      <w:tab w:val="left" w:pos="1440"/>
                      <w:tab w:val="left" w:pos="2160"/>
                      <w:tab w:val="left" w:pos="2880"/>
                      <w:tab w:val="left" w:pos="6570"/>
                    </w:tabs>
                    <w:rPr>
                      <w:rFonts w:ascii="Verdana" w:hAnsi="Verdana"/>
                      <w:b/>
                      <w:sz w:val="32"/>
                      <w:szCs w:val="22"/>
                    </w:rPr>
                  </w:pPr>
                  <w:r>
                    <w:rPr>
                      <w:rFonts w:ascii="Verdana" w:hAnsi="Verdana"/>
                      <w:b/>
                      <w:sz w:val="32"/>
                      <w:szCs w:val="22"/>
                    </w:rPr>
                    <w:t xml:space="preserve">  Network Asset Maintenance, </w:t>
                  </w:r>
                  <w:r w:rsidR="00D42A6D" w:rsidRPr="00D42A6D">
                    <w:rPr>
                      <w:rFonts w:ascii="Verdana" w:hAnsi="Verdana"/>
                      <w:b/>
                      <w:sz w:val="32"/>
                      <w:szCs w:val="22"/>
                    </w:rPr>
                    <w:t>Highways &amp; Transportation</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151DCF56" wp14:editId="33A7C97F">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6D122E"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6C0665" w:rsidRDefault="006C0665" w:rsidP="00D42A6D">
            <w:pPr>
              <w:tabs>
                <w:tab w:val="left" w:pos="720"/>
                <w:tab w:val="left" w:pos="1440"/>
                <w:tab w:val="left" w:pos="2160"/>
                <w:tab w:val="left" w:pos="2880"/>
                <w:tab w:val="left" w:pos="6570"/>
              </w:tabs>
              <w:jc w:val="cente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46E9C9E7" wp14:editId="11F388AC">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99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52"/>
        <w:gridCol w:w="1741"/>
      </w:tblGrid>
      <w:tr w:rsidR="008B5283" w:rsidTr="0060210E">
        <w:trPr>
          <w:trHeight w:val="579"/>
        </w:trPr>
        <w:tc>
          <w:tcPr>
            <w:tcW w:w="9252" w:type="dxa"/>
            <w:tcBorders>
              <w:top w:val="single" w:sz="4" w:space="0" w:color="auto"/>
              <w:left w:val="single" w:sz="4" w:space="0" w:color="auto"/>
              <w:bottom w:val="single" w:sz="4" w:space="0" w:color="auto"/>
              <w:right w:val="single" w:sz="4" w:space="0" w:color="auto"/>
            </w:tcBorders>
            <w:hideMark/>
          </w:tcPr>
          <w:p w:rsidR="008B5283" w:rsidRPr="008B5283" w:rsidRDefault="008B5283" w:rsidP="00792722">
            <w:pPr>
              <w:rPr>
                <w:rFonts w:ascii="Verdana" w:hAnsi="Verdana"/>
                <w:b/>
              </w:rPr>
            </w:pPr>
            <w:r w:rsidRPr="008B5283">
              <w:rPr>
                <w:rFonts w:ascii="Verdana" w:hAnsi="Verdana"/>
                <w:b/>
              </w:rPr>
              <w:t>Competency</w:t>
            </w:r>
          </w:p>
        </w:tc>
        <w:tc>
          <w:tcPr>
            <w:tcW w:w="1741" w:type="dxa"/>
            <w:tcBorders>
              <w:top w:val="single" w:sz="4" w:space="0" w:color="auto"/>
              <w:left w:val="single" w:sz="4" w:space="0" w:color="auto"/>
              <w:bottom w:val="single" w:sz="4" w:space="0" w:color="auto"/>
              <w:right w:val="single" w:sz="4" w:space="0" w:color="auto"/>
            </w:tcBorders>
            <w:hideMark/>
          </w:tcPr>
          <w:p w:rsidR="008B5283" w:rsidRPr="008B5283" w:rsidRDefault="008B5283" w:rsidP="008B5283">
            <w:pPr>
              <w:rPr>
                <w:rFonts w:ascii="Verdana" w:hAnsi="Verdana"/>
              </w:rPr>
            </w:pPr>
            <w:r w:rsidRPr="008B5283">
              <w:rPr>
                <w:rFonts w:ascii="Verdana" w:hAnsi="Verdana"/>
              </w:rPr>
              <w:t>Essential or Desirable</w:t>
            </w:r>
          </w:p>
        </w:tc>
      </w:tr>
      <w:tr w:rsidR="008B5283" w:rsidRPr="002C1E1D" w:rsidTr="0060210E">
        <w:trPr>
          <w:trHeight w:val="579"/>
        </w:trPr>
        <w:tc>
          <w:tcPr>
            <w:tcW w:w="9252" w:type="dxa"/>
            <w:tcBorders>
              <w:top w:val="single" w:sz="4" w:space="0" w:color="auto"/>
              <w:left w:val="single" w:sz="4" w:space="0" w:color="auto"/>
              <w:bottom w:val="single" w:sz="4" w:space="0" w:color="auto"/>
              <w:right w:val="single" w:sz="4" w:space="0" w:color="auto"/>
            </w:tcBorders>
            <w:hideMark/>
          </w:tcPr>
          <w:p w:rsidR="008B5283" w:rsidRPr="008B5283" w:rsidRDefault="008B5283" w:rsidP="008B5283">
            <w:pPr>
              <w:rPr>
                <w:rFonts w:ascii="Verdana" w:hAnsi="Verdana"/>
              </w:rPr>
            </w:pPr>
            <w:r w:rsidRPr="008B5283">
              <w:rPr>
                <w:rFonts w:ascii="Verdana" w:hAnsi="Verdana"/>
              </w:rPr>
              <w:t>To work to the Council’s values and behaviours:</w:t>
            </w:r>
            <w:r w:rsidRPr="008B5283">
              <w:rPr>
                <w:rFonts w:ascii="Verdana" w:hAnsi="Verdana"/>
              </w:rPr>
              <w:tab/>
            </w:r>
          </w:p>
          <w:p w:rsidR="008B5283" w:rsidRPr="008B5283" w:rsidRDefault="008B5283" w:rsidP="008B5283">
            <w:pPr>
              <w:numPr>
                <w:ilvl w:val="0"/>
                <w:numId w:val="26"/>
              </w:numPr>
              <w:ind w:left="0"/>
              <w:rPr>
                <w:rFonts w:ascii="Verdana" w:hAnsi="Verdana"/>
              </w:rPr>
            </w:pPr>
            <w:r w:rsidRPr="008B5283">
              <w:rPr>
                <w:rFonts w:ascii="Verdana" w:hAnsi="Verdana"/>
              </w:rPr>
              <w:t xml:space="preserve">To keep the people of </w:t>
            </w:r>
            <w:r w:rsidRPr="008B5283">
              <w:rPr>
                <w:rFonts w:ascii="Verdana" w:hAnsi="Verdana"/>
                <w:b/>
              </w:rPr>
              <w:t>Stockport</w:t>
            </w:r>
            <w:r w:rsidRPr="008B5283">
              <w:rPr>
                <w:rFonts w:ascii="Verdana" w:hAnsi="Verdana"/>
              </w:rPr>
              <w:t xml:space="preserve"> at the heart of what we do</w:t>
            </w:r>
          </w:p>
          <w:p w:rsidR="008B5283" w:rsidRPr="008B5283" w:rsidRDefault="008B5283" w:rsidP="008B5283">
            <w:pPr>
              <w:numPr>
                <w:ilvl w:val="0"/>
                <w:numId w:val="26"/>
              </w:numPr>
              <w:ind w:left="0"/>
              <w:rPr>
                <w:rFonts w:ascii="Verdana" w:hAnsi="Verdana"/>
              </w:rPr>
            </w:pPr>
            <w:r w:rsidRPr="008B5283">
              <w:rPr>
                <w:rFonts w:ascii="Verdana" w:hAnsi="Verdana"/>
              </w:rPr>
              <w:t>To succeed as a</w:t>
            </w:r>
            <w:r w:rsidRPr="008B5283">
              <w:rPr>
                <w:rFonts w:ascii="Verdana" w:hAnsi="Verdana"/>
                <w:b/>
              </w:rPr>
              <w:t xml:space="preserve"> team</w:t>
            </w:r>
            <w:r w:rsidRPr="008B5283">
              <w:rPr>
                <w:rFonts w:ascii="Verdana" w:hAnsi="Verdana"/>
              </w:rPr>
              <w:t>, collaborating with colleagues and partners</w:t>
            </w:r>
          </w:p>
          <w:p w:rsidR="008B5283" w:rsidRPr="008B5283" w:rsidRDefault="008B5283" w:rsidP="008B5283">
            <w:pPr>
              <w:numPr>
                <w:ilvl w:val="0"/>
                <w:numId w:val="26"/>
              </w:numPr>
              <w:ind w:left="0"/>
              <w:rPr>
                <w:rFonts w:ascii="Verdana" w:hAnsi="Verdana"/>
              </w:rPr>
            </w:pPr>
            <w:r w:rsidRPr="008B5283">
              <w:rPr>
                <w:rFonts w:ascii="Verdana" w:hAnsi="Verdana"/>
              </w:rPr>
              <w:t xml:space="preserve">To drive things forward with </w:t>
            </w:r>
            <w:r w:rsidRPr="008B5283">
              <w:rPr>
                <w:rFonts w:ascii="Verdana" w:hAnsi="Verdana"/>
                <w:b/>
              </w:rPr>
              <w:t>ambition</w:t>
            </w:r>
            <w:r w:rsidRPr="008B5283">
              <w:rPr>
                <w:rFonts w:ascii="Verdana" w:hAnsi="Verdana"/>
              </w:rPr>
              <w:t xml:space="preserve">, creativity and confidence </w:t>
            </w:r>
          </w:p>
          <w:p w:rsidR="008B5283" w:rsidRPr="008B5283" w:rsidRDefault="008B5283" w:rsidP="008B5283">
            <w:pPr>
              <w:numPr>
                <w:ilvl w:val="0"/>
                <w:numId w:val="26"/>
              </w:numPr>
              <w:ind w:left="0"/>
              <w:rPr>
                <w:rFonts w:ascii="Verdana" w:hAnsi="Verdana"/>
              </w:rPr>
            </w:pPr>
            <w:r w:rsidRPr="008B5283">
              <w:rPr>
                <w:rFonts w:ascii="Verdana" w:hAnsi="Verdana"/>
              </w:rPr>
              <w:t xml:space="preserve">To value and </w:t>
            </w:r>
            <w:r w:rsidRPr="008B5283">
              <w:rPr>
                <w:rFonts w:ascii="Verdana" w:hAnsi="Verdana"/>
                <w:b/>
              </w:rPr>
              <w:t>respect</w:t>
            </w:r>
            <w:r w:rsidRPr="008B5283">
              <w:rPr>
                <w:rFonts w:ascii="Verdana" w:hAnsi="Verdana"/>
              </w:rPr>
              <w:t xml:space="preserve"> our colleagues, partners and customers</w:t>
            </w:r>
          </w:p>
        </w:tc>
        <w:tc>
          <w:tcPr>
            <w:tcW w:w="1741" w:type="dxa"/>
            <w:tcBorders>
              <w:top w:val="single" w:sz="4" w:space="0" w:color="auto"/>
              <w:left w:val="single" w:sz="4" w:space="0" w:color="auto"/>
              <w:bottom w:val="single" w:sz="4" w:space="0" w:color="auto"/>
              <w:right w:val="single" w:sz="4" w:space="0" w:color="auto"/>
            </w:tcBorders>
            <w:hideMark/>
          </w:tcPr>
          <w:p w:rsidR="008B5283" w:rsidRPr="008B5283" w:rsidRDefault="008B5283" w:rsidP="008B5283">
            <w:pPr>
              <w:rPr>
                <w:rFonts w:ascii="Verdana" w:hAnsi="Verdana"/>
              </w:rPr>
            </w:pPr>
            <w:r w:rsidRPr="008B5283">
              <w:rPr>
                <w:rFonts w:ascii="Verdana" w:hAnsi="Verdana"/>
              </w:rPr>
              <w:t>Essential</w:t>
            </w:r>
          </w:p>
        </w:tc>
      </w:tr>
      <w:tr w:rsidR="0060210E" w:rsidTr="0060210E">
        <w:trPr>
          <w:trHeight w:val="579"/>
        </w:trPr>
        <w:tc>
          <w:tcPr>
            <w:tcW w:w="9252" w:type="dxa"/>
            <w:tcBorders>
              <w:top w:val="single" w:sz="4" w:space="0" w:color="auto"/>
              <w:left w:val="single" w:sz="4" w:space="0" w:color="auto"/>
              <w:bottom w:val="single" w:sz="4" w:space="0" w:color="auto"/>
              <w:right w:val="single" w:sz="4" w:space="0" w:color="auto"/>
            </w:tcBorders>
          </w:tcPr>
          <w:p w:rsidR="0060210E" w:rsidRPr="008B5283" w:rsidRDefault="0060210E" w:rsidP="0060210E">
            <w:pPr>
              <w:rPr>
                <w:rFonts w:ascii="Verdana" w:hAnsi="Verdana"/>
              </w:rPr>
            </w:pPr>
            <w:r>
              <w:rPr>
                <w:rFonts w:ascii="Verdana" w:hAnsi="Verdana"/>
              </w:rPr>
              <w:t>Experience in consultations and working with various stakeholder</w:t>
            </w:r>
            <w:r w:rsidR="00AA0F8E">
              <w:rPr>
                <w:rFonts w:ascii="Verdana" w:hAnsi="Verdana"/>
              </w:rPr>
              <w:t>s</w:t>
            </w:r>
          </w:p>
        </w:tc>
        <w:tc>
          <w:tcPr>
            <w:tcW w:w="1741" w:type="dxa"/>
            <w:tcBorders>
              <w:top w:val="single" w:sz="4" w:space="0" w:color="auto"/>
              <w:left w:val="single" w:sz="4" w:space="0" w:color="auto"/>
              <w:bottom w:val="single" w:sz="4" w:space="0" w:color="auto"/>
              <w:right w:val="single" w:sz="4" w:space="0" w:color="auto"/>
            </w:tcBorders>
          </w:tcPr>
          <w:p w:rsidR="0060210E" w:rsidRPr="008B5283" w:rsidRDefault="0060210E" w:rsidP="0060210E">
            <w:pPr>
              <w:rPr>
                <w:rFonts w:ascii="Verdana" w:hAnsi="Verdana"/>
              </w:rPr>
            </w:pPr>
            <w:r>
              <w:rPr>
                <w:rFonts w:ascii="Verdana" w:hAnsi="Verdana"/>
              </w:rPr>
              <w:t>Essential</w:t>
            </w:r>
          </w:p>
        </w:tc>
      </w:tr>
      <w:tr w:rsidR="0060210E" w:rsidTr="0060210E">
        <w:trPr>
          <w:trHeight w:val="579"/>
        </w:trPr>
        <w:tc>
          <w:tcPr>
            <w:tcW w:w="9252" w:type="dxa"/>
            <w:tcBorders>
              <w:top w:val="single" w:sz="4" w:space="0" w:color="auto"/>
              <w:left w:val="single" w:sz="4" w:space="0" w:color="auto"/>
              <w:bottom w:val="single" w:sz="4" w:space="0" w:color="auto"/>
              <w:right w:val="single" w:sz="4" w:space="0" w:color="auto"/>
            </w:tcBorders>
            <w:hideMark/>
          </w:tcPr>
          <w:p w:rsidR="0060210E" w:rsidRPr="006D122E" w:rsidRDefault="0060210E" w:rsidP="0060210E">
            <w:pPr>
              <w:rPr>
                <w:rFonts w:ascii="Verdana" w:hAnsi="Verdana"/>
              </w:rPr>
            </w:pPr>
            <w:r w:rsidRPr="006D122E">
              <w:rPr>
                <w:rFonts w:ascii="Verdana" w:hAnsi="Verdana"/>
              </w:rPr>
              <w:t xml:space="preserve">Good time management skills, with ability to prioritise work and manage </w:t>
            </w:r>
            <w:proofErr w:type="gramStart"/>
            <w:r w:rsidRPr="006D122E">
              <w:rPr>
                <w:rFonts w:ascii="Verdana" w:hAnsi="Verdana"/>
              </w:rPr>
              <w:t>a number of</w:t>
            </w:r>
            <w:proofErr w:type="gramEnd"/>
            <w:r w:rsidRPr="006D122E">
              <w:rPr>
                <w:rFonts w:ascii="Verdana" w:hAnsi="Verdana"/>
              </w:rPr>
              <w:t xml:space="preserve"> tasks concurrently.</w:t>
            </w:r>
          </w:p>
        </w:tc>
        <w:tc>
          <w:tcPr>
            <w:tcW w:w="1741" w:type="dxa"/>
            <w:tcBorders>
              <w:top w:val="single" w:sz="4" w:space="0" w:color="auto"/>
              <w:left w:val="single" w:sz="4" w:space="0" w:color="auto"/>
              <w:bottom w:val="single" w:sz="4" w:space="0" w:color="auto"/>
              <w:right w:val="single" w:sz="4" w:space="0" w:color="auto"/>
            </w:tcBorders>
            <w:hideMark/>
          </w:tcPr>
          <w:p w:rsidR="0060210E" w:rsidRPr="008B5283" w:rsidRDefault="0060210E" w:rsidP="0060210E">
            <w:pPr>
              <w:rPr>
                <w:rFonts w:ascii="Verdana" w:hAnsi="Verdana"/>
              </w:rPr>
            </w:pPr>
            <w:r w:rsidRPr="008B5283">
              <w:rPr>
                <w:rFonts w:ascii="Verdana" w:hAnsi="Verdana"/>
              </w:rPr>
              <w:t>Essential</w:t>
            </w:r>
          </w:p>
        </w:tc>
      </w:tr>
      <w:tr w:rsidR="00121A3C" w:rsidTr="0060210E">
        <w:trPr>
          <w:trHeight w:val="579"/>
        </w:trPr>
        <w:tc>
          <w:tcPr>
            <w:tcW w:w="9252" w:type="dxa"/>
            <w:tcBorders>
              <w:top w:val="single" w:sz="4" w:space="0" w:color="auto"/>
              <w:left w:val="single" w:sz="4" w:space="0" w:color="auto"/>
              <w:bottom w:val="single" w:sz="4" w:space="0" w:color="auto"/>
              <w:right w:val="single" w:sz="4" w:space="0" w:color="auto"/>
            </w:tcBorders>
          </w:tcPr>
          <w:p w:rsidR="00121A3C" w:rsidRPr="006D122E" w:rsidRDefault="00121A3C" w:rsidP="00121A3C">
            <w:pPr>
              <w:rPr>
                <w:rFonts w:ascii="Verdana" w:hAnsi="Verdana"/>
              </w:rPr>
            </w:pPr>
            <w:r w:rsidRPr="006D122E">
              <w:rPr>
                <w:rFonts w:ascii="Verdana" w:hAnsi="Verdana"/>
              </w:rPr>
              <w:t xml:space="preserve">Experience of </w:t>
            </w:r>
            <w:r w:rsidR="00AA0F8E" w:rsidRPr="006D122E">
              <w:rPr>
                <w:rFonts w:ascii="Verdana" w:hAnsi="Verdana"/>
              </w:rPr>
              <w:t xml:space="preserve">successfully </w:t>
            </w:r>
            <w:r w:rsidRPr="006D122E">
              <w:rPr>
                <w:rFonts w:ascii="Verdana" w:hAnsi="Verdana"/>
              </w:rPr>
              <w:t>supervising, managing or guiding staff</w:t>
            </w:r>
          </w:p>
        </w:tc>
        <w:tc>
          <w:tcPr>
            <w:tcW w:w="1741" w:type="dxa"/>
            <w:tcBorders>
              <w:top w:val="single" w:sz="4" w:space="0" w:color="auto"/>
              <w:left w:val="single" w:sz="4" w:space="0" w:color="auto"/>
              <w:bottom w:val="single" w:sz="4" w:space="0" w:color="auto"/>
              <w:right w:val="single" w:sz="4" w:space="0" w:color="auto"/>
            </w:tcBorders>
          </w:tcPr>
          <w:p w:rsidR="00121A3C" w:rsidRPr="008B5283" w:rsidRDefault="00121A3C" w:rsidP="00121A3C">
            <w:pPr>
              <w:rPr>
                <w:rFonts w:ascii="Verdana" w:hAnsi="Verdana"/>
              </w:rPr>
            </w:pPr>
            <w:r>
              <w:rPr>
                <w:rFonts w:ascii="Verdana" w:hAnsi="Verdana"/>
              </w:rPr>
              <w:t>Desirable</w:t>
            </w:r>
          </w:p>
        </w:tc>
      </w:tr>
      <w:tr w:rsidR="00121A3C" w:rsidTr="0060210E">
        <w:trPr>
          <w:trHeight w:val="579"/>
        </w:trPr>
        <w:tc>
          <w:tcPr>
            <w:tcW w:w="9252" w:type="dxa"/>
            <w:tcBorders>
              <w:top w:val="single" w:sz="4" w:space="0" w:color="auto"/>
              <w:left w:val="single" w:sz="4" w:space="0" w:color="auto"/>
              <w:bottom w:val="single" w:sz="4" w:space="0" w:color="auto"/>
              <w:right w:val="single" w:sz="4" w:space="0" w:color="auto"/>
            </w:tcBorders>
            <w:hideMark/>
          </w:tcPr>
          <w:p w:rsidR="00121A3C" w:rsidRPr="006D122E" w:rsidRDefault="00121A3C" w:rsidP="00121A3C">
            <w:pPr>
              <w:rPr>
                <w:rFonts w:ascii="Verdana" w:hAnsi="Verdana"/>
              </w:rPr>
            </w:pPr>
            <w:r w:rsidRPr="006D122E">
              <w:rPr>
                <w:rFonts w:ascii="Verdana" w:hAnsi="Verdana"/>
              </w:rPr>
              <w:t>Excellent inter-personal skills and the ability to work on your own initiative and contribute to the wider team.</w:t>
            </w:r>
          </w:p>
        </w:tc>
        <w:tc>
          <w:tcPr>
            <w:tcW w:w="1741" w:type="dxa"/>
            <w:tcBorders>
              <w:top w:val="single" w:sz="4" w:space="0" w:color="auto"/>
              <w:left w:val="single" w:sz="4" w:space="0" w:color="auto"/>
              <w:bottom w:val="single" w:sz="4" w:space="0" w:color="auto"/>
              <w:right w:val="single" w:sz="4" w:space="0" w:color="auto"/>
            </w:tcBorders>
            <w:hideMark/>
          </w:tcPr>
          <w:p w:rsidR="00121A3C" w:rsidRPr="008B5283" w:rsidRDefault="00121A3C" w:rsidP="00121A3C">
            <w:pPr>
              <w:rPr>
                <w:rFonts w:ascii="Verdana" w:hAnsi="Verdana"/>
              </w:rPr>
            </w:pPr>
            <w:r w:rsidRPr="008B5283">
              <w:rPr>
                <w:rFonts w:ascii="Verdana" w:hAnsi="Verdana"/>
              </w:rPr>
              <w:t>Essential</w:t>
            </w:r>
          </w:p>
        </w:tc>
      </w:tr>
      <w:tr w:rsidR="00121A3C" w:rsidTr="0060210E">
        <w:trPr>
          <w:trHeight w:val="579"/>
        </w:trPr>
        <w:tc>
          <w:tcPr>
            <w:tcW w:w="9252" w:type="dxa"/>
            <w:tcBorders>
              <w:top w:val="single" w:sz="4" w:space="0" w:color="auto"/>
              <w:left w:val="single" w:sz="4" w:space="0" w:color="auto"/>
              <w:bottom w:val="single" w:sz="4" w:space="0" w:color="auto"/>
              <w:right w:val="single" w:sz="4" w:space="0" w:color="auto"/>
            </w:tcBorders>
          </w:tcPr>
          <w:p w:rsidR="00121A3C" w:rsidRPr="006D122E" w:rsidRDefault="00121A3C" w:rsidP="00121A3C">
            <w:pPr>
              <w:rPr>
                <w:rFonts w:ascii="Verdana" w:hAnsi="Verdana"/>
              </w:rPr>
            </w:pPr>
            <w:r w:rsidRPr="006D122E">
              <w:rPr>
                <w:rFonts w:ascii="Verdana" w:hAnsi="Verdana"/>
              </w:rPr>
              <w:t xml:space="preserve">Experience of </w:t>
            </w:r>
            <w:r w:rsidR="00AA0F8E" w:rsidRPr="006D122E">
              <w:rPr>
                <w:rFonts w:ascii="Verdana" w:hAnsi="Verdana"/>
              </w:rPr>
              <w:t xml:space="preserve">successfully </w:t>
            </w:r>
            <w:r w:rsidRPr="006D122E">
              <w:rPr>
                <w:rFonts w:ascii="Verdana" w:hAnsi="Verdana"/>
              </w:rPr>
              <w:t xml:space="preserve">dealing with enquiries &amp; complaints from the public </w:t>
            </w:r>
          </w:p>
        </w:tc>
        <w:tc>
          <w:tcPr>
            <w:tcW w:w="1741" w:type="dxa"/>
            <w:tcBorders>
              <w:top w:val="single" w:sz="4" w:space="0" w:color="auto"/>
              <w:left w:val="single" w:sz="4" w:space="0" w:color="auto"/>
              <w:bottom w:val="single" w:sz="4" w:space="0" w:color="auto"/>
              <w:right w:val="single" w:sz="4" w:space="0" w:color="auto"/>
            </w:tcBorders>
          </w:tcPr>
          <w:p w:rsidR="00121A3C" w:rsidRPr="008B5283" w:rsidRDefault="00121A3C" w:rsidP="00121A3C">
            <w:pPr>
              <w:rPr>
                <w:rFonts w:ascii="Verdana" w:hAnsi="Verdana"/>
              </w:rPr>
            </w:pPr>
            <w:r>
              <w:rPr>
                <w:rFonts w:ascii="Verdana" w:hAnsi="Verdana"/>
              </w:rPr>
              <w:t>Essential</w:t>
            </w:r>
          </w:p>
        </w:tc>
      </w:tr>
      <w:tr w:rsidR="00121A3C" w:rsidTr="0060210E">
        <w:trPr>
          <w:trHeight w:val="579"/>
        </w:trPr>
        <w:tc>
          <w:tcPr>
            <w:tcW w:w="9252" w:type="dxa"/>
            <w:tcBorders>
              <w:top w:val="single" w:sz="4" w:space="0" w:color="auto"/>
              <w:left w:val="single" w:sz="4" w:space="0" w:color="auto"/>
              <w:bottom w:val="single" w:sz="4" w:space="0" w:color="auto"/>
              <w:right w:val="single" w:sz="4" w:space="0" w:color="auto"/>
            </w:tcBorders>
          </w:tcPr>
          <w:p w:rsidR="00121A3C" w:rsidRPr="006D122E" w:rsidRDefault="00121A3C" w:rsidP="00121A3C">
            <w:pPr>
              <w:spacing w:before="60" w:line="190" w:lineRule="auto"/>
              <w:rPr>
                <w:rFonts w:ascii="Verdana" w:hAnsi="Verdana"/>
                <w:snapToGrid w:val="0"/>
              </w:rPr>
            </w:pPr>
            <w:r w:rsidRPr="006D122E">
              <w:rPr>
                <w:rFonts w:ascii="Verdana" w:hAnsi="Verdana"/>
                <w:snapToGrid w:val="0"/>
              </w:rPr>
              <w:t xml:space="preserve">Experience of </w:t>
            </w:r>
            <w:r w:rsidR="00AA0F8E" w:rsidRPr="006D122E">
              <w:rPr>
                <w:rFonts w:ascii="Verdana" w:hAnsi="Verdana"/>
                <w:snapToGrid w:val="0"/>
              </w:rPr>
              <w:t xml:space="preserve">conducting traffic or transport related </w:t>
            </w:r>
            <w:r w:rsidRPr="006D122E">
              <w:rPr>
                <w:rFonts w:ascii="Verdana" w:hAnsi="Verdana"/>
                <w:snapToGrid w:val="0"/>
              </w:rPr>
              <w:t>studies, commissioning survey</w:t>
            </w:r>
            <w:r w:rsidR="00AA0F8E" w:rsidRPr="006D122E">
              <w:rPr>
                <w:rFonts w:ascii="Verdana" w:hAnsi="Verdana"/>
                <w:snapToGrid w:val="0"/>
              </w:rPr>
              <w:t>s</w:t>
            </w:r>
            <w:r w:rsidRPr="006D122E">
              <w:rPr>
                <w:rFonts w:ascii="Verdana" w:hAnsi="Verdana"/>
                <w:snapToGrid w:val="0"/>
              </w:rPr>
              <w:t xml:space="preserve"> and analysing data</w:t>
            </w:r>
          </w:p>
          <w:p w:rsidR="00121A3C" w:rsidRPr="006D122E" w:rsidRDefault="00121A3C" w:rsidP="00121A3C">
            <w:pPr>
              <w:rPr>
                <w:rFonts w:ascii="Verdana" w:hAnsi="Verdana"/>
              </w:rPr>
            </w:pPr>
          </w:p>
        </w:tc>
        <w:tc>
          <w:tcPr>
            <w:tcW w:w="1741" w:type="dxa"/>
            <w:tcBorders>
              <w:top w:val="single" w:sz="4" w:space="0" w:color="auto"/>
              <w:left w:val="single" w:sz="4" w:space="0" w:color="auto"/>
              <w:bottom w:val="single" w:sz="4" w:space="0" w:color="auto"/>
              <w:right w:val="single" w:sz="4" w:space="0" w:color="auto"/>
            </w:tcBorders>
          </w:tcPr>
          <w:p w:rsidR="00121A3C" w:rsidRPr="008B5283" w:rsidRDefault="00121A3C" w:rsidP="00121A3C">
            <w:pPr>
              <w:rPr>
                <w:rFonts w:ascii="Verdana" w:hAnsi="Verdana"/>
              </w:rPr>
            </w:pPr>
            <w:r w:rsidRPr="00E7663A">
              <w:rPr>
                <w:rFonts w:ascii="Verdana" w:hAnsi="Verdana"/>
              </w:rPr>
              <w:t>Essentia</w:t>
            </w:r>
            <w:r>
              <w:rPr>
                <w:rFonts w:ascii="Verdana" w:hAnsi="Verdana"/>
              </w:rPr>
              <w:t>l</w:t>
            </w:r>
          </w:p>
        </w:tc>
      </w:tr>
      <w:tr w:rsidR="00121A3C" w:rsidTr="0060210E">
        <w:trPr>
          <w:trHeight w:val="579"/>
        </w:trPr>
        <w:tc>
          <w:tcPr>
            <w:tcW w:w="9252" w:type="dxa"/>
            <w:tcBorders>
              <w:top w:val="single" w:sz="4" w:space="0" w:color="auto"/>
              <w:left w:val="single" w:sz="4" w:space="0" w:color="auto"/>
              <w:bottom w:val="single" w:sz="4" w:space="0" w:color="auto"/>
              <w:right w:val="single" w:sz="4" w:space="0" w:color="auto"/>
            </w:tcBorders>
            <w:hideMark/>
          </w:tcPr>
          <w:p w:rsidR="00121A3C" w:rsidRPr="006D122E" w:rsidRDefault="00AA0F8E" w:rsidP="00121A3C">
            <w:pPr>
              <w:rPr>
                <w:rFonts w:ascii="Verdana" w:hAnsi="Verdana"/>
              </w:rPr>
            </w:pPr>
            <w:r w:rsidRPr="006D122E">
              <w:rPr>
                <w:rFonts w:ascii="Verdana" w:hAnsi="Verdana"/>
              </w:rPr>
              <w:t>Knowledge</w:t>
            </w:r>
            <w:r w:rsidR="00121A3C" w:rsidRPr="006D122E">
              <w:rPr>
                <w:rFonts w:ascii="Verdana" w:hAnsi="Verdana"/>
              </w:rPr>
              <w:t xml:space="preserve"> of the legislation associated with highways, traffic and transportation. </w:t>
            </w:r>
          </w:p>
        </w:tc>
        <w:tc>
          <w:tcPr>
            <w:tcW w:w="1741" w:type="dxa"/>
            <w:tcBorders>
              <w:top w:val="single" w:sz="4" w:space="0" w:color="auto"/>
              <w:left w:val="single" w:sz="4" w:space="0" w:color="auto"/>
              <w:bottom w:val="single" w:sz="4" w:space="0" w:color="auto"/>
              <w:right w:val="single" w:sz="4" w:space="0" w:color="auto"/>
            </w:tcBorders>
            <w:hideMark/>
          </w:tcPr>
          <w:p w:rsidR="00121A3C" w:rsidRPr="008B5283" w:rsidRDefault="00121A3C" w:rsidP="00121A3C">
            <w:pPr>
              <w:rPr>
                <w:rFonts w:ascii="Verdana" w:hAnsi="Verdana"/>
              </w:rPr>
            </w:pPr>
            <w:r w:rsidRPr="008B5283">
              <w:rPr>
                <w:rFonts w:ascii="Verdana" w:hAnsi="Verdana"/>
              </w:rPr>
              <w:t>Essential</w:t>
            </w:r>
          </w:p>
        </w:tc>
      </w:tr>
      <w:tr w:rsidR="00121A3C" w:rsidRPr="00333194" w:rsidTr="0060210E">
        <w:trPr>
          <w:trHeight w:val="579"/>
        </w:trPr>
        <w:tc>
          <w:tcPr>
            <w:tcW w:w="9252" w:type="dxa"/>
            <w:tcBorders>
              <w:top w:val="single" w:sz="4" w:space="0" w:color="auto"/>
              <w:left w:val="single" w:sz="4" w:space="0" w:color="auto"/>
              <w:bottom w:val="single" w:sz="4" w:space="0" w:color="auto"/>
              <w:right w:val="single" w:sz="4" w:space="0" w:color="auto"/>
            </w:tcBorders>
            <w:hideMark/>
          </w:tcPr>
          <w:p w:rsidR="00121A3C" w:rsidRPr="006D122E" w:rsidRDefault="00AA0F8E" w:rsidP="00AA0F8E">
            <w:pPr>
              <w:rPr>
                <w:rFonts w:ascii="Verdana" w:hAnsi="Verdana"/>
              </w:rPr>
            </w:pPr>
            <w:r w:rsidRPr="006D122E">
              <w:rPr>
                <w:rFonts w:ascii="Verdana" w:hAnsi="Verdana"/>
              </w:rPr>
              <w:t>Working Knowledge</w:t>
            </w:r>
            <w:r w:rsidR="00121A3C" w:rsidRPr="006D122E">
              <w:rPr>
                <w:rFonts w:ascii="Verdana" w:hAnsi="Verdana"/>
              </w:rPr>
              <w:t xml:space="preserve"> of construction health and safety legislation and associated regulations </w:t>
            </w:r>
            <w:r w:rsidRPr="006D122E">
              <w:rPr>
                <w:rFonts w:ascii="Verdana" w:hAnsi="Verdana"/>
              </w:rPr>
              <w:t xml:space="preserve">relevant to </w:t>
            </w:r>
            <w:r w:rsidR="00121A3C" w:rsidRPr="006D122E">
              <w:rPr>
                <w:rFonts w:ascii="Verdana" w:hAnsi="Verdana"/>
              </w:rPr>
              <w:t>highways, traffic and transportation schemes.</w:t>
            </w:r>
          </w:p>
        </w:tc>
        <w:tc>
          <w:tcPr>
            <w:tcW w:w="1741" w:type="dxa"/>
            <w:tcBorders>
              <w:top w:val="single" w:sz="4" w:space="0" w:color="auto"/>
              <w:left w:val="single" w:sz="4" w:space="0" w:color="auto"/>
              <w:bottom w:val="single" w:sz="4" w:space="0" w:color="auto"/>
              <w:right w:val="single" w:sz="4" w:space="0" w:color="auto"/>
            </w:tcBorders>
            <w:hideMark/>
          </w:tcPr>
          <w:p w:rsidR="00121A3C" w:rsidRPr="008B5283" w:rsidRDefault="00121A3C" w:rsidP="00AA0F8E">
            <w:pPr>
              <w:rPr>
                <w:rFonts w:ascii="Verdana" w:hAnsi="Verdana"/>
              </w:rPr>
            </w:pPr>
            <w:r w:rsidRPr="008B5283">
              <w:rPr>
                <w:rFonts w:ascii="Verdana" w:hAnsi="Verdana"/>
              </w:rPr>
              <w:t>Essential</w:t>
            </w:r>
          </w:p>
        </w:tc>
      </w:tr>
      <w:tr w:rsidR="00121A3C" w:rsidRPr="00333194" w:rsidTr="0060210E">
        <w:trPr>
          <w:trHeight w:val="579"/>
        </w:trPr>
        <w:tc>
          <w:tcPr>
            <w:tcW w:w="9252" w:type="dxa"/>
            <w:tcBorders>
              <w:top w:val="single" w:sz="4" w:space="0" w:color="auto"/>
              <w:left w:val="single" w:sz="4" w:space="0" w:color="auto"/>
              <w:bottom w:val="single" w:sz="4" w:space="0" w:color="auto"/>
              <w:right w:val="single" w:sz="4" w:space="0" w:color="auto"/>
            </w:tcBorders>
            <w:hideMark/>
          </w:tcPr>
          <w:p w:rsidR="00121A3C" w:rsidRPr="006D122E" w:rsidRDefault="00121A3C" w:rsidP="00121A3C">
            <w:pPr>
              <w:rPr>
                <w:rFonts w:ascii="Verdana" w:hAnsi="Verdana"/>
              </w:rPr>
            </w:pPr>
            <w:r w:rsidRPr="006D122E">
              <w:rPr>
                <w:rFonts w:ascii="Verdana" w:hAnsi="Verdana"/>
              </w:rPr>
              <w:t>Experience in the feasibility, design and construction of highway improvement schemes.</w:t>
            </w:r>
          </w:p>
        </w:tc>
        <w:tc>
          <w:tcPr>
            <w:tcW w:w="1741" w:type="dxa"/>
            <w:tcBorders>
              <w:top w:val="single" w:sz="4" w:space="0" w:color="auto"/>
              <w:left w:val="single" w:sz="4" w:space="0" w:color="auto"/>
              <w:bottom w:val="single" w:sz="4" w:space="0" w:color="auto"/>
              <w:right w:val="single" w:sz="4" w:space="0" w:color="auto"/>
            </w:tcBorders>
            <w:hideMark/>
          </w:tcPr>
          <w:p w:rsidR="00121A3C" w:rsidRPr="008B5283" w:rsidRDefault="00121A3C" w:rsidP="00121A3C">
            <w:pPr>
              <w:rPr>
                <w:rFonts w:ascii="Verdana" w:hAnsi="Verdana"/>
              </w:rPr>
            </w:pPr>
            <w:r>
              <w:rPr>
                <w:rFonts w:ascii="Verdana" w:hAnsi="Verdana"/>
              </w:rPr>
              <w:t>Desirable</w:t>
            </w:r>
          </w:p>
        </w:tc>
      </w:tr>
      <w:tr w:rsidR="00121A3C" w:rsidTr="0060210E">
        <w:trPr>
          <w:trHeight w:val="579"/>
        </w:trPr>
        <w:tc>
          <w:tcPr>
            <w:tcW w:w="9252" w:type="dxa"/>
            <w:tcBorders>
              <w:top w:val="single" w:sz="4" w:space="0" w:color="auto"/>
              <w:left w:val="single" w:sz="4" w:space="0" w:color="auto"/>
              <w:bottom w:val="single" w:sz="4" w:space="0" w:color="auto"/>
              <w:right w:val="single" w:sz="4" w:space="0" w:color="auto"/>
            </w:tcBorders>
            <w:hideMark/>
          </w:tcPr>
          <w:p w:rsidR="00121A3C" w:rsidRPr="006D122E" w:rsidRDefault="00121A3C" w:rsidP="00121A3C">
            <w:pPr>
              <w:rPr>
                <w:rFonts w:ascii="Verdana" w:hAnsi="Verdana"/>
              </w:rPr>
            </w:pPr>
            <w:r w:rsidRPr="006D122E">
              <w:rPr>
                <w:rFonts w:ascii="Verdana" w:hAnsi="Verdana"/>
              </w:rPr>
              <w:t xml:space="preserve">Experience of AutoCAD and CAD standards </w:t>
            </w:r>
          </w:p>
        </w:tc>
        <w:tc>
          <w:tcPr>
            <w:tcW w:w="1741" w:type="dxa"/>
            <w:tcBorders>
              <w:top w:val="single" w:sz="4" w:space="0" w:color="auto"/>
              <w:left w:val="single" w:sz="4" w:space="0" w:color="auto"/>
              <w:bottom w:val="single" w:sz="4" w:space="0" w:color="auto"/>
              <w:right w:val="single" w:sz="4" w:space="0" w:color="auto"/>
            </w:tcBorders>
            <w:hideMark/>
          </w:tcPr>
          <w:p w:rsidR="00121A3C" w:rsidRPr="008B5283" w:rsidRDefault="00121A3C" w:rsidP="00121A3C">
            <w:pPr>
              <w:rPr>
                <w:rFonts w:ascii="Verdana" w:hAnsi="Verdana"/>
              </w:rPr>
            </w:pPr>
            <w:r w:rsidRPr="008B5283">
              <w:rPr>
                <w:rFonts w:ascii="Verdana" w:hAnsi="Verdana"/>
              </w:rPr>
              <w:t>Essential</w:t>
            </w:r>
          </w:p>
        </w:tc>
      </w:tr>
      <w:tr w:rsidR="00121A3C" w:rsidTr="0060210E">
        <w:trPr>
          <w:trHeight w:val="579"/>
        </w:trPr>
        <w:tc>
          <w:tcPr>
            <w:tcW w:w="9252" w:type="dxa"/>
            <w:tcBorders>
              <w:top w:val="single" w:sz="4" w:space="0" w:color="auto"/>
              <w:left w:val="single" w:sz="4" w:space="0" w:color="auto"/>
              <w:bottom w:val="single" w:sz="4" w:space="0" w:color="auto"/>
              <w:right w:val="single" w:sz="4" w:space="0" w:color="auto"/>
            </w:tcBorders>
            <w:hideMark/>
          </w:tcPr>
          <w:p w:rsidR="00121A3C" w:rsidRPr="006D122E" w:rsidRDefault="00121A3C" w:rsidP="00121A3C">
            <w:pPr>
              <w:rPr>
                <w:rFonts w:ascii="Verdana" w:hAnsi="Verdana"/>
              </w:rPr>
            </w:pPr>
            <w:r w:rsidRPr="006D122E">
              <w:rPr>
                <w:rFonts w:ascii="Verdana" w:hAnsi="Verdana"/>
              </w:rPr>
              <w:t xml:space="preserve">Experience of using </w:t>
            </w:r>
            <w:proofErr w:type="spellStart"/>
            <w:r w:rsidRPr="006D122E">
              <w:rPr>
                <w:rFonts w:ascii="Verdana" w:hAnsi="Verdana"/>
              </w:rPr>
              <w:t>AutoTrack</w:t>
            </w:r>
            <w:proofErr w:type="spellEnd"/>
            <w:r w:rsidRPr="006D122E">
              <w:rPr>
                <w:rFonts w:ascii="Verdana" w:hAnsi="Verdana"/>
              </w:rPr>
              <w:t>, Key Signs and Key Lines or similar software.</w:t>
            </w:r>
          </w:p>
        </w:tc>
        <w:tc>
          <w:tcPr>
            <w:tcW w:w="1741" w:type="dxa"/>
            <w:tcBorders>
              <w:top w:val="single" w:sz="4" w:space="0" w:color="auto"/>
              <w:left w:val="single" w:sz="4" w:space="0" w:color="auto"/>
              <w:bottom w:val="single" w:sz="4" w:space="0" w:color="auto"/>
              <w:right w:val="single" w:sz="4" w:space="0" w:color="auto"/>
            </w:tcBorders>
            <w:hideMark/>
          </w:tcPr>
          <w:p w:rsidR="00121A3C" w:rsidRPr="008B5283" w:rsidRDefault="00121A3C" w:rsidP="00121A3C">
            <w:pPr>
              <w:rPr>
                <w:rFonts w:ascii="Verdana" w:hAnsi="Verdana"/>
              </w:rPr>
            </w:pPr>
            <w:r w:rsidRPr="008B5283">
              <w:rPr>
                <w:rFonts w:ascii="Verdana" w:hAnsi="Verdana"/>
              </w:rPr>
              <w:t>Desirable</w:t>
            </w:r>
          </w:p>
        </w:tc>
      </w:tr>
      <w:tr w:rsidR="00121A3C" w:rsidRPr="00333194" w:rsidTr="0060210E">
        <w:trPr>
          <w:trHeight w:val="579"/>
        </w:trPr>
        <w:tc>
          <w:tcPr>
            <w:tcW w:w="9252" w:type="dxa"/>
            <w:tcBorders>
              <w:top w:val="single" w:sz="4" w:space="0" w:color="auto"/>
              <w:left w:val="single" w:sz="4" w:space="0" w:color="auto"/>
              <w:bottom w:val="single" w:sz="4" w:space="0" w:color="auto"/>
              <w:right w:val="single" w:sz="4" w:space="0" w:color="auto"/>
            </w:tcBorders>
            <w:hideMark/>
          </w:tcPr>
          <w:p w:rsidR="00121A3C" w:rsidRPr="006D122E" w:rsidRDefault="00121A3C" w:rsidP="00121A3C">
            <w:pPr>
              <w:rPr>
                <w:rFonts w:ascii="Verdana" w:hAnsi="Verdana"/>
              </w:rPr>
            </w:pPr>
            <w:r w:rsidRPr="006D122E">
              <w:rPr>
                <w:rFonts w:ascii="Verdana" w:hAnsi="Verdana"/>
              </w:rPr>
              <w:t xml:space="preserve">HNC or similar level qualification in Civil Engineering </w:t>
            </w:r>
            <w:r w:rsidR="00AA0F8E" w:rsidRPr="006D122E">
              <w:rPr>
                <w:rFonts w:ascii="Verdana" w:hAnsi="Verdana"/>
              </w:rPr>
              <w:t xml:space="preserve">or related field </w:t>
            </w:r>
            <w:r w:rsidRPr="006D122E">
              <w:rPr>
                <w:rFonts w:ascii="Verdana" w:hAnsi="Verdana"/>
              </w:rPr>
              <w:t>plus evidence of continuing professional development.</w:t>
            </w:r>
          </w:p>
        </w:tc>
        <w:tc>
          <w:tcPr>
            <w:tcW w:w="1741" w:type="dxa"/>
            <w:tcBorders>
              <w:top w:val="single" w:sz="4" w:space="0" w:color="auto"/>
              <w:left w:val="single" w:sz="4" w:space="0" w:color="auto"/>
              <w:bottom w:val="single" w:sz="4" w:space="0" w:color="auto"/>
              <w:right w:val="single" w:sz="4" w:space="0" w:color="auto"/>
            </w:tcBorders>
            <w:hideMark/>
          </w:tcPr>
          <w:p w:rsidR="00121A3C" w:rsidRPr="008B5283" w:rsidRDefault="00121A3C" w:rsidP="00121A3C">
            <w:pPr>
              <w:rPr>
                <w:rFonts w:ascii="Verdana" w:hAnsi="Verdana"/>
              </w:rPr>
            </w:pPr>
            <w:r w:rsidRPr="008B5283">
              <w:rPr>
                <w:rFonts w:ascii="Verdana" w:hAnsi="Verdana"/>
              </w:rPr>
              <w:t>Essential</w:t>
            </w:r>
          </w:p>
        </w:tc>
      </w:tr>
      <w:tr w:rsidR="00121A3C" w:rsidRPr="00333194" w:rsidTr="0060210E">
        <w:trPr>
          <w:trHeight w:val="579"/>
        </w:trPr>
        <w:tc>
          <w:tcPr>
            <w:tcW w:w="9252" w:type="dxa"/>
            <w:tcBorders>
              <w:top w:val="single" w:sz="4" w:space="0" w:color="auto"/>
              <w:left w:val="single" w:sz="4" w:space="0" w:color="auto"/>
              <w:bottom w:val="single" w:sz="4" w:space="0" w:color="auto"/>
              <w:right w:val="single" w:sz="4" w:space="0" w:color="auto"/>
            </w:tcBorders>
            <w:hideMark/>
          </w:tcPr>
          <w:p w:rsidR="00121A3C" w:rsidRPr="006D122E" w:rsidRDefault="00121A3C" w:rsidP="00AA0F8E">
            <w:pPr>
              <w:rPr>
                <w:rFonts w:ascii="Verdana" w:hAnsi="Verdana"/>
              </w:rPr>
            </w:pPr>
            <w:r w:rsidRPr="006D122E">
              <w:rPr>
                <w:rFonts w:ascii="Verdana" w:hAnsi="Verdana"/>
              </w:rPr>
              <w:t xml:space="preserve">Membership of the Institution of Civil Engineers or </w:t>
            </w:r>
            <w:proofErr w:type="gramStart"/>
            <w:r w:rsidR="00AA0F8E" w:rsidRPr="006D122E">
              <w:rPr>
                <w:rFonts w:ascii="Verdana" w:hAnsi="Verdana"/>
              </w:rPr>
              <w:t>other</w:t>
            </w:r>
            <w:proofErr w:type="gramEnd"/>
            <w:r w:rsidR="00AA0F8E" w:rsidRPr="006D122E">
              <w:rPr>
                <w:rFonts w:ascii="Verdana" w:hAnsi="Verdana"/>
              </w:rPr>
              <w:t xml:space="preserve"> relevant professional organisation</w:t>
            </w:r>
          </w:p>
        </w:tc>
        <w:tc>
          <w:tcPr>
            <w:tcW w:w="1741" w:type="dxa"/>
            <w:tcBorders>
              <w:top w:val="single" w:sz="4" w:space="0" w:color="auto"/>
              <w:left w:val="single" w:sz="4" w:space="0" w:color="auto"/>
              <w:bottom w:val="single" w:sz="4" w:space="0" w:color="auto"/>
              <w:right w:val="single" w:sz="4" w:space="0" w:color="auto"/>
            </w:tcBorders>
            <w:hideMark/>
          </w:tcPr>
          <w:p w:rsidR="00121A3C" w:rsidRPr="008B5283" w:rsidRDefault="00121A3C" w:rsidP="00121A3C">
            <w:pPr>
              <w:rPr>
                <w:rFonts w:ascii="Verdana" w:hAnsi="Verdana"/>
              </w:rPr>
            </w:pPr>
            <w:r w:rsidRPr="008B5283">
              <w:rPr>
                <w:rFonts w:ascii="Verdana" w:hAnsi="Verdana"/>
              </w:rPr>
              <w:t>Desirable</w:t>
            </w:r>
          </w:p>
        </w:tc>
      </w:tr>
      <w:tr w:rsidR="00121A3C" w:rsidTr="0060210E">
        <w:trPr>
          <w:trHeight w:val="579"/>
        </w:trPr>
        <w:tc>
          <w:tcPr>
            <w:tcW w:w="9252" w:type="dxa"/>
            <w:tcBorders>
              <w:top w:val="single" w:sz="4" w:space="0" w:color="auto"/>
              <w:left w:val="single" w:sz="4" w:space="0" w:color="auto"/>
              <w:bottom w:val="single" w:sz="4" w:space="0" w:color="auto"/>
              <w:right w:val="single" w:sz="4" w:space="0" w:color="auto"/>
            </w:tcBorders>
            <w:shd w:val="clear" w:color="auto" w:fill="D9D9D9"/>
            <w:hideMark/>
          </w:tcPr>
          <w:p w:rsidR="00121A3C" w:rsidRPr="008B5283" w:rsidRDefault="00121A3C" w:rsidP="00121A3C">
            <w:pPr>
              <w:rPr>
                <w:rFonts w:ascii="Verdana" w:hAnsi="Verdana"/>
              </w:rPr>
            </w:pPr>
            <w:r w:rsidRPr="008B5283">
              <w:rPr>
                <w:rFonts w:ascii="Verdana" w:hAnsi="Verdana"/>
              </w:rPr>
              <w:t>Understands and actively supports Stockport Councils diversity and equality policy.</w:t>
            </w:r>
          </w:p>
        </w:tc>
        <w:tc>
          <w:tcPr>
            <w:tcW w:w="1741" w:type="dxa"/>
            <w:tcBorders>
              <w:top w:val="single" w:sz="4" w:space="0" w:color="auto"/>
              <w:left w:val="single" w:sz="4" w:space="0" w:color="auto"/>
              <w:bottom w:val="single" w:sz="4" w:space="0" w:color="auto"/>
              <w:right w:val="single" w:sz="4" w:space="0" w:color="auto"/>
            </w:tcBorders>
            <w:shd w:val="clear" w:color="auto" w:fill="D9D9D9"/>
            <w:hideMark/>
          </w:tcPr>
          <w:p w:rsidR="00121A3C" w:rsidRPr="008B5283" w:rsidRDefault="00121A3C" w:rsidP="00121A3C">
            <w:pPr>
              <w:rPr>
                <w:rFonts w:ascii="Verdana" w:hAnsi="Verdana"/>
              </w:rPr>
            </w:pPr>
            <w:r w:rsidRPr="008B5283">
              <w:rPr>
                <w:rFonts w:ascii="Verdana" w:hAnsi="Verdana"/>
              </w:rPr>
              <w:t>Essential</w:t>
            </w:r>
          </w:p>
        </w:tc>
      </w:tr>
      <w:tr w:rsidR="00121A3C" w:rsidTr="0060210E">
        <w:trPr>
          <w:trHeight w:val="579"/>
        </w:trPr>
        <w:tc>
          <w:tcPr>
            <w:tcW w:w="9252" w:type="dxa"/>
            <w:tcBorders>
              <w:top w:val="single" w:sz="4" w:space="0" w:color="auto"/>
              <w:left w:val="single" w:sz="4" w:space="0" w:color="auto"/>
              <w:bottom w:val="single" w:sz="4" w:space="0" w:color="auto"/>
              <w:right w:val="single" w:sz="4" w:space="0" w:color="auto"/>
            </w:tcBorders>
            <w:shd w:val="clear" w:color="auto" w:fill="D9D9D9"/>
            <w:hideMark/>
          </w:tcPr>
          <w:p w:rsidR="00121A3C" w:rsidRPr="008B5283" w:rsidRDefault="00121A3C" w:rsidP="00121A3C">
            <w:pPr>
              <w:rPr>
                <w:rFonts w:ascii="Verdana" w:hAnsi="Verdana"/>
              </w:rPr>
            </w:pPr>
            <w:r w:rsidRPr="008B5283">
              <w:rPr>
                <w:rFonts w:ascii="Verdana" w:hAnsi="Verdana"/>
              </w:rPr>
              <w:t>To meet Stockport Council’s standard of attendance.</w:t>
            </w:r>
          </w:p>
        </w:tc>
        <w:tc>
          <w:tcPr>
            <w:tcW w:w="1741" w:type="dxa"/>
            <w:tcBorders>
              <w:top w:val="single" w:sz="4" w:space="0" w:color="auto"/>
              <w:left w:val="single" w:sz="4" w:space="0" w:color="auto"/>
              <w:bottom w:val="single" w:sz="4" w:space="0" w:color="auto"/>
              <w:right w:val="single" w:sz="4" w:space="0" w:color="auto"/>
            </w:tcBorders>
            <w:shd w:val="clear" w:color="auto" w:fill="D9D9D9"/>
            <w:hideMark/>
          </w:tcPr>
          <w:p w:rsidR="00121A3C" w:rsidRPr="008B5283" w:rsidRDefault="00121A3C" w:rsidP="00121A3C">
            <w:pPr>
              <w:rPr>
                <w:rFonts w:ascii="Verdana" w:hAnsi="Verdana"/>
              </w:rPr>
            </w:pPr>
            <w:r w:rsidRPr="008B5283">
              <w:rPr>
                <w:rFonts w:ascii="Verdana" w:hAnsi="Verdana"/>
              </w:rPr>
              <w:t>Essential</w:t>
            </w:r>
          </w:p>
        </w:tc>
      </w:tr>
      <w:tr w:rsidR="00121A3C" w:rsidTr="0060210E">
        <w:trPr>
          <w:trHeight w:val="579"/>
        </w:trPr>
        <w:tc>
          <w:tcPr>
            <w:tcW w:w="9252" w:type="dxa"/>
            <w:tcBorders>
              <w:top w:val="single" w:sz="4" w:space="0" w:color="auto"/>
              <w:left w:val="single" w:sz="4" w:space="0" w:color="auto"/>
              <w:bottom w:val="single" w:sz="4" w:space="0" w:color="auto"/>
              <w:right w:val="single" w:sz="4" w:space="0" w:color="auto"/>
            </w:tcBorders>
            <w:shd w:val="clear" w:color="auto" w:fill="D9D9D9"/>
            <w:hideMark/>
          </w:tcPr>
          <w:p w:rsidR="00121A3C" w:rsidRPr="008B5283" w:rsidRDefault="00121A3C" w:rsidP="00121A3C">
            <w:pPr>
              <w:rPr>
                <w:rFonts w:ascii="Verdana" w:hAnsi="Verdana"/>
              </w:rPr>
            </w:pPr>
            <w:r w:rsidRPr="008B5283">
              <w:rPr>
                <w:rFonts w:ascii="Verdana" w:hAnsi="Verdana"/>
              </w:rPr>
              <w:lastRenderedPageBreak/>
              <w:t>A willingness to be flexible in a changing environment.</w:t>
            </w:r>
          </w:p>
        </w:tc>
        <w:tc>
          <w:tcPr>
            <w:tcW w:w="1741" w:type="dxa"/>
            <w:tcBorders>
              <w:top w:val="single" w:sz="4" w:space="0" w:color="auto"/>
              <w:left w:val="single" w:sz="4" w:space="0" w:color="auto"/>
              <w:bottom w:val="single" w:sz="4" w:space="0" w:color="auto"/>
              <w:right w:val="single" w:sz="4" w:space="0" w:color="auto"/>
            </w:tcBorders>
            <w:shd w:val="clear" w:color="auto" w:fill="D9D9D9"/>
            <w:hideMark/>
          </w:tcPr>
          <w:p w:rsidR="00121A3C" w:rsidRPr="008B5283" w:rsidRDefault="00121A3C" w:rsidP="00121A3C">
            <w:pPr>
              <w:rPr>
                <w:rFonts w:ascii="Verdana" w:hAnsi="Verdana"/>
              </w:rPr>
            </w:pPr>
            <w:r>
              <w:rPr>
                <w:rFonts w:ascii="Verdana" w:hAnsi="Verdana"/>
              </w:rPr>
              <w:t>E</w:t>
            </w:r>
            <w:r w:rsidRPr="008B5283">
              <w:rPr>
                <w:rFonts w:ascii="Verdana" w:hAnsi="Verdana"/>
              </w:rPr>
              <w:t>ssential</w:t>
            </w:r>
          </w:p>
        </w:tc>
      </w:tr>
      <w:tr w:rsidR="00121A3C" w:rsidTr="0060210E">
        <w:trPr>
          <w:trHeight w:val="579"/>
        </w:trPr>
        <w:tc>
          <w:tcPr>
            <w:tcW w:w="9252" w:type="dxa"/>
            <w:tcBorders>
              <w:top w:val="single" w:sz="4" w:space="0" w:color="auto"/>
              <w:left w:val="single" w:sz="4" w:space="0" w:color="auto"/>
              <w:bottom w:val="single" w:sz="4" w:space="0" w:color="auto"/>
              <w:right w:val="single" w:sz="4" w:space="0" w:color="auto"/>
            </w:tcBorders>
            <w:shd w:val="clear" w:color="auto" w:fill="D9D9D9"/>
            <w:hideMark/>
          </w:tcPr>
          <w:p w:rsidR="00121A3C" w:rsidRPr="008B5283" w:rsidRDefault="00121A3C" w:rsidP="00121A3C">
            <w:pPr>
              <w:rPr>
                <w:rFonts w:ascii="Verdana" w:hAnsi="Verdana"/>
              </w:rPr>
            </w:pPr>
            <w:r w:rsidRPr="008B5283">
              <w:rPr>
                <w:rFonts w:ascii="Verdana" w:hAnsi="Verdana"/>
              </w:rPr>
              <w:t>The ability to converse at ease with service users/customers and provide advice in accurate spoken English.</w:t>
            </w:r>
          </w:p>
        </w:tc>
        <w:tc>
          <w:tcPr>
            <w:tcW w:w="1741" w:type="dxa"/>
            <w:tcBorders>
              <w:top w:val="single" w:sz="4" w:space="0" w:color="auto"/>
              <w:left w:val="single" w:sz="4" w:space="0" w:color="auto"/>
              <w:bottom w:val="single" w:sz="4" w:space="0" w:color="auto"/>
              <w:right w:val="single" w:sz="4" w:space="0" w:color="auto"/>
            </w:tcBorders>
            <w:shd w:val="clear" w:color="auto" w:fill="D9D9D9"/>
            <w:hideMark/>
          </w:tcPr>
          <w:p w:rsidR="00121A3C" w:rsidRPr="008B5283" w:rsidRDefault="00121A3C" w:rsidP="00121A3C">
            <w:pPr>
              <w:rPr>
                <w:rFonts w:ascii="Verdana" w:hAnsi="Verdana"/>
              </w:rPr>
            </w:pPr>
            <w:r w:rsidRPr="008B5283">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7668" w:rsidRDefault="00647668" w:rsidP="006C0665">
      <w:r>
        <w:separator/>
      </w:r>
    </w:p>
  </w:endnote>
  <w:endnote w:type="continuationSeparator" w:id="0">
    <w:p w:rsidR="00647668" w:rsidRDefault="00647668"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0F8E">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7668" w:rsidRDefault="00647668" w:rsidP="006C0665">
      <w:r>
        <w:separator/>
      </w:r>
    </w:p>
  </w:footnote>
  <w:footnote w:type="continuationSeparator" w:id="0">
    <w:p w:rsidR="00647668" w:rsidRDefault="00647668"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A3C"/>
    <w:rsid w:val="00054EC5"/>
    <w:rsid w:val="000715FB"/>
    <w:rsid w:val="00072970"/>
    <w:rsid w:val="0009203B"/>
    <w:rsid w:val="00096947"/>
    <w:rsid w:val="000B7519"/>
    <w:rsid w:val="000C4DEC"/>
    <w:rsid w:val="00101194"/>
    <w:rsid w:val="001032F3"/>
    <w:rsid w:val="00121A3C"/>
    <w:rsid w:val="001220B7"/>
    <w:rsid w:val="001364BB"/>
    <w:rsid w:val="001B77E8"/>
    <w:rsid w:val="001C2FFD"/>
    <w:rsid w:val="001E12E4"/>
    <w:rsid w:val="001E1F63"/>
    <w:rsid w:val="001F39D8"/>
    <w:rsid w:val="002214C4"/>
    <w:rsid w:val="0023438E"/>
    <w:rsid w:val="00280ADD"/>
    <w:rsid w:val="0029777F"/>
    <w:rsid w:val="002A244A"/>
    <w:rsid w:val="002C428F"/>
    <w:rsid w:val="0037684C"/>
    <w:rsid w:val="003A0508"/>
    <w:rsid w:val="003A0AD5"/>
    <w:rsid w:val="004B4D22"/>
    <w:rsid w:val="004C25F9"/>
    <w:rsid w:val="004D3C14"/>
    <w:rsid w:val="004F165F"/>
    <w:rsid w:val="00517A4D"/>
    <w:rsid w:val="005B378E"/>
    <w:rsid w:val="00600F34"/>
    <w:rsid w:val="0060210E"/>
    <w:rsid w:val="00603011"/>
    <w:rsid w:val="00616B03"/>
    <w:rsid w:val="0064516D"/>
    <w:rsid w:val="00647668"/>
    <w:rsid w:val="00677456"/>
    <w:rsid w:val="006C0665"/>
    <w:rsid w:val="006D122E"/>
    <w:rsid w:val="007106B7"/>
    <w:rsid w:val="007701BB"/>
    <w:rsid w:val="007A3BA1"/>
    <w:rsid w:val="007D2318"/>
    <w:rsid w:val="008022E7"/>
    <w:rsid w:val="00803672"/>
    <w:rsid w:val="00843C49"/>
    <w:rsid w:val="00873BDE"/>
    <w:rsid w:val="00897540"/>
    <w:rsid w:val="008B4255"/>
    <w:rsid w:val="008B5283"/>
    <w:rsid w:val="008C326F"/>
    <w:rsid w:val="008C5940"/>
    <w:rsid w:val="008E7D27"/>
    <w:rsid w:val="009517D5"/>
    <w:rsid w:val="00967A3F"/>
    <w:rsid w:val="00997A1D"/>
    <w:rsid w:val="009D23A8"/>
    <w:rsid w:val="009F5150"/>
    <w:rsid w:val="00A1112C"/>
    <w:rsid w:val="00A279B3"/>
    <w:rsid w:val="00A6067A"/>
    <w:rsid w:val="00A6617B"/>
    <w:rsid w:val="00AA0F8E"/>
    <w:rsid w:val="00AD0277"/>
    <w:rsid w:val="00AE2DF2"/>
    <w:rsid w:val="00B041E6"/>
    <w:rsid w:val="00B17195"/>
    <w:rsid w:val="00B23494"/>
    <w:rsid w:val="00B71ECB"/>
    <w:rsid w:val="00B95051"/>
    <w:rsid w:val="00B96D33"/>
    <w:rsid w:val="00BD55AE"/>
    <w:rsid w:val="00BE0FAF"/>
    <w:rsid w:val="00C54548"/>
    <w:rsid w:val="00CA3A0A"/>
    <w:rsid w:val="00CB6FB6"/>
    <w:rsid w:val="00CC1EFD"/>
    <w:rsid w:val="00CD39FF"/>
    <w:rsid w:val="00D11189"/>
    <w:rsid w:val="00D26901"/>
    <w:rsid w:val="00D313D0"/>
    <w:rsid w:val="00D3643F"/>
    <w:rsid w:val="00D42A6D"/>
    <w:rsid w:val="00D84CB8"/>
    <w:rsid w:val="00DA31E6"/>
    <w:rsid w:val="00DC6EA1"/>
    <w:rsid w:val="00DD763B"/>
    <w:rsid w:val="00E01C4B"/>
    <w:rsid w:val="00E222B7"/>
    <w:rsid w:val="00E341B6"/>
    <w:rsid w:val="00E556F7"/>
    <w:rsid w:val="00E770B6"/>
    <w:rsid w:val="00EA1E7E"/>
    <w:rsid w:val="00F179BB"/>
    <w:rsid w:val="00F54C84"/>
    <w:rsid w:val="00F80C60"/>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75A884E-3634-4529-8BDF-BDC92129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styleId="CommentReference">
    <w:name w:val="annotation reference"/>
    <w:basedOn w:val="DefaultParagraphFont"/>
    <w:semiHidden/>
    <w:unhideWhenUsed/>
    <w:rsid w:val="00121A3C"/>
    <w:rPr>
      <w:sz w:val="16"/>
      <w:szCs w:val="16"/>
    </w:rPr>
  </w:style>
  <w:style w:type="paragraph" w:styleId="CommentText">
    <w:name w:val="annotation text"/>
    <w:basedOn w:val="Normal"/>
    <w:link w:val="CommentTextChar"/>
    <w:semiHidden/>
    <w:unhideWhenUsed/>
    <w:rsid w:val="00121A3C"/>
  </w:style>
  <w:style w:type="character" w:customStyle="1" w:styleId="CommentTextChar">
    <w:name w:val="Comment Text Char"/>
    <w:basedOn w:val="DefaultParagraphFont"/>
    <w:link w:val="CommentText"/>
    <w:semiHidden/>
    <w:rsid w:val="00121A3C"/>
    <w:rPr>
      <w:lang w:eastAsia="en-US"/>
    </w:rPr>
  </w:style>
  <w:style w:type="paragraph" w:styleId="CommentSubject">
    <w:name w:val="annotation subject"/>
    <w:basedOn w:val="CommentText"/>
    <w:next w:val="CommentText"/>
    <w:link w:val="CommentSubjectChar"/>
    <w:semiHidden/>
    <w:unhideWhenUsed/>
    <w:rsid w:val="00121A3C"/>
    <w:rPr>
      <w:b/>
      <w:bCs/>
    </w:rPr>
  </w:style>
  <w:style w:type="character" w:customStyle="1" w:styleId="CommentSubjectChar">
    <w:name w:val="Comment Subject Char"/>
    <w:basedOn w:val="CommentTextChar"/>
    <w:link w:val="CommentSubject"/>
    <w:semiHidden/>
    <w:rsid w:val="00121A3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2bec31dd-83de-47cc-91ea-3387b9342107"/>
    <ds:schemaRef ds:uri="http://purl.org/dc/dcmitype/"/>
    <ds:schemaRef ds:uri="16a7b945-7a8f-4c40-b710-4a83c9748d1f"/>
    <ds:schemaRef ds:uri="http://purl.org/dc/terms/"/>
    <ds:schemaRef ds:uri="http://schemas.openxmlformats.org/package/2006/metadata/core-properties"/>
    <ds:schemaRef ds:uri="824df3c9-7e79-4ebf-8a30-a95fca9ea3f9"/>
    <ds:schemaRef ds:uri="http://schemas.microsoft.com/sharepoint/v3"/>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47407888-AF36-46A5-B6B1-362820E42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535</Words>
  <Characters>3382</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Eraina Smith</cp:lastModifiedBy>
  <cp:revision>2</cp:revision>
  <cp:lastPrinted>2019-02-18T14:25:00Z</cp:lastPrinted>
  <dcterms:created xsi:type="dcterms:W3CDTF">2020-11-12T07:58:00Z</dcterms:created>
  <dcterms:modified xsi:type="dcterms:W3CDTF">2020-11-12T07:58:00Z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