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F8" w:rsidRDefault="00C47A3B">
      <w:pPr>
        <w:ind w:left="284" w:hanging="284"/>
        <w:jc w:val="center"/>
        <w:rPr>
          <w:rFonts w:ascii="Arial" w:eastAsia="Arial" w:hAnsi="Arial" w:cs="Arial"/>
          <w:sz w:val="24"/>
          <w:szCs w:val="24"/>
        </w:rPr>
      </w:pPr>
      <w:bookmarkStart w:id="0" w:name="_GoBack"/>
      <w:bookmarkEnd w:id="0"/>
      <w:r>
        <w:rPr>
          <w:rFonts w:ascii="Arial" w:eastAsia="Arial" w:hAnsi="Arial" w:cs="Arial"/>
          <w:b/>
          <w:sz w:val="24"/>
          <w:szCs w:val="24"/>
        </w:rPr>
        <w:t xml:space="preserve">Oldham Sixth Form College </w:t>
      </w:r>
    </w:p>
    <w:p w:rsidR="002B27F8" w:rsidRDefault="00C47A3B">
      <w:pPr>
        <w:ind w:left="284" w:hanging="284"/>
        <w:jc w:val="center"/>
        <w:rPr>
          <w:rFonts w:ascii="Arial" w:eastAsia="Arial" w:hAnsi="Arial" w:cs="Arial"/>
          <w:sz w:val="24"/>
          <w:szCs w:val="24"/>
        </w:rPr>
      </w:pPr>
      <w:r>
        <w:rPr>
          <w:rFonts w:ascii="Arial" w:eastAsia="Arial" w:hAnsi="Arial" w:cs="Arial"/>
          <w:b/>
          <w:sz w:val="24"/>
          <w:szCs w:val="24"/>
        </w:rPr>
        <w:t xml:space="preserve"> Job Description</w:t>
      </w:r>
    </w:p>
    <w:p w:rsidR="002B27F8" w:rsidRDefault="002B27F8">
      <w:pPr>
        <w:jc w:val="center"/>
        <w:rPr>
          <w:rFonts w:ascii="Arial" w:eastAsia="Arial" w:hAnsi="Arial" w:cs="Arial"/>
        </w:rPr>
      </w:pPr>
    </w:p>
    <w:p w:rsidR="002B27F8" w:rsidRDefault="00C47A3B">
      <w:pPr>
        <w:jc w:val="center"/>
        <w:rPr>
          <w:rFonts w:ascii="Arial" w:eastAsia="Arial" w:hAnsi="Arial" w:cs="Arial"/>
          <w:sz w:val="22"/>
          <w:szCs w:val="22"/>
        </w:rPr>
      </w:pPr>
      <w:r>
        <w:rPr>
          <w:rFonts w:ascii="Arial" w:eastAsia="Arial" w:hAnsi="Arial" w:cs="Arial"/>
          <w:b/>
          <w:sz w:val="22"/>
          <w:szCs w:val="22"/>
        </w:rPr>
        <w:t>College Student Supervisor Team Leader</w:t>
      </w:r>
    </w:p>
    <w:p w:rsidR="002B27F8" w:rsidRDefault="002B27F8">
      <w:pPr>
        <w:pStyle w:val="Heading1"/>
        <w:rPr>
          <w:rFonts w:ascii="Calibri" w:eastAsia="Calibri" w:hAnsi="Calibri" w:cs="Calibri"/>
          <w:sz w:val="22"/>
          <w:szCs w:val="22"/>
        </w:rPr>
      </w:pPr>
    </w:p>
    <w:p w:rsidR="002B27F8" w:rsidRDefault="00C47A3B">
      <w:pPr>
        <w:pStyle w:val="Heading1"/>
        <w:rPr>
          <w:rFonts w:ascii="Calibri" w:eastAsia="Calibri" w:hAnsi="Calibri" w:cs="Calibri"/>
          <w:sz w:val="22"/>
          <w:szCs w:val="22"/>
        </w:rPr>
      </w:pPr>
      <w:r>
        <w:rPr>
          <w:rFonts w:ascii="Calibri" w:eastAsia="Calibri" w:hAnsi="Calibri" w:cs="Calibri"/>
          <w:sz w:val="22"/>
          <w:szCs w:val="22"/>
        </w:rPr>
        <w:t>Main purpose of the post</w:t>
      </w:r>
    </w:p>
    <w:p w:rsidR="002B27F8" w:rsidRDefault="002B27F8">
      <w:pPr>
        <w:rPr>
          <w:rFonts w:ascii="Arial" w:eastAsia="Arial" w:hAnsi="Arial" w:cs="Arial"/>
          <w:sz w:val="22"/>
          <w:szCs w:val="22"/>
        </w:rPr>
      </w:pPr>
    </w:p>
    <w:p w:rsidR="002B27F8" w:rsidRDefault="00C47A3B">
      <w:pPr>
        <w:spacing w:after="40"/>
        <w:jc w:val="both"/>
        <w:rPr>
          <w:rFonts w:ascii="Calibri" w:eastAsia="Calibri" w:hAnsi="Calibri" w:cs="Calibri"/>
          <w:sz w:val="22"/>
          <w:szCs w:val="22"/>
        </w:rPr>
      </w:pPr>
      <w:r>
        <w:rPr>
          <w:rFonts w:ascii="Calibri" w:eastAsia="Calibri" w:hAnsi="Calibri" w:cs="Calibri"/>
          <w:sz w:val="22"/>
          <w:szCs w:val="22"/>
        </w:rPr>
        <w:t xml:space="preserve">To </w:t>
      </w:r>
      <w:r>
        <w:rPr>
          <w:rFonts w:ascii="Calibri" w:eastAsia="Calibri" w:hAnsi="Calibri" w:cs="Calibri"/>
          <w:sz w:val="22"/>
          <w:szCs w:val="22"/>
        </w:rPr>
        <w:t>lead the College Supervisor Team in maintaining</w:t>
      </w:r>
      <w:r>
        <w:rPr>
          <w:rFonts w:ascii="Calibri" w:eastAsia="Calibri" w:hAnsi="Calibri" w:cs="Calibri"/>
          <w:sz w:val="22"/>
          <w:szCs w:val="22"/>
        </w:rPr>
        <w:t xml:space="preserve"> positive behaviour and help develop all our students to be </w:t>
      </w:r>
      <w:r>
        <w:rPr>
          <w:rFonts w:ascii="Calibri" w:eastAsia="Calibri" w:hAnsi="Calibri" w:cs="Calibri"/>
          <w:sz w:val="22"/>
          <w:szCs w:val="22"/>
        </w:rPr>
        <w:t>R</w:t>
      </w:r>
      <w:r>
        <w:rPr>
          <w:rFonts w:ascii="Calibri" w:eastAsia="Calibri" w:hAnsi="Calibri" w:cs="Calibri"/>
          <w:sz w:val="22"/>
          <w:szCs w:val="22"/>
        </w:rPr>
        <w:t>espectful</w:t>
      </w:r>
      <w:r>
        <w:rPr>
          <w:rFonts w:ascii="Calibri" w:eastAsia="Calibri" w:hAnsi="Calibri" w:cs="Calibri"/>
          <w:sz w:val="22"/>
          <w:szCs w:val="22"/>
        </w:rPr>
        <w:t>, R</w:t>
      </w:r>
      <w:r>
        <w:rPr>
          <w:rFonts w:ascii="Calibri" w:eastAsia="Calibri" w:hAnsi="Calibri" w:cs="Calibri"/>
          <w:sz w:val="22"/>
          <w:szCs w:val="22"/>
        </w:rPr>
        <w:t>esponsible</w:t>
      </w:r>
      <w:r>
        <w:rPr>
          <w:rFonts w:ascii="Calibri" w:eastAsia="Calibri" w:hAnsi="Calibri" w:cs="Calibri"/>
          <w:sz w:val="22"/>
          <w:szCs w:val="22"/>
        </w:rPr>
        <w:t xml:space="preserve"> and</w:t>
      </w:r>
      <w:r>
        <w:rPr>
          <w:rFonts w:ascii="Calibri" w:eastAsia="Calibri" w:hAnsi="Calibri" w:cs="Calibri"/>
          <w:sz w:val="22"/>
          <w:szCs w:val="22"/>
        </w:rPr>
        <w:t xml:space="preserve"> </w:t>
      </w:r>
      <w:proofErr w:type="gramStart"/>
      <w:r>
        <w:rPr>
          <w:rFonts w:ascii="Calibri" w:eastAsia="Calibri" w:hAnsi="Calibri" w:cs="Calibri"/>
          <w:sz w:val="22"/>
          <w:szCs w:val="22"/>
        </w:rPr>
        <w:t>R</w:t>
      </w:r>
      <w:r>
        <w:rPr>
          <w:rFonts w:ascii="Calibri" w:eastAsia="Calibri" w:hAnsi="Calibri" w:cs="Calibri"/>
          <w:sz w:val="22"/>
          <w:szCs w:val="22"/>
        </w:rPr>
        <w:t>eady</w:t>
      </w:r>
      <w:proofErr w:type="gramEnd"/>
      <w:r>
        <w:rPr>
          <w:rFonts w:ascii="Calibri" w:eastAsia="Calibri" w:hAnsi="Calibri" w:cs="Calibri"/>
          <w:sz w:val="22"/>
          <w:szCs w:val="22"/>
        </w:rPr>
        <w:t xml:space="preserve"> to learn. To maintain a </w:t>
      </w:r>
      <w:r>
        <w:rPr>
          <w:rFonts w:ascii="Calibri" w:eastAsia="Calibri" w:hAnsi="Calibri" w:cs="Calibri"/>
          <w:sz w:val="22"/>
          <w:szCs w:val="22"/>
        </w:rPr>
        <w:t>safe and</w:t>
      </w:r>
      <w:r>
        <w:rPr>
          <w:rFonts w:ascii="Calibri" w:eastAsia="Calibri" w:hAnsi="Calibri" w:cs="Calibri"/>
          <w:sz w:val="22"/>
          <w:szCs w:val="22"/>
        </w:rPr>
        <w:t xml:space="preserve"> secur</w:t>
      </w:r>
      <w:r>
        <w:rPr>
          <w:rFonts w:ascii="Calibri" w:eastAsia="Calibri" w:hAnsi="Calibri" w:cs="Calibri"/>
          <w:sz w:val="22"/>
          <w:szCs w:val="22"/>
        </w:rPr>
        <w:t>e</w:t>
      </w:r>
      <w:r>
        <w:rPr>
          <w:rFonts w:ascii="Calibri" w:eastAsia="Calibri" w:hAnsi="Calibri" w:cs="Calibri"/>
          <w:sz w:val="22"/>
          <w:szCs w:val="22"/>
        </w:rPr>
        <w:t xml:space="preserve"> College environment at all times.</w:t>
      </w:r>
    </w:p>
    <w:p w:rsidR="002B27F8" w:rsidRDefault="002B27F8">
      <w:pPr>
        <w:rPr>
          <w:rFonts w:ascii="Calibri" w:eastAsia="Calibri" w:hAnsi="Calibri" w:cs="Calibri"/>
          <w:sz w:val="22"/>
          <w:szCs w:val="22"/>
        </w:rPr>
      </w:pPr>
    </w:p>
    <w:p w:rsidR="002B27F8" w:rsidRDefault="00C47A3B">
      <w:pPr>
        <w:pStyle w:val="Heading1"/>
        <w:rPr>
          <w:rFonts w:ascii="Calibri" w:eastAsia="Calibri" w:hAnsi="Calibri" w:cs="Calibri"/>
          <w:sz w:val="22"/>
          <w:szCs w:val="22"/>
        </w:rPr>
      </w:pPr>
      <w:r>
        <w:rPr>
          <w:rFonts w:ascii="Calibri" w:eastAsia="Calibri" w:hAnsi="Calibri" w:cs="Calibri"/>
          <w:sz w:val="22"/>
          <w:szCs w:val="22"/>
        </w:rPr>
        <w:t>Summary of Main Duties and Responsibilities</w:t>
      </w:r>
    </w:p>
    <w:p w:rsidR="002B27F8" w:rsidRDefault="002B27F8"/>
    <w:p w:rsidR="002B27F8" w:rsidRDefault="00C47A3B">
      <w:pPr>
        <w:numPr>
          <w:ilvl w:val="0"/>
          <w:numId w:val="1"/>
        </w:numPr>
        <w:spacing w:line="276" w:lineRule="auto"/>
        <w:rPr>
          <w:rFonts w:ascii="Arial" w:eastAsia="Arial" w:hAnsi="Arial" w:cs="Arial"/>
          <w:sz w:val="22"/>
          <w:szCs w:val="22"/>
        </w:rPr>
      </w:pPr>
      <w:r>
        <w:rPr>
          <w:rFonts w:ascii="Arial" w:eastAsia="Arial" w:hAnsi="Arial" w:cs="Arial"/>
          <w:sz w:val="22"/>
          <w:szCs w:val="22"/>
        </w:rPr>
        <w:t>To ensure all members of the College Supervisor Team are adhering to the rota and associated duties.</w:t>
      </w:r>
    </w:p>
    <w:p w:rsidR="002B27F8" w:rsidRDefault="00C47A3B">
      <w:pPr>
        <w:numPr>
          <w:ilvl w:val="0"/>
          <w:numId w:val="1"/>
        </w:numPr>
        <w:spacing w:line="276" w:lineRule="auto"/>
        <w:rPr>
          <w:rFonts w:ascii="Arial" w:eastAsia="Arial" w:hAnsi="Arial" w:cs="Arial"/>
          <w:sz w:val="22"/>
          <w:szCs w:val="22"/>
        </w:rPr>
      </w:pPr>
      <w:r>
        <w:rPr>
          <w:rFonts w:ascii="Arial" w:eastAsia="Arial" w:hAnsi="Arial" w:cs="Arial"/>
          <w:sz w:val="22"/>
          <w:szCs w:val="22"/>
        </w:rPr>
        <w:t>To ensure all members of the C</w:t>
      </w:r>
      <w:r>
        <w:rPr>
          <w:rFonts w:ascii="Arial" w:eastAsia="Arial" w:hAnsi="Arial" w:cs="Arial"/>
          <w:sz w:val="22"/>
          <w:szCs w:val="22"/>
        </w:rPr>
        <w:t>ollege Supervisor Team are managing student behaviour in a positive manner.</w:t>
      </w:r>
    </w:p>
    <w:p w:rsidR="002B27F8" w:rsidRDefault="00C47A3B">
      <w:pPr>
        <w:numPr>
          <w:ilvl w:val="0"/>
          <w:numId w:val="1"/>
        </w:numPr>
        <w:spacing w:line="276" w:lineRule="auto"/>
        <w:rPr>
          <w:rFonts w:ascii="Arial" w:eastAsia="Arial" w:hAnsi="Arial" w:cs="Arial"/>
          <w:sz w:val="22"/>
          <w:szCs w:val="22"/>
        </w:rPr>
      </w:pPr>
      <w:r>
        <w:rPr>
          <w:rFonts w:ascii="Arial" w:eastAsia="Arial" w:hAnsi="Arial" w:cs="Arial"/>
          <w:sz w:val="22"/>
          <w:szCs w:val="22"/>
        </w:rPr>
        <w:t>To ensure all members of the College Supervisor Team are promoting the college values of being Respectful, Responsible and Ready to Learn.</w:t>
      </w:r>
    </w:p>
    <w:p w:rsidR="002B27F8" w:rsidRDefault="00C47A3B">
      <w:pPr>
        <w:numPr>
          <w:ilvl w:val="0"/>
          <w:numId w:val="1"/>
        </w:numPr>
        <w:spacing w:line="276" w:lineRule="auto"/>
        <w:rPr>
          <w:rFonts w:ascii="Arial" w:eastAsia="Arial" w:hAnsi="Arial" w:cs="Arial"/>
          <w:sz w:val="22"/>
          <w:szCs w:val="22"/>
        </w:rPr>
      </w:pPr>
      <w:r>
        <w:rPr>
          <w:rFonts w:ascii="Arial" w:eastAsia="Arial" w:hAnsi="Arial" w:cs="Arial"/>
          <w:sz w:val="22"/>
          <w:szCs w:val="22"/>
        </w:rPr>
        <w:t>To make cover arrangements if a member of</w:t>
      </w:r>
      <w:r>
        <w:rPr>
          <w:rFonts w:ascii="Arial" w:eastAsia="Arial" w:hAnsi="Arial" w:cs="Arial"/>
          <w:sz w:val="22"/>
          <w:szCs w:val="22"/>
        </w:rPr>
        <w:t xml:space="preserve"> the team is absent.</w:t>
      </w:r>
    </w:p>
    <w:p w:rsidR="002B27F8" w:rsidRDefault="00C47A3B">
      <w:pPr>
        <w:numPr>
          <w:ilvl w:val="0"/>
          <w:numId w:val="1"/>
        </w:numPr>
        <w:spacing w:line="276" w:lineRule="auto"/>
        <w:rPr>
          <w:rFonts w:ascii="Arial" w:eastAsia="Arial" w:hAnsi="Arial" w:cs="Arial"/>
          <w:sz w:val="22"/>
          <w:szCs w:val="22"/>
        </w:rPr>
      </w:pPr>
      <w:r>
        <w:rPr>
          <w:rFonts w:ascii="Arial" w:eastAsia="Arial" w:hAnsi="Arial" w:cs="Arial"/>
          <w:sz w:val="22"/>
          <w:szCs w:val="22"/>
        </w:rPr>
        <w:t>To liaise with the Facilities Manager regarding site safety and security.</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 xml:space="preserve">To welcome students to the College and monitor student ID cards at the College entrances. </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To welcome visitors and direct them to reception.</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To contribute to the College’s positive learning environment and to promote the College values and expectations.</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 xml:space="preserve">To promote our expected behaviour and encourage students to be respectful, responsible and ready to learn. To promote good study habits across </w:t>
      </w:r>
      <w:r>
        <w:rPr>
          <w:rFonts w:ascii="Arial" w:eastAsia="Arial" w:hAnsi="Arial" w:cs="Arial"/>
          <w:sz w:val="22"/>
          <w:szCs w:val="22"/>
        </w:rPr>
        <w:t>the College.</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To collect students for appointments when it is convenient.</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 xml:space="preserve">To patrol the College estate and surrounding areas, supervising students and promoting positive behaviour. </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To ensure unauthorised visitors are not permitted entrance to the College.</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 xml:space="preserve">To assist the College Leadership Team with security alerts. </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 xml:space="preserve">To attend College events as required in a ‘front of house’ capacity. </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To provide support for emergency evacuation of College buildings.</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To play a supporting role in administering first aid.</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To promote good Health and Safety practices within the College.</w:t>
      </w:r>
    </w:p>
    <w:p w:rsidR="002B27F8" w:rsidRDefault="00C47A3B">
      <w:pPr>
        <w:numPr>
          <w:ilvl w:val="0"/>
          <w:numId w:val="2"/>
        </w:numPr>
        <w:rPr>
          <w:rFonts w:ascii="Arial" w:eastAsia="Arial" w:hAnsi="Arial" w:cs="Arial"/>
          <w:sz w:val="22"/>
          <w:szCs w:val="22"/>
        </w:rPr>
      </w:pPr>
      <w:r>
        <w:rPr>
          <w:rFonts w:ascii="Arial" w:eastAsia="Arial" w:hAnsi="Arial" w:cs="Arial"/>
          <w:sz w:val="22"/>
          <w:szCs w:val="22"/>
        </w:rPr>
        <w:t>To have a key responsibility for safeguarding and promoting welfare of Children.</w:t>
      </w:r>
    </w:p>
    <w:p w:rsidR="002B27F8" w:rsidRDefault="002B27F8">
      <w:pPr>
        <w:pBdr>
          <w:top w:val="nil"/>
          <w:left w:val="nil"/>
          <w:bottom w:val="nil"/>
          <w:right w:val="nil"/>
          <w:between w:val="nil"/>
        </w:pBdr>
        <w:jc w:val="both"/>
        <w:rPr>
          <w:rFonts w:ascii="Calibri" w:eastAsia="Calibri" w:hAnsi="Calibri" w:cs="Calibri"/>
          <w:color w:val="000000"/>
          <w:sz w:val="22"/>
          <w:szCs w:val="22"/>
        </w:rPr>
      </w:pPr>
    </w:p>
    <w:p w:rsidR="002B27F8" w:rsidRDefault="00C47A3B">
      <w:pPr>
        <w:rPr>
          <w:rFonts w:ascii="Calibri" w:eastAsia="Calibri" w:hAnsi="Calibri" w:cs="Calibri"/>
          <w:sz w:val="22"/>
          <w:szCs w:val="22"/>
        </w:rPr>
      </w:pPr>
      <w:r>
        <w:rPr>
          <w:rFonts w:ascii="Calibri" w:eastAsia="Calibri" w:hAnsi="Calibri" w:cs="Calibri"/>
          <w:b/>
          <w:sz w:val="22"/>
          <w:szCs w:val="22"/>
        </w:rPr>
        <w:t>Requirements of All College Staff:</w:t>
      </w:r>
    </w:p>
    <w:p w:rsidR="002B27F8" w:rsidRDefault="002B27F8">
      <w:pPr>
        <w:rPr>
          <w:rFonts w:ascii="Calibri" w:eastAsia="Calibri" w:hAnsi="Calibri" w:cs="Calibri"/>
          <w:sz w:val="22"/>
          <w:szCs w:val="22"/>
        </w:rPr>
      </w:pPr>
    </w:p>
    <w:p w:rsidR="002B27F8" w:rsidRDefault="00C47A3B">
      <w:pPr>
        <w:numPr>
          <w:ilvl w:val="0"/>
          <w:numId w:val="3"/>
        </w:numPr>
        <w:rPr>
          <w:sz w:val="22"/>
          <w:szCs w:val="22"/>
        </w:rPr>
      </w:pPr>
      <w:r>
        <w:rPr>
          <w:rFonts w:ascii="Calibri" w:eastAsia="Calibri" w:hAnsi="Calibri" w:cs="Calibri"/>
          <w:sz w:val="22"/>
          <w:szCs w:val="22"/>
        </w:rPr>
        <w:t xml:space="preserve">To promote and uphold the College Mission Statement, values and strategic </w:t>
      </w:r>
      <w:r>
        <w:rPr>
          <w:rFonts w:ascii="Calibri" w:eastAsia="Calibri" w:hAnsi="Calibri" w:cs="Calibri"/>
          <w:sz w:val="22"/>
          <w:szCs w:val="22"/>
        </w:rPr>
        <w:t>aims and objectives.</w:t>
      </w:r>
    </w:p>
    <w:p w:rsidR="002B27F8" w:rsidRDefault="00C47A3B">
      <w:pPr>
        <w:numPr>
          <w:ilvl w:val="0"/>
          <w:numId w:val="3"/>
        </w:numPr>
        <w:rPr>
          <w:sz w:val="22"/>
          <w:szCs w:val="22"/>
        </w:rPr>
      </w:pPr>
      <w:r>
        <w:rPr>
          <w:rFonts w:ascii="Calibri" w:eastAsia="Calibri" w:hAnsi="Calibri" w:cs="Calibri"/>
          <w:sz w:val="22"/>
          <w:szCs w:val="22"/>
        </w:rPr>
        <w:t>To comply with the College’s policies and procedures, including those relating to health and safety, safeguarding, welfare and security.</w:t>
      </w:r>
    </w:p>
    <w:p w:rsidR="002B27F8" w:rsidRDefault="00C47A3B">
      <w:pPr>
        <w:numPr>
          <w:ilvl w:val="0"/>
          <w:numId w:val="3"/>
        </w:numPr>
        <w:rPr>
          <w:sz w:val="22"/>
          <w:szCs w:val="22"/>
        </w:rPr>
      </w:pPr>
      <w:r>
        <w:rPr>
          <w:rFonts w:ascii="Calibri" w:eastAsia="Calibri" w:hAnsi="Calibri" w:cs="Calibri"/>
          <w:sz w:val="22"/>
          <w:szCs w:val="22"/>
        </w:rPr>
        <w:t>To work positively and inclusively with colleagues, students, parents and other partners regardles</w:t>
      </w:r>
      <w:r>
        <w:rPr>
          <w:rFonts w:ascii="Calibri" w:eastAsia="Calibri" w:hAnsi="Calibri" w:cs="Calibri"/>
          <w:sz w:val="22"/>
          <w:szCs w:val="22"/>
        </w:rPr>
        <w:t>s of their gender, ethnicity, sexuality, age or disability.</w:t>
      </w:r>
    </w:p>
    <w:p w:rsidR="002B27F8" w:rsidRDefault="00C47A3B">
      <w:pPr>
        <w:numPr>
          <w:ilvl w:val="0"/>
          <w:numId w:val="3"/>
        </w:numPr>
        <w:rPr>
          <w:sz w:val="22"/>
          <w:szCs w:val="22"/>
        </w:rPr>
      </w:pPr>
      <w:r>
        <w:rPr>
          <w:rFonts w:ascii="Calibri" w:eastAsia="Calibri" w:hAnsi="Calibri" w:cs="Calibri"/>
          <w:sz w:val="22"/>
          <w:szCs w:val="22"/>
        </w:rPr>
        <w:t>To attend briefings and staff meetings as required.</w:t>
      </w:r>
    </w:p>
    <w:p w:rsidR="002B27F8" w:rsidRDefault="00C47A3B">
      <w:pPr>
        <w:numPr>
          <w:ilvl w:val="0"/>
          <w:numId w:val="3"/>
        </w:numPr>
        <w:rPr>
          <w:sz w:val="22"/>
          <w:szCs w:val="22"/>
        </w:rPr>
      </w:pPr>
      <w:r>
        <w:rPr>
          <w:rFonts w:ascii="Calibri" w:eastAsia="Calibri" w:hAnsi="Calibri" w:cs="Calibri"/>
          <w:sz w:val="22"/>
          <w:szCs w:val="22"/>
        </w:rPr>
        <w:t>To participate in the College’s Performance Management Review scheme and undertake professional development and training as required.</w:t>
      </w:r>
    </w:p>
    <w:p w:rsidR="002B27F8" w:rsidRDefault="00C47A3B">
      <w:pPr>
        <w:numPr>
          <w:ilvl w:val="0"/>
          <w:numId w:val="3"/>
        </w:numPr>
        <w:rPr>
          <w:sz w:val="22"/>
          <w:szCs w:val="22"/>
        </w:rPr>
      </w:pPr>
      <w:r>
        <w:rPr>
          <w:rFonts w:ascii="Calibri" w:eastAsia="Calibri" w:hAnsi="Calibri" w:cs="Calibri"/>
          <w:sz w:val="22"/>
          <w:szCs w:val="22"/>
        </w:rPr>
        <w:t>To be a po</w:t>
      </w:r>
      <w:r>
        <w:rPr>
          <w:rFonts w:ascii="Calibri" w:eastAsia="Calibri" w:hAnsi="Calibri" w:cs="Calibri"/>
          <w:sz w:val="22"/>
          <w:szCs w:val="22"/>
        </w:rPr>
        <w:t>sitive role model and take responsibility for promoting good standards of behaviour and conduct in students.</w:t>
      </w:r>
    </w:p>
    <w:p w:rsidR="002B27F8" w:rsidRDefault="00C47A3B">
      <w:pPr>
        <w:pStyle w:val="Heading2"/>
        <w:spacing w:before="240"/>
        <w:rPr>
          <w:rFonts w:ascii="Calibri" w:eastAsia="Calibri" w:hAnsi="Calibri" w:cs="Calibri"/>
        </w:rPr>
      </w:pPr>
      <w:r>
        <w:rPr>
          <w:rFonts w:ascii="Calibri" w:eastAsia="Calibri" w:hAnsi="Calibri" w:cs="Calibri"/>
        </w:rPr>
        <w:t>Relationship to other posts within the College</w:t>
      </w:r>
    </w:p>
    <w:p w:rsidR="002B27F8" w:rsidRDefault="002B27F8">
      <w:pPr>
        <w:rPr>
          <w:rFonts w:ascii="Calibri" w:eastAsia="Calibri" w:hAnsi="Calibri" w:cs="Calibri"/>
          <w:sz w:val="22"/>
          <w:szCs w:val="22"/>
        </w:rPr>
      </w:pPr>
    </w:p>
    <w:p w:rsidR="002B27F8" w:rsidRDefault="00C47A3B">
      <w:pPr>
        <w:rPr>
          <w:rFonts w:ascii="Calibri" w:eastAsia="Calibri" w:hAnsi="Calibri" w:cs="Calibri"/>
          <w:sz w:val="22"/>
          <w:szCs w:val="22"/>
        </w:rPr>
      </w:pPr>
      <w:r>
        <w:rPr>
          <w:rFonts w:ascii="Calibri" w:eastAsia="Calibri" w:hAnsi="Calibri" w:cs="Calibri"/>
          <w:b/>
          <w:sz w:val="22"/>
          <w:szCs w:val="22"/>
        </w:rPr>
        <w:t>Supervision given to:  N/A</w:t>
      </w:r>
    </w:p>
    <w:p w:rsidR="002B27F8" w:rsidRDefault="002B27F8">
      <w:pPr>
        <w:rPr>
          <w:rFonts w:ascii="Calibri" w:eastAsia="Calibri" w:hAnsi="Calibri" w:cs="Calibri"/>
          <w:sz w:val="22"/>
          <w:szCs w:val="22"/>
        </w:rPr>
      </w:pPr>
    </w:p>
    <w:p w:rsidR="002B27F8" w:rsidRDefault="00C47A3B">
      <w:pPr>
        <w:spacing w:after="120"/>
        <w:rPr>
          <w:rFonts w:ascii="Calibri" w:eastAsia="Calibri" w:hAnsi="Calibri" w:cs="Calibri"/>
          <w:sz w:val="22"/>
          <w:szCs w:val="22"/>
        </w:rPr>
      </w:pPr>
      <w:r>
        <w:rPr>
          <w:rFonts w:ascii="Calibri" w:eastAsia="Calibri" w:hAnsi="Calibri" w:cs="Calibri"/>
          <w:b/>
          <w:sz w:val="22"/>
          <w:szCs w:val="22"/>
        </w:rPr>
        <w:t>Supervision received:  Facilities Manager</w:t>
      </w:r>
    </w:p>
    <w:p w:rsidR="002B27F8" w:rsidRDefault="002B27F8">
      <w:pPr>
        <w:spacing w:after="120"/>
        <w:rPr>
          <w:rFonts w:ascii="Calibri" w:eastAsia="Calibri" w:hAnsi="Calibri" w:cs="Calibri"/>
          <w:sz w:val="22"/>
          <w:szCs w:val="22"/>
        </w:rPr>
      </w:pPr>
    </w:p>
    <w:tbl>
      <w:tblPr>
        <w:tblStyle w:val="a"/>
        <w:tblW w:w="9015" w:type="dxa"/>
        <w:tblLayout w:type="fixed"/>
        <w:tblLook w:val="0000" w:firstRow="0" w:lastRow="0" w:firstColumn="0" w:lastColumn="0" w:noHBand="0" w:noVBand="0"/>
      </w:tblPr>
      <w:tblGrid>
        <w:gridCol w:w="4131"/>
        <w:gridCol w:w="2873"/>
        <w:gridCol w:w="2011"/>
      </w:tblGrid>
      <w:tr w:rsidR="002B27F8">
        <w:trPr>
          <w:trHeight w:val="330"/>
        </w:trPr>
        <w:tc>
          <w:tcPr>
            <w:tcW w:w="4131" w:type="dxa"/>
            <w:tcBorders>
              <w:top w:val="single" w:sz="12" w:space="0" w:color="000000"/>
              <w:left w:val="single" w:sz="12" w:space="0" w:color="000000"/>
              <w:bottom w:val="single" w:sz="6" w:space="0" w:color="000000"/>
              <w:right w:val="single" w:sz="6" w:space="0" w:color="000000"/>
            </w:tcBorders>
          </w:tcPr>
          <w:p w:rsidR="002B27F8" w:rsidRDefault="00C47A3B">
            <w:pPr>
              <w:rPr>
                <w:rFonts w:ascii="Calibri" w:eastAsia="Calibri" w:hAnsi="Calibri" w:cs="Calibri"/>
                <w:sz w:val="22"/>
                <w:szCs w:val="22"/>
              </w:rPr>
            </w:pPr>
            <w:r>
              <w:rPr>
                <w:rFonts w:ascii="Calibri" w:eastAsia="Calibri" w:hAnsi="Calibri" w:cs="Calibri"/>
                <w:sz w:val="22"/>
                <w:szCs w:val="22"/>
              </w:rPr>
              <w:t>Job Specification Review Cycle</w:t>
            </w:r>
          </w:p>
        </w:tc>
        <w:tc>
          <w:tcPr>
            <w:tcW w:w="2873" w:type="dxa"/>
            <w:tcBorders>
              <w:top w:val="single" w:sz="12" w:space="0" w:color="000000"/>
              <w:left w:val="single" w:sz="6" w:space="0" w:color="000000"/>
              <w:bottom w:val="single" w:sz="6" w:space="0" w:color="000000"/>
              <w:right w:val="single" w:sz="6" w:space="0" w:color="000000"/>
            </w:tcBorders>
          </w:tcPr>
          <w:p w:rsidR="002B27F8" w:rsidRDefault="00C47A3B">
            <w:pPr>
              <w:rPr>
                <w:rFonts w:ascii="Calibri" w:eastAsia="Calibri" w:hAnsi="Calibri" w:cs="Calibri"/>
                <w:sz w:val="22"/>
                <w:szCs w:val="22"/>
              </w:rPr>
            </w:pPr>
            <w:r>
              <w:rPr>
                <w:rFonts w:ascii="Calibri" w:eastAsia="Calibri" w:hAnsi="Calibri" w:cs="Calibri"/>
                <w:sz w:val="22"/>
                <w:szCs w:val="22"/>
              </w:rPr>
              <w:t>Date</w:t>
            </w:r>
          </w:p>
        </w:tc>
        <w:tc>
          <w:tcPr>
            <w:tcW w:w="2011" w:type="dxa"/>
            <w:tcBorders>
              <w:top w:val="single" w:sz="12" w:space="0" w:color="000000"/>
              <w:left w:val="single" w:sz="6" w:space="0" w:color="000000"/>
              <w:bottom w:val="single" w:sz="6" w:space="0" w:color="000000"/>
              <w:right w:val="single" w:sz="12" w:space="0" w:color="000000"/>
            </w:tcBorders>
          </w:tcPr>
          <w:p w:rsidR="002B27F8" w:rsidRDefault="00C47A3B">
            <w:pPr>
              <w:rPr>
                <w:rFonts w:ascii="Calibri" w:eastAsia="Calibri" w:hAnsi="Calibri" w:cs="Calibri"/>
                <w:sz w:val="22"/>
                <w:szCs w:val="22"/>
              </w:rPr>
            </w:pPr>
            <w:r>
              <w:rPr>
                <w:rFonts w:ascii="Calibri" w:eastAsia="Calibri" w:hAnsi="Calibri" w:cs="Calibri"/>
                <w:sz w:val="22"/>
                <w:szCs w:val="22"/>
              </w:rPr>
              <w:t>Initials</w:t>
            </w:r>
          </w:p>
        </w:tc>
      </w:tr>
      <w:tr w:rsidR="002B27F8">
        <w:trPr>
          <w:trHeight w:val="330"/>
        </w:trPr>
        <w:tc>
          <w:tcPr>
            <w:tcW w:w="4131" w:type="dxa"/>
            <w:tcBorders>
              <w:top w:val="nil"/>
              <w:left w:val="single" w:sz="12" w:space="0" w:color="000000"/>
              <w:bottom w:val="single" w:sz="8" w:space="0" w:color="000000"/>
              <w:right w:val="single" w:sz="8" w:space="0" w:color="000000"/>
            </w:tcBorders>
          </w:tcPr>
          <w:p w:rsidR="002B27F8" w:rsidRDefault="00C47A3B">
            <w:pPr>
              <w:rPr>
                <w:rFonts w:ascii="Calibri" w:eastAsia="Calibri" w:hAnsi="Calibri" w:cs="Calibri"/>
                <w:sz w:val="22"/>
                <w:szCs w:val="22"/>
              </w:rPr>
            </w:pPr>
            <w:r>
              <w:rPr>
                <w:rFonts w:ascii="Calibri" w:eastAsia="Calibri" w:hAnsi="Calibri" w:cs="Calibri"/>
                <w:sz w:val="22"/>
                <w:szCs w:val="22"/>
              </w:rPr>
              <w:t xml:space="preserve">New Title/Job Description </w:t>
            </w:r>
          </w:p>
        </w:tc>
        <w:tc>
          <w:tcPr>
            <w:tcW w:w="2873" w:type="dxa"/>
            <w:tcBorders>
              <w:top w:val="single" w:sz="6" w:space="0" w:color="000000"/>
              <w:left w:val="single" w:sz="6" w:space="0" w:color="000000"/>
              <w:bottom w:val="single" w:sz="6" w:space="0" w:color="000000"/>
              <w:right w:val="single" w:sz="6" w:space="0" w:color="000000"/>
            </w:tcBorders>
          </w:tcPr>
          <w:p w:rsidR="002B27F8" w:rsidRDefault="00C47A3B">
            <w:pPr>
              <w:rPr>
                <w:rFonts w:ascii="Calibri" w:eastAsia="Calibri" w:hAnsi="Calibri" w:cs="Calibri"/>
                <w:sz w:val="22"/>
                <w:szCs w:val="22"/>
              </w:rPr>
            </w:pPr>
            <w:r>
              <w:rPr>
                <w:rFonts w:ascii="Calibri" w:eastAsia="Calibri" w:hAnsi="Calibri" w:cs="Calibri"/>
                <w:sz w:val="22"/>
                <w:szCs w:val="22"/>
              </w:rPr>
              <w:t>October 2020</w:t>
            </w:r>
          </w:p>
        </w:tc>
        <w:tc>
          <w:tcPr>
            <w:tcW w:w="2011" w:type="dxa"/>
            <w:tcBorders>
              <w:top w:val="single" w:sz="6" w:space="0" w:color="000000"/>
              <w:left w:val="single" w:sz="6" w:space="0" w:color="000000"/>
              <w:bottom w:val="single" w:sz="6" w:space="0" w:color="000000"/>
              <w:right w:val="single" w:sz="12" w:space="0" w:color="000000"/>
            </w:tcBorders>
          </w:tcPr>
          <w:p w:rsidR="002B27F8" w:rsidRDefault="00C47A3B">
            <w:pPr>
              <w:rPr>
                <w:rFonts w:ascii="Calibri" w:eastAsia="Calibri" w:hAnsi="Calibri" w:cs="Calibri"/>
                <w:sz w:val="22"/>
                <w:szCs w:val="22"/>
              </w:rPr>
            </w:pPr>
            <w:r>
              <w:rPr>
                <w:rFonts w:ascii="Calibri" w:eastAsia="Calibri" w:hAnsi="Calibri" w:cs="Calibri"/>
                <w:sz w:val="22"/>
                <w:szCs w:val="22"/>
              </w:rPr>
              <w:t>JDY/PMY/DKG</w:t>
            </w:r>
          </w:p>
        </w:tc>
      </w:tr>
    </w:tbl>
    <w:p w:rsidR="002B27F8" w:rsidRDefault="002B27F8">
      <w:pPr>
        <w:rPr>
          <w:rFonts w:ascii="Calibri" w:eastAsia="Calibri" w:hAnsi="Calibri" w:cs="Calibri"/>
          <w:sz w:val="22"/>
          <w:szCs w:val="22"/>
        </w:rPr>
      </w:pPr>
    </w:p>
    <w:p w:rsidR="002B27F8" w:rsidRDefault="002B27F8">
      <w:pPr>
        <w:tabs>
          <w:tab w:val="left" w:pos="720"/>
          <w:tab w:val="left" w:pos="1440"/>
          <w:tab w:val="left" w:pos="2160"/>
          <w:tab w:val="left" w:pos="2880"/>
          <w:tab w:val="left" w:pos="6570"/>
        </w:tabs>
        <w:jc w:val="center"/>
        <w:rPr>
          <w:rFonts w:ascii="Calibri" w:eastAsia="Calibri" w:hAnsi="Calibri" w:cs="Calibri"/>
        </w:rPr>
      </w:pPr>
    </w:p>
    <w:p w:rsidR="002B27F8" w:rsidRDefault="002B27F8">
      <w:pPr>
        <w:tabs>
          <w:tab w:val="left" w:pos="720"/>
          <w:tab w:val="left" w:pos="1440"/>
          <w:tab w:val="left" w:pos="2160"/>
          <w:tab w:val="left" w:pos="2880"/>
          <w:tab w:val="left" w:pos="6570"/>
        </w:tabs>
        <w:jc w:val="center"/>
        <w:rPr>
          <w:rFonts w:ascii="Calibri" w:eastAsia="Calibri" w:hAnsi="Calibri" w:cs="Calibri"/>
        </w:rPr>
      </w:pPr>
    </w:p>
    <w:p w:rsidR="002B27F8" w:rsidRDefault="00C47A3B">
      <w:pPr>
        <w:tabs>
          <w:tab w:val="left" w:pos="720"/>
          <w:tab w:val="left" w:pos="1440"/>
          <w:tab w:val="left" w:pos="2160"/>
          <w:tab w:val="left" w:pos="2880"/>
          <w:tab w:val="left" w:pos="6570"/>
        </w:tabs>
        <w:jc w:val="center"/>
        <w:rPr>
          <w:rFonts w:ascii="Calibri" w:eastAsia="Calibri" w:hAnsi="Calibri" w:cs="Calibri"/>
        </w:rPr>
      </w:pPr>
      <w:r>
        <w:rPr>
          <w:rFonts w:ascii="Calibri" w:eastAsia="Calibri" w:hAnsi="Calibri" w:cs="Calibri"/>
          <w:b/>
        </w:rPr>
        <w:t>PERSON SPECIFICATION: College Student Supervisor</w:t>
      </w:r>
    </w:p>
    <w:p w:rsidR="002B27F8" w:rsidRDefault="002B27F8">
      <w:pPr>
        <w:tabs>
          <w:tab w:val="left" w:pos="720"/>
          <w:tab w:val="left" w:pos="1440"/>
          <w:tab w:val="left" w:pos="2160"/>
          <w:tab w:val="left" w:pos="2880"/>
          <w:tab w:val="left" w:pos="6570"/>
        </w:tabs>
        <w:jc w:val="both"/>
        <w:rPr>
          <w:rFonts w:ascii="Calibri" w:eastAsia="Calibri" w:hAnsi="Calibri" w:cs="Calibri"/>
        </w:rPr>
      </w:pPr>
    </w:p>
    <w:p w:rsidR="002B27F8" w:rsidRDefault="00C47A3B">
      <w:pPr>
        <w:tabs>
          <w:tab w:val="left" w:pos="720"/>
          <w:tab w:val="left" w:pos="1440"/>
          <w:tab w:val="left" w:pos="2160"/>
          <w:tab w:val="left" w:pos="2880"/>
          <w:tab w:val="left" w:pos="6570"/>
        </w:tabs>
        <w:jc w:val="both"/>
        <w:rPr>
          <w:rFonts w:ascii="Calibri" w:eastAsia="Calibri" w:hAnsi="Calibri" w:cs="Calibri"/>
        </w:rPr>
      </w:pPr>
      <w:r>
        <w:rPr>
          <w:rFonts w:ascii="Calibri" w:eastAsia="Calibri" w:hAnsi="Calibri" w:cs="Calibri"/>
        </w:rPr>
        <w:t>This person specification will be used in shortlisting and interview to select the best candidate.  Each applicant should therefore address the person specification in their written application and where appropriate should give examples of how you meet the</w:t>
      </w:r>
      <w:r>
        <w:rPr>
          <w:rFonts w:ascii="Calibri" w:eastAsia="Calibri" w:hAnsi="Calibri" w:cs="Calibri"/>
        </w:rPr>
        <w:t xml:space="preserve"> criteria.</w:t>
      </w:r>
    </w:p>
    <w:p w:rsidR="002B27F8" w:rsidRDefault="002B27F8">
      <w:pPr>
        <w:tabs>
          <w:tab w:val="left" w:pos="720"/>
          <w:tab w:val="left" w:pos="1440"/>
          <w:tab w:val="left" w:pos="2160"/>
          <w:tab w:val="left" w:pos="2880"/>
          <w:tab w:val="left" w:pos="6570"/>
        </w:tabs>
        <w:jc w:val="center"/>
        <w:rPr>
          <w:rFonts w:ascii="Calibri" w:eastAsia="Calibri" w:hAnsi="Calibri" w:cs="Calibri"/>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5"/>
        <w:gridCol w:w="1395"/>
        <w:gridCol w:w="1134"/>
        <w:gridCol w:w="2092"/>
      </w:tblGrid>
      <w:tr w:rsidR="002B27F8">
        <w:tc>
          <w:tcPr>
            <w:tcW w:w="5835" w:type="dxa"/>
            <w:tcBorders>
              <w:top w:val="nil"/>
              <w:left w:val="nil"/>
              <w:right w:val="single" w:sz="4" w:space="0" w:color="000000"/>
            </w:tcBorders>
            <w:shd w:val="clear" w:color="auto" w:fill="auto"/>
          </w:tcPr>
          <w:p w:rsidR="002B27F8" w:rsidRDefault="002B27F8">
            <w:pPr>
              <w:tabs>
                <w:tab w:val="left" w:pos="720"/>
                <w:tab w:val="left" w:pos="1440"/>
                <w:tab w:val="left" w:pos="2160"/>
                <w:tab w:val="left" w:pos="2880"/>
                <w:tab w:val="left" w:pos="6570"/>
              </w:tabs>
              <w:jc w:val="both"/>
              <w:rPr>
                <w:rFonts w:ascii="Calibri" w:eastAsia="Calibri" w:hAnsi="Calibri" w:cs="Calibri"/>
              </w:rPr>
            </w:pPr>
          </w:p>
        </w:tc>
        <w:tc>
          <w:tcPr>
            <w:tcW w:w="1395" w:type="dxa"/>
            <w:tcBorders>
              <w:top w:val="single" w:sz="4" w:space="0" w:color="000000"/>
              <w:left w:val="single" w:sz="4" w:space="0" w:color="000000"/>
            </w:tcBorders>
            <w:shd w:val="clear" w:color="auto" w:fill="BDD6EE"/>
          </w:tcPr>
          <w:p w:rsidR="002B27F8" w:rsidRDefault="00C47A3B">
            <w:pPr>
              <w:tabs>
                <w:tab w:val="left" w:pos="720"/>
                <w:tab w:val="left" w:pos="1440"/>
                <w:tab w:val="left" w:pos="2160"/>
                <w:tab w:val="left" w:pos="2880"/>
                <w:tab w:val="left" w:pos="6570"/>
              </w:tabs>
              <w:jc w:val="both"/>
              <w:rPr>
                <w:rFonts w:ascii="Calibri" w:eastAsia="Calibri" w:hAnsi="Calibri" w:cs="Calibri"/>
              </w:rPr>
            </w:pPr>
            <w:r>
              <w:rPr>
                <w:rFonts w:ascii="Calibri" w:eastAsia="Calibri" w:hAnsi="Calibri" w:cs="Calibri"/>
              </w:rPr>
              <w:t>Essential</w:t>
            </w:r>
          </w:p>
        </w:tc>
        <w:tc>
          <w:tcPr>
            <w:tcW w:w="1134" w:type="dxa"/>
            <w:tcBorders>
              <w:top w:val="single" w:sz="4" w:space="0" w:color="000000"/>
            </w:tcBorders>
            <w:shd w:val="clear" w:color="auto" w:fill="BDD6EE"/>
          </w:tcPr>
          <w:p w:rsidR="002B27F8" w:rsidRDefault="00C47A3B">
            <w:pPr>
              <w:tabs>
                <w:tab w:val="left" w:pos="720"/>
                <w:tab w:val="left" w:pos="1440"/>
                <w:tab w:val="left" w:pos="2160"/>
                <w:tab w:val="left" w:pos="2880"/>
                <w:tab w:val="left" w:pos="6570"/>
              </w:tabs>
              <w:jc w:val="both"/>
              <w:rPr>
                <w:rFonts w:ascii="Calibri" w:eastAsia="Calibri" w:hAnsi="Calibri" w:cs="Calibri"/>
              </w:rPr>
            </w:pPr>
            <w:r>
              <w:rPr>
                <w:rFonts w:ascii="Calibri" w:eastAsia="Calibri" w:hAnsi="Calibri" w:cs="Calibri"/>
              </w:rPr>
              <w:t>Desirable</w:t>
            </w:r>
          </w:p>
        </w:tc>
        <w:tc>
          <w:tcPr>
            <w:tcW w:w="2092" w:type="dxa"/>
            <w:tcBorders>
              <w:top w:val="single" w:sz="4" w:space="0" w:color="000000"/>
            </w:tcBorders>
            <w:shd w:val="clear" w:color="auto" w:fill="BDD6EE"/>
          </w:tcPr>
          <w:p w:rsidR="002B27F8" w:rsidRDefault="00C47A3B">
            <w:pPr>
              <w:tabs>
                <w:tab w:val="left" w:pos="720"/>
                <w:tab w:val="left" w:pos="1440"/>
                <w:tab w:val="left" w:pos="2160"/>
                <w:tab w:val="left" w:pos="2880"/>
                <w:tab w:val="left" w:pos="6570"/>
              </w:tabs>
              <w:rPr>
                <w:rFonts w:ascii="Calibri" w:eastAsia="Calibri" w:hAnsi="Calibri" w:cs="Calibri"/>
              </w:rPr>
            </w:pPr>
            <w:r>
              <w:rPr>
                <w:rFonts w:ascii="Calibri" w:eastAsia="Calibri" w:hAnsi="Calibri" w:cs="Calibri"/>
              </w:rPr>
              <w:t>Method of Assessment</w:t>
            </w:r>
          </w:p>
        </w:tc>
      </w:tr>
      <w:tr w:rsidR="002B27F8">
        <w:tc>
          <w:tcPr>
            <w:tcW w:w="5835" w:type="dxa"/>
            <w:shd w:val="clear" w:color="auto" w:fill="BDD6EE"/>
          </w:tcPr>
          <w:p w:rsidR="002B27F8" w:rsidRDefault="00C47A3B">
            <w:pPr>
              <w:tabs>
                <w:tab w:val="left" w:pos="720"/>
                <w:tab w:val="left" w:pos="1440"/>
                <w:tab w:val="left" w:pos="2160"/>
                <w:tab w:val="left" w:pos="2880"/>
                <w:tab w:val="left" w:pos="6570"/>
              </w:tabs>
              <w:jc w:val="both"/>
              <w:rPr>
                <w:rFonts w:ascii="Calibri" w:eastAsia="Calibri" w:hAnsi="Calibri" w:cs="Calibri"/>
              </w:rPr>
            </w:pPr>
            <w:r>
              <w:rPr>
                <w:rFonts w:ascii="Calibri" w:eastAsia="Calibri" w:hAnsi="Calibri" w:cs="Calibri"/>
              </w:rPr>
              <w:t xml:space="preserve">Experience </w:t>
            </w:r>
          </w:p>
        </w:tc>
        <w:tc>
          <w:tcPr>
            <w:tcW w:w="1395"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c>
          <w:tcPr>
            <w:tcW w:w="1134"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c>
          <w:tcPr>
            <w:tcW w:w="2092"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 xml:space="preserve">Experience of working in </w:t>
            </w:r>
            <w:r>
              <w:rPr>
                <w:rFonts w:ascii="Calibri" w:eastAsia="Calibri" w:hAnsi="Calibri" w:cs="Calibri"/>
              </w:rPr>
              <w:t>e</w:t>
            </w:r>
            <w:r>
              <w:rPr>
                <w:rFonts w:ascii="Calibri" w:eastAsia="Calibri" w:hAnsi="Calibri" w:cs="Calibri"/>
              </w:rPr>
              <w:t>ducation</w:t>
            </w:r>
          </w:p>
        </w:tc>
        <w:tc>
          <w:tcPr>
            <w:tcW w:w="1395"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1134"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2092" w:type="dxa"/>
            <w:tcBorders>
              <w:top w:val="nil"/>
              <w:left w:val="nil"/>
              <w:bottom w:val="single" w:sz="8" w:space="0" w:color="000000"/>
              <w:right w:val="single" w:sz="8" w:space="0" w:color="000000"/>
            </w:tcBorders>
          </w:tcPr>
          <w:p w:rsidR="002B27F8" w:rsidRDefault="00C47A3B">
            <w:pPr>
              <w:rPr>
                <w:rFonts w:ascii="Calibri" w:eastAsia="Calibri" w:hAnsi="Calibri" w:cs="Calibri"/>
              </w:rPr>
            </w:pPr>
            <w:r>
              <w:rPr>
                <w:rFonts w:ascii="Calibri" w:eastAsia="Calibri" w:hAnsi="Calibri" w:cs="Calibri"/>
              </w:rPr>
              <w:t>Application/Interview</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highlight w:val="white"/>
              </w:rPr>
            </w:pPr>
            <w:r>
              <w:rPr>
                <w:rFonts w:ascii="Calibri" w:eastAsia="Calibri" w:hAnsi="Calibri" w:cs="Calibri"/>
                <w:highlight w:val="white"/>
              </w:rPr>
              <w:t>Experience of working in a security position and providing high level customer service</w:t>
            </w:r>
          </w:p>
        </w:tc>
        <w:tc>
          <w:tcPr>
            <w:tcW w:w="1395" w:type="dxa"/>
            <w:tcBorders>
              <w:top w:val="nil"/>
              <w:left w:val="nil"/>
              <w:bottom w:val="single" w:sz="8" w:space="0" w:color="000000"/>
              <w:right w:val="single" w:sz="8" w:space="0" w:color="000000"/>
            </w:tcBorders>
          </w:tcPr>
          <w:p w:rsidR="002B27F8" w:rsidRDefault="00C47A3B">
            <w:pPr>
              <w:jc w:val="both"/>
              <w:rPr>
                <w:rFonts w:ascii="Noto Sans Symbols" w:eastAsia="Noto Sans Symbols" w:hAnsi="Noto Sans Symbols" w:cs="Noto Sans Symbols"/>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 xml:space="preserve">Experience of </w:t>
            </w:r>
            <w:r>
              <w:rPr>
                <w:rFonts w:ascii="Calibri" w:eastAsia="Calibri" w:hAnsi="Calibri" w:cs="Calibri"/>
              </w:rPr>
              <w:t>managing a team</w:t>
            </w:r>
          </w:p>
        </w:tc>
        <w:tc>
          <w:tcPr>
            <w:tcW w:w="1395"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1134"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2092" w:type="dxa"/>
            <w:tcBorders>
              <w:top w:val="nil"/>
              <w:left w:val="nil"/>
              <w:bottom w:val="single" w:sz="8" w:space="0" w:color="000000"/>
              <w:right w:val="single" w:sz="8" w:space="0" w:color="000000"/>
            </w:tcBorders>
          </w:tcPr>
          <w:p w:rsidR="002B27F8" w:rsidRDefault="00C47A3B">
            <w:pPr>
              <w:rPr>
                <w:rFonts w:ascii="Calibri" w:eastAsia="Calibri" w:hAnsi="Calibri" w:cs="Calibri"/>
              </w:rPr>
            </w:pPr>
            <w:r>
              <w:rPr>
                <w:rFonts w:ascii="Calibri" w:eastAsia="Calibri" w:hAnsi="Calibri" w:cs="Calibri"/>
              </w:rPr>
              <w:t>Application/Interview</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Experience of effectively managing a team rota</w:t>
            </w:r>
          </w:p>
        </w:tc>
        <w:tc>
          <w:tcPr>
            <w:tcW w:w="1395" w:type="dxa"/>
            <w:tcBorders>
              <w:top w:val="nil"/>
              <w:left w:val="nil"/>
              <w:bottom w:val="single" w:sz="8" w:space="0" w:color="000000"/>
              <w:right w:val="single" w:sz="8" w:space="0" w:color="000000"/>
            </w:tcBorders>
          </w:tcPr>
          <w:p w:rsidR="002B27F8" w:rsidRDefault="00C47A3B">
            <w:pPr>
              <w:jc w:val="both"/>
              <w:rPr>
                <w:rFonts w:ascii="Noto Sans Symbols" w:eastAsia="Noto Sans Symbols" w:hAnsi="Noto Sans Symbols" w:cs="Noto Sans Symbols"/>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rPr>
                <w:rFonts w:ascii="Calibri" w:eastAsia="Calibri" w:hAnsi="Calibri" w:cs="Calibri"/>
              </w:rPr>
            </w:pPr>
            <w:r>
              <w:rPr>
                <w:rFonts w:ascii="Calibri" w:eastAsia="Calibri" w:hAnsi="Calibri" w:cs="Calibri"/>
              </w:rPr>
              <w:t>Application/Interview</w:t>
            </w:r>
          </w:p>
        </w:tc>
      </w:tr>
      <w:tr w:rsidR="002B27F8">
        <w:tc>
          <w:tcPr>
            <w:tcW w:w="5835" w:type="dxa"/>
            <w:shd w:val="clear" w:color="auto" w:fill="BDD6EE"/>
          </w:tcPr>
          <w:p w:rsidR="002B27F8" w:rsidRDefault="00C47A3B">
            <w:pPr>
              <w:tabs>
                <w:tab w:val="left" w:pos="720"/>
                <w:tab w:val="left" w:pos="1440"/>
                <w:tab w:val="left" w:pos="2160"/>
                <w:tab w:val="left" w:pos="2880"/>
                <w:tab w:val="left" w:pos="6570"/>
              </w:tabs>
              <w:jc w:val="both"/>
              <w:rPr>
                <w:rFonts w:ascii="Calibri" w:eastAsia="Calibri" w:hAnsi="Calibri" w:cs="Calibri"/>
              </w:rPr>
            </w:pPr>
            <w:r>
              <w:rPr>
                <w:rFonts w:ascii="Calibri" w:eastAsia="Calibri" w:hAnsi="Calibri" w:cs="Calibri"/>
              </w:rPr>
              <w:t>Skills and Knowledge</w:t>
            </w:r>
          </w:p>
        </w:tc>
        <w:tc>
          <w:tcPr>
            <w:tcW w:w="1395"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c>
          <w:tcPr>
            <w:tcW w:w="1134"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c>
          <w:tcPr>
            <w:tcW w:w="2092"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Good Interpersonal skills and ability to establish and maintain good working relationships with others.</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highlight w:val="white"/>
              </w:rPr>
            </w:pPr>
            <w:r>
              <w:rPr>
                <w:rFonts w:ascii="Calibri" w:eastAsia="Calibri" w:hAnsi="Calibri" w:cs="Calibri"/>
              </w:rPr>
              <w:t>Articulate and well-developed communication skills and</w:t>
            </w:r>
            <w:r>
              <w:rPr>
                <w:rFonts w:ascii="Calibri" w:eastAsia="Calibri" w:hAnsi="Calibri" w:cs="Calibri"/>
                <w:highlight w:val="white"/>
              </w:rPr>
              <w:t xml:space="preserve"> ability to engage with </w:t>
            </w:r>
            <w:r>
              <w:rPr>
                <w:rFonts w:ascii="Calibri" w:eastAsia="Calibri" w:hAnsi="Calibri" w:cs="Calibri"/>
                <w:highlight w:val="white"/>
              </w:rPr>
              <w:t>young people in a positive manner</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highlight w:val="white"/>
              </w:rPr>
            </w:pPr>
            <w:r>
              <w:rPr>
                <w:rFonts w:ascii="Calibri" w:eastAsia="Calibri" w:hAnsi="Calibri" w:cs="Calibri"/>
                <w:highlight w:val="white"/>
              </w:rPr>
              <w:t>Ability to direct, motivate and lead others.</w:t>
            </w:r>
          </w:p>
          <w:p w:rsidR="002B27F8" w:rsidRDefault="002B27F8">
            <w:pPr>
              <w:jc w:val="both"/>
              <w:rPr>
                <w:rFonts w:ascii="Calibri" w:eastAsia="Calibri" w:hAnsi="Calibri" w:cs="Calibri"/>
              </w:rPr>
            </w:pP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Good computer skills, including knowledge of Microsoft Word, Excel and email.</w:t>
            </w:r>
          </w:p>
        </w:tc>
        <w:tc>
          <w:tcPr>
            <w:tcW w:w="1395"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1134"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highlight w:val="white"/>
              </w:rPr>
            </w:pPr>
            <w:r>
              <w:rPr>
                <w:rFonts w:ascii="Calibri" w:eastAsia="Calibri" w:hAnsi="Calibri" w:cs="Calibri"/>
                <w:highlight w:val="white"/>
              </w:rPr>
              <w:t>Negotiation, Mediation and De-escalation skills</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highlight w:val="yellow"/>
              </w:rPr>
            </w:pPr>
            <w:r>
              <w:rPr>
                <w:rFonts w:ascii="Calibri" w:eastAsia="Calibri" w:hAnsi="Calibri" w:cs="Calibri"/>
              </w:rPr>
              <w:t xml:space="preserve">Ability to role model positive behaviour management </w:t>
            </w:r>
          </w:p>
        </w:tc>
        <w:tc>
          <w:tcPr>
            <w:tcW w:w="1395" w:type="dxa"/>
            <w:tcBorders>
              <w:top w:val="nil"/>
              <w:left w:val="nil"/>
              <w:bottom w:val="single" w:sz="8" w:space="0" w:color="000000"/>
              <w:right w:val="single" w:sz="8" w:space="0" w:color="000000"/>
            </w:tcBorders>
          </w:tcPr>
          <w:p w:rsidR="002B27F8" w:rsidRDefault="00C47A3B">
            <w:pPr>
              <w:jc w:val="both"/>
              <w:rPr>
                <w:rFonts w:ascii="Noto Sans Symbols" w:eastAsia="Noto Sans Symbols" w:hAnsi="Noto Sans Symbols" w:cs="Noto Sans Symbols"/>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shd w:val="clear" w:color="auto" w:fill="BDD6EE"/>
          </w:tcPr>
          <w:p w:rsidR="002B27F8" w:rsidRDefault="00C47A3B">
            <w:pPr>
              <w:tabs>
                <w:tab w:val="left" w:pos="720"/>
                <w:tab w:val="left" w:pos="1440"/>
                <w:tab w:val="left" w:pos="2160"/>
                <w:tab w:val="left" w:pos="2880"/>
                <w:tab w:val="left" w:pos="6570"/>
              </w:tabs>
              <w:jc w:val="both"/>
              <w:rPr>
                <w:rFonts w:ascii="Calibri" w:eastAsia="Calibri" w:hAnsi="Calibri" w:cs="Calibri"/>
              </w:rPr>
            </w:pPr>
            <w:r>
              <w:rPr>
                <w:rFonts w:ascii="Calibri" w:eastAsia="Calibri" w:hAnsi="Calibri" w:cs="Calibri"/>
              </w:rPr>
              <w:t>Education and Qualifications</w:t>
            </w:r>
          </w:p>
        </w:tc>
        <w:tc>
          <w:tcPr>
            <w:tcW w:w="1395"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c>
          <w:tcPr>
            <w:tcW w:w="1134"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c>
          <w:tcPr>
            <w:tcW w:w="2092"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spacing w:before="60"/>
              <w:rPr>
                <w:rFonts w:ascii="Calibri" w:eastAsia="Calibri" w:hAnsi="Calibri" w:cs="Calibri"/>
              </w:rPr>
            </w:pPr>
            <w:r>
              <w:rPr>
                <w:rFonts w:ascii="Calibri" w:eastAsia="Calibri" w:hAnsi="Calibri" w:cs="Calibri"/>
              </w:rPr>
              <w:t xml:space="preserve">Good Standard of Education </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Current First Aid Certificate or willing to work towards one</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spacing w:before="60"/>
              <w:rPr>
                <w:rFonts w:ascii="Calibri" w:eastAsia="Calibri" w:hAnsi="Calibri" w:cs="Calibri"/>
                <w:highlight w:val="white"/>
              </w:rPr>
            </w:pPr>
            <w:r>
              <w:rPr>
                <w:rFonts w:ascii="Calibri" w:eastAsia="Calibri" w:hAnsi="Calibri" w:cs="Calibri"/>
                <w:highlight w:val="white"/>
              </w:rPr>
              <w:t>Current SIA licence or willing to work towards one</w:t>
            </w:r>
          </w:p>
        </w:tc>
        <w:tc>
          <w:tcPr>
            <w:tcW w:w="1395" w:type="dxa"/>
            <w:tcBorders>
              <w:top w:val="nil"/>
              <w:left w:val="nil"/>
              <w:bottom w:val="single" w:sz="8" w:space="0" w:color="000000"/>
              <w:right w:val="single" w:sz="8" w:space="0" w:color="000000"/>
            </w:tcBorders>
          </w:tcPr>
          <w:p w:rsidR="002B27F8" w:rsidRDefault="002B27F8">
            <w:pPr>
              <w:jc w:val="both"/>
              <w:rPr>
                <w:rFonts w:ascii="Noto Sans Symbols" w:eastAsia="Noto Sans Symbols" w:hAnsi="Noto Sans Symbols" w:cs="Noto Sans Symbols"/>
              </w:rPr>
            </w:pPr>
          </w:p>
        </w:tc>
        <w:tc>
          <w:tcPr>
            <w:tcW w:w="1134"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w:t>
            </w:r>
          </w:p>
        </w:tc>
      </w:tr>
      <w:tr w:rsidR="002B27F8">
        <w:tc>
          <w:tcPr>
            <w:tcW w:w="5835" w:type="dxa"/>
            <w:shd w:val="clear" w:color="auto" w:fill="BDD6EE"/>
          </w:tcPr>
          <w:p w:rsidR="002B27F8" w:rsidRDefault="00C47A3B">
            <w:pPr>
              <w:tabs>
                <w:tab w:val="left" w:pos="720"/>
                <w:tab w:val="left" w:pos="1440"/>
                <w:tab w:val="left" w:pos="2160"/>
                <w:tab w:val="left" w:pos="2880"/>
                <w:tab w:val="left" w:pos="6570"/>
              </w:tabs>
              <w:jc w:val="both"/>
              <w:rPr>
                <w:rFonts w:ascii="Calibri" w:eastAsia="Calibri" w:hAnsi="Calibri" w:cs="Calibri"/>
              </w:rPr>
            </w:pPr>
            <w:r>
              <w:rPr>
                <w:rFonts w:ascii="Calibri" w:eastAsia="Calibri" w:hAnsi="Calibri" w:cs="Calibri"/>
              </w:rPr>
              <w:t>Attitude and Personal Qualities</w:t>
            </w:r>
          </w:p>
        </w:tc>
        <w:tc>
          <w:tcPr>
            <w:tcW w:w="1395"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c>
          <w:tcPr>
            <w:tcW w:w="1134"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c>
          <w:tcPr>
            <w:tcW w:w="2092" w:type="dxa"/>
            <w:shd w:val="clear" w:color="auto" w:fill="BDD6EE"/>
          </w:tcPr>
          <w:p w:rsidR="002B27F8" w:rsidRDefault="002B27F8">
            <w:pPr>
              <w:tabs>
                <w:tab w:val="left" w:pos="720"/>
                <w:tab w:val="left" w:pos="1440"/>
                <w:tab w:val="left" w:pos="2160"/>
                <w:tab w:val="left" w:pos="2880"/>
                <w:tab w:val="left" w:pos="6570"/>
              </w:tabs>
              <w:jc w:val="both"/>
              <w:rPr>
                <w:rFonts w:ascii="Calibri" w:eastAsia="Calibri" w:hAnsi="Calibri" w:cs="Calibri"/>
              </w:rPr>
            </w:pP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Have a calm and authoritative personality</w:t>
            </w:r>
            <w:r>
              <w:rPr>
                <w:rFonts w:ascii="Calibri" w:eastAsia="Calibri" w:hAnsi="Calibri" w:cs="Calibri"/>
              </w:rPr>
              <w:t xml:space="preserve"> and </w:t>
            </w:r>
            <w:r>
              <w:rPr>
                <w:rFonts w:ascii="Calibri" w:eastAsia="Calibri" w:hAnsi="Calibri" w:cs="Calibri"/>
              </w:rPr>
              <w:t>an ambition to work with young people</w:t>
            </w:r>
            <w:r>
              <w:rPr>
                <w:rFonts w:ascii="Calibri" w:eastAsia="Calibri" w:hAnsi="Calibri" w:cs="Calibri"/>
              </w:rPr>
              <w:t xml:space="preserve"> and </w:t>
            </w:r>
            <w:r>
              <w:rPr>
                <w:rFonts w:ascii="Calibri" w:eastAsia="Calibri" w:hAnsi="Calibri" w:cs="Calibri"/>
              </w:rPr>
              <w:t>a belief in the power and value of education</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Ability to use initiative and be proactive when managing workload</w:t>
            </w:r>
          </w:p>
        </w:tc>
        <w:tc>
          <w:tcPr>
            <w:tcW w:w="1395" w:type="dxa"/>
            <w:tcBorders>
              <w:top w:val="nil"/>
              <w:left w:val="nil"/>
              <w:bottom w:val="single" w:sz="8" w:space="0" w:color="000000"/>
              <w:right w:val="single" w:sz="8" w:space="0" w:color="000000"/>
            </w:tcBorders>
          </w:tcPr>
          <w:p w:rsidR="002B27F8" w:rsidRDefault="00C47A3B">
            <w:pPr>
              <w:jc w:val="both"/>
              <w:rPr>
                <w:rFonts w:ascii="Noto Sans Symbols" w:eastAsia="Noto Sans Symbols" w:hAnsi="Noto Sans Symbols" w:cs="Noto Sans Symbols"/>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Commitment to working with students in ensuring they demonstrate the college values of being Respectful, Responsible and Ready to Learn</w:t>
            </w:r>
          </w:p>
        </w:tc>
        <w:tc>
          <w:tcPr>
            <w:tcW w:w="1395" w:type="dxa"/>
            <w:tcBorders>
              <w:top w:val="nil"/>
              <w:left w:val="nil"/>
              <w:bottom w:val="single" w:sz="8" w:space="0" w:color="000000"/>
              <w:right w:val="single" w:sz="8" w:space="0" w:color="000000"/>
            </w:tcBorders>
          </w:tcPr>
          <w:p w:rsidR="002B27F8" w:rsidRDefault="00C47A3B">
            <w:pPr>
              <w:jc w:val="both"/>
              <w:rPr>
                <w:rFonts w:ascii="Noto Sans Symbols" w:eastAsia="Noto Sans Symbols" w:hAnsi="Noto Sans Symbols" w:cs="Noto Sans Symbols"/>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Accuracy and attention to detail</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Ability to wo</w:t>
            </w:r>
            <w:r>
              <w:rPr>
                <w:rFonts w:ascii="Calibri" w:eastAsia="Calibri" w:hAnsi="Calibri" w:cs="Calibri"/>
              </w:rPr>
              <w:t>rk independently and as part of a team</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rPr>
                <w:rFonts w:ascii="Calibri" w:eastAsia="Calibri" w:hAnsi="Calibri" w:cs="Calibri"/>
              </w:rPr>
            </w:pPr>
            <w:r>
              <w:rPr>
                <w:rFonts w:ascii="Calibri" w:eastAsia="Calibri" w:hAnsi="Calibri" w:cs="Calibri"/>
              </w:rPr>
              <w:t>Confidence in your abilities to deal with problems as they arise in a professional manner.</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Ability to multi-task, work under pressure and meet deadlines</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 proactive approach and willingness to contribute to departmental improvements</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2B27F8">
            <w:pPr>
              <w:jc w:val="both"/>
              <w:rPr>
                <w:rFonts w:ascii="Calibri" w:eastAsia="Calibri" w:hAnsi="Calibri" w:cs="Calibri"/>
              </w:rPr>
            </w:pPr>
          </w:p>
        </w:tc>
        <w:tc>
          <w:tcPr>
            <w:tcW w:w="1395"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lastRenderedPageBreak/>
              <w:t>Patience and ability to remain calm</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Suitability to work with</w:t>
            </w:r>
            <w:r>
              <w:rPr>
                <w:rFonts w:ascii="Calibri" w:eastAsia="Calibri" w:hAnsi="Calibri" w:cs="Calibri"/>
              </w:rPr>
              <w:t xml:space="preserve"> young people</w:t>
            </w:r>
          </w:p>
          <w:p w:rsidR="002B27F8" w:rsidRDefault="002B27F8">
            <w:pPr>
              <w:spacing w:before="60"/>
              <w:jc w:val="both"/>
              <w:rPr>
                <w:rFonts w:ascii="Calibri" w:eastAsia="Calibri" w:hAnsi="Calibri" w:cs="Calibri"/>
              </w:rPr>
            </w:pP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rPr>
                <w:rFonts w:ascii="Calibri" w:eastAsia="Calibri" w:hAnsi="Calibri" w:cs="Calibri"/>
              </w:rPr>
            </w:pPr>
            <w:r>
              <w:rPr>
                <w:rFonts w:ascii="Calibri" w:eastAsia="Calibri" w:hAnsi="Calibri" w:cs="Calibri"/>
              </w:rPr>
              <w:t>Enhanced DBS clearance/References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rPr>
                <w:rFonts w:ascii="Calibri" w:eastAsia="Calibri" w:hAnsi="Calibri" w:cs="Calibri"/>
              </w:rPr>
            </w:pPr>
            <w:r>
              <w:rPr>
                <w:rFonts w:ascii="Calibri" w:eastAsia="Calibri" w:hAnsi="Calibri" w:cs="Calibri"/>
              </w:rPr>
              <w:t xml:space="preserve">Commitment to equality of opportunity and anti-discriminatory practice. </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Sensitivity to community issues</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rPr>
                <w:rFonts w:ascii="Calibri" w:eastAsia="Calibri" w:hAnsi="Calibri" w:cs="Calibri"/>
              </w:rPr>
            </w:pPr>
            <w:r>
              <w:rPr>
                <w:rFonts w:ascii="Calibri" w:eastAsia="Calibri" w:hAnsi="Calibri" w:cs="Calibri"/>
              </w:rPr>
              <w:t>An enthusiastic and flexible approach to working routines and practices</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Application/Interview/References</w:t>
            </w:r>
          </w:p>
        </w:tc>
      </w:tr>
      <w:tr w:rsidR="002B27F8">
        <w:tc>
          <w:tcPr>
            <w:tcW w:w="5835" w:type="dxa"/>
            <w:tcBorders>
              <w:top w:val="nil"/>
              <w:left w:val="single" w:sz="8" w:space="0" w:color="000000"/>
              <w:bottom w:val="single" w:sz="8" w:space="0" w:color="000000"/>
              <w:right w:val="single" w:sz="8" w:space="0" w:color="000000"/>
            </w:tcBorders>
          </w:tcPr>
          <w:p w:rsidR="002B27F8" w:rsidRDefault="00C47A3B">
            <w:pPr>
              <w:rPr>
                <w:rFonts w:ascii="Calibri" w:eastAsia="Calibri" w:hAnsi="Calibri" w:cs="Calibri"/>
              </w:rPr>
            </w:pPr>
            <w:r>
              <w:rPr>
                <w:rFonts w:ascii="Calibri" w:eastAsia="Calibri" w:hAnsi="Calibri" w:cs="Calibri"/>
              </w:rPr>
              <w:t>Empathy with the 16-19 year age group and the provision of a quality service for young people</w:t>
            </w:r>
          </w:p>
        </w:tc>
        <w:tc>
          <w:tcPr>
            <w:tcW w:w="1395"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Noto Sans Symbols" w:eastAsia="Noto Sans Symbols" w:hAnsi="Noto Sans Symbols" w:cs="Noto Sans Symbols"/>
              </w:rPr>
              <w:t>✓</w:t>
            </w:r>
          </w:p>
        </w:tc>
        <w:tc>
          <w:tcPr>
            <w:tcW w:w="1134" w:type="dxa"/>
            <w:tcBorders>
              <w:top w:val="nil"/>
              <w:left w:val="nil"/>
              <w:bottom w:val="single" w:sz="8" w:space="0" w:color="000000"/>
              <w:right w:val="single" w:sz="8" w:space="0" w:color="000000"/>
            </w:tcBorders>
          </w:tcPr>
          <w:p w:rsidR="002B27F8" w:rsidRDefault="002B27F8">
            <w:pPr>
              <w:jc w:val="both"/>
              <w:rPr>
                <w:rFonts w:ascii="Calibri" w:eastAsia="Calibri" w:hAnsi="Calibri" w:cs="Calibri"/>
              </w:rPr>
            </w:pPr>
          </w:p>
        </w:tc>
        <w:tc>
          <w:tcPr>
            <w:tcW w:w="2092" w:type="dxa"/>
            <w:tcBorders>
              <w:top w:val="nil"/>
              <w:left w:val="nil"/>
              <w:bottom w:val="single" w:sz="8" w:space="0" w:color="000000"/>
              <w:right w:val="single" w:sz="8" w:space="0" w:color="000000"/>
            </w:tcBorders>
          </w:tcPr>
          <w:p w:rsidR="002B27F8" w:rsidRDefault="00C47A3B">
            <w:pPr>
              <w:jc w:val="both"/>
              <w:rPr>
                <w:rFonts w:ascii="Calibri" w:eastAsia="Calibri" w:hAnsi="Calibri" w:cs="Calibri"/>
              </w:rPr>
            </w:pPr>
            <w:r>
              <w:rPr>
                <w:rFonts w:ascii="Calibri" w:eastAsia="Calibri" w:hAnsi="Calibri" w:cs="Calibri"/>
              </w:rPr>
              <w:t>Application/Interview</w:t>
            </w:r>
          </w:p>
        </w:tc>
      </w:tr>
    </w:tbl>
    <w:p w:rsidR="002B27F8" w:rsidRDefault="002B27F8">
      <w:pPr>
        <w:tabs>
          <w:tab w:val="left" w:pos="720"/>
          <w:tab w:val="left" w:pos="1440"/>
          <w:tab w:val="left" w:pos="2160"/>
          <w:tab w:val="left" w:pos="2880"/>
          <w:tab w:val="left" w:pos="6570"/>
        </w:tabs>
        <w:jc w:val="both"/>
        <w:rPr>
          <w:rFonts w:ascii="Calibri" w:eastAsia="Calibri" w:hAnsi="Calibri" w:cs="Calibri"/>
        </w:rPr>
      </w:pPr>
    </w:p>
    <w:p w:rsidR="002B27F8" w:rsidRDefault="002B27F8">
      <w:pPr>
        <w:rPr>
          <w:rFonts w:ascii="Calibri" w:eastAsia="Calibri" w:hAnsi="Calibri" w:cs="Calibri"/>
          <w:sz w:val="22"/>
          <w:szCs w:val="22"/>
        </w:rPr>
      </w:pPr>
    </w:p>
    <w:p w:rsidR="002B27F8" w:rsidRDefault="002B27F8">
      <w:pPr>
        <w:tabs>
          <w:tab w:val="left" w:pos="720"/>
          <w:tab w:val="left" w:pos="1440"/>
          <w:tab w:val="left" w:pos="2160"/>
          <w:tab w:val="left" w:pos="2880"/>
          <w:tab w:val="left" w:pos="6570"/>
        </w:tabs>
        <w:jc w:val="both"/>
        <w:rPr>
          <w:rFonts w:ascii="Calibri" w:eastAsia="Calibri" w:hAnsi="Calibri" w:cs="Calibri"/>
        </w:rPr>
      </w:pPr>
    </w:p>
    <w:sectPr w:rsidR="002B27F8">
      <w:headerReference w:type="default" r:id="rId7"/>
      <w:footerReference w:type="default" r:id="rId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7A3B">
      <w:r>
        <w:separator/>
      </w:r>
    </w:p>
  </w:endnote>
  <w:endnote w:type="continuationSeparator" w:id="0">
    <w:p w:rsidR="00000000" w:rsidRDefault="00C4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F8" w:rsidRDefault="002B27F8">
    <w:pPr>
      <w:pBdr>
        <w:top w:val="nil"/>
        <w:left w:val="nil"/>
        <w:bottom w:val="nil"/>
        <w:right w:val="nil"/>
        <w:between w:val="nil"/>
      </w:pBdr>
      <w:tabs>
        <w:tab w:val="center" w:pos="4153"/>
        <w:tab w:val="right" w:pos="8306"/>
      </w:tabs>
      <w:rPr>
        <w:color w:val="000000"/>
      </w:rPr>
    </w:pPr>
  </w:p>
  <w:p w:rsidR="002B27F8" w:rsidRDefault="002B27F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7A3B">
      <w:r>
        <w:separator/>
      </w:r>
    </w:p>
  </w:footnote>
  <w:footnote w:type="continuationSeparator" w:id="0">
    <w:p w:rsidR="00000000" w:rsidRDefault="00C4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F8" w:rsidRDefault="00C47A3B">
    <w:pPr>
      <w:pBdr>
        <w:top w:val="nil"/>
        <w:left w:val="nil"/>
        <w:bottom w:val="nil"/>
        <w:right w:val="nil"/>
        <w:between w:val="nil"/>
      </w:pBdr>
      <w:tabs>
        <w:tab w:val="center" w:pos="4153"/>
        <w:tab w:val="right" w:pos="8306"/>
      </w:tabs>
      <w:jc w:val="right"/>
      <w:rPr>
        <w:color w:val="000000"/>
      </w:rPr>
    </w:pPr>
    <w:r>
      <w:rPr>
        <w:color w:val="000000"/>
      </w:rPr>
      <w:t>Ref: CSSTL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6D42"/>
    <w:multiLevelType w:val="multilevel"/>
    <w:tmpl w:val="BBE0F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002C0D"/>
    <w:multiLevelType w:val="multilevel"/>
    <w:tmpl w:val="70503C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607398B"/>
    <w:multiLevelType w:val="multilevel"/>
    <w:tmpl w:val="A7608F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F8"/>
    <w:rsid w:val="002B27F8"/>
    <w:rsid w:val="00C4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6B1AA-3549-4740-954C-4BA89212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Oldham Sixth Form College</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Jones</dc:creator>
  <cp:lastModifiedBy>Megan Jones</cp:lastModifiedBy>
  <cp:revision>2</cp:revision>
  <dcterms:created xsi:type="dcterms:W3CDTF">2020-10-19T08:12:00Z</dcterms:created>
  <dcterms:modified xsi:type="dcterms:W3CDTF">2020-10-19T08:12:00Z</dcterms:modified>
</cp:coreProperties>
</file>