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14:paraId="184FA764" w14:textId="77777777" w:rsidTr="00AF34F6">
        <w:trPr>
          <w:cantSplit/>
          <w:trHeight w:val="442"/>
        </w:trPr>
        <w:sdt>
          <w:sdtPr>
            <w:rPr>
              <w:rFonts w:ascii="Arial" w:hAnsi="Arial"/>
              <w:b/>
              <w:color w:val="FFFFFF" w:themeColor="background1"/>
              <w:sz w:val="36"/>
              <w:szCs w:val="24"/>
            </w:rPr>
            <w:id w:val="4512579"/>
            <w:placeholder>
              <w:docPart w:val="DefaultPlaceholder_22675703"/>
            </w:placeholder>
            <w:text/>
          </w:sdtPr>
          <w:sdtEndPr/>
          <w:sdtContent>
            <w:tc>
              <w:tcPr>
                <w:tcW w:w="15921" w:type="dxa"/>
                <w:gridSpan w:val="12"/>
                <w:shd w:val="clear" w:color="auto" w:fill="E6007E"/>
              </w:tcPr>
              <w:p w14:paraId="74FC90E5" w14:textId="569011AF" w:rsidR="005D4257" w:rsidRPr="00712438" w:rsidRDefault="00FD74BA" w:rsidP="005C1189">
                <w:pPr>
                  <w:jc w:val="center"/>
                  <w:rPr>
                    <w:rFonts w:ascii="Arial" w:hAnsi="Arial"/>
                    <w:b/>
                    <w:color w:val="FFFFFF" w:themeColor="background1"/>
                    <w:sz w:val="36"/>
                    <w:szCs w:val="24"/>
                  </w:rPr>
                </w:pPr>
                <w:r w:rsidRPr="00FD74BA">
                  <w:rPr>
                    <w:rFonts w:ascii="Arial" w:hAnsi="Arial"/>
                    <w:b/>
                    <w:color w:val="FFFFFF" w:themeColor="background1"/>
                    <w:sz w:val="36"/>
                    <w:szCs w:val="24"/>
                  </w:rPr>
                  <w:t>Customer Services Officer - Universal Services</w:t>
                </w:r>
              </w:p>
            </w:tc>
          </w:sdtContent>
        </w:sdt>
      </w:tr>
      <w:tr w:rsidR="00AC6D60" w:rsidRPr="00CC473C" w14:paraId="0FE0CD4D" w14:textId="77777777" w:rsidTr="00AF34F6">
        <w:tc>
          <w:tcPr>
            <w:tcW w:w="15921" w:type="dxa"/>
            <w:gridSpan w:val="12"/>
          </w:tcPr>
          <w:p w14:paraId="42D56718" w14:textId="77777777" w:rsidR="00AC6D60" w:rsidRPr="00CC473C" w:rsidRDefault="00AC6D60" w:rsidP="00B44F4F">
            <w:pPr>
              <w:rPr>
                <w:rFonts w:ascii="Arial" w:hAnsi="Arial"/>
              </w:rPr>
            </w:pPr>
          </w:p>
        </w:tc>
      </w:tr>
      <w:tr w:rsidR="008E36F7" w:rsidRPr="00CC473C" w14:paraId="1D443707" w14:textId="77777777" w:rsidTr="00AF34F6">
        <w:trPr>
          <w:cantSplit/>
          <w:trHeight w:hRule="exact" w:val="567"/>
        </w:trPr>
        <w:tc>
          <w:tcPr>
            <w:tcW w:w="1713" w:type="dxa"/>
            <w:gridSpan w:val="2"/>
          </w:tcPr>
          <w:p w14:paraId="3E30C4AF"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14:paraId="6FF652E0" w14:textId="41311302" w:rsidR="008E36F7" w:rsidRPr="00CC473C" w:rsidRDefault="00FD74BA" w:rsidP="00B44F4F">
                <w:pPr>
                  <w:rPr>
                    <w:rFonts w:ascii="Arial" w:hAnsi="Arial"/>
                  </w:rPr>
                </w:pPr>
                <w:r>
                  <w:rPr>
                    <w:rFonts w:ascii="Arial" w:hAnsi="Arial"/>
                  </w:rPr>
                  <w:t>Service Reform</w:t>
                </w:r>
              </w:p>
            </w:tc>
          </w:sdtContent>
        </w:sdt>
        <w:tc>
          <w:tcPr>
            <w:tcW w:w="1675" w:type="dxa"/>
          </w:tcPr>
          <w:p w14:paraId="57D64B64"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14:paraId="53172A72" w14:textId="3A1B1E73" w:rsidR="008E36F7" w:rsidRPr="00CC473C" w:rsidRDefault="00FD74BA" w:rsidP="003F161B">
                <w:pPr>
                  <w:rPr>
                    <w:rFonts w:ascii="Arial" w:hAnsi="Arial"/>
                  </w:rPr>
                </w:pPr>
                <w:r>
                  <w:rPr>
                    <w:rFonts w:ascii="Arial" w:hAnsi="Arial"/>
                  </w:rPr>
                  <w:t>2A</w:t>
                </w:r>
              </w:p>
            </w:tc>
          </w:sdtContent>
        </w:sdt>
        <w:tc>
          <w:tcPr>
            <w:tcW w:w="1851" w:type="dxa"/>
            <w:gridSpan w:val="3"/>
          </w:tcPr>
          <w:p w14:paraId="3AC43F91"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EndPr/>
          <w:sdtContent>
            <w:tc>
              <w:tcPr>
                <w:tcW w:w="4088" w:type="dxa"/>
                <w:gridSpan w:val="2"/>
              </w:tcPr>
              <w:p w14:paraId="15C76396" w14:textId="4C9C1DB6" w:rsidR="008E36F7" w:rsidRPr="00CC473C" w:rsidRDefault="00FD74BA" w:rsidP="00B44F4F">
                <w:pPr>
                  <w:rPr>
                    <w:rFonts w:ascii="Arial" w:hAnsi="Arial"/>
                  </w:rPr>
                </w:pPr>
                <w:r w:rsidRPr="00FD74BA">
                  <w:rPr>
                    <w:rFonts w:ascii="Arial" w:hAnsi="Arial"/>
                  </w:rPr>
                  <w:t>£1</w:t>
                </w:r>
                <w:r w:rsidR="00AF34F6">
                  <w:rPr>
                    <w:rFonts w:ascii="Arial" w:hAnsi="Arial"/>
                  </w:rPr>
                  <w:t>9,698 to £20,493</w:t>
                </w:r>
              </w:p>
            </w:tc>
          </w:sdtContent>
        </w:sdt>
      </w:tr>
      <w:tr w:rsidR="008E36F7" w:rsidRPr="00CC473C" w14:paraId="25B18838" w14:textId="77777777" w:rsidTr="00AF34F6">
        <w:trPr>
          <w:cantSplit/>
          <w:trHeight w:hRule="exact" w:val="577"/>
        </w:trPr>
        <w:tc>
          <w:tcPr>
            <w:tcW w:w="1713" w:type="dxa"/>
            <w:gridSpan w:val="2"/>
          </w:tcPr>
          <w:p w14:paraId="5CFFD099"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14:paraId="5CF25B3E" w14:textId="7F3A958B" w:rsidR="008E36F7" w:rsidRPr="00CC473C" w:rsidRDefault="00FD74BA" w:rsidP="003F161B">
                <w:pPr>
                  <w:rPr>
                    <w:rFonts w:ascii="Arial" w:hAnsi="Arial"/>
                  </w:rPr>
                </w:pPr>
                <w:r w:rsidRPr="00FD74BA">
                  <w:rPr>
                    <w:rFonts w:ascii="Arial" w:hAnsi="Arial"/>
                  </w:rPr>
                  <w:t>Team Leader/Manager</w:t>
                </w:r>
              </w:p>
            </w:tc>
          </w:sdtContent>
        </w:sdt>
        <w:tc>
          <w:tcPr>
            <w:tcW w:w="1675" w:type="dxa"/>
          </w:tcPr>
          <w:p w14:paraId="58A3354F"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14:paraId="08410519" w14:textId="5510FAAE" w:rsidR="008E36F7" w:rsidRPr="00CC473C" w:rsidRDefault="00FD74BA" w:rsidP="003F161B">
                <w:pPr>
                  <w:rPr>
                    <w:rFonts w:ascii="Arial" w:hAnsi="Arial"/>
                  </w:rPr>
                </w:pPr>
                <w:r w:rsidRPr="00FD74BA">
                  <w:rPr>
                    <w:rFonts w:ascii="Arial" w:hAnsi="Arial"/>
                  </w:rPr>
                  <w:t>Civic/Localities</w:t>
                </w:r>
              </w:p>
            </w:tc>
          </w:sdtContent>
        </w:sdt>
        <w:tc>
          <w:tcPr>
            <w:tcW w:w="1851" w:type="dxa"/>
            <w:gridSpan w:val="3"/>
          </w:tcPr>
          <w:p w14:paraId="416D4B0D"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14:paraId="18E509B1" w14:textId="64AF16D6" w:rsidR="008E36F7" w:rsidRPr="00CC473C" w:rsidRDefault="00FD74BA" w:rsidP="00B44F4F">
                <w:pPr>
                  <w:rPr>
                    <w:rFonts w:ascii="Arial" w:hAnsi="Arial"/>
                  </w:rPr>
                </w:pPr>
                <w:r>
                  <w:rPr>
                    <w:rFonts w:ascii="Arial" w:hAnsi="Arial"/>
                  </w:rPr>
                  <w:t>36 Hours Per Week</w:t>
                </w:r>
              </w:p>
            </w:tc>
          </w:sdtContent>
        </w:sdt>
      </w:tr>
      <w:tr w:rsidR="007E0DA7" w:rsidRPr="00CC473C" w14:paraId="77C8E0A7" w14:textId="77777777" w:rsidTr="00AF34F6">
        <w:tblPrEx>
          <w:shd w:val="clear" w:color="auto" w:fill="FFFFFF" w:themeFill="background1"/>
        </w:tblPrEx>
        <w:tc>
          <w:tcPr>
            <w:tcW w:w="10875" w:type="dxa"/>
            <w:gridSpan w:val="8"/>
            <w:shd w:val="clear" w:color="auto" w:fill="E6007E"/>
          </w:tcPr>
          <w:p w14:paraId="26C399AC"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38EB2058" w14:textId="77777777" w:rsidR="00BA6900" w:rsidRPr="00CC473C" w:rsidRDefault="00BA6900" w:rsidP="00B44F4F">
            <w:pPr>
              <w:rPr>
                <w:rFonts w:ascii="Arial" w:hAnsi="Arial"/>
              </w:rPr>
            </w:pPr>
          </w:p>
        </w:tc>
        <w:tc>
          <w:tcPr>
            <w:tcW w:w="4762" w:type="dxa"/>
            <w:gridSpan w:val="3"/>
            <w:shd w:val="clear" w:color="auto" w:fill="E6007E"/>
          </w:tcPr>
          <w:p w14:paraId="2F44A709"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0F8E61FA" w14:textId="77777777" w:rsidTr="00AF34F6">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EndPr/>
          <w:sdtContent>
            <w:tc>
              <w:tcPr>
                <w:tcW w:w="10875" w:type="dxa"/>
                <w:gridSpan w:val="8"/>
                <w:shd w:val="clear" w:color="auto" w:fill="auto"/>
              </w:tcPr>
              <w:p w14:paraId="66478FC9" w14:textId="77777777" w:rsidR="00FD74BA" w:rsidRDefault="00FD74BA" w:rsidP="003F161B">
                <w:pPr>
                  <w:numPr>
                    <w:ilvl w:val="0"/>
                    <w:numId w:val="21"/>
                  </w:numPr>
                  <w:spacing w:before="60" w:after="60"/>
                  <w:jc w:val="both"/>
                  <w:rPr>
                    <w:rFonts w:ascii="Arial" w:hAnsi="Arial"/>
                  </w:rPr>
                </w:pPr>
                <w:r w:rsidRPr="00FD74BA">
                  <w:rPr>
                    <w:rFonts w:ascii="Arial" w:hAnsi="Arial"/>
                  </w:rPr>
                  <w:t>To provide a first point of contact for customers of Salford City Council's universal services</w:t>
                </w:r>
              </w:p>
              <w:p w14:paraId="0A1D1585" w14:textId="77777777" w:rsidR="00FD74BA" w:rsidRDefault="00FD74BA" w:rsidP="003F161B">
                <w:pPr>
                  <w:numPr>
                    <w:ilvl w:val="0"/>
                    <w:numId w:val="21"/>
                  </w:numPr>
                  <w:spacing w:before="60" w:after="60"/>
                  <w:jc w:val="both"/>
                  <w:rPr>
                    <w:rFonts w:ascii="Arial" w:hAnsi="Arial"/>
                  </w:rPr>
                </w:pPr>
                <w:r w:rsidRPr="00FD74BA">
                  <w:rPr>
                    <w:rFonts w:ascii="Arial" w:hAnsi="Arial"/>
                  </w:rPr>
                  <w:t>To provide a first response to digital customer enquiries via social media, web chat and telephony by answering universal services enquiries and signposting others to the relevant department</w:t>
                </w:r>
              </w:p>
              <w:p w14:paraId="215A76B9" w14:textId="77777777" w:rsidR="00FD74BA" w:rsidRDefault="00FD74BA" w:rsidP="003F161B">
                <w:pPr>
                  <w:numPr>
                    <w:ilvl w:val="0"/>
                    <w:numId w:val="21"/>
                  </w:numPr>
                  <w:spacing w:before="60" w:after="60"/>
                  <w:jc w:val="both"/>
                  <w:rPr>
                    <w:rFonts w:ascii="Arial" w:hAnsi="Arial"/>
                  </w:rPr>
                </w:pPr>
                <w:r w:rsidRPr="00FD74BA">
                  <w:rPr>
                    <w:rFonts w:ascii="Arial" w:hAnsi="Arial"/>
                  </w:rPr>
                  <w:t>Providing information, advice and support to customers including booking appointments, taking payments, logging customer enquiries and ensuring all associated administration is completed</w:t>
                </w:r>
              </w:p>
              <w:p w14:paraId="079E0B0C" w14:textId="77777777" w:rsidR="00FD74BA" w:rsidRDefault="00FD74BA" w:rsidP="003F161B">
                <w:pPr>
                  <w:numPr>
                    <w:ilvl w:val="0"/>
                    <w:numId w:val="21"/>
                  </w:numPr>
                  <w:spacing w:before="60" w:after="60"/>
                  <w:jc w:val="both"/>
                  <w:rPr>
                    <w:rFonts w:ascii="Arial" w:hAnsi="Arial"/>
                  </w:rPr>
                </w:pPr>
                <w:r w:rsidRPr="00FD74BA">
                  <w:rPr>
                    <w:rFonts w:ascii="Arial" w:hAnsi="Arial"/>
                  </w:rPr>
                  <w:t>To promote and support customers to access services in line with the customer strategy, delivering a digital first approach</w:t>
                </w:r>
              </w:p>
              <w:p w14:paraId="38643ABC" w14:textId="77777777" w:rsidR="00FD74BA" w:rsidRDefault="00FD74BA" w:rsidP="003F161B">
                <w:pPr>
                  <w:numPr>
                    <w:ilvl w:val="0"/>
                    <w:numId w:val="21"/>
                  </w:numPr>
                  <w:spacing w:before="60" w:after="60"/>
                  <w:jc w:val="both"/>
                  <w:rPr>
                    <w:rFonts w:ascii="Arial" w:hAnsi="Arial"/>
                  </w:rPr>
                </w:pPr>
                <w:r w:rsidRPr="00FD74BA">
                  <w:rPr>
                    <w:rFonts w:ascii="Arial" w:hAnsi="Arial"/>
                  </w:rPr>
                  <w:t>To understand and apply relevant council policies and procedure</w:t>
                </w:r>
              </w:p>
              <w:p w14:paraId="68F2EB28" w14:textId="77777777" w:rsidR="00FD74BA" w:rsidRDefault="00FD74BA" w:rsidP="003F161B">
                <w:pPr>
                  <w:numPr>
                    <w:ilvl w:val="0"/>
                    <w:numId w:val="21"/>
                  </w:numPr>
                  <w:spacing w:before="60" w:after="60"/>
                  <w:jc w:val="both"/>
                  <w:rPr>
                    <w:rFonts w:ascii="Arial" w:hAnsi="Arial"/>
                  </w:rPr>
                </w:pPr>
                <w:r w:rsidRPr="00FD74BA">
                  <w:rPr>
                    <w:rFonts w:ascii="Arial" w:hAnsi="Arial"/>
                  </w:rPr>
                  <w:t>To have the written and digital skills to record accurate information on systems in line with GDPR</w:t>
                </w:r>
              </w:p>
              <w:p w14:paraId="50B33B5F" w14:textId="77777777" w:rsidR="00FD74BA" w:rsidRDefault="00FD74BA" w:rsidP="003F161B">
                <w:pPr>
                  <w:numPr>
                    <w:ilvl w:val="0"/>
                    <w:numId w:val="21"/>
                  </w:numPr>
                  <w:spacing w:before="60" w:after="60"/>
                  <w:jc w:val="both"/>
                  <w:rPr>
                    <w:rFonts w:ascii="Arial" w:hAnsi="Arial"/>
                  </w:rPr>
                </w:pPr>
                <w:r w:rsidRPr="00FD74BA">
                  <w:rPr>
                    <w:rFonts w:ascii="Arial" w:hAnsi="Arial"/>
                  </w:rPr>
                  <w:t>To use communication skills to de-escalate situations and find solutions to resolve enquires at the first point of contact</w:t>
                </w:r>
              </w:p>
              <w:p w14:paraId="0463CD5D" w14:textId="77777777" w:rsidR="00FD74BA" w:rsidRDefault="00FD74BA" w:rsidP="003F161B">
                <w:pPr>
                  <w:numPr>
                    <w:ilvl w:val="0"/>
                    <w:numId w:val="21"/>
                  </w:numPr>
                  <w:spacing w:before="60" w:after="60"/>
                  <w:jc w:val="both"/>
                  <w:rPr>
                    <w:rFonts w:ascii="Arial" w:hAnsi="Arial"/>
                  </w:rPr>
                </w:pPr>
                <w:r w:rsidRPr="00FD74BA">
                  <w:rPr>
                    <w:rFonts w:ascii="Arial" w:hAnsi="Arial"/>
                  </w:rPr>
                  <w:t xml:space="preserve">To be efficient across </w:t>
                </w:r>
                <w:proofErr w:type="gramStart"/>
                <w:r w:rsidRPr="00FD74BA">
                  <w:rPr>
                    <w:rFonts w:ascii="Arial" w:hAnsi="Arial"/>
                  </w:rPr>
                  <w:t>a number of</w:t>
                </w:r>
                <w:proofErr w:type="gramEnd"/>
                <w:r w:rsidRPr="00FD74BA">
                  <w:rPr>
                    <w:rFonts w:ascii="Arial" w:hAnsi="Arial"/>
                  </w:rPr>
                  <w:t xml:space="preserve"> ICT systems in order to deliver service</w:t>
                </w:r>
              </w:p>
              <w:p w14:paraId="12448248" w14:textId="77777777" w:rsidR="00FD74BA" w:rsidRDefault="00FD74BA" w:rsidP="003F161B">
                <w:pPr>
                  <w:numPr>
                    <w:ilvl w:val="0"/>
                    <w:numId w:val="21"/>
                  </w:numPr>
                  <w:spacing w:before="60" w:after="60"/>
                  <w:jc w:val="both"/>
                  <w:rPr>
                    <w:rFonts w:ascii="Arial" w:hAnsi="Arial"/>
                  </w:rPr>
                </w:pPr>
                <w:r w:rsidRPr="00FD74BA">
                  <w:rPr>
                    <w:rFonts w:ascii="Arial" w:hAnsi="Arial"/>
                  </w:rPr>
                  <w:t>To be adaptable and support change programmes to improve service delivery</w:t>
                </w:r>
              </w:p>
              <w:p w14:paraId="1644FA08" w14:textId="77777777" w:rsidR="00FD74BA" w:rsidRDefault="00FD74BA" w:rsidP="003F161B">
                <w:pPr>
                  <w:numPr>
                    <w:ilvl w:val="0"/>
                    <w:numId w:val="21"/>
                  </w:numPr>
                  <w:spacing w:before="60" w:after="60"/>
                  <w:jc w:val="both"/>
                  <w:rPr>
                    <w:rFonts w:ascii="Arial" w:hAnsi="Arial"/>
                  </w:rPr>
                </w:pPr>
                <w:r w:rsidRPr="00FD74BA">
                  <w:rPr>
                    <w:rFonts w:ascii="Arial" w:hAnsi="Arial"/>
                  </w:rPr>
                  <w:t>To provide flexibility in how we deliver a range of services</w:t>
                </w:r>
              </w:p>
              <w:p w14:paraId="2F9DD722" w14:textId="77777777" w:rsidR="00FD74BA" w:rsidRDefault="00FD74BA" w:rsidP="003F161B">
                <w:pPr>
                  <w:numPr>
                    <w:ilvl w:val="0"/>
                    <w:numId w:val="21"/>
                  </w:numPr>
                  <w:spacing w:before="60" w:after="60"/>
                  <w:jc w:val="both"/>
                  <w:rPr>
                    <w:rFonts w:ascii="Arial" w:hAnsi="Arial"/>
                  </w:rPr>
                </w:pPr>
                <w:r w:rsidRPr="00FD74BA">
                  <w:rPr>
                    <w:rFonts w:ascii="Arial" w:hAnsi="Arial"/>
                  </w:rPr>
                  <w:t>To work alongside partners to deliver the best possible outcomes for our customer</w:t>
                </w:r>
                <w:r>
                  <w:rPr>
                    <w:rFonts w:ascii="Arial" w:hAnsi="Arial"/>
                  </w:rPr>
                  <w:t>s</w:t>
                </w:r>
              </w:p>
              <w:p w14:paraId="705F6572" w14:textId="482E3CF0" w:rsidR="00D1484E" w:rsidRPr="00D1484E" w:rsidRDefault="00FD74BA" w:rsidP="003F161B">
                <w:pPr>
                  <w:numPr>
                    <w:ilvl w:val="0"/>
                    <w:numId w:val="21"/>
                  </w:numPr>
                  <w:spacing w:before="60" w:after="60"/>
                  <w:jc w:val="both"/>
                  <w:rPr>
                    <w:rFonts w:ascii="Arial" w:hAnsi="Arial"/>
                  </w:rPr>
                </w:pPr>
                <w:r w:rsidRPr="00FD74BA">
                  <w:rPr>
                    <w:rFonts w:ascii="Arial" w:hAnsi="Arial"/>
                  </w:rPr>
                  <w:t>To work as part of a team to build towards an excellent employee experience and working environment</w:t>
                </w:r>
              </w:p>
            </w:tc>
          </w:sdtContent>
        </w:sdt>
        <w:tc>
          <w:tcPr>
            <w:tcW w:w="284" w:type="dxa"/>
            <w:shd w:val="clear" w:color="auto" w:fill="auto"/>
          </w:tcPr>
          <w:p w14:paraId="16C3AD25"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6BD6191D"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016742B7" wp14:editId="71772053">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23870E2D" w14:textId="77777777" w:rsidTr="00AF34F6">
        <w:tblPrEx>
          <w:shd w:val="clear" w:color="auto" w:fill="FFFFFF" w:themeFill="background1"/>
        </w:tblPrEx>
        <w:trPr>
          <w:gridBefore w:val="1"/>
          <w:gridAfter w:val="1"/>
          <w:wBefore w:w="113" w:type="dxa"/>
          <w:wAfter w:w="78" w:type="dxa"/>
        </w:trPr>
        <w:tc>
          <w:tcPr>
            <w:tcW w:w="15730" w:type="dxa"/>
            <w:gridSpan w:val="10"/>
            <w:shd w:val="clear" w:color="auto" w:fill="E6007E"/>
          </w:tcPr>
          <w:p w14:paraId="645171C9"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65D77C78" w14:textId="77777777" w:rsidTr="00AF34F6">
        <w:tblPrEx>
          <w:shd w:val="clear" w:color="auto" w:fill="FFFFFF" w:themeFill="background1"/>
        </w:tblPrEx>
        <w:trPr>
          <w:gridBefore w:val="1"/>
          <w:gridAfter w:val="1"/>
          <w:wBefore w:w="113" w:type="dxa"/>
          <w:wAfter w:w="78" w:type="dxa"/>
        </w:trPr>
        <w:tc>
          <w:tcPr>
            <w:tcW w:w="15730" w:type="dxa"/>
            <w:gridSpan w:val="10"/>
            <w:shd w:val="clear" w:color="auto" w:fill="auto"/>
          </w:tcPr>
          <w:p w14:paraId="0F37AC3E" w14:textId="77777777" w:rsidR="00D4435D" w:rsidRPr="00D4435D" w:rsidRDefault="00D4435D" w:rsidP="00B44F4F">
            <w:pPr>
              <w:rPr>
                <w:rFonts w:ascii="Arial" w:hAnsi="Arial"/>
                <w:sz w:val="12"/>
              </w:rPr>
            </w:pPr>
          </w:p>
        </w:tc>
      </w:tr>
      <w:tr w:rsidR="00D4435D" w:rsidRPr="00CC473C" w14:paraId="1210ABE1" w14:textId="77777777" w:rsidTr="00AF34F6">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sdtContent>
            <w:tc>
              <w:tcPr>
                <w:tcW w:w="7507" w:type="dxa"/>
                <w:gridSpan w:val="4"/>
              </w:tcPr>
              <w:p w14:paraId="4D7B9EB1" w14:textId="77777777" w:rsidR="00FD74BA" w:rsidRDefault="00FD74BA" w:rsidP="00C079B6">
                <w:pPr>
                  <w:pStyle w:val="ListParagraph"/>
                  <w:numPr>
                    <w:ilvl w:val="0"/>
                    <w:numId w:val="23"/>
                  </w:numPr>
                  <w:jc w:val="both"/>
                  <w:rPr>
                    <w:rFonts w:ascii="Arial" w:hAnsi="Arial"/>
                  </w:rPr>
                </w:pPr>
                <w:r w:rsidRPr="00FD74BA">
                  <w:rPr>
                    <w:rFonts w:ascii="Arial" w:hAnsi="Arial"/>
                  </w:rPr>
                  <w:t>To develop and improve our communication channels with our customers through social media</w:t>
                </w:r>
              </w:p>
              <w:p w14:paraId="1154D79F" w14:textId="77777777" w:rsidR="00FD74BA" w:rsidRDefault="00FD74BA" w:rsidP="00C079B6">
                <w:pPr>
                  <w:pStyle w:val="ListParagraph"/>
                  <w:numPr>
                    <w:ilvl w:val="0"/>
                    <w:numId w:val="23"/>
                  </w:numPr>
                  <w:jc w:val="both"/>
                  <w:rPr>
                    <w:rFonts w:ascii="Arial" w:hAnsi="Arial"/>
                  </w:rPr>
                </w:pPr>
                <w:r w:rsidRPr="00FD74BA">
                  <w:rPr>
                    <w:rFonts w:ascii="Arial" w:hAnsi="Arial"/>
                  </w:rPr>
                  <w:t>To manage a digital first response through web chat</w:t>
                </w:r>
              </w:p>
              <w:p w14:paraId="5EA78751" w14:textId="77777777" w:rsidR="00FD74BA" w:rsidRDefault="00FD74BA" w:rsidP="00C079B6">
                <w:pPr>
                  <w:pStyle w:val="ListParagraph"/>
                  <w:numPr>
                    <w:ilvl w:val="0"/>
                    <w:numId w:val="23"/>
                  </w:numPr>
                  <w:jc w:val="both"/>
                  <w:rPr>
                    <w:rFonts w:ascii="Arial" w:hAnsi="Arial"/>
                  </w:rPr>
                </w:pPr>
                <w:r w:rsidRPr="00FD74BA">
                  <w:rPr>
                    <w:rFonts w:ascii="Arial" w:hAnsi="Arial"/>
                  </w:rPr>
                  <w:t>To deliver a high standard customer experience</w:t>
                </w:r>
              </w:p>
              <w:p w14:paraId="16CEFF68" w14:textId="2EC77D00" w:rsidR="00D4435D" w:rsidRPr="006931D5" w:rsidRDefault="00FD74BA" w:rsidP="00C079B6">
                <w:pPr>
                  <w:pStyle w:val="ListParagraph"/>
                  <w:numPr>
                    <w:ilvl w:val="0"/>
                    <w:numId w:val="23"/>
                  </w:numPr>
                  <w:jc w:val="both"/>
                  <w:rPr>
                    <w:rFonts w:ascii="Arial" w:hAnsi="Arial"/>
                  </w:rPr>
                </w:pPr>
                <w:r w:rsidRPr="00FD74BA">
                  <w:rPr>
                    <w:rFonts w:ascii="Arial" w:hAnsi="Arial"/>
                  </w:rPr>
                  <w:t>To adopt a placed based approach with customers through interactions and interventions</w:t>
                </w:r>
              </w:p>
            </w:tc>
          </w:sdtContent>
        </w:sdt>
        <w:tc>
          <w:tcPr>
            <w:tcW w:w="425" w:type="dxa"/>
          </w:tcPr>
          <w:p w14:paraId="1E28FD45" w14:textId="77777777" w:rsidR="00D4435D" w:rsidRPr="006931D5" w:rsidRDefault="00D4435D" w:rsidP="00514B9C">
            <w:pPr>
              <w:pStyle w:val="ListParagraph"/>
              <w:ind w:left="456"/>
              <w:jc w:val="both"/>
              <w:rPr>
                <w:rFonts w:ascii="Arial" w:hAnsi="Arial"/>
              </w:rPr>
            </w:pPr>
          </w:p>
        </w:tc>
        <w:sdt>
          <w:sdtPr>
            <w:rPr>
              <w:rFonts w:ascii="Arial" w:hAnsi="Arial" w:cs="Arial"/>
            </w:rPr>
            <w:id w:val="4512591"/>
            <w:placeholder>
              <w:docPart w:val="DefaultPlaceholder_22675703"/>
            </w:placeholder>
          </w:sdtPr>
          <w:sdtEndPr/>
          <w:sdtContent>
            <w:tc>
              <w:tcPr>
                <w:tcW w:w="7798" w:type="dxa"/>
                <w:gridSpan w:val="5"/>
              </w:tcPr>
              <w:p w14:paraId="46D52416" w14:textId="77777777" w:rsidR="00FD74BA" w:rsidRDefault="00FD74BA" w:rsidP="00FD74BA">
                <w:pPr>
                  <w:pStyle w:val="ListParagraph"/>
                  <w:numPr>
                    <w:ilvl w:val="0"/>
                    <w:numId w:val="24"/>
                  </w:numPr>
                  <w:rPr>
                    <w:rFonts w:ascii="Arial" w:hAnsi="Arial" w:cs="Arial"/>
                  </w:rPr>
                </w:pPr>
                <w:r w:rsidRPr="00FD74BA">
                  <w:rPr>
                    <w:rFonts w:ascii="Arial" w:hAnsi="Arial" w:cs="Arial"/>
                  </w:rPr>
                  <w:t>To promote and encourage a digital first approach to our residents to deliver a quicker, easier and better service</w:t>
                </w:r>
                <w:r>
                  <w:rPr>
                    <w:rFonts w:ascii="Arial" w:hAnsi="Arial" w:cs="Arial"/>
                  </w:rPr>
                  <w:br/>
                </w:r>
                <w:r w:rsidRPr="00FD74BA">
                  <w:rPr>
                    <w:rFonts w:ascii="Arial" w:hAnsi="Arial" w:cs="Arial"/>
                  </w:rPr>
                  <w:t>To utilise technology to support the service delivery across the city</w:t>
                </w:r>
              </w:p>
              <w:p w14:paraId="2928B923" w14:textId="77777777" w:rsidR="00FD74BA" w:rsidRDefault="00FD74BA" w:rsidP="00C079B6">
                <w:pPr>
                  <w:pStyle w:val="ListParagraph"/>
                  <w:numPr>
                    <w:ilvl w:val="0"/>
                    <w:numId w:val="24"/>
                  </w:numPr>
                  <w:jc w:val="both"/>
                  <w:rPr>
                    <w:rFonts w:ascii="Arial" w:hAnsi="Arial" w:cs="Arial"/>
                  </w:rPr>
                </w:pPr>
                <w:r w:rsidRPr="00FD74BA">
                  <w:rPr>
                    <w:rFonts w:ascii="Arial" w:hAnsi="Arial" w:cs="Arial"/>
                  </w:rPr>
                  <w:t>To develop close working relationships with internal department</w:t>
                </w:r>
                <w:r>
                  <w:rPr>
                    <w:rFonts w:ascii="Arial" w:hAnsi="Arial" w:cs="Arial"/>
                  </w:rPr>
                  <w:t>s</w:t>
                </w:r>
              </w:p>
              <w:p w14:paraId="68629F13" w14:textId="77777777" w:rsidR="00FD74BA" w:rsidRPr="00FD74BA" w:rsidRDefault="00FD74BA" w:rsidP="00FD74BA">
                <w:pPr>
                  <w:pStyle w:val="ListParagraph"/>
                  <w:numPr>
                    <w:ilvl w:val="0"/>
                    <w:numId w:val="24"/>
                  </w:numPr>
                  <w:jc w:val="both"/>
                  <w:rPr>
                    <w:rFonts w:ascii="Arial" w:hAnsi="Arial" w:cs="Arial"/>
                  </w:rPr>
                </w:pPr>
                <w:r w:rsidRPr="00FD74BA">
                  <w:rPr>
                    <w:rFonts w:ascii="Arial" w:hAnsi="Arial" w:cs="Arial"/>
                  </w:rPr>
                  <w:t xml:space="preserve">and interventions </w:t>
                </w:r>
              </w:p>
              <w:p w14:paraId="2588F44B" w14:textId="2A7D9B82" w:rsidR="003A58D4" w:rsidRPr="003B54D8" w:rsidRDefault="00FD74BA" w:rsidP="00FD74BA">
                <w:pPr>
                  <w:pStyle w:val="ListParagraph"/>
                  <w:numPr>
                    <w:ilvl w:val="0"/>
                    <w:numId w:val="24"/>
                  </w:numPr>
                  <w:jc w:val="both"/>
                  <w:rPr>
                    <w:rFonts w:ascii="Arial" w:hAnsi="Arial" w:cs="Arial"/>
                  </w:rPr>
                </w:pPr>
                <w:r w:rsidRPr="00FD74BA">
                  <w:rPr>
                    <w:rFonts w:ascii="Arial" w:hAnsi="Arial" w:cs="Arial"/>
                  </w:rPr>
                  <w:t>To engage with customers in a proactive manner</w:t>
                </w:r>
              </w:p>
            </w:tc>
          </w:sdtContent>
        </w:sdt>
      </w:tr>
      <w:tr w:rsidR="00BF28A4" w:rsidRPr="00CC473C" w14:paraId="70AAB757" w14:textId="77777777" w:rsidTr="00AF34F6">
        <w:trPr>
          <w:gridBefore w:val="1"/>
          <w:gridAfter w:val="1"/>
          <w:wBefore w:w="113" w:type="dxa"/>
          <w:wAfter w:w="78" w:type="dxa"/>
          <w:trHeight w:val="294"/>
        </w:trPr>
        <w:tc>
          <w:tcPr>
            <w:tcW w:w="15730" w:type="dxa"/>
            <w:gridSpan w:val="10"/>
            <w:shd w:val="clear" w:color="auto" w:fill="E60088"/>
          </w:tcPr>
          <w:p w14:paraId="249E86EB"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57781DD4" w14:textId="77777777" w:rsidTr="00AF34F6">
        <w:trPr>
          <w:gridBefore w:val="1"/>
          <w:gridAfter w:val="1"/>
          <w:wBefore w:w="113" w:type="dxa"/>
          <w:wAfter w:w="78" w:type="dxa"/>
          <w:trHeight w:val="114"/>
        </w:trPr>
        <w:tc>
          <w:tcPr>
            <w:tcW w:w="15730" w:type="dxa"/>
            <w:gridSpan w:val="10"/>
            <w:shd w:val="clear" w:color="auto" w:fill="auto"/>
          </w:tcPr>
          <w:p w14:paraId="604879DE" w14:textId="77777777" w:rsidR="00D4435D" w:rsidRPr="00D4435D" w:rsidRDefault="00D4435D" w:rsidP="00B44F4F">
            <w:pPr>
              <w:rPr>
                <w:rFonts w:ascii="Arial" w:hAnsi="Arial"/>
                <w:b/>
                <w:color w:val="FFFFFF" w:themeColor="background1"/>
                <w:sz w:val="10"/>
              </w:rPr>
            </w:pPr>
          </w:p>
        </w:tc>
      </w:tr>
      <w:tr w:rsidR="00AF34F6" w:rsidRPr="00CC473C" w14:paraId="4CE1B6BC" w14:textId="77777777" w:rsidTr="00AF34F6">
        <w:trPr>
          <w:gridBefore w:val="1"/>
          <w:gridAfter w:val="1"/>
          <w:wBefore w:w="113" w:type="dxa"/>
          <w:wAfter w:w="78" w:type="dxa"/>
          <w:cantSplit/>
          <w:trHeight w:hRule="exact" w:val="5069"/>
        </w:trPr>
        <w:tc>
          <w:tcPr>
            <w:tcW w:w="7507" w:type="dxa"/>
            <w:gridSpan w:val="4"/>
            <w:tcBorders>
              <w:bottom w:val="nil"/>
            </w:tcBorders>
            <w:shd w:val="clear" w:color="auto" w:fill="auto"/>
          </w:tcPr>
          <w:p w14:paraId="2F4029C2" w14:textId="77777777" w:rsidR="00AF34F6" w:rsidRDefault="00AF34F6" w:rsidP="000E5414">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14:paraId="4B8EC4A7" w14:textId="77777777" w:rsidR="00AF34F6" w:rsidRPr="00431C7F" w:rsidRDefault="00AF34F6" w:rsidP="000E5414">
            <w:pPr>
              <w:pStyle w:val="ListParagraph"/>
              <w:numPr>
                <w:ilvl w:val="0"/>
                <w:numId w:val="20"/>
              </w:numPr>
              <w:spacing w:after="200" w:line="276" w:lineRule="auto"/>
              <w:ind w:left="454"/>
              <w:jc w:val="both"/>
              <w:rPr>
                <w:rFonts w:ascii="Arial" w:hAnsi="Arial"/>
              </w:rPr>
            </w:pPr>
            <w:r w:rsidRPr="00431C7F">
              <w:rPr>
                <w:rFonts w:ascii="Arial" w:hAnsi="Arial"/>
              </w:rPr>
              <w:t>Professional credibility through proven relevant experience</w:t>
            </w:r>
          </w:p>
          <w:p w14:paraId="3F1B17F4" w14:textId="77777777" w:rsidR="00AF34F6" w:rsidRDefault="00AF34F6" w:rsidP="000E5414">
            <w:pPr>
              <w:pStyle w:val="ListParagraph"/>
              <w:numPr>
                <w:ilvl w:val="0"/>
                <w:numId w:val="20"/>
              </w:numPr>
              <w:ind w:left="454"/>
              <w:jc w:val="both"/>
              <w:rPr>
                <w:rFonts w:ascii="Arial" w:hAnsi="Arial"/>
              </w:rPr>
            </w:pPr>
            <w:r>
              <w:rPr>
                <w:rFonts w:ascii="Arial" w:hAnsi="Arial"/>
              </w:rPr>
              <w:t>To m</w:t>
            </w:r>
            <w:r w:rsidRPr="007E0DA7">
              <w:rPr>
                <w:rFonts w:ascii="Arial" w:hAnsi="Arial"/>
              </w:rPr>
              <w:t>ode</w:t>
            </w:r>
            <w:r>
              <w:rPr>
                <w:rFonts w:ascii="Arial" w:hAnsi="Arial"/>
              </w:rPr>
              <w:t>l and demonstrate our values and behaviours</w:t>
            </w:r>
          </w:p>
          <w:sdt>
            <w:sdtPr>
              <w:rPr>
                <w:rFonts w:ascii="Arial" w:hAnsi="Arial"/>
              </w:rPr>
              <w:id w:val="-811948776"/>
              <w:placeholder>
                <w:docPart w:val="C4FF9D9E5FB644E6B982771273078A47"/>
              </w:placeholder>
            </w:sdtPr>
            <w:sdtEndPr>
              <w:rPr>
                <w:rFonts w:ascii="Calibri" w:hAnsi="Calibri"/>
              </w:rPr>
            </w:sdtEndPr>
            <w:sdtContent>
              <w:p w14:paraId="0D72CAF4" w14:textId="77777777" w:rsidR="00AF34F6" w:rsidRPr="00B369EE" w:rsidRDefault="00AF34F6" w:rsidP="000E5414">
                <w:pPr>
                  <w:pStyle w:val="ListParagraph"/>
                  <w:numPr>
                    <w:ilvl w:val="0"/>
                    <w:numId w:val="20"/>
                  </w:numPr>
                  <w:spacing w:after="200" w:line="276" w:lineRule="auto"/>
                  <w:ind w:left="454"/>
                  <w:jc w:val="both"/>
                  <w:rPr>
                    <w:rFonts w:ascii="Arial" w:hAnsi="Arial"/>
                  </w:rPr>
                </w:pPr>
                <w:r w:rsidRPr="00FD74BA">
                  <w:rPr>
                    <w:rFonts w:ascii="Arial" w:hAnsi="Arial"/>
                  </w:rPr>
                  <w:t>A desire to deliver an excellent customer service experience to all customers in Salford</w:t>
                </w:r>
              </w:p>
              <w:p w14:paraId="07E0A7EB" w14:textId="77777777" w:rsidR="00AF34F6" w:rsidRPr="00B369EE" w:rsidRDefault="00AF34F6" w:rsidP="000E5414">
                <w:pPr>
                  <w:pStyle w:val="ListParagraph"/>
                  <w:numPr>
                    <w:ilvl w:val="0"/>
                    <w:numId w:val="20"/>
                  </w:numPr>
                  <w:spacing w:after="200" w:line="276" w:lineRule="auto"/>
                  <w:ind w:left="454"/>
                  <w:jc w:val="both"/>
                  <w:rPr>
                    <w:rFonts w:ascii="Arial" w:hAnsi="Arial"/>
                  </w:rPr>
                </w:pPr>
                <w:r w:rsidRPr="00B369EE">
                  <w:rPr>
                    <w:rFonts w:ascii="Arial" w:hAnsi="Arial"/>
                  </w:rPr>
                  <w:t>To have a flexible approach to deliver the best outcome for our customers</w:t>
                </w:r>
              </w:p>
              <w:p w14:paraId="50969B77" w14:textId="77777777" w:rsidR="00AF34F6" w:rsidRPr="00B369EE" w:rsidRDefault="00AF34F6" w:rsidP="000E5414">
                <w:pPr>
                  <w:pStyle w:val="ListParagraph"/>
                  <w:numPr>
                    <w:ilvl w:val="0"/>
                    <w:numId w:val="20"/>
                  </w:numPr>
                  <w:spacing w:after="200" w:line="276" w:lineRule="auto"/>
                  <w:ind w:left="454"/>
                  <w:jc w:val="both"/>
                  <w:rPr>
                    <w:rFonts w:ascii="Arial" w:hAnsi="Arial"/>
                  </w:rPr>
                </w:pPr>
                <w:r w:rsidRPr="00B369EE">
                  <w:rPr>
                    <w:rFonts w:ascii="Arial" w:hAnsi="Arial"/>
                  </w:rPr>
                  <w:t>High standards - setting challenging goals that are focused on outcomes, not activities; not accepting mediocrity</w:t>
                </w:r>
              </w:p>
              <w:p w14:paraId="3CD70DCE" w14:textId="77777777" w:rsidR="00AF34F6" w:rsidRPr="00B369EE" w:rsidRDefault="00AF34F6" w:rsidP="000E5414">
                <w:pPr>
                  <w:pStyle w:val="ListParagraph"/>
                  <w:numPr>
                    <w:ilvl w:val="0"/>
                    <w:numId w:val="20"/>
                  </w:numPr>
                  <w:spacing w:after="200" w:line="276" w:lineRule="auto"/>
                  <w:ind w:left="454"/>
                  <w:jc w:val="both"/>
                  <w:rPr>
                    <w:rFonts w:ascii="Arial" w:hAnsi="Arial"/>
                  </w:rPr>
                </w:pPr>
                <w:r w:rsidRPr="00B369EE">
                  <w:rPr>
                    <w:rFonts w:ascii="Arial" w:hAnsi="Arial"/>
                  </w:rPr>
                  <w:t>Able to take a ‘whole system’ approach, looking for every opportunity to solve problems and improve</w:t>
                </w:r>
              </w:p>
              <w:p w14:paraId="21396F0E" w14:textId="77777777" w:rsidR="00AF34F6" w:rsidRPr="00B369EE" w:rsidRDefault="00AF34F6" w:rsidP="000E5414">
                <w:pPr>
                  <w:pStyle w:val="ListParagraph"/>
                  <w:numPr>
                    <w:ilvl w:val="0"/>
                    <w:numId w:val="20"/>
                  </w:numPr>
                  <w:spacing w:after="200" w:line="276" w:lineRule="auto"/>
                  <w:ind w:left="454"/>
                  <w:jc w:val="both"/>
                  <w:rPr>
                    <w:rFonts w:ascii="Arial" w:hAnsi="Arial"/>
                  </w:rPr>
                </w:pPr>
                <w:r w:rsidRPr="00B369EE">
                  <w:rPr>
                    <w:rFonts w:ascii="Arial" w:hAnsi="Arial"/>
                  </w:rPr>
                  <w:t xml:space="preserve">Being a ‘smart worker’; carrying out your role in the most efficient and effective way </w:t>
                </w:r>
              </w:p>
              <w:p w14:paraId="3366300C" w14:textId="77777777" w:rsidR="00AF34F6" w:rsidRPr="00431C7F" w:rsidRDefault="00AF34F6" w:rsidP="000E5414">
                <w:pPr>
                  <w:pStyle w:val="ListParagraph"/>
                  <w:numPr>
                    <w:ilvl w:val="0"/>
                    <w:numId w:val="20"/>
                  </w:numPr>
                  <w:spacing w:after="200" w:line="276" w:lineRule="auto"/>
                  <w:ind w:left="454"/>
                  <w:jc w:val="both"/>
                </w:pPr>
                <w:r w:rsidRPr="00B369EE">
                  <w:rPr>
                    <w:rFonts w:ascii="Arial" w:hAnsi="Arial"/>
                  </w:rPr>
                  <w:t>Able to work in a team to achieve Salford Council's priorities</w:t>
                </w:r>
              </w:p>
            </w:sdtContent>
          </w:sdt>
        </w:tc>
        <w:tc>
          <w:tcPr>
            <w:tcW w:w="425" w:type="dxa"/>
            <w:shd w:val="clear" w:color="auto" w:fill="auto"/>
          </w:tcPr>
          <w:p w14:paraId="724E0C88" w14:textId="77777777" w:rsidR="00AF34F6" w:rsidRPr="007E0DA7" w:rsidRDefault="00AF34F6" w:rsidP="000E5414">
            <w:pPr>
              <w:pStyle w:val="ListParagraph"/>
              <w:ind w:left="454"/>
              <w:jc w:val="both"/>
              <w:rPr>
                <w:rFonts w:ascii="Arial" w:hAnsi="Arial"/>
              </w:rPr>
            </w:pPr>
          </w:p>
        </w:tc>
        <w:sdt>
          <w:sdtPr>
            <w:rPr>
              <w:rFonts w:ascii="Arial" w:hAnsi="Arial"/>
            </w:rPr>
            <w:id w:val="-212425825"/>
            <w:placeholder>
              <w:docPart w:val="C4FF9D9E5FB644E6B982771273078A47"/>
            </w:placeholder>
          </w:sdtPr>
          <w:sdtEndPr>
            <w:rPr>
              <w:rFonts w:ascii="Calibri" w:hAnsi="Calibri"/>
            </w:rPr>
          </w:sdtEndPr>
          <w:sdtContent>
            <w:tc>
              <w:tcPr>
                <w:tcW w:w="7798" w:type="dxa"/>
                <w:gridSpan w:val="5"/>
                <w:tcBorders>
                  <w:bottom w:val="nil"/>
                </w:tcBorders>
                <w:shd w:val="clear" w:color="auto" w:fill="auto"/>
              </w:tcPr>
              <w:p w14:paraId="3743A4E2" w14:textId="77777777" w:rsidR="00AF34F6" w:rsidRPr="00B369EE" w:rsidRDefault="00AF34F6" w:rsidP="000E5414">
                <w:pPr>
                  <w:pStyle w:val="ListParagraph"/>
                  <w:numPr>
                    <w:ilvl w:val="0"/>
                    <w:numId w:val="20"/>
                  </w:numPr>
                  <w:ind w:left="454"/>
                  <w:jc w:val="both"/>
                  <w:rPr>
                    <w:rFonts w:ascii="Arial" w:hAnsi="Arial"/>
                  </w:rPr>
                </w:pPr>
                <w:r w:rsidRPr="00FD74BA">
                  <w:rPr>
                    <w:rFonts w:ascii="Arial" w:hAnsi="Arial"/>
                  </w:rPr>
                  <w:t>Systems knowledge: Excellent Microsoft Office skills (Word, Excel and Outlook). Experience of using Public Sector systems</w:t>
                </w:r>
              </w:p>
              <w:p w14:paraId="39194619" w14:textId="77777777" w:rsidR="00AF34F6" w:rsidRPr="00B369EE" w:rsidRDefault="00AF34F6" w:rsidP="000E5414">
                <w:pPr>
                  <w:pStyle w:val="ListParagraph"/>
                  <w:numPr>
                    <w:ilvl w:val="0"/>
                    <w:numId w:val="20"/>
                  </w:numPr>
                  <w:ind w:left="454"/>
                  <w:jc w:val="both"/>
                  <w:rPr>
                    <w:rFonts w:ascii="Arial" w:hAnsi="Arial"/>
                  </w:rPr>
                </w:pPr>
                <w:r w:rsidRPr="00B369EE">
                  <w:rPr>
                    <w:rFonts w:ascii="Arial" w:hAnsi="Arial"/>
                  </w:rPr>
                  <w:t>Up to date knowledge of legislation and policies in relation to Universal Services</w:t>
                </w:r>
              </w:p>
              <w:p w14:paraId="19A2F850" w14:textId="77777777" w:rsidR="00AF34F6" w:rsidRPr="00B369EE" w:rsidRDefault="00AF34F6" w:rsidP="000E5414">
                <w:pPr>
                  <w:pStyle w:val="ListParagraph"/>
                  <w:numPr>
                    <w:ilvl w:val="0"/>
                    <w:numId w:val="20"/>
                  </w:numPr>
                  <w:ind w:left="454"/>
                  <w:jc w:val="both"/>
                  <w:rPr>
                    <w:rFonts w:ascii="Arial" w:hAnsi="Arial"/>
                  </w:rPr>
                </w:pPr>
                <w:r w:rsidRPr="00B369EE">
                  <w:rPr>
                    <w:rFonts w:ascii="Arial" w:hAnsi="Arial"/>
                  </w:rPr>
                  <w:t>Able to recognise and value the strengths of people, taking a strengths-based approach to make the most of opportunities</w:t>
                </w:r>
              </w:p>
              <w:p w14:paraId="1C1CD6A1" w14:textId="77777777" w:rsidR="00AF34F6" w:rsidRPr="00B369EE" w:rsidRDefault="00AF34F6" w:rsidP="000E5414">
                <w:pPr>
                  <w:pStyle w:val="ListParagraph"/>
                  <w:numPr>
                    <w:ilvl w:val="0"/>
                    <w:numId w:val="20"/>
                  </w:numPr>
                  <w:ind w:left="454"/>
                  <w:jc w:val="both"/>
                  <w:rPr>
                    <w:rFonts w:ascii="Arial" w:hAnsi="Arial"/>
                  </w:rPr>
                </w:pPr>
                <w:r w:rsidRPr="00B369EE">
                  <w:rPr>
                    <w:rFonts w:ascii="Arial" w:hAnsi="Arial"/>
                  </w:rPr>
                  <w:t>Demonstrate respect and caring for others, treating everyone fairly; listening and acting on the things people say</w:t>
                </w:r>
              </w:p>
              <w:p w14:paraId="19628F7E" w14:textId="77777777" w:rsidR="00AF34F6" w:rsidRPr="00B369EE" w:rsidRDefault="00AF34F6" w:rsidP="000E5414">
                <w:pPr>
                  <w:pStyle w:val="ListParagraph"/>
                  <w:numPr>
                    <w:ilvl w:val="0"/>
                    <w:numId w:val="20"/>
                  </w:numPr>
                  <w:ind w:left="454"/>
                  <w:jc w:val="both"/>
                  <w:rPr>
                    <w:rFonts w:ascii="Arial" w:hAnsi="Arial"/>
                  </w:rPr>
                </w:pPr>
                <w:r w:rsidRPr="00B369EE">
                  <w:rPr>
                    <w:rFonts w:ascii="Arial" w:hAnsi="Arial"/>
                  </w:rPr>
                  <w:t>Able to build strong collaborative relationships to find creative ways to make services more sustainable and flexible</w:t>
                </w:r>
              </w:p>
              <w:p w14:paraId="7527A6AB" w14:textId="77777777" w:rsidR="00AF34F6" w:rsidRPr="00B369EE" w:rsidRDefault="00AF34F6" w:rsidP="000E5414">
                <w:pPr>
                  <w:pStyle w:val="ListParagraph"/>
                  <w:numPr>
                    <w:ilvl w:val="0"/>
                    <w:numId w:val="20"/>
                  </w:numPr>
                  <w:ind w:left="454"/>
                  <w:jc w:val="both"/>
                  <w:rPr>
                    <w:rFonts w:ascii="Arial" w:hAnsi="Arial"/>
                  </w:rPr>
                </w:pPr>
                <w:r w:rsidRPr="00B369EE">
                  <w:rPr>
                    <w:rFonts w:ascii="Arial" w:hAnsi="Arial"/>
                  </w:rPr>
                  <w:t>Live by our values and use them to guide you in how you do your job; being able to hold others accountable for demonstrating our values by taking a tough stand and challenging behaviour</w:t>
                </w:r>
              </w:p>
              <w:p w14:paraId="0D31DC6B" w14:textId="77777777" w:rsidR="00AF34F6" w:rsidRPr="003B54D8" w:rsidRDefault="00AF34F6" w:rsidP="000E5414">
                <w:pPr>
                  <w:pStyle w:val="ListParagraph"/>
                  <w:numPr>
                    <w:ilvl w:val="0"/>
                    <w:numId w:val="20"/>
                  </w:numPr>
                  <w:ind w:left="454"/>
                  <w:jc w:val="both"/>
                </w:pPr>
                <w:r w:rsidRPr="00B369EE">
                  <w:rPr>
                    <w:rFonts w:ascii="Arial" w:hAnsi="Arial"/>
                  </w:rPr>
                  <w:t>Be open to learning and sharing your knowledge and skills with others; providing coaching and support to others to help them achieve their objectives and potential</w:t>
                </w:r>
              </w:p>
            </w:tc>
          </w:sdtContent>
        </w:sdt>
      </w:tr>
    </w:tbl>
    <w:p w14:paraId="361D223C" w14:textId="3871E698" w:rsidR="00AF34F6" w:rsidRPr="00AF34F6" w:rsidRDefault="00AF34F6" w:rsidP="00AF34F6">
      <w:pPr>
        <w:tabs>
          <w:tab w:val="left" w:pos="1005"/>
        </w:tabs>
        <w:sectPr w:rsidR="00AF34F6" w:rsidRPr="00AF34F6"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p w14:paraId="4CED4A51" w14:textId="77777777"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5B9397A2" w14:textId="77777777" w:rsidTr="00F10F05">
        <w:tc>
          <w:tcPr>
            <w:tcW w:w="10598" w:type="dxa"/>
            <w:shd w:val="clear" w:color="auto" w:fill="E6007E"/>
          </w:tcPr>
          <w:p w14:paraId="4648EAF4" w14:textId="77777777"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14:paraId="766A7132" w14:textId="77777777" w:rsidR="00C53BB3" w:rsidRPr="00CC473C" w:rsidRDefault="00C53BB3" w:rsidP="00B44F4F">
            <w:pPr>
              <w:rPr>
                <w:rFonts w:ascii="Arial" w:hAnsi="Arial"/>
              </w:rPr>
            </w:pPr>
          </w:p>
        </w:tc>
        <w:tc>
          <w:tcPr>
            <w:tcW w:w="5046" w:type="dxa"/>
            <w:shd w:val="clear" w:color="auto" w:fill="E6007E"/>
          </w:tcPr>
          <w:p w14:paraId="6C859435"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0709D8FF" w14:textId="77777777"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14:paraId="109B561B" w14:textId="77777777" w:rsidTr="00712438">
              <w:trPr>
                <w:cantSplit/>
                <w:trHeight w:hRule="exact" w:val="4990"/>
              </w:trPr>
              <w:tc>
                <w:tcPr>
                  <w:tcW w:w="10485" w:type="dxa"/>
                </w:tcPr>
                <w:p w14:paraId="482D0EB9" w14:textId="77777777"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14:paraId="039AA621" w14:textId="77777777" w:rsidR="00712438" w:rsidRPr="00CC473C" w:rsidRDefault="00712438" w:rsidP="00712438">
                  <w:pPr>
                    <w:jc w:val="both"/>
                    <w:rPr>
                      <w:rFonts w:ascii="Arial" w:hAnsi="Arial"/>
                    </w:rPr>
                  </w:pPr>
                </w:p>
                <w:p w14:paraId="5EE3E813" w14:textId="77777777"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14:paraId="684B018F" w14:textId="77777777"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bookmarkStart w:id="0" w:name="_GoBack" w:displacedByCustomXml="prev"/>
                    <w:p w14:paraId="2087B0EE" w14:textId="77777777" w:rsidR="00712438" w:rsidRPr="00712438" w:rsidRDefault="003B54D8" w:rsidP="003B54D8">
                      <w:pPr>
                        <w:tabs>
                          <w:tab w:val="left" w:pos="4428"/>
                        </w:tabs>
                        <w:jc w:val="both"/>
                        <w:rPr>
                          <w:rFonts w:ascii="Arial" w:hAnsi="Arial"/>
                          <w:b/>
                        </w:rPr>
                      </w:pPr>
                      <w:r w:rsidRPr="002275FB">
                        <w:rPr>
                          <w:rStyle w:val="PlaceholderText"/>
                        </w:rPr>
                        <w:t>Click here to enter text.</w:t>
                      </w:r>
                    </w:p>
                    <w:bookmarkEnd w:id="0" w:displacedByCustomXml="next"/>
                  </w:sdtContent>
                </w:sdt>
              </w:tc>
            </w:tr>
          </w:tbl>
          <w:p w14:paraId="324313C4" w14:textId="77777777" w:rsidR="00C53BB3" w:rsidRPr="00CC473C" w:rsidRDefault="00C53BB3" w:rsidP="00B44F4F">
            <w:pPr>
              <w:rPr>
                <w:rFonts w:ascii="Arial" w:hAnsi="Arial"/>
              </w:rPr>
            </w:pPr>
          </w:p>
        </w:tc>
        <w:tc>
          <w:tcPr>
            <w:tcW w:w="277" w:type="dxa"/>
            <w:vAlign w:val="center"/>
          </w:tcPr>
          <w:p w14:paraId="525A0465" w14:textId="77777777" w:rsidR="00C53BB3" w:rsidRPr="00CC473C" w:rsidRDefault="00C53BB3" w:rsidP="006931D5">
            <w:pPr>
              <w:jc w:val="center"/>
              <w:rPr>
                <w:rFonts w:ascii="Arial" w:hAnsi="Arial"/>
                <w:noProof/>
                <w:lang w:eastAsia="en-GB"/>
              </w:rPr>
            </w:pPr>
          </w:p>
        </w:tc>
        <w:tc>
          <w:tcPr>
            <w:tcW w:w="5046" w:type="dxa"/>
            <w:vAlign w:val="center"/>
          </w:tcPr>
          <w:p w14:paraId="62676763" w14:textId="77777777" w:rsidR="00C53BB3" w:rsidRPr="00CC473C" w:rsidRDefault="00C53BB3" w:rsidP="006931D5">
            <w:pPr>
              <w:jc w:val="center"/>
              <w:rPr>
                <w:rFonts w:ascii="Arial" w:hAnsi="Arial"/>
                <w:noProof/>
                <w:lang w:eastAsia="en-GB"/>
              </w:rPr>
            </w:pPr>
          </w:p>
          <w:p w14:paraId="33F632DB"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021FF2B0" wp14:editId="1EAE038F">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1FD67585" w14:textId="77777777"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04B7" w14:textId="77777777" w:rsidR="00AD6731" w:rsidRDefault="00AD6731" w:rsidP="00C84CCD">
      <w:pPr>
        <w:spacing w:after="0" w:line="240" w:lineRule="auto"/>
      </w:pPr>
      <w:r>
        <w:separator/>
      </w:r>
    </w:p>
  </w:endnote>
  <w:endnote w:type="continuationSeparator" w:id="0">
    <w:p w14:paraId="1C114D13" w14:textId="77777777" w:rsidR="00AD6731" w:rsidRDefault="00AD6731"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B5295" w14:textId="77777777" w:rsidR="00AD6731" w:rsidRDefault="00AD6731" w:rsidP="00C84CCD">
      <w:pPr>
        <w:spacing w:after="0" w:line="240" w:lineRule="auto"/>
      </w:pPr>
      <w:r>
        <w:separator/>
      </w:r>
    </w:p>
  </w:footnote>
  <w:footnote w:type="continuationSeparator" w:id="0">
    <w:p w14:paraId="45D02798" w14:textId="77777777" w:rsidR="00AD6731" w:rsidRDefault="00AD6731"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DFD0" w14:textId="77777777" w:rsidR="00AD6731" w:rsidRDefault="00AF34F6">
    <w:pPr>
      <w:pStyle w:val="Header"/>
    </w:pPr>
    <w:r>
      <w:rPr>
        <w:noProof/>
        <w:lang w:eastAsia="en-GB"/>
      </w:rPr>
      <w:pict w14:anchorId="1AE59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74F16B27">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73A4" w14:textId="77777777" w:rsidR="00AD6731" w:rsidRDefault="00AF34F6" w:rsidP="00D94B75">
    <w:pPr>
      <w:pStyle w:val="Header"/>
      <w:tabs>
        <w:tab w:val="clear" w:pos="4513"/>
        <w:tab w:val="clear" w:pos="9026"/>
        <w:tab w:val="left" w:pos="1840"/>
      </w:tabs>
    </w:pPr>
    <w:r>
      <w:rPr>
        <w:noProof/>
        <w:lang w:eastAsia="en-GB"/>
      </w:rPr>
      <w:pict w14:anchorId="6CA8A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CAE7" w14:textId="77777777" w:rsidR="00AD6731" w:rsidRDefault="00AF34F6">
    <w:pPr>
      <w:pStyle w:val="Header"/>
    </w:pPr>
    <w:r>
      <w:rPr>
        <w:noProof/>
        <w:lang w:eastAsia="en-GB"/>
      </w:rPr>
      <w:pict w14:anchorId="1C50C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6316DEE0">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4D8"/>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C7E70"/>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165E"/>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01"/>
    <w:rsid w:val="00AC2697"/>
    <w:rsid w:val="00AC5370"/>
    <w:rsid w:val="00AC6B1D"/>
    <w:rsid w:val="00AC6D60"/>
    <w:rsid w:val="00AD257B"/>
    <w:rsid w:val="00AD3F66"/>
    <w:rsid w:val="00AD4C29"/>
    <w:rsid w:val="00AD5D86"/>
    <w:rsid w:val="00AD6731"/>
    <w:rsid w:val="00AD6D74"/>
    <w:rsid w:val="00AD744B"/>
    <w:rsid w:val="00AE0059"/>
    <w:rsid w:val="00AE1DB2"/>
    <w:rsid w:val="00AE3C16"/>
    <w:rsid w:val="00AF0A05"/>
    <w:rsid w:val="00AF232B"/>
    <w:rsid w:val="00AF2F56"/>
    <w:rsid w:val="00AF34F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369EE"/>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079B6"/>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CF7DE9"/>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6274"/>
    <w:rsid w:val="00FA7FF5"/>
    <w:rsid w:val="00FB0283"/>
    <w:rsid w:val="00FB0FBB"/>
    <w:rsid w:val="00FB19E4"/>
    <w:rsid w:val="00FB4873"/>
    <w:rsid w:val="00FB594F"/>
    <w:rsid w:val="00FC4B03"/>
    <w:rsid w:val="00FC4F19"/>
    <w:rsid w:val="00FC7B5E"/>
    <w:rsid w:val="00FD056C"/>
    <w:rsid w:val="00FD12D0"/>
    <w:rsid w:val="00FD4168"/>
    <w:rsid w:val="00FD74BA"/>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48524EA"/>
  <w15:docId w15:val="{50253344-1B21-4727-B12B-9580165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
      <w:docPartPr>
        <w:name w:val="C4FF9D9E5FB644E6B982771273078A47"/>
        <w:category>
          <w:name w:val="General"/>
          <w:gallery w:val="placeholder"/>
        </w:category>
        <w:types>
          <w:type w:val="bbPlcHdr"/>
        </w:types>
        <w:behaviors>
          <w:behavior w:val="content"/>
        </w:behaviors>
        <w:guid w:val="{8B7B921D-2D83-4442-BAAB-F0F655863B26}"/>
      </w:docPartPr>
      <w:docPartBody>
        <w:p w:rsidR="00000000" w:rsidRDefault="001F0FAE" w:rsidP="001F0FAE">
          <w:pPr>
            <w:pStyle w:val="C4FF9D9E5FB644E6B982771273078A47"/>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6925"/>
    <w:rsid w:val="000C6925"/>
    <w:rsid w:val="00157D42"/>
    <w:rsid w:val="001F0FAE"/>
    <w:rsid w:val="005B6D61"/>
    <w:rsid w:val="006660F9"/>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FAE"/>
    <w:rPr>
      <w:color w:val="808080"/>
    </w:rPr>
  </w:style>
  <w:style w:type="paragraph" w:customStyle="1" w:styleId="C846BE87523F45E1A43B47E5ED8402B2">
    <w:name w:val="C846BE87523F45E1A43B47E5ED8402B2"/>
    <w:rsid w:val="001F0FAE"/>
    <w:pPr>
      <w:spacing w:after="160" w:line="259" w:lineRule="auto"/>
    </w:pPr>
  </w:style>
  <w:style w:type="paragraph" w:customStyle="1" w:styleId="2DA020B5A8B94C8C9066E3F05D0BF9A8">
    <w:name w:val="2DA020B5A8B94C8C9066E3F05D0BF9A8"/>
    <w:rsid w:val="001F0FAE"/>
    <w:pPr>
      <w:spacing w:after="160" w:line="259" w:lineRule="auto"/>
    </w:pPr>
  </w:style>
  <w:style w:type="paragraph" w:customStyle="1" w:styleId="B792573B9B084909968CC371A3CCDCE0">
    <w:name w:val="B792573B9B084909968CC371A3CCDCE0"/>
    <w:rsid w:val="001F0FAE"/>
    <w:pPr>
      <w:spacing w:after="160" w:line="259" w:lineRule="auto"/>
    </w:pPr>
  </w:style>
  <w:style w:type="paragraph" w:customStyle="1" w:styleId="7A4826F4CC7741B99B174E12AAFC16A9">
    <w:name w:val="7A4826F4CC7741B99B174E12AAFC16A9"/>
    <w:rsid w:val="001F0FAE"/>
    <w:pPr>
      <w:spacing w:after="160" w:line="259" w:lineRule="auto"/>
    </w:pPr>
  </w:style>
  <w:style w:type="paragraph" w:customStyle="1" w:styleId="3916335176C94655BD41BA4031428954">
    <w:name w:val="3916335176C94655BD41BA4031428954"/>
    <w:rsid w:val="001F0FAE"/>
    <w:pPr>
      <w:spacing w:after="160" w:line="259" w:lineRule="auto"/>
    </w:pPr>
  </w:style>
  <w:style w:type="paragraph" w:customStyle="1" w:styleId="C4FF9D9E5FB644E6B982771273078A47">
    <w:name w:val="C4FF9D9E5FB644E6B982771273078A47"/>
    <w:rsid w:val="001F0F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DCFB8-6DF8-4474-AFDD-991063C0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Noon, Hayley</cp:lastModifiedBy>
  <cp:revision>2</cp:revision>
  <cp:lastPrinted>2018-01-05T15:35:00Z</cp:lastPrinted>
  <dcterms:created xsi:type="dcterms:W3CDTF">2020-10-14T11:23:00Z</dcterms:created>
  <dcterms:modified xsi:type="dcterms:W3CDTF">2020-10-14T11:23:00Z</dcterms:modified>
</cp:coreProperties>
</file>