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E" w:rsidRPr="002A7ED5" w:rsidRDefault="00631602">
      <w:pPr>
        <w:rPr>
          <w:rFonts w:ascii="Arial" w:hAnsi="Arial" w:cs="Arial"/>
          <w:b/>
        </w:rPr>
      </w:pPr>
      <w:bookmarkStart w:id="0" w:name="_GoBack"/>
      <w:bookmarkEnd w:id="0"/>
      <w:r w:rsidRPr="002A7ED5">
        <w:rPr>
          <w:rFonts w:ascii="Arial" w:hAnsi="Arial" w:cs="Arial"/>
          <w:b/>
        </w:rPr>
        <w:t>Job Title:</w:t>
      </w:r>
      <w:r w:rsidR="00240A5A" w:rsidRPr="002A7ED5">
        <w:rPr>
          <w:rFonts w:ascii="Arial" w:hAnsi="Arial" w:cs="Arial"/>
          <w:b/>
        </w:rPr>
        <w:t xml:space="preserve"> Early </w:t>
      </w:r>
      <w:proofErr w:type="gramStart"/>
      <w:r w:rsidR="00240A5A" w:rsidRPr="002A7ED5">
        <w:rPr>
          <w:rFonts w:ascii="Arial" w:hAnsi="Arial" w:cs="Arial"/>
          <w:b/>
        </w:rPr>
        <w:t>Years</w:t>
      </w:r>
      <w:r w:rsidR="00451256" w:rsidRPr="002A7ED5">
        <w:rPr>
          <w:rFonts w:ascii="Arial" w:hAnsi="Arial" w:cs="Arial"/>
          <w:b/>
        </w:rPr>
        <w:t xml:space="preserve"> </w:t>
      </w:r>
      <w:r w:rsidRPr="002A7ED5">
        <w:rPr>
          <w:rFonts w:ascii="Arial" w:hAnsi="Arial" w:cs="Arial"/>
          <w:b/>
        </w:rPr>
        <w:t xml:space="preserve"> </w:t>
      </w:r>
      <w:r w:rsidR="00451256" w:rsidRPr="002A7ED5">
        <w:rPr>
          <w:rFonts w:ascii="Arial" w:hAnsi="Arial" w:cs="Arial"/>
          <w:b/>
        </w:rPr>
        <w:t>Early</w:t>
      </w:r>
      <w:proofErr w:type="gramEnd"/>
      <w:r w:rsidR="00451256" w:rsidRPr="002A7ED5">
        <w:rPr>
          <w:rFonts w:ascii="Arial" w:hAnsi="Arial" w:cs="Arial"/>
          <w:b/>
        </w:rPr>
        <w:t xml:space="preserve"> Help Practitioner </w:t>
      </w:r>
      <w:r w:rsidR="00BB309D" w:rsidRPr="002A7ED5">
        <w:rPr>
          <w:rFonts w:ascii="Arial" w:hAnsi="Arial" w:cs="Arial"/>
          <w:b/>
        </w:rPr>
        <w:t xml:space="preserve"> </w:t>
      </w:r>
    </w:p>
    <w:p w:rsidR="005D39DB" w:rsidRPr="002A7ED5" w:rsidRDefault="005D39DB">
      <w:pPr>
        <w:rPr>
          <w:rFonts w:ascii="Arial" w:hAnsi="Arial" w:cs="Arial"/>
        </w:rPr>
      </w:pPr>
      <w:r w:rsidRPr="002A7ED5">
        <w:rPr>
          <w:rFonts w:ascii="Arial" w:hAnsi="Arial" w:cs="Arial"/>
        </w:rPr>
        <w:t>Appendix</w:t>
      </w:r>
      <w:r w:rsidR="00DD019C" w:rsidRPr="002A7ED5">
        <w:rPr>
          <w:rFonts w:ascii="Arial" w:hAnsi="Arial" w:cs="Arial"/>
        </w:rPr>
        <w:t xml:space="preserve"> </w:t>
      </w:r>
      <w:r w:rsidR="009C4F16" w:rsidRPr="002A7ED5">
        <w:rPr>
          <w:rFonts w:ascii="Arial" w:hAnsi="Arial" w:cs="Arial"/>
        </w:rPr>
        <w:t>A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64E65" w:rsidRPr="002A7ED5" w:rsidTr="00864E65">
        <w:tc>
          <w:tcPr>
            <w:tcW w:w="9242" w:type="dxa"/>
          </w:tcPr>
          <w:p w:rsidR="00864E65" w:rsidRPr="002A7ED5" w:rsidRDefault="00864E65">
            <w:pPr>
              <w:rPr>
                <w:rFonts w:ascii="Arial" w:hAnsi="Arial" w:cs="Arial"/>
                <w:b/>
              </w:rPr>
            </w:pPr>
            <w:r w:rsidRPr="002A7ED5">
              <w:rPr>
                <w:rFonts w:ascii="Arial" w:hAnsi="Arial" w:cs="Arial"/>
                <w:b/>
              </w:rPr>
              <w:t>Post Responsible for:</w:t>
            </w:r>
          </w:p>
          <w:p w:rsidR="00864E65" w:rsidRPr="002A7ED5" w:rsidRDefault="00864E65">
            <w:pPr>
              <w:rPr>
                <w:rFonts w:ascii="Arial" w:hAnsi="Arial" w:cs="Arial"/>
                <w:b/>
              </w:rPr>
            </w:pPr>
          </w:p>
          <w:p w:rsidR="00BD5072" w:rsidRPr="002A7ED5" w:rsidRDefault="00451256" w:rsidP="00451256">
            <w:pPr>
              <w:rPr>
                <w:rFonts w:ascii="Arial" w:hAnsi="Arial" w:cs="Arial"/>
                <w:b/>
              </w:rPr>
            </w:pPr>
            <w:r w:rsidRPr="002A7ED5">
              <w:rPr>
                <w:rFonts w:ascii="Arial" w:eastAsiaTheme="minorEastAsia" w:hAnsi="Arial" w:cs="Arial"/>
                <w:lang w:eastAsia="en-GB"/>
              </w:rPr>
              <w:t>Act as a designated accountable lead for children aged 0-5 and their family in need of early help or with complex needs. Working as their champion and advocate to tackle problems; improve aspirations and outcomes and reduce dependency on public services</w:t>
            </w:r>
          </w:p>
        </w:tc>
      </w:tr>
      <w:tr w:rsidR="00864E65" w:rsidRPr="002A7ED5" w:rsidTr="00864E65">
        <w:tc>
          <w:tcPr>
            <w:tcW w:w="9242" w:type="dxa"/>
          </w:tcPr>
          <w:p w:rsidR="00864E65" w:rsidRPr="002A7ED5" w:rsidRDefault="00864E65" w:rsidP="00864E65">
            <w:pPr>
              <w:rPr>
                <w:rFonts w:ascii="Arial" w:hAnsi="Arial" w:cs="Arial"/>
                <w:b/>
              </w:rPr>
            </w:pPr>
            <w:r w:rsidRPr="002A7ED5">
              <w:rPr>
                <w:rFonts w:ascii="Arial" w:hAnsi="Arial" w:cs="Arial"/>
                <w:b/>
              </w:rPr>
              <w:t>Main Purpose of the Job:</w:t>
            </w:r>
          </w:p>
          <w:p w:rsidR="00BB309D" w:rsidRPr="002A7ED5" w:rsidRDefault="00BB309D" w:rsidP="00864E65">
            <w:pPr>
              <w:rPr>
                <w:rFonts w:ascii="Arial" w:hAnsi="Arial" w:cs="Arial"/>
                <w:b/>
              </w:rPr>
            </w:pPr>
          </w:p>
          <w:p w:rsidR="00A65B0E" w:rsidRPr="002A7ED5" w:rsidRDefault="00E32C8F" w:rsidP="00DE42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A7ED5">
              <w:rPr>
                <w:rFonts w:ascii="Arial" w:hAnsi="Arial" w:cs="Arial"/>
              </w:rPr>
              <w:t>To</w:t>
            </w:r>
            <w:r w:rsidR="002A7ED5">
              <w:rPr>
                <w:rFonts w:ascii="Arial" w:hAnsi="Arial" w:cs="Arial"/>
              </w:rPr>
              <w:t xml:space="preserve"> deliver Early </w:t>
            </w:r>
            <w:proofErr w:type="gramStart"/>
            <w:r w:rsidR="002A7ED5">
              <w:rPr>
                <w:rFonts w:ascii="Arial" w:hAnsi="Arial" w:cs="Arial"/>
              </w:rPr>
              <w:t>H</w:t>
            </w:r>
            <w:r w:rsidR="00451256" w:rsidRPr="002A7ED5">
              <w:rPr>
                <w:rFonts w:ascii="Arial" w:hAnsi="Arial" w:cs="Arial"/>
              </w:rPr>
              <w:t xml:space="preserve">elp </w:t>
            </w:r>
            <w:r w:rsidR="00866968" w:rsidRPr="002A7ED5">
              <w:rPr>
                <w:rFonts w:ascii="Arial" w:hAnsi="Arial" w:cs="Arial"/>
              </w:rPr>
              <w:t>.</w:t>
            </w:r>
            <w:proofErr w:type="gramEnd"/>
          </w:p>
          <w:p w:rsidR="00A65B0E" w:rsidRPr="002A7ED5" w:rsidRDefault="00A65B0E" w:rsidP="00A65B0E">
            <w:pPr>
              <w:pStyle w:val="ListParagraph"/>
              <w:rPr>
                <w:rFonts w:ascii="Arial" w:hAnsi="Arial" w:cs="Arial"/>
              </w:rPr>
            </w:pPr>
          </w:p>
          <w:p w:rsidR="00866968" w:rsidRPr="002A7ED5" w:rsidRDefault="002A7ED5" w:rsidP="00EF33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in close part</w:t>
            </w:r>
            <w:r w:rsidR="00A65B0E" w:rsidRPr="002A7ED5">
              <w:rPr>
                <w:rFonts w:ascii="Arial" w:hAnsi="Arial" w:cs="Arial"/>
              </w:rPr>
              <w:t xml:space="preserve">nership with the 0-5 Health Visiting team and Family Nurse Partnership to collaboratively deliver </w:t>
            </w:r>
            <w:r>
              <w:rPr>
                <w:rFonts w:ascii="Arial" w:hAnsi="Arial" w:cs="Arial"/>
              </w:rPr>
              <w:t>eff</w:t>
            </w:r>
            <w:r w:rsidR="00A65B0E" w:rsidRPr="002A7ED5">
              <w:rPr>
                <w:rFonts w:ascii="Arial" w:hAnsi="Arial" w:cs="Arial"/>
              </w:rPr>
              <w:t>ective services for children aged 0-5 and their famil</w:t>
            </w:r>
            <w:r>
              <w:rPr>
                <w:rFonts w:ascii="Arial" w:hAnsi="Arial" w:cs="Arial"/>
              </w:rPr>
              <w:t>i</w:t>
            </w:r>
            <w:r w:rsidR="00A65B0E" w:rsidRPr="002A7ED5">
              <w:rPr>
                <w:rFonts w:ascii="Arial" w:hAnsi="Arial" w:cs="Arial"/>
              </w:rPr>
              <w:t xml:space="preserve">es. </w:t>
            </w:r>
            <w:r w:rsidR="00281946" w:rsidRPr="002A7ED5">
              <w:rPr>
                <w:rFonts w:ascii="Arial" w:hAnsi="Arial" w:cs="Arial"/>
              </w:rPr>
              <w:br/>
            </w:r>
          </w:p>
          <w:p w:rsidR="00864E65" w:rsidRPr="002A7ED5" w:rsidRDefault="00864E65" w:rsidP="00BB309D">
            <w:pPr>
              <w:rPr>
                <w:rFonts w:ascii="Arial" w:hAnsi="Arial" w:cs="Arial"/>
                <w:b/>
              </w:rPr>
            </w:pPr>
          </w:p>
        </w:tc>
      </w:tr>
      <w:tr w:rsidR="00864E65" w:rsidRPr="002A7ED5" w:rsidTr="00864E65">
        <w:tc>
          <w:tcPr>
            <w:tcW w:w="9242" w:type="dxa"/>
          </w:tcPr>
          <w:p w:rsidR="00864E65" w:rsidRPr="002A7ED5" w:rsidRDefault="00864E65" w:rsidP="00864E65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2A7ED5">
              <w:rPr>
                <w:rFonts w:ascii="Arial" w:hAnsi="Arial" w:cs="Arial"/>
                <w:b/>
                <w:u w:val="single"/>
              </w:rPr>
              <w:t>SUMMARY OF RESPONSIBILITIES AND PERSONAL DUTIES:</w:t>
            </w:r>
          </w:p>
          <w:p w:rsidR="00BF2BD3" w:rsidRPr="002A7ED5" w:rsidRDefault="00864E65" w:rsidP="00864E65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7ED5">
              <w:rPr>
                <w:rFonts w:ascii="Arial" w:hAnsi="Arial" w:cs="Arial"/>
                <w:sz w:val="22"/>
                <w:szCs w:val="22"/>
                <w:u w:val="single"/>
              </w:rPr>
              <w:t>KEY AREAS</w:t>
            </w:r>
          </w:p>
          <w:p w:rsidR="002F51CA" w:rsidRPr="002A7ED5" w:rsidRDefault="002F51CA" w:rsidP="002F51CA">
            <w:pPr>
              <w:pStyle w:val="PlainText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65835" w:rsidRPr="002A7ED5" w:rsidRDefault="0086583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A7ED5">
              <w:rPr>
                <w:rFonts w:ascii="Arial" w:hAnsi="Arial" w:cs="Arial"/>
                <w:sz w:val="22"/>
                <w:szCs w:val="22"/>
              </w:rPr>
              <w:t xml:space="preserve">To support the effective delivery of early help services for children aged 0-5 and their families </w:t>
            </w:r>
            <w:r w:rsidRPr="002A7ED5">
              <w:rPr>
                <w:rFonts w:ascii="Arial" w:hAnsi="Arial" w:cs="Arial"/>
                <w:sz w:val="22"/>
                <w:szCs w:val="22"/>
              </w:rPr>
              <w:br/>
            </w:r>
          </w:p>
          <w:p w:rsidR="00865835" w:rsidRPr="002A7ED5" w:rsidRDefault="002A7ED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65835" w:rsidRPr="002A7ED5">
              <w:rPr>
                <w:rFonts w:ascii="Arial" w:hAnsi="Arial" w:cs="Arial"/>
                <w:sz w:val="22"/>
                <w:szCs w:val="22"/>
              </w:rPr>
              <w:t xml:space="preserve">support the effective delivery of a family support service for early help </w:t>
            </w:r>
            <w:proofErr w:type="gramStart"/>
            <w:r w:rsidR="00865835" w:rsidRPr="002A7ED5">
              <w:rPr>
                <w:rFonts w:ascii="Arial" w:hAnsi="Arial" w:cs="Arial"/>
                <w:sz w:val="22"/>
                <w:szCs w:val="22"/>
              </w:rPr>
              <w:t>services .</w:t>
            </w:r>
            <w:proofErr w:type="gramEnd"/>
            <w:r w:rsidR="00865835" w:rsidRPr="002A7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5835" w:rsidRPr="002A7ED5" w:rsidRDefault="00865835" w:rsidP="00865835">
            <w:pPr>
              <w:pStyle w:val="Plain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65835" w:rsidRPr="002A7ED5" w:rsidRDefault="0086583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A7ED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62840" w:rsidRPr="002A7ED5">
              <w:rPr>
                <w:rFonts w:ascii="Arial" w:hAnsi="Arial" w:cs="Arial"/>
                <w:sz w:val="22"/>
                <w:szCs w:val="22"/>
              </w:rPr>
              <w:t>work coll</w:t>
            </w:r>
            <w:r w:rsidRPr="002A7ED5">
              <w:rPr>
                <w:rFonts w:ascii="Arial" w:hAnsi="Arial" w:cs="Arial"/>
                <w:sz w:val="22"/>
                <w:szCs w:val="22"/>
              </w:rPr>
              <w:t xml:space="preserve">aboratively with the 0-5 Health Visiting Service to support the delivery of </w:t>
            </w:r>
            <w:r w:rsidR="002A7ED5">
              <w:rPr>
                <w:rFonts w:ascii="Arial" w:hAnsi="Arial" w:cs="Arial"/>
                <w:sz w:val="22"/>
                <w:szCs w:val="22"/>
              </w:rPr>
              <w:t>the GM Early Years</w:t>
            </w:r>
            <w:r w:rsidRPr="002A7ED5">
              <w:rPr>
                <w:rFonts w:ascii="Arial" w:hAnsi="Arial" w:cs="Arial"/>
                <w:sz w:val="22"/>
                <w:szCs w:val="22"/>
              </w:rPr>
              <w:t xml:space="preserve"> Delivery Model and the 0-5 Healthy Child Programme.</w:t>
            </w:r>
          </w:p>
          <w:p w:rsidR="00865835" w:rsidRPr="002A7ED5" w:rsidRDefault="00865835" w:rsidP="0086583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65835" w:rsidRPr="002A7ED5" w:rsidRDefault="0086583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A7ED5">
              <w:rPr>
                <w:rFonts w:ascii="Arial" w:hAnsi="Arial" w:cs="Arial"/>
                <w:sz w:val="22"/>
                <w:szCs w:val="22"/>
              </w:rPr>
              <w:t>To support the effective delivery of the Children’s Centre core offer.</w:t>
            </w:r>
          </w:p>
          <w:p w:rsidR="00865835" w:rsidRPr="002A7ED5" w:rsidRDefault="00865835" w:rsidP="00865835">
            <w:pPr>
              <w:pStyle w:val="Plain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F2BD3" w:rsidRPr="002A7ED5" w:rsidRDefault="0086583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A7ED5">
              <w:rPr>
                <w:rFonts w:ascii="Arial" w:hAnsi="Arial" w:cs="Arial"/>
                <w:sz w:val="22"/>
                <w:szCs w:val="22"/>
              </w:rPr>
              <w:t>Deliver evidence based and targeted work with vulnerable children, young people and families providing early help and prevention services to prevent escalation or risk.</w:t>
            </w:r>
          </w:p>
          <w:p w:rsidR="00865835" w:rsidRPr="002A7ED5" w:rsidRDefault="00865835" w:rsidP="00865835">
            <w:pPr>
              <w:pStyle w:val="Plain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65835" w:rsidRPr="002A7ED5" w:rsidRDefault="0086583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A7ED5">
              <w:rPr>
                <w:rFonts w:ascii="Arial" w:hAnsi="Arial" w:cs="Arial"/>
                <w:sz w:val="22"/>
                <w:szCs w:val="22"/>
              </w:rPr>
              <w:t xml:space="preserve">To deliver quality child </w:t>
            </w:r>
            <w:r w:rsidR="002A7ED5">
              <w:rPr>
                <w:rFonts w:ascii="Arial" w:hAnsi="Arial" w:cs="Arial"/>
                <w:sz w:val="22"/>
                <w:szCs w:val="22"/>
              </w:rPr>
              <w:t>develop</w:t>
            </w:r>
            <w:r w:rsidRPr="002A7ED5">
              <w:rPr>
                <w:rFonts w:ascii="Arial" w:hAnsi="Arial" w:cs="Arial"/>
                <w:sz w:val="22"/>
                <w:szCs w:val="22"/>
              </w:rPr>
              <w:t>ment opport</w:t>
            </w:r>
            <w:r w:rsidR="002A7ED5">
              <w:rPr>
                <w:rFonts w:ascii="Arial" w:hAnsi="Arial" w:cs="Arial"/>
                <w:sz w:val="22"/>
                <w:szCs w:val="22"/>
              </w:rPr>
              <w:t>unities and services  that pro</w:t>
            </w:r>
            <w:r w:rsidRPr="002A7ED5">
              <w:rPr>
                <w:rFonts w:ascii="Arial" w:hAnsi="Arial" w:cs="Arial"/>
                <w:sz w:val="22"/>
                <w:szCs w:val="22"/>
              </w:rPr>
              <w:t>mote development in the home environment and model and deliver universal and targeted parenting interventions in accordance with the EYFS, Children’s Centre Core Purpose and the Early Years Delivery Model.</w:t>
            </w:r>
          </w:p>
          <w:p w:rsidR="00865835" w:rsidRPr="002A7ED5" w:rsidRDefault="00865835" w:rsidP="00865835">
            <w:pPr>
              <w:pStyle w:val="Plain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65835" w:rsidRPr="002A7ED5" w:rsidRDefault="00865835" w:rsidP="00865835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A7ED5">
              <w:rPr>
                <w:rFonts w:ascii="Arial" w:hAnsi="Arial" w:cs="Arial"/>
                <w:sz w:val="22"/>
                <w:szCs w:val="22"/>
              </w:rPr>
              <w:t xml:space="preserve">Delivery of the universal and </w:t>
            </w:r>
            <w:proofErr w:type="spellStart"/>
            <w:r w:rsidRPr="002A7ED5">
              <w:rPr>
                <w:rFonts w:ascii="Arial" w:hAnsi="Arial" w:cs="Arial"/>
                <w:sz w:val="22"/>
                <w:szCs w:val="22"/>
              </w:rPr>
              <w:t>targed</w:t>
            </w:r>
            <w:proofErr w:type="spellEnd"/>
            <w:r w:rsidRPr="002A7ED5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  <w:r w:rsidR="002A7ED5">
              <w:rPr>
                <w:rFonts w:ascii="Arial" w:hAnsi="Arial" w:cs="Arial"/>
                <w:sz w:val="22"/>
                <w:szCs w:val="22"/>
              </w:rPr>
              <w:t xml:space="preserve">s and interventions in line with </w:t>
            </w:r>
            <w:r w:rsidRPr="002A7ED5">
              <w:rPr>
                <w:rFonts w:ascii="Arial" w:hAnsi="Arial" w:cs="Arial"/>
                <w:sz w:val="22"/>
                <w:szCs w:val="22"/>
              </w:rPr>
              <w:t>the Early Year</w:t>
            </w:r>
            <w:r w:rsidR="002A7ED5">
              <w:rPr>
                <w:rFonts w:ascii="Arial" w:hAnsi="Arial" w:cs="Arial"/>
                <w:sz w:val="22"/>
                <w:szCs w:val="22"/>
              </w:rPr>
              <w:t>s</w:t>
            </w:r>
            <w:r w:rsidRPr="002A7ED5">
              <w:rPr>
                <w:rFonts w:ascii="Arial" w:hAnsi="Arial" w:cs="Arial"/>
                <w:sz w:val="22"/>
                <w:szCs w:val="22"/>
              </w:rPr>
              <w:t xml:space="preserve"> Delivery Model.</w:t>
            </w:r>
          </w:p>
        </w:tc>
      </w:tr>
    </w:tbl>
    <w:p w:rsidR="00864E65" w:rsidRPr="005D39DB" w:rsidRDefault="00864E65">
      <w:pPr>
        <w:rPr>
          <w:rFonts w:ascii="Verdana" w:hAnsi="Verdana" w:cs="Arial"/>
          <w:b/>
        </w:rPr>
      </w:pPr>
    </w:p>
    <w:p w:rsidR="00DE428C" w:rsidRDefault="00DE428C" w:rsidP="00202FF8">
      <w:pPr>
        <w:rPr>
          <w:rFonts w:ascii="Verdana" w:hAnsi="Verdana" w:cs="Arial"/>
        </w:rPr>
      </w:pPr>
    </w:p>
    <w:p w:rsidR="00BB309D" w:rsidRPr="00BB309D" w:rsidRDefault="00BB309D" w:rsidP="00202FF8">
      <w:pPr>
        <w:rPr>
          <w:rFonts w:ascii="Verdana" w:hAnsi="Verdana" w:cs="Arial"/>
        </w:rPr>
      </w:pPr>
    </w:p>
    <w:sectPr w:rsidR="00BB309D" w:rsidRPr="00BB309D" w:rsidSect="00F444A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39" w:rsidRDefault="00F46239" w:rsidP="000B0C62">
      <w:pPr>
        <w:spacing w:after="0" w:line="240" w:lineRule="auto"/>
      </w:pPr>
      <w:r>
        <w:separator/>
      </w:r>
    </w:p>
  </w:endnote>
  <w:endnote w:type="continuationSeparator" w:id="0">
    <w:p w:rsidR="00F46239" w:rsidRDefault="00F46239" w:rsidP="000B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915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8F" w:rsidRDefault="005C1835">
        <w:pPr>
          <w:pStyle w:val="Footer"/>
          <w:jc w:val="right"/>
        </w:pPr>
        <w:r>
          <w:fldChar w:fldCharType="begin"/>
        </w:r>
        <w:r w:rsidR="00E32C8F">
          <w:instrText xml:space="preserve"> PAGE   \* MERGEFORMAT </w:instrText>
        </w:r>
        <w:r>
          <w:fldChar w:fldCharType="separate"/>
        </w:r>
        <w:r w:rsidR="002A7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C8F" w:rsidRDefault="00E32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39" w:rsidRDefault="00F46239" w:rsidP="000B0C62">
      <w:pPr>
        <w:spacing w:after="0" w:line="240" w:lineRule="auto"/>
      </w:pPr>
      <w:r>
        <w:separator/>
      </w:r>
    </w:p>
  </w:footnote>
  <w:footnote w:type="continuationSeparator" w:id="0">
    <w:p w:rsidR="00F46239" w:rsidRDefault="00F46239" w:rsidP="000B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639"/>
    <w:multiLevelType w:val="hybridMultilevel"/>
    <w:tmpl w:val="7A688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C5562"/>
    <w:multiLevelType w:val="hybridMultilevel"/>
    <w:tmpl w:val="7E30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BBE"/>
    <w:multiLevelType w:val="hybridMultilevel"/>
    <w:tmpl w:val="57D2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5857"/>
    <w:multiLevelType w:val="hybridMultilevel"/>
    <w:tmpl w:val="2FE4C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6558"/>
    <w:multiLevelType w:val="hybridMultilevel"/>
    <w:tmpl w:val="D85A9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AB3"/>
    <w:multiLevelType w:val="hybridMultilevel"/>
    <w:tmpl w:val="8B78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FA6"/>
    <w:multiLevelType w:val="hybridMultilevel"/>
    <w:tmpl w:val="D85A9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57E4"/>
    <w:multiLevelType w:val="hybridMultilevel"/>
    <w:tmpl w:val="2160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81A8D"/>
    <w:multiLevelType w:val="hybridMultilevel"/>
    <w:tmpl w:val="77E28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46B30"/>
    <w:multiLevelType w:val="hybridMultilevel"/>
    <w:tmpl w:val="D85A9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0660A"/>
    <w:multiLevelType w:val="hybridMultilevel"/>
    <w:tmpl w:val="A508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02"/>
    <w:rsid w:val="00080D99"/>
    <w:rsid w:val="000951D8"/>
    <w:rsid w:val="000B0C62"/>
    <w:rsid w:val="00197BDA"/>
    <w:rsid w:val="00202FF8"/>
    <w:rsid w:val="00240A5A"/>
    <w:rsid w:val="00240C2F"/>
    <w:rsid w:val="00252071"/>
    <w:rsid w:val="00281946"/>
    <w:rsid w:val="002A7ED5"/>
    <w:rsid w:val="002F51CA"/>
    <w:rsid w:val="0031756C"/>
    <w:rsid w:val="00352031"/>
    <w:rsid w:val="003D6CEF"/>
    <w:rsid w:val="003F5F10"/>
    <w:rsid w:val="004115BD"/>
    <w:rsid w:val="00451256"/>
    <w:rsid w:val="00461389"/>
    <w:rsid w:val="0047469D"/>
    <w:rsid w:val="004D27D2"/>
    <w:rsid w:val="005A1675"/>
    <w:rsid w:val="005C1835"/>
    <w:rsid w:val="005D39DB"/>
    <w:rsid w:val="00631602"/>
    <w:rsid w:val="00643F33"/>
    <w:rsid w:val="00671D57"/>
    <w:rsid w:val="00693815"/>
    <w:rsid w:val="006D2FA3"/>
    <w:rsid w:val="00705F91"/>
    <w:rsid w:val="00716CEA"/>
    <w:rsid w:val="00731F10"/>
    <w:rsid w:val="00762840"/>
    <w:rsid w:val="007C14A5"/>
    <w:rsid w:val="007E3452"/>
    <w:rsid w:val="007F2E83"/>
    <w:rsid w:val="0085720B"/>
    <w:rsid w:val="00864E65"/>
    <w:rsid w:val="00865835"/>
    <w:rsid w:val="00866968"/>
    <w:rsid w:val="0089566F"/>
    <w:rsid w:val="009C2221"/>
    <w:rsid w:val="009C3CB4"/>
    <w:rsid w:val="009C3EE2"/>
    <w:rsid w:val="009C4F16"/>
    <w:rsid w:val="009D255B"/>
    <w:rsid w:val="009F4F1E"/>
    <w:rsid w:val="00A03C5E"/>
    <w:rsid w:val="00A65B0E"/>
    <w:rsid w:val="00A663CA"/>
    <w:rsid w:val="00A71073"/>
    <w:rsid w:val="00A72765"/>
    <w:rsid w:val="00A96FC7"/>
    <w:rsid w:val="00BB309D"/>
    <w:rsid w:val="00BD18EB"/>
    <w:rsid w:val="00BD5072"/>
    <w:rsid w:val="00BF2BD3"/>
    <w:rsid w:val="00C42130"/>
    <w:rsid w:val="00C51A1C"/>
    <w:rsid w:val="00CB0B9F"/>
    <w:rsid w:val="00D34079"/>
    <w:rsid w:val="00D86751"/>
    <w:rsid w:val="00DC32EE"/>
    <w:rsid w:val="00DD019C"/>
    <w:rsid w:val="00DE428C"/>
    <w:rsid w:val="00DE522B"/>
    <w:rsid w:val="00E32C8F"/>
    <w:rsid w:val="00E7121B"/>
    <w:rsid w:val="00EF3335"/>
    <w:rsid w:val="00F444AB"/>
    <w:rsid w:val="00F46239"/>
    <w:rsid w:val="00F81307"/>
    <w:rsid w:val="00F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AB"/>
  </w:style>
  <w:style w:type="paragraph" w:styleId="Heading1">
    <w:name w:val="heading 1"/>
    <w:basedOn w:val="Normal"/>
    <w:next w:val="Normal"/>
    <w:link w:val="Heading1Char"/>
    <w:uiPriority w:val="9"/>
    <w:qFormat/>
    <w:rsid w:val="0086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B4"/>
    <w:pPr>
      <w:ind w:left="720"/>
      <w:contextualSpacing/>
    </w:pPr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rsid w:val="009C3C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3CB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C3CB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C3CB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62"/>
  </w:style>
  <w:style w:type="paragraph" w:styleId="Footer">
    <w:name w:val="footer"/>
    <w:basedOn w:val="Normal"/>
    <w:link w:val="FooterChar"/>
    <w:uiPriority w:val="99"/>
    <w:unhideWhenUsed/>
    <w:rsid w:val="000B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B4"/>
    <w:pPr>
      <w:ind w:left="720"/>
      <w:contextualSpacing/>
    </w:pPr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rsid w:val="009C3C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3CB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C3CB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C3CB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62"/>
  </w:style>
  <w:style w:type="paragraph" w:styleId="Footer">
    <w:name w:val="footer"/>
    <w:basedOn w:val="Normal"/>
    <w:link w:val="FooterChar"/>
    <w:uiPriority w:val="99"/>
    <w:unhideWhenUsed/>
    <w:rsid w:val="000B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8CD8869D9694D85814137EA2F146E" ma:contentTypeVersion="1" ma:contentTypeDescription="Create a new document." ma:contentTypeScope="" ma:versionID="ccb4250774090cd294586c297a48ad68">
  <xsd:schema xmlns:xsd="http://www.w3.org/2001/XMLSchema" xmlns:xs="http://www.w3.org/2001/XMLSchema" xmlns:p="http://schemas.microsoft.com/office/2006/metadata/properties" xmlns:ns2="e47b65ea-7b9a-42c9-9ff1-a1b99179a169" targetNamespace="http://schemas.microsoft.com/office/2006/metadata/properties" ma:root="true" ma:fieldsID="c7f82dffcc06123ed28fefbae98e7f1e" ns2:_="">
    <xsd:import namespace="e47b65ea-7b9a-42c9-9ff1-a1b99179a169"/>
    <xsd:element name="properties">
      <xsd:complexType>
        <xsd:sequence>
          <xsd:element name="documentManagement">
            <xsd:complexType>
              <xsd:all>
                <xsd:element ref="ns2:JD_x002f_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b65ea-7b9a-42c9-9ff1-a1b99179a169" elementFormDefault="qualified">
    <xsd:import namespace="http://schemas.microsoft.com/office/2006/documentManagement/types"/>
    <xsd:import namespace="http://schemas.microsoft.com/office/infopath/2007/PartnerControls"/>
    <xsd:element name="JD_x002f_PS" ma:index="8" nillable="true" ma:displayName="JD/PS" ma:default="Select" ma:format="Dropdown" ma:internalName="JD_x002f_PS">
      <xsd:simpleType>
        <xsd:restriction base="dms:Choice">
          <xsd:enumeration value="Select"/>
          <xsd:enumeration value="Service Manager"/>
          <xsd:enumeration value="Team Manager"/>
          <xsd:enumeration value="Social C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_x002f_PS xmlns="e47b65ea-7b9a-42c9-9ff1-a1b99179a169">Team Manager</JD_x002f_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7442-9304-4D1D-846A-60CE75084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b65ea-7b9a-42c9-9ff1-a1b99179a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ED226-16CD-477D-B270-E680812AE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FC82-F3B1-40AD-9F7C-C2C9A7B865BE}">
  <ds:schemaRefs>
    <ds:schemaRef ds:uri="http://schemas.microsoft.com/office/2006/metadata/properties"/>
    <ds:schemaRef ds:uri="http://schemas.microsoft.com/office/infopath/2007/PartnerControls"/>
    <ds:schemaRef ds:uri="e47b65ea-7b9a-42c9-9ff1-a1b99179a169"/>
  </ds:schemaRefs>
</ds:datastoreItem>
</file>

<file path=customXml/itemProps4.xml><?xml version="1.0" encoding="utf-8"?>
<ds:datastoreItem xmlns:ds="http://schemas.openxmlformats.org/officeDocument/2006/customXml" ds:itemID="{BF3704DB-DBA0-4012-BA59-5028F64D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MBC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Gardner</dc:creator>
  <cp:lastModifiedBy>angela.vallely</cp:lastModifiedBy>
  <cp:revision>3</cp:revision>
  <cp:lastPrinted>2014-04-08T09:49:00Z</cp:lastPrinted>
  <dcterms:created xsi:type="dcterms:W3CDTF">2017-01-06T11:21:00Z</dcterms:created>
  <dcterms:modified xsi:type="dcterms:W3CDTF">2017-08-07T15:42:00Z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0x0101000AC8CD8869D9694D85814137EA2F146E</vt:lpwstr>
  </property>
</Properties>
</file>