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563F94" w:rsidP="00E770B6">
                  <w:pPr>
                    <w:jc w:val="center"/>
                    <w:rPr>
                      <w:rFonts w:ascii="Verdana" w:eastAsia="Calibri" w:hAnsi="Verdana"/>
                      <w:b/>
                      <w:sz w:val="22"/>
                      <w:szCs w:val="22"/>
                    </w:rPr>
                  </w:pPr>
                  <w:r>
                    <w:rPr>
                      <w:rFonts w:ascii="Verdana" w:eastAsia="Calibri" w:hAnsi="Verdana"/>
                      <w:b/>
                      <w:sz w:val="56"/>
                      <w:szCs w:val="22"/>
                    </w:rPr>
                    <w:t>Learner Services Coordinator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563F94"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563F94" w:rsidRPr="00563F94">
              <w:rPr>
                <w:rFonts w:ascii="Verdana" w:hAnsi="Verdana"/>
                <w:sz w:val="20"/>
                <w:u w:val="none"/>
              </w:rPr>
              <w:t>Learner Services</w:t>
            </w:r>
            <w:r w:rsidR="00563F94">
              <w:rPr>
                <w:rFonts w:ascii="Verdana" w:hAnsi="Verdana"/>
                <w:sz w:val="20"/>
                <w:u w:val="none"/>
              </w:rPr>
              <w:t xml:space="preserve"> Coordinator</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354AA9">
              <w:rPr>
                <w:rFonts w:ascii="Verdana" w:hAnsi="Verdana"/>
                <w:b/>
              </w:rPr>
              <w:t xml:space="preserve"> </w:t>
            </w:r>
            <w:r w:rsidR="00563F94" w:rsidRPr="00563F94">
              <w:rPr>
                <w:rFonts w:ascii="Verdana" w:hAnsi="Verdana"/>
                <w:b/>
              </w:rPr>
              <w:t>Learning and Employme</w:t>
            </w:r>
            <w:r w:rsidR="00563F94">
              <w:rPr>
                <w:rFonts w:ascii="Verdana" w:hAnsi="Verdana"/>
                <w:b/>
              </w:rPr>
              <w:t>nt</w:t>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563F94">
              <w:rPr>
                <w:rFonts w:ascii="Verdana" w:hAnsi="Verdana"/>
                <w:b/>
              </w:rPr>
              <w:t>Services to Place</w:t>
            </w:r>
          </w:p>
          <w:p w:rsidR="00A6067A" w:rsidRPr="00CD39FF" w:rsidRDefault="00A6067A">
            <w:pPr>
              <w:rPr>
                <w:rFonts w:ascii="Verdana" w:hAnsi="Verdana"/>
                <w:spacing w:val="2"/>
                <w:position w:val="-2"/>
              </w:rPr>
            </w:pPr>
            <w:r>
              <w:rPr>
                <w:rFonts w:ascii="Verdana" w:hAnsi="Verdana"/>
                <w:b/>
              </w:rPr>
              <w:t>Team:</w:t>
            </w:r>
            <w:r w:rsidR="00563F94">
              <w:rPr>
                <w:rFonts w:ascii="Verdana" w:hAnsi="Verdana"/>
                <w:b/>
              </w:rPr>
              <w:t xml:space="preserve"> </w:t>
            </w:r>
            <w:r w:rsidR="00563F94">
              <w:rPr>
                <w:rFonts w:ascii="Verdana" w:hAnsi="Verdana"/>
                <w:b/>
              </w:rPr>
              <w:t>Continuing Education</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563F94">
              <w:rPr>
                <w:rFonts w:ascii="Verdana" w:hAnsi="Verdana"/>
                <w:sz w:val="20"/>
                <w:u w:val="none"/>
              </w:rPr>
              <w:t>SO2</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563F94" w:rsidRPr="00CD39FF" w:rsidRDefault="00563F94" w:rsidP="00563F94">
            <w:pPr>
              <w:rPr>
                <w:rFonts w:ascii="Verdana" w:hAnsi="Verdana"/>
                <w:b/>
              </w:rPr>
            </w:pPr>
            <w:r w:rsidRPr="00CD39FF">
              <w:rPr>
                <w:rFonts w:ascii="Verdana" w:hAnsi="Verdana"/>
                <w:b/>
              </w:rPr>
              <w:t xml:space="preserve">Post Reports to: </w:t>
            </w:r>
            <w:r>
              <w:rPr>
                <w:rFonts w:ascii="Verdana" w:hAnsi="Verdana"/>
                <w:b/>
              </w:rPr>
              <w:t>Senior Manager Curriculum and Quality</w:t>
            </w:r>
          </w:p>
          <w:p w:rsidR="006C0665" w:rsidRPr="00CD39FF" w:rsidRDefault="00563F94" w:rsidP="00A6067A">
            <w:pPr>
              <w:rPr>
                <w:rFonts w:ascii="Verdana" w:hAnsi="Verdana"/>
                <w:b/>
              </w:rPr>
            </w:pPr>
            <w:r w:rsidRPr="00CD39FF">
              <w:rPr>
                <w:rFonts w:ascii="Verdana" w:hAnsi="Verdana"/>
                <w:b/>
              </w:rPr>
              <w:t>Post Responsible for:</w:t>
            </w:r>
            <w:r>
              <w:rPr>
                <w:rFonts w:ascii="Verdana" w:hAnsi="Verdana"/>
                <w:b/>
              </w:rPr>
              <w:t xml:space="preserve"> Learning Support Workers, Positive Progression Team</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563F94" w:rsidRPr="00563F94" w:rsidRDefault="00563F94" w:rsidP="00563F94"/>
          <w:p w:rsidR="00563F94" w:rsidRPr="00563F94" w:rsidRDefault="00563F94" w:rsidP="00563F94">
            <w:pPr>
              <w:pStyle w:val="ListParagraph"/>
              <w:numPr>
                <w:ilvl w:val="0"/>
                <w:numId w:val="27"/>
              </w:numPr>
              <w:rPr>
                <w:rFonts w:ascii="Verdana" w:hAnsi="Verdana"/>
                <w:noProof/>
                <w:sz w:val="20"/>
                <w:szCs w:val="20"/>
              </w:rPr>
            </w:pPr>
            <w:r w:rsidRPr="00563F94">
              <w:rPr>
                <w:rFonts w:ascii="Verdana" w:hAnsi="Verdana"/>
                <w:noProof/>
                <w:sz w:val="20"/>
                <w:szCs w:val="20"/>
              </w:rPr>
              <w:t xml:space="preserve">To manage a team of staff providing learners with information and advice.  </w:t>
            </w:r>
          </w:p>
          <w:p w:rsidR="00563F94" w:rsidRPr="00563F94" w:rsidRDefault="00563F94" w:rsidP="00563F94">
            <w:pPr>
              <w:rPr>
                <w:rFonts w:ascii="Verdana" w:hAnsi="Verdana"/>
                <w:noProof/>
              </w:rPr>
            </w:pPr>
          </w:p>
          <w:p w:rsidR="00563F94" w:rsidRPr="00563F94" w:rsidRDefault="00563F94" w:rsidP="00563F94">
            <w:pPr>
              <w:pStyle w:val="ListParagraph"/>
              <w:numPr>
                <w:ilvl w:val="0"/>
                <w:numId w:val="27"/>
              </w:numPr>
              <w:rPr>
                <w:rFonts w:ascii="Verdana" w:hAnsi="Verdana"/>
                <w:noProof/>
                <w:sz w:val="20"/>
                <w:szCs w:val="20"/>
              </w:rPr>
            </w:pPr>
            <w:r w:rsidRPr="00563F94">
              <w:rPr>
                <w:rFonts w:ascii="Verdana" w:hAnsi="Verdana"/>
                <w:noProof/>
                <w:sz w:val="20"/>
                <w:szCs w:val="20"/>
              </w:rPr>
              <w:t xml:space="preserve">To ensure learners wellbeing and learning needs are supported.  </w:t>
            </w:r>
          </w:p>
          <w:p w:rsidR="00563F94" w:rsidRPr="00563F94" w:rsidRDefault="00563F94" w:rsidP="00563F94">
            <w:pPr>
              <w:rPr>
                <w:rFonts w:ascii="Verdana" w:hAnsi="Verdana"/>
                <w:noProof/>
              </w:rPr>
            </w:pPr>
          </w:p>
          <w:p w:rsidR="00563F94" w:rsidRPr="00563F94" w:rsidRDefault="00563F94" w:rsidP="00563F94">
            <w:pPr>
              <w:pStyle w:val="ListParagraph"/>
              <w:numPr>
                <w:ilvl w:val="0"/>
                <w:numId w:val="27"/>
              </w:numPr>
              <w:rPr>
                <w:rFonts w:ascii="Verdana" w:hAnsi="Verdana"/>
                <w:noProof/>
                <w:sz w:val="20"/>
                <w:szCs w:val="20"/>
              </w:rPr>
            </w:pPr>
            <w:r w:rsidRPr="00563F94">
              <w:rPr>
                <w:rFonts w:ascii="Verdana" w:hAnsi="Verdana"/>
                <w:noProof/>
                <w:sz w:val="20"/>
                <w:szCs w:val="20"/>
              </w:rPr>
              <w:t xml:space="preserve">To work with The Senior Manager for Curriculum and Quality to identify strategies that are inclusive to all learners.  </w:t>
            </w:r>
          </w:p>
          <w:p w:rsidR="00563F94" w:rsidRPr="00563F94" w:rsidRDefault="00563F94" w:rsidP="00563F94">
            <w:pPr>
              <w:rPr>
                <w:rFonts w:ascii="Verdana" w:hAnsi="Verdana"/>
                <w:noProof/>
              </w:rPr>
            </w:pPr>
          </w:p>
          <w:p w:rsidR="00563F94" w:rsidRPr="00563F94" w:rsidRDefault="00563F94" w:rsidP="00563F94">
            <w:pPr>
              <w:pStyle w:val="ListParagraph"/>
              <w:numPr>
                <w:ilvl w:val="0"/>
                <w:numId w:val="27"/>
              </w:numPr>
              <w:autoSpaceDE w:val="0"/>
              <w:autoSpaceDN w:val="0"/>
              <w:adjustRightInd w:val="0"/>
              <w:rPr>
                <w:rFonts w:ascii="Verdana" w:hAnsi="Verdana" w:cs="Arial Narrow"/>
                <w:sz w:val="20"/>
                <w:szCs w:val="20"/>
              </w:rPr>
            </w:pPr>
            <w:r w:rsidRPr="00563F94">
              <w:rPr>
                <w:rFonts w:ascii="Verdana" w:hAnsi="Verdana" w:cs="Arial Narrow"/>
                <w:sz w:val="20"/>
                <w:szCs w:val="20"/>
              </w:rPr>
              <w:t xml:space="preserve">To deputise in the absence of the Senior Manager Quality and Curriculum as the Services Safeguarding Officer.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563F94" w:rsidRPr="00563F94" w:rsidRDefault="00A6067A" w:rsidP="00563F9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563F94" w:rsidRPr="00563F94" w:rsidRDefault="00563F94" w:rsidP="00563F94">
            <w:pPr>
              <w:pStyle w:val="PlainText"/>
              <w:jc w:val="both"/>
              <w:rPr>
                <w:rFonts w:ascii="Verdana" w:hAnsi="Verdana"/>
              </w:rPr>
            </w:pPr>
          </w:p>
          <w:p w:rsidR="00563F94" w:rsidRPr="00563F94" w:rsidRDefault="00563F94" w:rsidP="00563F94">
            <w:pPr>
              <w:pStyle w:val="PlainText"/>
              <w:numPr>
                <w:ilvl w:val="0"/>
                <w:numId w:val="1"/>
              </w:numPr>
              <w:ind w:left="0" w:firstLine="0"/>
              <w:jc w:val="both"/>
              <w:rPr>
                <w:rFonts w:ascii="Verdana" w:hAnsi="Verdana"/>
              </w:rPr>
            </w:pPr>
            <w:r w:rsidRPr="00563F94">
              <w:rPr>
                <w:rFonts w:ascii="Verdana" w:hAnsi="Verdana"/>
              </w:rPr>
              <w:t xml:space="preserve">To ensure assessment of learner’s personal needs and their learning level are accurately </w:t>
            </w:r>
            <w:r w:rsidRPr="00563F94">
              <w:rPr>
                <w:rFonts w:ascii="Verdana" w:hAnsi="Verdana"/>
              </w:rPr>
              <w:tab/>
              <w:t xml:space="preserve">identified and met.  </w:t>
            </w:r>
          </w:p>
          <w:p w:rsidR="00563F94" w:rsidRPr="00563F94" w:rsidRDefault="00563F94" w:rsidP="00563F94">
            <w:pPr>
              <w:pStyle w:val="PlainText"/>
              <w:jc w:val="both"/>
              <w:rPr>
                <w:rFonts w:ascii="Verdana" w:hAnsi="Verdana"/>
              </w:rPr>
            </w:pPr>
          </w:p>
          <w:p w:rsidR="00563F94" w:rsidRPr="00563F94" w:rsidRDefault="00563F94" w:rsidP="00563F94">
            <w:pPr>
              <w:pStyle w:val="PlainText"/>
              <w:numPr>
                <w:ilvl w:val="0"/>
                <w:numId w:val="1"/>
              </w:numPr>
              <w:ind w:left="0" w:firstLine="0"/>
              <w:jc w:val="both"/>
              <w:rPr>
                <w:rFonts w:ascii="Verdana" w:hAnsi="Verdana"/>
              </w:rPr>
            </w:pPr>
            <w:r w:rsidRPr="00563F94">
              <w:rPr>
                <w:rFonts w:ascii="Verdana" w:hAnsi="Verdana"/>
              </w:rPr>
              <w:t>To advise curriculum staff on appropriate learning strategies and the use of resources to meet the needs of learners.</w:t>
            </w:r>
          </w:p>
          <w:p w:rsidR="00563F94" w:rsidRPr="00563F94" w:rsidRDefault="00563F94" w:rsidP="00563F94">
            <w:pPr>
              <w:pStyle w:val="PlainText"/>
              <w:jc w:val="both"/>
              <w:rPr>
                <w:rFonts w:ascii="Verdana" w:hAnsi="Verdana"/>
              </w:rPr>
            </w:pPr>
          </w:p>
          <w:p w:rsidR="00563F94" w:rsidRPr="00563F94" w:rsidRDefault="00563F94" w:rsidP="00563F94">
            <w:pPr>
              <w:pStyle w:val="PlainText"/>
              <w:numPr>
                <w:ilvl w:val="0"/>
                <w:numId w:val="1"/>
              </w:numPr>
              <w:ind w:left="0" w:firstLine="0"/>
              <w:jc w:val="both"/>
              <w:rPr>
                <w:rFonts w:ascii="Verdana" w:hAnsi="Verdana"/>
              </w:rPr>
            </w:pPr>
            <w:r w:rsidRPr="00563F94">
              <w:rPr>
                <w:rFonts w:ascii="Verdana" w:hAnsi="Verdana"/>
              </w:rPr>
              <w:t xml:space="preserve">To ensure the deployment of Additional Learning Support Workers to support learners and staff is effective. </w:t>
            </w:r>
          </w:p>
          <w:p w:rsidR="00563F94" w:rsidRPr="00563F94" w:rsidRDefault="00563F94" w:rsidP="00563F94">
            <w:pPr>
              <w:pStyle w:val="PlainText"/>
              <w:jc w:val="both"/>
              <w:rPr>
                <w:rFonts w:ascii="Verdana" w:hAnsi="Verdana"/>
              </w:rPr>
            </w:pPr>
          </w:p>
          <w:p w:rsidR="00563F94" w:rsidRPr="00563F94" w:rsidRDefault="00563F94" w:rsidP="00563F94">
            <w:pPr>
              <w:pStyle w:val="PlainText"/>
              <w:numPr>
                <w:ilvl w:val="0"/>
                <w:numId w:val="1"/>
              </w:numPr>
              <w:ind w:left="0" w:firstLine="0"/>
              <w:jc w:val="both"/>
              <w:rPr>
                <w:rFonts w:ascii="Verdana" w:hAnsi="Verdana"/>
              </w:rPr>
            </w:pPr>
            <w:r w:rsidRPr="00563F94">
              <w:rPr>
                <w:rFonts w:ascii="Verdana" w:hAnsi="Verdana"/>
              </w:rPr>
              <w:t>To support the progression of learners through the provision of effective information, advice and guidance.</w:t>
            </w:r>
          </w:p>
          <w:p w:rsidR="00563F94" w:rsidRPr="00563F94" w:rsidRDefault="00563F94" w:rsidP="00563F94">
            <w:pPr>
              <w:pStyle w:val="ListParagraph"/>
              <w:rPr>
                <w:rFonts w:ascii="Verdana" w:hAnsi="Verdana"/>
                <w:sz w:val="20"/>
                <w:szCs w:val="20"/>
              </w:rPr>
            </w:pPr>
          </w:p>
          <w:p w:rsidR="00563F94" w:rsidRPr="00563F94" w:rsidRDefault="00563F94" w:rsidP="00563F94">
            <w:pPr>
              <w:pStyle w:val="PlainText"/>
              <w:numPr>
                <w:ilvl w:val="0"/>
                <w:numId w:val="1"/>
              </w:numPr>
              <w:ind w:left="0" w:firstLine="0"/>
              <w:jc w:val="both"/>
              <w:rPr>
                <w:rFonts w:ascii="Verdana" w:hAnsi="Verdana"/>
              </w:rPr>
            </w:pPr>
            <w:r w:rsidRPr="00563F94">
              <w:rPr>
                <w:rFonts w:ascii="Verdana" w:hAnsi="Verdana"/>
              </w:rPr>
              <w:t xml:space="preserve">To ensure a range of positive progression opportunities are developed and available for learners including employment, volunteering and/or further learning.    </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563F94" w:rsidRPr="00CD39FF" w:rsidTr="00D26901">
        <w:tc>
          <w:tcPr>
            <w:tcW w:w="11199" w:type="dxa"/>
            <w:gridSpan w:val="2"/>
            <w:shd w:val="clear" w:color="auto" w:fill="auto"/>
          </w:tcPr>
          <w:p w:rsidR="00563F94" w:rsidRPr="00563F94" w:rsidRDefault="00563F94" w:rsidP="00563F94">
            <w:pPr>
              <w:pStyle w:val="Level1"/>
              <w:jc w:val="both"/>
              <w:rPr>
                <w:rFonts w:ascii="Verdana" w:hAnsi="Verdana"/>
                <w:b/>
                <w:snapToGrid w:val="0"/>
                <w:sz w:val="20"/>
              </w:rPr>
            </w:pPr>
            <w:r w:rsidRPr="00563F94">
              <w:rPr>
                <w:rFonts w:ascii="Verdana" w:hAnsi="Verdana"/>
                <w:b/>
                <w:snapToGrid w:val="0"/>
                <w:sz w:val="20"/>
              </w:rPr>
              <w:t>Job Activities:</w:t>
            </w:r>
          </w:p>
          <w:p w:rsidR="00563F94" w:rsidRPr="00563F94" w:rsidRDefault="00563F94" w:rsidP="00563F94">
            <w:pPr>
              <w:pStyle w:val="Level1"/>
              <w:jc w:val="both"/>
              <w:rPr>
                <w:rFonts w:ascii="Verdana" w:hAnsi="Verdana"/>
                <w:b/>
                <w:snapToGrid w:val="0"/>
                <w:sz w:val="20"/>
              </w:rPr>
            </w:pPr>
          </w:p>
          <w:p w:rsidR="00563F94" w:rsidRPr="00563F94" w:rsidRDefault="00563F94" w:rsidP="00563F94">
            <w:pPr>
              <w:rPr>
                <w:rFonts w:ascii="Verdana" w:hAnsi="Verdana"/>
                <w:b/>
              </w:rPr>
            </w:pPr>
            <w:r w:rsidRPr="00563F94">
              <w:rPr>
                <w:rFonts w:ascii="Verdana" w:hAnsi="Verdana"/>
                <w:b/>
              </w:rPr>
              <w:t>Planning</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contribute to the planning, delivery and organisation of learning that supports a whole service curriculum. </w:t>
            </w:r>
          </w:p>
          <w:p w:rsidR="00563F94" w:rsidRPr="00563F94" w:rsidRDefault="00563F94" w:rsidP="00563F94">
            <w:pPr>
              <w:pStyle w:val="PlainText"/>
              <w:ind w:left="360"/>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ensure the effective deployment of a team of Learning Support Workers and Volunteers.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ensure approriate methodologies are applied for the initial and diagnostic assessment of learners including the use of approriate dyslexia screening and tests.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collaborate with other programme areas to ensure learning pathways are identified and effectively encorporated in to a whole service learning offer.</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lastRenderedPageBreak/>
              <w:t xml:space="preserve">For learners who have specfic suppport needs to liasie with external organisations providing specialist support e.g. sign language communicators, readers, scribes etc.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ensure the effective embedding of equality and diversity in to the curriculum. </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jc w:val="both"/>
              <w:rPr>
                <w:rFonts w:ascii="Verdana" w:hAnsi="Verdana" w:cs="Arial"/>
                <w:b/>
                <w:noProof/>
              </w:rPr>
            </w:pPr>
            <w:r w:rsidRPr="00563F94">
              <w:rPr>
                <w:rFonts w:ascii="Verdana" w:hAnsi="Verdana" w:cs="Arial"/>
                <w:b/>
                <w:noProof/>
              </w:rPr>
              <w:t>Information Advice and Guidance (IAG)</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provide effective IAG as an end to end offer for learners. </w:t>
            </w:r>
          </w:p>
          <w:p w:rsidR="00563F94" w:rsidRPr="00563F94" w:rsidRDefault="00563F94" w:rsidP="00563F94">
            <w:pPr>
              <w:pStyle w:val="PlainText"/>
              <w:ind w:left="720"/>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Ensure a directory of progression opportunities is mainatined for learners.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Ensure notice boards have information relevant to the welfare and aspirations of learners.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Liaise with other agencies to support learners in learing and when moving on. </w:t>
            </w:r>
          </w:p>
          <w:p w:rsidR="00563F94" w:rsidRPr="00563F94" w:rsidRDefault="00563F94" w:rsidP="00563F94">
            <w:pPr>
              <w:pStyle w:val="ListParagraph"/>
              <w:rPr>
                <w:rFonts w:ascii="Verdana" w:hAnsi="Verdana" w:cs="Arial"/>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deputise as Safeguarding Officer in the absence of the Services Safeguarding Lead. </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jc w:val="both"/>
              <w:rPr>
                <w:rFonts w:ascii="Verdana" w:hAnsi="Verdana" w:cs="Arial"/>
                <w:b/>
                <w:noProof/>
              </w:rPr>
            </w:pPr>
            <w:r w:rsidRPr="00563F94">
              <w:rPr>
                <w:rFonts w:ascii="Verdana" w:hAnsi="Verdana" w:cs="Arial"/>
                <w:b/>
                <w:noProof/>
              </w:rPr>
              <w:t>Assessment</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coordinate initial assessment including diagnostic assessment and ensure additional learning needs are identified and arrangements made for them to be met e.g. BKSB, etc.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Identify and plan to meet the needs of individual learners who may have additional support needs.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Produce Individual Learning Support Plans (ILSP) detailing support required and learning strategies  for learners.</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plan and schedule end of course exams with the Service’s Exams Officer ensuring awarding body requirements are met and recorded for additional support provided. </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Advise on the suitability of the learning environment to support the learning experience of learners with additional support needs.</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The availability of assistive technology is appropriate and sufficient to meet the needs of learners who need it.   </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jc w:val="both"/>
              <w:rPr>
                <w:rFonts w:ascii="Verdana" w:hAnsi="Verdana" w:cs="Arial"/>
                <w:b/>
                <w:noProof/>
              </w:rPr>
            </w:pPr>
            <w:r w:rsidRPr="00563F94">
              <w:rPr>
                <w:rFonts w:ascii="Verdana" w:hAnsi="Verdana" w:cs="Arial"/>
                <w:b/>
                <w:noProof/>
              </w:rPr>
              <w:t>Evaluation and review</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contribute to the evaluation of Additional Learning Support through a variety of methods including review of ILSP’s observation of teaching and examination of learners work including review Individual Learning Plan’s (ILP’s).</w:t>
            </w:r>
          </w:p>
          <w:p w:rsidR="00563F94" w:rsidRPr="00563F94" w:rsidRDefault="00563F94" w:rsidP="00563F94">
            <w:pPr>
              <w:pStyle w:val="ListParagraph"/>
              <w:ind w:left="0"/>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liaise with other Learning Managers on matters of joint repsobsility, attend team meetings and provide feedback on effectiveness of additional learning support.</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manage a programme of activity to seek the views of learners e.g. satisfaction surveys, forums etc.  and to report on results including areas of strength and areas for improvement.</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jc w:val="both"/>
              <w:rPr>
                <w:rFonts w:ascii="Verdana" w:hAnsi="Verdana" w:cs="Arial"/>
                <w:b/>
                <w:noProof/>
              </w:rPr>
            </w:pPr>
            <w:r w:rsidRPr="00563F94">
              <w:rPr>
                <w:rFonts w:ascii="Verdana" w:hAnsi="Verdana" w:cs="Arial"/>
                <w:b/>
                <w:noProof/>
              </w:rPr>
              <w:t>Quality</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 xml:space="preserve">To maintain relevant paperwork including assessments initial and diagnostic, assessment reports, ILSP’s, additional learning support applications, rec.  </w:t>
            </w:r>
          </w:p>
          <w:p w:rsidR="00563F94" w:rsidRPr="00563F94" w:rsidRDefault="00563F94" w:rsidP="00563F94">
            <w:pPr>
              <w:pStyle w:val="PlainText"/>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ensure requirements for exam’s, external testing are applied consistently with regard to accomodations agreed with awarding body’s.</w:t>
            </w:r>
          </w:p>
          <w:p w:rsidR="00563F94" w:rsidRPr="00563F94" w:rsidRDefault="00563F94" w:rsidP="00563F94">
            <w:pPr>
              <w:pStyle w:val="ListParagraph"/>
              <w:rPr>
                <w:rFonts w:ascii="Verdana" w:hAnsi="Verdana"/>
                <w:noProof/>
                <w:sz w:val="20"/>
                <w:szCs w:val="20"/>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With Senior Managers monitor data for enrolments, retention and success rates of learners who have received additional support.</w:t>
            </w:r>
          </w:p>
          <w:p w:rsidR="00563F94" w:rsidRPr="00563F94" w:rsidRDefault="00563F94" w:rsidP="00563F94">
            <w:pPr>
              <w:rPr>
                <w:rFonts w:ascii="Verdana" w:hAnsi="Verdana"/>
              </w:rPr>
            </w:pPr>
          </w:p>
          <w:p w:rsidR="00563F94" w:rsidRPr="00563F94" w:rsidRDefault="00563F94" w:rsidP="00563F94">
            <w:pPr>
              <w:pStyle w:val="PlainText"/>
              <w:jc w:val="both"/>
              <w:rPr>
                <w:rFonts w:ascii="Verdana" w:hAnsi="Verdana" w:cs="Arial"/>
                <w:b/>
                <w:noProof/>
              </w:rPr>
            </w:pPr>
          </w:p>
          <w:p w:rsidR="00563F94" w:rsidRPr="00563F94" w:rsidRDefault="00563F94" w:rsidP="00563F94">
            <w:pPr>
              <w:pStyle w:val="PlainText"/>
              <w:jc w:val="both"/>
              <w:rPr>
                <w:rFonts w:ascii="Verdana" w:hAnsi="Verdana" w:cs="Arial"/>
                <w:b/>
                <w:noProof/>
              </w:rPr>
            </w:pPr>
            <w:r w:rsidRPr="00563F94">
              <w:rPr>
                <w:rFonts w:ascii="Verdana" w:hAnsi="Verdana" w:cs="Arial"/>
                <w:b/>
                <w:noProof/>
              </w:rPr>
              <w:t>Other</w:t>
            </w:r>
          </w:p>
          <w:p w:rsidR="00563F94" w:rsidRPr="00563F94" w:rsidRDefault="00563F94" w:rsidP="00563F94">
            <w:pPr>
              <w:rPr>
                <w:rFonts w:ascii="Verdana" w:hAnsi="Verdana"/>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t>To undertake to work flexibly, which may include some evening and weekend work.</w:t>
            </w:r>
          </w:p>
          <w:p w:rsidR="00563F94" w:rsidRPr="00563F94" w:rsidRDefault="00563F94" w:rsidP="00563F94">
            <w:pPr>
              <w:pStyle w:val="PlainText"/>
              <w:ind w:left="720"/>
              <w:jc w:val="both"/>
              <w:rPr>
                <w:rFonts w:ascii="Verdana" w:hAnsi="Verdana" w:cs="Arial"/>
                <w:noProof/>
              </w:rPr>
            </w:pPr>
          </w:p>
          <w:p w:rsidR="00563F94" w:rsidRPr="00563F94" w:rsidRDefault="00563F94" w:rsidP="00563F94">
            <w:pPr>
              <w:pStyle w:val="PlainText"/>
              <w:numPr>
                <w:ilvl w:val="0"/>
                <w:numId w:val="28"/>
              </w:numPr>
              <w:jc w:val="both"/>
              <w:rPr>
                <w:rFonts w:ascii="Verdana" w:hAnsi="Verdana" w:cs="Arial"/>
                <w:noProof/>
              </w:rPr>
            </w:pPr>
            <w:r w:rsidRPr="00563F94">
              <w:rPr>
                <w:rFonts w:ascii="Verdana" w:hAnsi="Verdana" w:cs="Arial"/>
                <w:noProof/>
              </w:rPr>
              <w:lastRenderedPageBreak/>
              <w:t>To develop a CPD programme to support the development of staff and their understanding of additional learning support and how to meet the needs of learners.</w:t>
            </w:r>
          </w:p>
          <w:p w:rsidR="00563F94" w:rsidRPr="00563F94" w:rsidRDefault="00563F94" w:rsidP="00563F94">
            <w:pPr>
              <w:pStyle w:val="ListParagraph"/>
              <w:ind w:left="0"/>
              <w:rPr>
                <w:rFonts w:ascii="Verdana" w:hAnsi="Verdana"/>
                <w:sz w:val="20"/>
                <w:szCs w:val="20"/>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To identify and develop new partnerships that enrich the learning offer for learners.</w:t>
            </w:r>
          </w:p>
          <w:p w:rsidR="00563F94" w:rsidRPr="00563F94" w:rsidRDefault="00563F94" w:rsidP="00563F94">
            <w:pPr>
              <w:pStyle w:val="ListParagraph"/>
              <w:rPr>
                <w:rFonts w:ascii="Verdana" w:hAnsi="Verdana"/>
                <w:sz w:val="20"/>
                <w:szCs w:val="20"/>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 xml:space="preserve">Ensure enough consumable resources are available to provide learning support materials for learners e.g. coloured paper, overlays etc. </w:t>
            </w:r>
          </w:p>
          <w:p w:rsidR="00563F94" w:rsidRPr="00563F94" w:rsidRDefault="00563F94" w:rsidP="00563F94">
            <w:pPr>
              <w:autoSpaceDE w:val="0"/>
              <w:autoSpaceDN w:val="0"/>
              <w:adjustRightInd w:val="0"/>
              <w:rPr>
                <w:rFonts w:ascii="Verdana" w:hAnsi="Verdana"/>
                <w:lang w:eastAsia="en-GB"/>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Actively promote and implement the Service’s policies for Equality and Diversity, Safeguarding, data protection and security of information.</w:t>
            </w:r>
          </w:p>
          <w:p w:rsidR="00563F94" w:rsidRPr="00563F94" w:rsidRDefault="00563F94" w:rsidP="00563F94">
            <w:pPr>
              <w:pStyle w:val="ListParagraph"/>
              <w:autoSpaceDE w:val="0"/>
              <w:autoSpaceDN w:val="0"/>
              <w:adjustRightInd w:val="0"/>
              <w:rPr>
                <w:rFonts w:ascii="Verdana" w:hAnsi="Verdana"/>
                <w:sz w:val="20"/>
                <w:szCs w:val="20"/>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 xml:space="preserve">Monitor the completion of Personal Emergency Evacuation Plans (PEEP’s) and Expectant Mother Assessments (EMA) and Education Health Care Plans (EHCP).  </w:t>
            </w:r>
          </w:p>
          <w:p w:rsidR="00563F94" w:rsidRPr="00563F94" w:rsidRDefault="00563F94" w:rsidP="00563F94">
            <w:pPr>
              <w:autoSpaceDE w:val="0"/>
              <w:autoSpaceDN w:val="0"/>
              <w:adjustRightInd w:val="0"/>
              <w:rPr>
                <w:rFonts w:ascii="Verdana" w:hAnsi="Verdana"/>
                <w:lang w:eastAsia="en-GB"/>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 xml:space="preserve">Assist in applying the Councils Customer Service Charter to ensure high satisfaction with the Services customers by seeking to achieve early resolution to complaints and disputes. </w:t>
            </w:r>
          </w:p>
          <w:p w:rsidR="00563F94" w:rsidRPr="00563F94" w:rsidRDefault="00563F94" w:rsidP="00563F94">
            <w:pPr>
              <w:autoSpaceDE w:val="0"/>
              <w:autoSpaceDN w:val="0"/>
              <w:adjustRightInd w:val="0"/>
              <w:rPr>
                <w:rFonts w:ascii="Verdana" w:hAnsi="Verdana"/>
                <w:lang w:eastAsia="en-GB"/>
              </w:rPr>
            </w:pPr>
          </w:p>
          <w:p w:rsidR="00563F94" w:rsidRPr="00563F94" w:rsidRDefault="00563F94" w:rsidP="00563F94">
            <w:pPr>
              <w:pStyle w:val="ListParagraph"/>
              <w:numPr>
                <w:ilvl w:val="0"/>
                <w:numId w:val="28"/>
              </w:numPr>
              <w:autoSpaceDE w:val="0"/>
              <w:autoSpaceDN w:val="0"/>
              <w:adjustRightInd w:val="0"/>
              <w:contextualSpacing/>
              <w:rPr>
                <w:rFonts w:ascii="Verdana" w:hAnsi="Verdana"/>
                <w:sz w:val="20"/>
                <w:szCs w:val="20"/>
              </w:rPr>
            </w:pPr>
            <w:r w:rsidRPr="00563F94">
              <w:rPr>
                <w:rFonts w:ascii="Verdana" w:hAnsi="Verdana"/>
                <w:sz w:val="20"/>
                <w:szCs w:val="20"/>
              </w:rPr>
              <w:t xml:space="preserve">The post-holder will also be expected to undertake additional duties commensurate with the post as required by Service Managers. </w:t>
            </w:r>
          </w:p>
          <w:p w:rsidR="00563F94" w:rsidRPr="00563F94" w:rsidRDefault="00563F94" w:rsidP="00563F94">
            <w:pPr>
              <w:pStyle w:val="Level1"/>
              <w:jc w:val="both"/>
              <w:rPr>
                <w:rFonts w:ascii="Verdana" w:hAnsi="Verdana"/>
                <w:b/>
                <w:snapToGrid w:val="0"/>
                <w:sz w:val="20"/>
              </w:rPr>
            </w:pPr>
          </w:p>
          <w:p w:rsidR="00563F94" w:rsidRPr="00563F94" w:rsidRDefault="00563F94" w:rsidP="00563F94">
            <w:pPr>
              <w:pStyle w:val="Level1"/>
              <w:jc w:val="both"/>
              <w:rPr>
                <w:rFonts w:ascii="Verdana" w:hAnsi="Verdana"/>
                <w:b/>
                <w:snapToGrid w:val="0"/>
                <w:sz w:val="20"/>
              </w:rPr>
            </w:pPr>
          </w:p>
          <w:p w:rsidR="00563F94" w:rsidRPr="00563F94" w:rsidRDefault="00563F94" w:rsidP="00563F94">
            <w:pPr>
              <w:pStyle w:val="Level1"/>
              <w:jc w:val="both"/>
              <w:rPr>
                <w:rFonts w:ascii="Verdana" w:hAnsi="Verdana"/>
                <w:b/>
                <w:snapToGrid w:val="0"/>
                <w:sz w:val="20"/>
              </w:rPr>
            </w:pPr>
          </w:p>
          <w:p w:rsidR="00563F94" w:rsidRPr="00563F94" w:rsidRDefault="00563F94" w:rsidP="00563F94">
            <w:pPr>
              <w:pStyle w:val="Level1"/>
              <w:jc w:val="both"/>
              <w:rPr>
                <w:rFonts w:ascii="Verdana" w:hAnsi="Verdana"/>
                <w:b/>
                <w:snapToGrid w:val="0"/>
                <w:sz w:val="20"/>
              </w:rPr>
            </w:pPr>
            <w:r w:rsidRPr="00563F94">
              <w:rPr>
                <w:rFonts w:ascii="Verdana" w:hAnsi="Verdana"/>
                <w:b/>
                <w:snapToGrid w:val="0"/>
                <w:sz w:val="20"/>
              </w:rPr>
              <w:t>Additional duties:</w:t>
            </w:r>
          </w:p>
          <w:p w:rsidR="00563F94" w:rsidRPr="00563F94" w:rsidRDefault="00563F94" w:rsidP="00563F94">
            <w:pPr>
              <w:pStyle w:val="Level1"/>
              <w:jc w:val="both"/>
              <w:rPr>
                <w:rFonts w:ascii="Verdana" w:hAnsi="Verdana"/>
                <w:snapToGrid w:val="0"/>
                <w:sz w:val="20"/>
              </w:rPr>
            </w:pPr>
          </w:p>
          <w:p w:rsidR="00563F94" w:rsidRPr="00563F94" w:rsidRDefault="00563F94" w:rsidP="00563F94">
            <w:pPr>
              <w:pStyle w:val="Level1"/>
              <w:jc w:val="both"/>
              <w:rPr>
                <w:rFonts w:ascii="Verdana" w:hAnsi="Verdana" w:cs="Arial"/>
                <w:snapToGrid w:val="0"/>
                <w:sz w:val="20"/>
              </w:rPr>
            </w:pPr>
            <w:r w:rsidRPr="00563F94">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563F94" w:rsidRPr="00563F94" w:rsidRDefault="00563F94" w:rsidP="00563F94">
            <w:pPr>
              <w:pStyle w:val="Level1"/>
              <w:jc w:val="both"/>
              <w:rPr>
                <w:rFonts w:ascii="Verdana" w:hAnsi="Verdana" w:cs="Arial"/>
                <w:snapToGrid w:val="0"/>
                <w:sz w:val="20"/>
              </w:rPr>
            </w:pPr>
          </w:p>
          <w:p w:rsidR="00563F94" w:rsidRPr="00563F94" w:rsidRDefault="00563F94" w:rsidP="00563F94">
            <w:pPr>
              <w:pStyle w:val="Level1"/>
              <w:jc w:val="both"/>
              <w:rPr>
                <w:rFonts w:ascii="Verdana" w:hAnsi="Verdana" w:cs="Arial"/>
                <w:snapToGrid w:val="0"/>
                <w:sz w:val="20"/>
              </w:rPr>
            </w:pPr>
            <w:r w:rsidRPr="00563F94">
              <w:rPr>
                <w:rFonts w:ascii="Verdana" w:hAnsi="Verdana" w:cs="Arial"/>
                <w:snapToGrid w:val="0"/>
                <w:sz w:val="20"/>
              </w:rPr>
              <w:t>To fulfill personal requirements, where appropriate, with regard to Council policies and procedures, health, safety and welfare, customer care, emergency, evacuation, security and promotion of the Council’s priorities.</w:t>
            </w:r>
          </w:p>
          <w:p w:rsidR="00563F94" w:rsidRPr="00563F94" w:rsidRDefault="00563F94" w:rsidP="00563F94">
            <w:pPr>
              <w:pStyle w:val="Level1"/>
              <w:jc w:val="both"/>
              <w:rPr>
                <w:rFonts w:ascii="Verdana" w:hAnsi="Verdana" w:cs="Arial"/>
                <w:snapToGrid w:val="0"/>
                <w:sz w:val="20"/>
              </w:rPr>
            </w:pPr>
          </w:p>
          <w:p w:rsidR="00563F94" w:rsidRPr="00563F94" w:rsidRDefault="00563F94" w:rsidP="00563F94">
            <w:pPr>
              <w:rPr>
                <w:rFonts w:ascii="Verdana" w:hAnsi="Verdana" w:cs="Arial"/>
                <w:snapToGrid w:val="0"/>
              </w:rPr>
            </w:pPr>
            <w:r w:rsidRPr="00563F94">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563F94" w:rsidRPr="00563F94" w:rsidRDefault="00563F94" w:rsidP="00563F94">
            <w:pPr>
              <w:rPr>
                <w:rFonts w:ascii="Verdana" w:hAnsi="Verdana"/>
              </w:rPr>
            </w:pPr>
          </w:p>
        </w:tc>
      </w:tr>
      <w:tr w:rsidR="00563F94" w:rsidRPr="00CD39FF" w:rsidTr="00D26901">
        <w:tc>
          <w:tcPr>
            <w:tcW w:w="11199" w:type="dxa"/>
            <w:gridSpan w:val="2"/>
            <w:shd w:val="clear" w:color="auto" w:fill="auto"/>
          </w:tcPr>
          <w:p w:rsidR="00563F94" w:rsidRPr="00A6067A" w:rsidRDefault="00563F94" w:rsidP="00563F94">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563F94" w:rsidRPr="00CD39FF" w:rsidRDefault="00563F94" w:rsidP="00563F94">
            <w:pPr>
              <w:pStyle w:val="Level1"/>
              <w:jc w:val="both"/>
              <w:rPr>
                <w:rFonts w:ascii="Verdana" w:hAnsi="Verdana"/>
                <w:snapToGrid w:val="0"/>
                <w:sz w:val="20"/>
              </w:rPr>
            </w:pPr>
          </w:p>
          <w:p w:rsidR="00563F94" w:rsidRPr="00CD39FF" w:rsidRDefault="00563F94" w:rsidP="00563F94">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563F94" w:rsidRPr="00CD39FF" w:rsidRDefault="00563F94" w:rsidP="00563F94">
            <w:pPr>
              <w:pStyle w:val="Level1"/>
              <w:jc w:val="both"/>
              <w:rPr>
                <w:rFonts w:ascii="Verdana" w:hAnsi="Verdana" w:cs="Arial"/>
                <w:snapToGrid w:val="0"/>
                <w:sz w:val="20"/>
              </w:rPr>
            </w:pPr>
          </w:p>
          <w:p w:rsidR="00563F94" w:rsidRPr="00CD39FF" w:rsidRDefault="00563F94" w:rsidP="00563F94">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563F94" w:rsidRPr="00CD39FF" w:rsidRDefault="00563F94" w:rsidP="00563F94">
            <w:pPr>
              <w:pStyle w:val="Level1"/>
              <w:jc w:val="both"/>
              <w:rPr>
                <w:rFonts w:ascii="Verdana" w:hAnsi="Verdana" w:cs="Arial"/>
                <w:snapToGrid w:val="0"/>
                <w:sz w:val="20"/>
              </w:rPr>
            </w:pPr>
          </w:p>
          <w:p w:rsidR="00563F94" w:rsidRDefault="00563F94" w:rsidP="00563F94">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563F94" w:rsidRPr="00CD39FF" w:rsidRDefault="00563F94" w:rsidP="00563F94">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1"/>
        <w:gridCol w:w="1973"/>
      </w:tblGrid>
      <w:tr w:rsidR="00563F94" w:rsidTr="003D740D">
        <w:trPr>
          <w:trHeight w:val="550"/>
        </w:trPr>
        <w:tc>
          <w:tcPr>
            <w:tcW w:w="0" w:type="auto"/>
            <w:vMerge w:val="restart"/>
            <w:tcBorders>
              <w:top w:val="single" w:sz="4" w:space="0" w:color="auto"/>
              <w:left w:val="single" w:sz="4" w:space="0" w:color="auto"/>
              <w:bottom w:val="single" w:sz="4" w:space="0" w:color="auto"/>
              <w:right w:val="single" w:sz="4" w:space="0" w:color="auto"/>
            </w:tcBorders>
            <w:hideMark/>
          </w:tcPr>
          <w:p w:rsidR="00563F94" w:rsidRDefault="00563F94" w:rsidP="003D740D">
            <w:pPr>
              <w:rPr>
                <w:rFonts w:ascii="Verdana" w:hAnsi="Verdana"/>
                <w:b/>
              </w:rPr>
            </w:pPr>
            <w:r>
              <w:rPr>
                <w:rFonts w:ascii="Verdana" w:hAnsi="Verdana"/>
                <w:b/>
              </w:rPr>
              <w:t>Competency</w:t>
            </w:r>
          </w:p>
        </w:tc>
        <w:tc>
          <w:tcPr>
            <w:tcW w:w="0" w:type="auto"/>
            <w:tcBorders>
              <w:top w:val="single" w:sz="4" w:space="0" w:color="auto"/>
              <w:left w:val="single" w:sz="4" w:space="0" w:color="auto"/>
              <w:bottom w:val="single" w:sz="4" w:space="0" w:color="auto"/>
              <w:right w:val="single" w:sz="4" w:space="0" w:color="auto"/>
            </w:tcBorders>
            <w:hideMark/>
          </w:tcPr>
          <w:p w:rsidR="00563F94" w:rsidRDefault="00563F94" w:rsidP="003D740D">
            <w:pPr>
              <w:rPr>
                <w:rFonts w:ascii="Verdana" w:hAnsi="Verdana"/>
                <w:b/>
              </w:rPr>
            </w:pPr>
            <w:r>
              <w:rPr>
                <w:rFonts w:ascii="Verdana" w:hAnsi="Verdana"/>
                <w:b/>
              </w:rPr>
              <w:t>Essential or Desirable</w:t>
            </w:r>
          </w:p>
        </w:tc>
      </w:tr>
      <w:tr w:rsidR="00563F94" w:rsidTr="003D740D">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F94" w:rsidRDefault="00563F94" w:rsidP="003D740D">
            <w:pPr>
              <w:rPr>
                <w:rFonts w:ascii="Verdana" w:hAnsi="Verdana"/>
                <w:b/>
              </w:rPr>
            </w:pPr>
          </w:p>
        </w:tc>
        <w:tc>
          <w:tcPr>
            <w:tcW w:w="0" w:type="auto"/>
            <w:tcBorders>
              <w:top w:val="single" w:sz="4" w:space="0" w:color="auto"/>
              <w:left w:val="single" w:sz="4" w:space="0" w:color="auto"/>
              <w:bottom w:val="single" w:sz="4" w:space="0" w:color="auto"/>
              <w:right w:val="single" w:sz="4" w:space="0" w:color="auto"/>
            </w:tcBorders>
            <w:hideMark/>
          </w:tcPr>
          <w:p w:rsidR="00563F94" w:rsidRDefault="00563F94" w:rsidP="003D740D"/>
        </w:tc>
      </w:tr>
      <w:tr w:rsidR="00563F94" w:rsidTr="003D740D">
        <w:trPr>
          <w:trHeight w:val="303"/>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A minimum of 2 years relevant experience in a management role planning and supporting the needs assessment of learners in a post 19 setting.</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425"/>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Of working with learners with complex needs in a learning setting.</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417"/>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Of working with internal and external agencies to secure additional support for learners.</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392"/>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Of using a range of assessment tools including initial and diagnostic assessments to determine a learners starting point.</w:t>
            </w:r>
          </w:p>
          <w:p w:rsidR="00563F94" w:rsidRPr="00563F94" w:rsidRDefault="00563F94" w:rsidP="003D740D">
            <w:pPr>
              <w:rPr>
                <w:rFonts w:ascii="Verdana" w:hAnsi="Verdana"/>
              </w:rPr>
            </w:pPr>
            <w:bookmarkStart w:id="0" w:name="_GoBack"/>
            <w:bookmarkEnd w:id="0"/>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392"/>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Of identifying additional needs of learners and producing ILSP</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392"/>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Of training staff in additional learning support approaches.</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427"/>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Analytical skills in the presentation and interpretation of information and data.</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427"/>
        </w:trPr>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pPr>
              <w:rPr>
                <w:rFonts w:ascii="Verdana" w:hAnsi="Verdana"/>
              </w:rPr>
            </w:pPr>
            <w:r w:rsidRPr="00563F94">
              <w:rPr>
                <w:rFonts w:ascii="Verdana" w:hAnsi="Verdana"/>
              </w:rPr>
              <w:t>Applying requirements of the Equality Act 2010 to support the learning environment and advising on suitable adjustments were required.</w:t>
            </w:r>
          </w:p>
        </w:tc>
        <w:tc>
          <w:tcPr>
            <w:tcW w:w="0" w:type="auto"/>
            <w:tcBorders>
              <w:top w:val="single" w:sz="4" w:space="0" w:color="auto"/>
              <w:left w:val="single" w:sz="4" w:space="0" w:color="auto"/>
              <w:bottom w:val="single" w:sz="4" w:space="0" w:color="auto"/>
              <w:right w:val="single" w:sz="4" w:space="0" w:color="auto"/>
            </w:tcBorders>
          </w:tcPr>
          <w:p w:rsidR="00563F94" w:rsidRPr="00563F94" w:rsidRDefault="00563F94" w:rsidP="003D740D">
            <w:r w:rsidRPr="00563F94">
              <w:rPr>
                <w:rFonts w:ascii="Verdana" w:hAnsi="Verdana"/>
              </w:rPr>
              <w:t>Essential</w:t>
            </w:r>
          </w:p>
        </w:tc>
      </w:tr>
      <w:tr w:rsidR="00563F94" w:rsidTr="003D740D">
        <w:trPr>
          <w:trHeight w:val="59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pPr>
              <w:rPr>
                <w:rFonts w:ascii="Verdana" w:hAnsi="Verdana"/>
              </w:rPr>
            </w:pPr>
            <w:r w:rsidRPr="00563F94">
              <w:rPr>
                <w:rFonts w:ascii="Verdana" w:hAnsi="Verdana"/>
              </w:rPr>
              <w:t>Ability to present information clearly and concisely in a range of mediums e.g. Reports, Power Point, Spread sheets.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pPr>
              <w:rPr>
                <w:rFonts w:ascii="Verdana" w:hAnsi="Verdana"/>
              </w:rPr>
            </w:pPr>
            <w:r w:rsidRPr="00563F94">
              <w:rPr>
                <w:rFonts w:ascii="Verdana" w:hAnsi="Verdana"/>
              </w:rPr>
              <w:t xml:space="preserve">Requirements of external funders for allocation of discretionary and additional learning support grants. </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pPr>
              <w:rPr>
                <w:rFonts w:ascii="Verdana" w:hAnsi="Verdana"/>
              </w:rPr>
            </w:pPr>
            <w:r w:rsidRPr="00563F94">
              <w:rPr>
                <w:rFonts w:ascii="Verdana" w:hAnsi="Verdana"/>
              </w:rPr>
              <w:t>Coordination of dyslexia assessments and obtaining reports advising on appropriate support and learning strategies.</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63F94" w:rsidRPr="00563F94" w:rsidRDefault="00563F94" w:rsidP="003D740D">
            <w:r w:rsidRPr="00563F94">
              <w:rPr>
                <w:rFonts w:ascii="Verdana" w:hAnsi="Verdana"/>
              </w:rPr>
              <w:t>Desirable</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rPr>
            </w:pPr>
            <w:r w:rsidRPr="00563F94">
              <w:rPr>
                <w:rFonts w:ascii="Verdana" w:hAnsi="Verdana"/>
              </w:rPr>
              <w:t>Management of personal and sensitive data and legal requirements.</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rPr>
            </w:pPr>
            <w:r w:rsidRPr="00563F94">
              <w:rPr>
                <w:rFonts w:ascii="Verdana" w:hAnsi="Verdana"/>
              </w:rPr>
              <w:t xml:space="preserve">Ability to deal with people with a high level of physical and emotional support needs.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rPr>
            </w:pPr>
            <w:r w:rsidRPr="00563F94">
              <w:rPr>
                <w:rFonts w:ascii="Verdana" w:hAnsi="Verdana"/>
              </w:rPr>
              <w:t xml:space="preserve">English and Maths to GCSE or equivalent. </w:t>
            </w:r>
          </w:p>
          <w:p w:rsidR="00563F94" w:rsidRPr="00563F94" w:rsidRDefault="00563F94" w:rsidP="003D740D">
            <w:pPr>
              <w:rPr>
                <w:rFonts w:ascii="Verdana" w:hAnsi="Verdana"/>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widowControl w:val="0"/>
              <w:spacing w:before="60" w:line="190" w:lineRule="auto"/>
              <w:rPr>
                <w:rFonts w:ascii="Verdana" w:hAnsi="Verdana"/>
              </w:rPr>
            </w:pPr>
            <w:r w:rsidRPr="00563F94">
              <w:rPr>
                <w:rFonts w:ascii="Verdana" w:hAnsi="Verdana"/>
              </w:rPr>
              <w:t xml:space="preserve">Teaching and training qualification at level 3/4 or above e.g. 7307, PGCE, Cert Ed, Bed or Level 4/5 qualification in Information, Advice and Guidance.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widowControl w:val="0"/>
              <w:spacing w:before="60" w:line="190" w:lineRule="auto"/>
              <w:rPr>
                <w:rFonts w:ascii="Verdana" w:hAnsi="Verdana"/>
              </w:rPr>
            </w:pPr>
            <w:r w:rsidRPr="00563F94">
              <w:rPr>
                <w:rFonts w:ascii="Verdana" w:hAnsi="Verdana"/>
              </w:rPr>
              <w:t xml:space="preserve">Subject specialist at level 4 in numeracy or literacy and/or ESOL e.g. TESOL, TEFL.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rPr>
            </w:pPr>
            <w:r w:rsidRPr="00563F94">
              <w:rPr>
                <w:rFonts w:ascii="Verdana" w:hAnsi="Verdana"/>
              </w:rPr>
              <w:t>Desirable</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widowControl w:val="0"/>
              <w:spacing w:before="60" w:line="163" w:lineRule="exact"/>
              <w:rPr>
                <w:rFonts w:ascii="Verdana" w:hAnsi="Verdana"/>
              </w:rPr>
            </w:pPr>
            <w:r w:rsidRPr="00563F94">
              <w:rPr>
                <w:rFonts w:ascii="Verdana" w:hAnsi="Verdana"/>
              </w:rPr>
              <w:t>Level 4 qualification in dyslexia assessment or SENCO qualified.</w:t>
            </w:r>
          </w:p>
          <w:p w:rsidR="00563F94" w:rsidRPr="00563F94" w:rsidRDefault="00563F94" w:rsidP="003D740D">
            <w:pPr>
              <w:widowControl w:val="0"/>
              <w:spacing w:before="60" w:line="163" w:lineRule="exact"/>
              <w:rPr>
                <w:rFonts w:ascii="Verdana" w:hAnsi="Verdana"/>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Desirable</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t>Communicating Effectively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lastRenderedPageBreak/>
              <w:t>Being customer focussed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t>Effective Team Working</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t>Personal Organisation and Effectiveness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t>Personal Development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pPr>
              <w:rPr>
                <w:rFonts w:ascii="Verdana" w:hAnsi="Verdana" w:cs="Arial"/>
              </w:rPr>
            </w:pPr>
            <w:r w:rsidRPr="00563F94">
              <w:rPr>
                <w:rFonts w:ascii="Verdana" w:hAnsi="Verdana" w:cs="Arial"/>
              </w:rPr>
              <w:t>Making the most of Information and Communications Technology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pPr>
              <w:spacing w:before="60" w:line="163" w:lineRule="exact"/>
              <w:rPr>
                <w:rFonts w:ascii="Verdana" w:hAnsi="Verdana"/>
              </w:rPr>
            </w:pPr>
            <w:r w:rsidRPr="00563F94">
              <w:rPr>
                <w:rFonts w:ascii="Verdana" w:hAnsi="Verdana"/>
              </w:rPr>
              <w:t>Understands and actively supports Stockport Councils diversity and equality policy.</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pPr>
              <w:spacing w:before="60" w:after="60" w:line="189" w:lineRule="auto"/>
              <w:rPr>
                <w:rFonts w:ascii="Verdana" w:hAnsi="Verdana"/>
              </w:rPr>
            </w:pPr>
            <w:r w:rsidRPr="00563F94">
              <w:rPr>
                <w:rFonts w:ascii="Verdana" w:hAnsi="Verdana"/>
              </w:rPr>
              <w:t>To meet Stockport Council’s standard of attendance.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r w:rsidRPr="00563F94">
              <w:rPr>
                <w:rFonts w:ascii="Verdana" w:hAnsi="Verdana"/>
              </w:rPr>
              <w:t>Essential</w:t>
            </w:r>
          </w:p>
        </w:tc>
      </w:tr>
      <w:tr w:rsidR="00563F94" w:rsidTr="003D740D">
        <w:trPr>
          <w:trHeight w:val="388"/>
        </w:trPr>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pPr>
              <w:spacing w:before="60" w:after="60" w:line="189" w:lineRule="auto"/>
              <w:rPr>
                <w:rFonts w:ascii="Verdana" w:hAnsi="Verdana"/>
              </w:rPr>
            </w:pPr>
            <w:r w:rsidRPr="00563F94">
              <w:rPr>
                <w:rFonts w:ascii="Verdana" w:hAnsi="Verdana"/>
              </w:rPr>
              <w:t xml:space="preserve">A willingness to be flexible in a changing environment </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563F94" w:rsidRPr="00563F94" w:rsidRDefault="00563F94" w:rsidP="003D740D">
            <w:r w:rsidRPr="00563F94">
              <w:rPr>
                <w:rFonts w:ascii="Verdana" w:hAnsi="Verdana"/>
              </w:rPr>
              <w:t>Essential</w:t>
            </w:r>
          </w:p>
        </w:tc>
      </w:tr>
    </w:tbl>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15DE6"/>
    <w:multiLevelType w:val="hybridMultilevel"/>
    <w:tmpl w:val="0C4E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1074BE"/>
    <w:multiLevelType w:val="hybridMultilevel"/>
    <w:tmpl w:val="FEBE4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3"/>
  </w:num>
  <w:num w:numId="3">
    <w:abstractNumId w:val="25"/>
  </w:num>
  <w:num w:numId="4">
    <w:abstractNumId w:val="4"/>
  </w:num>
  <w:num w:numId="5">
    <w:abstractNumId w:val="21"/>
  </w:num>
  <w:num w:numId="6">
    <w:abstractNumId w:val="24"/>
  </w:num>
  <w:num w:numId="7">
    <w:abstractNumId w:val="27"/>
  </w:num>
  <w:num w:numId="8">
    <w:abstractNumId w:val="10"/>
  </w:num>
  <w:num w:numId="9">
    <w:abstractNumId w:val="17"/>
  </w:num>
  <w:num w:numId="10">
    <w:abstractNumId w:val="7"/>
  </w:num>
  <w:num w:numId="11">
    <w:abstractNumId w:val="14"/>
  </w:num>
  <w:num w:numId="12">
    <w:abstractNumId w:val="20"/>
  </w:num>
  <w:num w:numId="13">
    <w:abstractNumId w:val="22"/>
  </w:num>
  <w:num w:numId="14">
    <w:abstractNumId w:val="26"/>
  </w:num>
  <w:num w:numId="15">
    <w:abstractNumId w:val="18"/>
  </w:num>
  <w:num w:numId="16">
    <w:abstractNumId w:val="23"/>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2"/>
  </w:num>
  <w:num w:numId="27">
    <w:abstractNumId w:val="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63F94"/>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ED72C6"/>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563F94"/>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office/2006/documentManagement/types"/>
    <ds:schemaRef ds:uri="16a7b945-7a8f-4c40-b710-4a83c9748d1f"/>
    <ds:schemaRef ds:uri="http://schemas.openxmlformats.org/package/2006/metadata/core-properties"/>
    <ds:schemaRef ds:uri="http://purl.org/dc/terms/"/>
    <ds:schemaRef ds:uri="http://schemas.microsoft.com/sharepoint/v3"/>
    <ds:schemaRef ds:uri="http://schemas.microsoft.com/office/infopath/2007/PartnerControls"/>
    <ds:schemaRef ds:uri="http://purl.org/dc/dcmitype/"/>
    <ds:schemaRef ds:uri="824df3c9-7e79-4ebf-8a30-a95fca9ea3f9"/>
    <ds:schemaRef ds:uri="2bec31dd-83de-47cc-91ea-3387b9342107"/>
    <ds:schemaRef ds:uri="http://www.w3.org/XML/1998/namespace"/>
    <ds:schemaRef ds:uri="http://purl.org/dc/elements/1.1/"/>
  </ds:schemaRefs>
</ds:datastoreItem>
</file>

<file path=customXml/itemProps4.xml><?xml version="1.0" encoding="utf-8"?>
<ds:datastoreItem xmlns:ds="http://schemas.openxmlformats.org/officeDocument/2006/customXml" ds:itemID="{4293AABA-79AE-4B96-B9F8-5387D937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2020-08-27T11:57:00Z</dcterms:created>
  <dcterms:modified xsi:type="dcterms:W3CDTF">2020-08-27T11:57:00Z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