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8F" w:rsidRDefault="0024785F" w:rsidP="00943D8F">
      <w:pPr>
        <w:pStyle w:val="Header"/>
        <w:tabs>
          <w:tab w:val="clear" w:pos="4320"/>
          <w:tab w:val="clear" w:pos="8640"/>
        </w:tabs>
        <w:rPr>
          <w:noProof/>
        </w:rPr>
      </w:pPr>
      <w:r>
        <w:rPr>
          <w:noProof/>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-239395</wp:posOffset>
            </wp:positionV>
            <wp:extent cx="6296025" cy="495300"/>
            <wp:effectExtent l="19050" t="0" r="9525" b="0"/>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7"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943D8F" w:rsidRDefault="00943D8F" w:rsidP="00943D8F"/>
    <w:p w:rsidR="00943D8F" w:rsidRDefault="00943D8F" w:rsidP="00943D8F">
      <w:pPr>
        <w:pStyle w:val="Heading1"/>
        <w:pBdr>
          <w:top w:val="none" w:sz="0" w:space="0" w:color="auto"/>
          <w:left w:val="none" w:sz="0" w:space="0" w:color="auto"/>
          <w:bottom w:val="none" w:sz="0" w:space="0" w:color="auto"/>
          <w:right w:val="none" w:sz="0" w:space="0" w:color="auto"/>
        </w:pBdr>
        <w:jc w:val="left"/>
        <w:rPr>
          <w:sz w:val="28"/>
        </w:rPr>
      </w:pPr>
      <w:r>
        <w:t>JOB DESCRIPTION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2790"/>
        <w:gridCol w:w="90"/>
        <w:gridCol w:w="6346"/>
        <w:gridCol w:w="67"/>
      </w:tblGrid>
      <w:tr w:rsidR="00943D8F" w:rsidTr="000E52A8">
        <w:tblPrEx>
          <w:tblCellMar>
            <w:top w:w="0" w:type="dxa"/>
            <w:bottom w:w="0" w:type="dxa"/>
          </w:tblCellMar>
        </w:tblPrEx>
        <w:trPr>
          <w:gridAfter w:val="1"/>
          <w:wAfter w:w="67" w:type="dxa"/>
        </w:trPr>
        <w:tc>
          <w:tcPr>
            <w:tcW w:w="3562" w:type="dxa"/>
            <w:gridSpan w:val="2"/>
            <w:tcBorders>
              <w:bottom w:val="nil"/>
              <w:right w:val="nil"/>
            </w:tcBorders>
          </w:tcPr>
          <w:p w:rsidR="00943D8F" w:rsidRDefault="00943D8F" w:rsidP="00943D8F">
            <w:pPr>
              <w:rPr>
                <w:b/>
                <w:sz w:val="24"/>
              </w:rPr>
            </w:pPr>
            <w:r>
              <w:rPr>
                <w:b/>
                <w:sz w:val="24"/>
              </w:rPr>
              <w:t>SCHOOL:</w:t>
            </w:r>
          </w:p>
        </w:tc>
        <w:tc>
          <w:tcPr>
            <w:tcW w:w="6436" w:type="dxa"/>
            <w:gridSpan w:val="2"/>
            <w:tcBorders>
              <w:left w:val="nil"/>
              <w:bottom w:val="single" w:sz="4" w:space="0" w:color="auto"/>
            </w:tcBorders>
          </w:tcPr>
          <w:p w:rsidR="00943D8F" w:rsidRDefault="009746F3" w:rsidP="00943D8F">
            <w:r>
              <w:t>Lewis Street</w:t>
            </w:r>
            <w:r w:rsidR="00943D8F">
              <w:t xml:space="preserve"> Primary School</w:t>
            </w:r>
          </w:p>
        </w:tc>
      </w:tr>
      <w:tr w:rsidR="00943D8F" w:rsidTr="000E52A8">
        <w:tblPrEx>
          <w:tblCellMar>
            <w:top w:w="0" w:type="dxa"/>
            <w:bottom w:w="0" w:type="dxa"/>
          </w:tblCellMar>
        </w:tblPrEx>
        <w:trPr>
          <w:gridAfter w:val="1"/>
          <w:wAfter w:w="67" w:type="dxa"/>
          <w:trHeight w:hRule="exact" w:val="240"/>
        </w:trPr>
        <w:tc>
          <w:tcPr>
            <w:tcW w:w="3562" w:type="dxa"/>
            <w:gridSpan w:val="2"/>
            <w:tcBorders>
              <w:left w:val="nil"/>
              <w:bottom w:val="nil"/>
              <w:right w:val="nil"/>
            </w:tcBorders>
          </w:tcPr>
          <w:p w:rsidR="00943D8F" w:rsidRDefault="00943D8F" w:rsidP="00943D8F">
            <w:pPr>
              <w:rPr>
                <w:b/>
                <w:sz w:val="28"/>
              </w:rPr>
            </w:pPr>
          </w:p>
        </w:tc>
        <w:tc>
          <w:tcPr>
            <w:tcW w:w="6436" w:type="dxa"/>
            <w:gridSpan w:val="2"/>
            <w:tcBorders>
              <w:top w:val="nil"/>
              <w:left w:val="nil"/>
              <w:bottom w:val="nil"/>
              <w:right w:val="nil"/>
            </w:tcBorders>
          </w:tcPr>
          <w:p w:rsidR="00943D8F" w:rsidRDefault="00943D8F" w:rsidP="00943D8F"/>
        </w:tc>
      </w:tr>
      <w:tr w:rsidR="00943D8F" w:rsidTr="000E52A8">
        <w:tblPrEx>
          <w:tblCellMar>
            <w:top w:w="0" w:type="dxa"/>
            <w:bottom w:w="0" w:type="dxa"/>
          </w:tblCellMar>
        </w:tblPrEx>
        <w:trPr>
          <w:gridAfter w:val="1"/>
          <w:wAfter w:w="67" w:type="dxa"/>
        </w:trPr>
        <w:tc>
          <w:tcPr>
            <w:tcW w:w="3562" w:type="dxa"/>
            <w:gridSpan w:val="2"/>
            <w:tcBorders>
              <w:bottom w:val="nil"/>
              <w:right w:val="nil"/>
            </w:tcBorders>
          </w:tcPr>
          <w:p w:rsidR="00943D8F" w:rsidRDefault="00943D8F" w:rsidP="00943D8F">
            <w:pPr>
              <w:rPr>
                <w:b/>
                <w:sz w:val="24"/>
              </w:rPr>
            </w:pPr>
            <w:r>
              <w:rPr>
                <w:b/>
                <w:sz w:val="24"/>
              </w:rPr>
              <w:t>JOB DETAILS:</w:t>
            </w:r>
          </w:p>
        </w:tc>
        <w:tc>
          <w:tcPr>
            <w:tcW w:w="6436" w:type="dxa"/>
            <w:gridSpan w:val="2"/>
            <w:tcBorders>
              <w:left w:val="nil"/>
              <w:bottom w:val="nil"/>
            </w:tcBorders>
          </w:tcPr>
          <w:p w:rsidR="00943D8F" w:rsidRDefault="00943D8F" w:rsidP="00943D8F">
            <w:pPr>
              <w:pStyle w:val="Header"/>
              <w:tabs>
                <w:tab w:val="clear" w:pos="4320"/>
                <w:tab w:val="clear" w:pos="8640"/>
              </w:tabs>
            </w:pPr>
          </w:p>
        </w:tc>
      </w:tr>
      <w:tr w:rsidR="00943D8F" w:rsidTr="000E52A8">
        <w:tblPrEx>
          <w:tblCellMar>
            <w:top w:w="0" w:type="dxa"/>
            <w:bottom w:w="0" w:type="dxa"/>
          </w:tblCellMar>
        </w:tblPrEx>
        <w:trPr>
          <w:gridAfter w:val="1"/>
          <w:wAfter w:w="67" w:type="dxa"/>
        </w:trPr>
        <w:tc>
          <w:tcPr>
            <w:tcW w:w="3562" w:type="dxa"/>
            <w:gridSpan w:val="2"/>
            <w:tcBorders>
              <w:top w:val="nil"/>
              <w:bottom w:val="nil"/>
              <w:right w:val="nil"/>
            </w:tcBorders>
          </w:tcPr>
          <w:p w:rsidR="00943D8F" w:rsidRDefault="00943D8F" w:rsidP="00943D8F">
            <w:pPr>
              <w:rPr>
                <w:b/>
                <w:sz w:val="24"/>
              </w:rPr>
            </w:pPr>
            <w:r>
              <w:rPr>
                <w:b/>
                <w:sz w:val="24"/>
              </w:rPr>
              <w:t>Job Title:</w:t>
            </w:r>
          </w:p>
        </w:tc>
        <w:tc>
          <w:tcPr>
            <w:tcW w:w="6436" w:type="dxa"/>
            <w:gridSpan w:val="2"/>
            <w:tcBorders>
              <w:top w:val="nil"/>
              <w:left w:val="nil"/>
              <w:bottom w:val="nil"/>
            </w:tcBorders>
          </w:tcPr>
          <w:p w:rsidR="00943D8F" w:rsidRPr="00AE4E4C" w:rsidRDefault="00943D8F" w:rsidP="00943D8F">
            <w:r>
              <w:t xml:space="preserve">Assistant Head </w:t>
            </w:r>
            <w:r w:rsidR="00CD035E">
              <w:t>Teacher and a class teaching post</w:t>
            </w:r>
          </w:p>
          <w:p w:rsidR="00943D8F" w:rsidRDefault="00943D8F" w:rsidP="00943D8F">
            <w:r>
              <w:t xml:space="preserve">The duties outlined in this job description are in addition to those covered by the latest School Teacher’s Pay and Conditions document.  It may be modified by the </w:t>
            </w:r>
            <w:r w:rsidR="00CD035E">
              <w:t xml:space="preserve">Executive </w:t>
            </w:r>
            <w:r>
              <w:t xml:space="preserve">Head </w:t>
            </w:r>
            <w:r w:rsidR="00CD035E">
              <w:t>t</w:t>
            </w:r>
            <w:r>
              <w:t>eacher</w:t>
            </w:r>
            <w:r w:rsidR="00CD035E">
              <w:t>/Head of School</w:t>
            </w:r>
            <w:r>
              <w:t xml:space="preserve">, with your agreement, to reflect or anticipate changes in the job, commensurate with the salary and job title. </w:t>
            </w:r>
          </w:p>
          <w:p w:rsidR="007B25DF" w:rsidRDefault="007B25DF" w:rsidP="00943D8F"/>
          <w:p w:rsidR="007B25DF" w:rsidRDefault="007B25DF" w:rsidP="00621C60">
            <w:r w:rsidRPr="00AA3BF7">
              <w:t>L</w:t>
            </w:r>
            <w:r w:rsidR="00621C60" w:rsidRPr="00AA3BF7">
              <w:t>4- L</w:t>
            </w:r>
            <w:r w:rsidR="00AA3BF7" w:rsidRPr="00AA3BF7">
              <w:t>8</w:t>
            </w:r>
          </w:p>
        </w:tc>
      </w:tr>
      <w:tr w:rsidR="00943D8F" w:rsidTr="000E52A8">
        <w:tblPrEx>
          <w:tblCellMar>
            <w:top w:w="0" w:type="dxa"/>
            <w:bottom w:w="0" w:type="dxa"/>
          </w:tblCellMar>
        </w:tblPrEx>
        <w:trPr>
          <w:gridAfter w:val="1"/>
          <w:wAfter w:w="67" w:type="dxa"/>
        </w:trPr>
        <w:tc>
          <w:tcPr>
            <w:tcW w:w="3562" w:type="dxa"/>
            <w:gridSpan w:val="2"/>
            <w:tcBorders>
              <w:top w:val="nil"/>
              <w:bottom w:val="nil"/>
              <w:right w:val="nil"/>
            </w:tcBorders>
          </w:tcPr>
          <w:p w:rsidR="00943D8F" w:rsidRDefault="00943D8F" w:rsidP="00943D8F">
            <w:pPr>
              <w:rPr>
                <w:b/>
                <w:sz w:val="24"/>
              </w:rPr>
            </w:pPr>
            <w:r>
              <w:rPr>
                <w:b/>
                <w:sz w:val="24"/>
              </w:rPr>
              <w:t>Directly responsible to:</w:t>
            </w:r>
          </w:p>
        </w:tc>
        <w:tc>
          <w:tcPr>
            <w:tcW w:w="6436" w:type="dxa"/>
            <w:gridSpan w:val="2"/>
            <w:tcBorders>
              <w:top w:val="nil"/>
              <w:left w:val="nil"/>
              <w:bottom w:val="nil"/>
            </w:tcBorders>
          </w:tcPr>
          <w:p w:rsidR="00943D8F" w:rsidRDefault="00404630" w:rsidP="00943D8F">
            <w:r>
              <w:t>Head of School and Executive Headteacher</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8"/>
              </w:rPr>
            </w:pPr>
          </w:p>
        </w:tc>
        <w:tc>
          <w:tcPr>
            <w:tcW w:w="9226" w:type="dxa"/>
            <w:gridSpan w:val="3"/>
            <w:tcBorders>
              <w:top w:val="nil"/>
              <w:left w:val="nil"/>
              <w:bottom w:val="nil"/>
            </w:tcBorders>
          </w:tcPr>
          <w:p w:rsidR="00943D8F" w:rsidRDefault="00943D8F" w:rsidP="00943D8F">
            <w:pPr>
              <w:ind w:right="288"/>
              <w:rPr>
                <w:b/>
                <w:bCs/>
              </w:rPr>
            </w:pPr>
            <w:r>
              <w:rPr>
                <w:rFonts w:cs="Arial"/>
                <w:b/>
                <w:bCs/>
              </w:rPr>
              <w:t xml:space="preserve">This job description is to be performed in accordance with the School Teacher’s </w:t>
            </w:r>
            <w:r w:rsidR="00CD035E">
              <w:rPr>
                <w:rFonts w:cs="Arial"/>
                <w:b/>
                <w:bCs/>
              </w:rPr>
              <w:t>Pay and Conditions Document 2015</w:t>
            </w:r>
            <w:r>
              <w:rPr>
                <w:rFonts w:cs="Arial"/>
                <w:b/>
                <w:bCs/>
              </w:rPr>
              <w:t>, under the reasonable direction of the Headteacher, including the rol</w:t>
            </w:r>
            <w:r w:rsidR="00CD035E">
              <w:rPr>
                <w:rFonts w:cs="Arial"/>
                <w:b/>
                <w:bCs/>
              </w:rPr>
              <w:t xml:space="preserve">e of curriculum co-ordinator </w:t>
            </w:r>
            <w:r w:rsidR="00CD035E" w:rsidRPr="00AA3BF7">
              <w:rPr>
                <w:rFonts w:cs="Arial"/>
                <w:b/>
                <w:bCs/>
              </w:rPr>
              <w:t>which will be confirmed on appointment.</w:t>
            </w:r>
          </w:p>
        </w:tc>
      </w:tr>
      <w:tr w:rsidR="00943D8F" w:rsidTr="000E52A8">
        <w:tblPrEx>
          <w:tblCellMar>
            <w:top w:w="0" w:type="dxa"/>
            <w:bottom w:w="0" w:type="dxa"/>
          </w:tblCellMar>
        </w:tblPrEx>
        <w:trPr>
          <w:gridAfter w:val="1"/>
          <w:wAfter w:w="67" w:type="dxa"/>
          <w:trHeight w:hRule="exact" w:val="240"/>
        </w:trPr>
        <w:tc>
          <w:tcPr>
            <w:tcW w:w="3652" w:type="dxa"/>
            <w:gridSpan w:val="3"/>
            <w:tcBorders>
              <w:left w:val="nil"/>
              <w:bottom w:val="nil"/>
              <w:right w:val="nil"/>
            </w:tcBorders>
          </w:tcPr>
          <w:p w:rsidR="00943D8F" w:rsidRDefault="00943D8F" w:rsidP="00943D8F">
            <w:pPr>
              <w:rPr>
                <w:b/>
                <w:sz w:val="28"/>
              </w:rPr>
            </w:pPr>
          </w:p>
        </w:tc>
        <w:tc>
          <w:tcPr>
            <w:tcW w:w="6346" w:type="dxa"/>
            <w:tcBorders>
              <w:left w:val="nil"/>
              <w:bottom w:val="nil"/>
              <w:right w:val="nil"/>
            </w:tcBorders>
          </w:tcPr>
          <w:p w:rsidR="00943D8F" w:rsidRDefault="00943D8F" w:rsidP="00943D8F"/>
        </w:tc>
      </w:tr>
      <w:tr w:rsidR="00943D8F" w:rsidTr="000E52A8">
        <w:tblPrEx>
          <w:tblCellMar>
            <w:top w:w="0" w:type="dxa"/>
            <w:bottom w:w="0" w:type="dxa"/>
          </w:tblCellMar>
        </w:tblPrEx>
        <w:trPr>
          <w:gridAfter w:val="1"/>
          <w:wAfter w:w="67" w:type="dxa"/>
          <w:cantSplit/>
        </w:trPr>
        <w:tc>
          <w:tcPr>
            <w:tcW w:w="9998" w:type="dxa"/>
            <w:gridSpan w:val="4"/>
            <w:tcBorders>
              <w:bottom w:val="nil"/>
            </w:tcBorders>
          </w:tcPr>
          <w:p w:rsidR="00943D8F" w:rsidRDefault="00943D8F" w:rsidP="00712B9C">
            <w:pPr>
              <w:rPr>
                <w:sz w:val="24"/>
              </w:rPr>
            </w:pPr>
            <w:r>
              <w:rPr>
                <w:b/>
                <w:sz w:val="24"/>
              </w:rPr>
              <w:t>Re</w:t>
            </w:r>
            <w:r w:rsidR="00712B9C">
              <w:rPr>
                <w:b/>
                <w:sz w:val="24"/>
              </w:rPr>
              <w:t>sponsibilities/Accountabilities</w:t>
            </w:r>
            <w:r>
              <w:rPr>
                <w:b/>
                <w:sz w:val="24"/>
              </w:rPr>
              <w:t xml:space="preserve"> </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712B9C">
            <w:pPr>
              <w:numPr>
                <w:ilvl w:val="0"/>
                <w:numId w:val="1"/>
              </w:numPr>
              <w:ind w:left="360"/>
              <w:rPr>
                <w:b/>
                <w:sz w:val="22"/>
              </w:rPr>
            </w:pPr>
          </w:p>
        </w:tc>
        <w:tc>
          <w:tcPr>
            <w:tcW w:w="9226" w:type="dxa"/>
            <w:gridSpan w:val="3"/>
            <w:tcBorders>
              <w:top w:val="nil"/>
              <w:left w:val="nil"/>
              <w:bottom w:val="nil"/>
            </w:tcBorders>
          </w:tcPr>
          <w:p w:rsidR="00CD035E" w:rsidRDefault="00943D8F" w:rsidP="00AA3BF7">
            <w:pPr>
              <w:ind w:right="720"/>
            </w:pPr>
            <w:r>
              <w:t>Identify relevant school improvement</w:t>
            </w:r>
            <w:r w:rsidR="00CD035E">
              <w:t xml:space="preserve"> issues and support the implementation of agree</w:t>
            </w:r>
            <w:r w:rsidR="00AA3BF7">
              <w:t>d</w:t>
            </w:r>
            <w:r w:rsidR="00CD035E">
              <w:t xml:space="preserve"> school priorities. </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712B9C">
            <w:pPr>
              <w:numPr>
                <w:ilvl w:val="0"/>
                <w:numId w:val="1"/>
              </w:numPr>
              <w:ind w:left="360"/>
              <w:rPr>
                <w:b/>
                <w:sz w:val="22"/>
              </w:rPr>
            </w:pPr>
          </w:p>
        </w:tc>
        <w:tc>
          <w:tcPr>
            <w:tcW w:w="9226" w:type="dxa"/>
            <w:gridSpan w:val="3"/>
            <w:tcBorders>
              <w:top w:val="nil"/>
              <w:left w:val="nil"/>
              <w:bottom w:val="nil"/>
            </w:tcBorders>
          </w:tcPr>
          <w:p w:rsidR="00943D8F" w:rsidRDefault="00943D8F" w:rsidP="00943D8F">
            <w:pPr>
              <w:ind w:right="720"/>
            </w:pPr>
            <w:r>
              <w:t>Define and agree appropriate improvement targets.</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712B9C">
            <w:pPr>
              <w:numPr>
                <w:ilvl w:val="0"/>
                <w:numId w:val="1"/>
              </w:numPr>
              <w:ind w:left="360"/>
              <w:rPr>
                <w:b/>
                <w:sz w:val="22"/>
              </w:rPr>
            </w:pPr>
          </w:p>
        </w:tc>
        <w:tc>
          <w:tcPr>
            <w:tcW w:w="9226" w:type="dxa"/>
            <w:gridSpan w:val="3"/>
            <w:tcBorders>
              <w:top w:val="nil"/>
              <w:left w:val="nil"/>
              <w:bottom w:val="nil"/>
            </w:tcBorders>
          </w:tcPr>
          <w:p w:rsidR="00943D8F" w:rsidRDefault="00943D8F" w:rsidP="00943D8F">
            <w:pPr>
              <w:ind w:right="720"/>
            </w:pPr>
            <w:r>
              <w:t>Co-ordinate CPD needs and opportunities</w:t>
            </w:r>
            <w:r w:rsidR="00712B9C">
              <w:t xml:space="preserve"> with the SLT team</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712B9C">
            <w:pPr>
              <w:numPr>
                <w:ilvl w:val="0"/>
                <w:numId w:val="1"/>
              </w:numPr>
              <w:ind w:left="360"/>
              <w:rPr>
                <w:b/>
                <w:sz w:val="22"/>
              </w:rPr>
            </w:pPr>
          </w:p>
        </w:tc>
        <w:tc>
          <w:tcPr>
            <w:tcW w:w="9226" w:type="dxa"/>
            <w:gridSpan w:val="3"/>
            <w:tcBorders>
              <w:top w:val="nil"/>
              <w:left w:val="nil"/>
              <w:bottom w:val="nil"/>
            </w:tcBorders>
          </w:tcPr>
          <w:p w:rsidR="00943D8F" w:rsidRDefault="00943D8F" w:rsidP="00943D8F">
            <w:pPr>
              <w:ind w:right="720"/>
            </w:pPr>
            <w:r>
              <w:t>Evaluate the impact of all improvement activities on the quality of teaching and learning</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712B9C" w:rsidRDefault="00712B9C" w:rsidP="00712B9C">
            <w:pPr>
              <w:numPr>
                <w:ilvl w:val="0"/>
                <w:numId w:val="1"/>
              </w:numPr>
              <w:ind w:left="360"/>
              <w:rPr>
                <w:b/>
                <w:sz w:val="22"/>
              </w:rPr>
            </w:pPr>
          </w:p>
          <w:p w:rsidR="00712B9C" w:rsidRDefault="00712B9C" w:rsidP="00712B9C">
            <w:pPr>
              <w:rPr>
                <w:b/>
                <w:sz w:val="22"/>
              </w:rPr>
            </w:pPr>
          </w:p>
          <w:p w:rsidR="00943D8F" w:rsidRPr="00712B9C" w:rsidRDefault="00712B9C" w:rsidP="00712B9C">
            <w:pPr>
              <w:rPr>
                <w:sz w:val="22"/>
              </w:rPr>
            </w:pPr>
            <w:r>
              <w:rPr>
                <w:b/>
                <w:sz w:val="22"/>
              </w:rPr>
              <w:t>6.</w:t>
            </w:r>
          </w:p>
        </w:tc>
        <w:tc>
          <w:tcPr>
            <w:tcW w:w="9226" w:type="dxa"/>
            <w:gridSpan w:val="3"/>
            <w:tcBorders>
              <w:top w:val="nil"/>
              <w:left w:val="nil"/>
              <w:bottom w:val="nil"/>
            </w:tcBorders>
          </w:tcPr>
          <w:p w:rsidR="00712B9C" w:rsidRDefault="00D05C87" w:rsidP="00943D8F">
            <w:pPr>
              <w:ind w:right="720"/>
            </w:pPr>
            <w:r>
              <w:t>Provide the Executive Head Teacher</w:t>
            </w:r>
            <w:r w:rsidR="00943D8F">
              <w:t>,</w:t>
            </w:r>
            <w:r>
              <w:t xml:space="preserve"> Head of School,</w:t>
            </w:r>
            <w:r w:rsidR="00943D8F">
              <w:t xml:space="preserve"> Senior Leadership Team, with relevant subject, curriculum area or pupil performance information.</w:t>
            </w:r>
          </w:p>
          <w:p w:rsidR="00CD035E" w:rsidRDefault="000E52A8" w:rsidP="00CD035E">
            <w:pPr>
              <w:ind w:right="720"/>
            </w:pPr>
            <w:r>
              <w:t>Take responsibility for the day to day school management in the absence of the Executive Head</w:t>
            </w:r>
            <w:r w:rsidR="00CD035E">
              <w:t xml:space="preserve"> teacher and the Head of School</w:t>
            </w:r>
          </w:p>
          <w:p w:rsidR="000E52A8" w:rsidRDefault="000E52A8" w:rsidP="00943D8F">
            <w:pPr>
              <w:ind w:right="720"/>
            </w:pPr>
          </w:p>
        </w:tc>
      </w:tr>
      <w:tr w:rsidR="00943D8F" w:rsidTr="000E52A8">
        <w:tblPrEx>
          <w:tblCellMar>
            <w:top w:w="0" w:type="dxa"/>
            <w:bottom w:w="0" w:type="dxa"/>
          </w:tblCellMar>
        </w:tblPrEx>
        <w:tc>
          <w:tcPr>
            <w:tcW w:w="10065" w:type="dxa"/>
            <w:gridSpan w:val="5"/>
            <w:tcBorders>
              <w:top w:val="single" w:sz="4" w:space="0" w:color="auto"/>
              <w:left w:val="nil"/>
              <w:bottom w:val="nil"/>
              <w:right w:val="nil"/>
            </w:tcBorders>
          </w:tcPr>
          <w:p w:rsidR="00943D8F" w:rsidRDefault="00943D8F" w:rsidP="00943D8F">
            <w:pPr>
              <w:ind w:right="720"/>
              <w:rPr>
                <w:b/>
                <w:sz w:val="24"/>
                <w:szCs w:val="24"/>
              </w:rPr>
            </w:pPr>
            <w:r>
              <w:rPr>
                <w:b/>
                <w:sz w:val="24"/>
                <w:szCs w:val="24"/>
              </w:rPr>
              <w:t>Impact on education progress beyond assigned pupils</w:t>
            </w:r>
          </w:p>
        </w:tc>
      </w:tr>
      <w:tr w:rsidR="00943D8F" w:rsidTr="000E52A8">
        <w:tblPrEx>
          <w:tblCellMar>
            <w:top w:w="0" w:type="dxa"/>
            <w:bottom w:w="0" w:type="dxa"/>
          </w:tblCellMar>
        </w:tblPrEx>
        <w:trPr>
          <w:gridAfter w:val="1"/>
          <w:wAfter w:w="67" w:type="dxa"/>
        </w:trPr>
        <w:tc>
          <w:tcPr>
            <w:tcW w:w="772" w:type="dxa"/>
            <w:tcBorders>
              <w:top w:val="single" w:sz="4" w:space="0" w:color="auto"/>
              <w:bottom w:val="nil"/>
              <w:right w:val="nil"/>
            </w:tcBorders>
          </w:tcPr>
          <w:p w:rsidR="00943D8F" w:rsidRDefault="00943D8F" w:rsidP="00943D8F">
            <w:pPr>
              <w:rPr>
                <w:b/>
                <w:sz w:val="22"/>
              </w:rPr>
            </w:pPr>
            <w:r>
              <w:rPr>
                <w:b/>
                <w:sz w:val="22"/>
              </w:rPr>
              <w:t>1.</w:t>
            </w:r>
          </w:p>
        </w:tc>
        <w:tc>
          <w:tcPr>
            <w:tcW w:w="9226" w:type="dxa"/>
            <w:gridSpan w:val="3"/>
            <w:tcBorders>
              <w:top w:val="single" w:sz="4" w:space="0" w:color="auto"/>
              <w:left w:val="nil"/>
              <w:bottom w:val="nil"/>
            </w:tcBorders>
          </w:tcPr>
          <w:p w:rsidR="00943D8F" w:rsidRDefault="00943D8F" w:rsidP="00943D8F">
            <w:pPr>
              <w:ind w:right="720"/>
            </w:pPr>
            <w:r>
              <w:t>Identify appropriate attainment and/or achievement targets.</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2"/>
              </w:rPr>
            </w:pPr>
            <w:r>
              <w:rPr>
                <w:b/>
                <w:sz w:val="22"/>
              </w:rPr>
              <w:t>2.</w:t>
            </w:r>
          </w:p>
        </w:tc>
        <w:tc>
          <w:tcPr>
            <w:tcW w:w="9226" w:type="dxa"/>
            <w:gridSpan w:val="3"/>
            <w:tcBorders>
              <w:top w:val="nil"/>
              <w:left w:val="nil"/>
              <w:bottom w:val="nil"/>
            </w:tcBorders>
          </w:tcPr>
          <w:p w:rsidR="00943D8F" w:rsidRDefault="00943D8F" w:rsidP="00943D8F">
            <w:pPr>
              <w:ind w:right="720"/>
            </w:pPr>
            <w:r>
              <w:t xml:space="preserve">Monitor pupil standards and achievement against annual targets in </w:t>
            </w:r>
            <w:r w:rsidRPr="00AE4E4C">
              <w:t xml:space="preserve">KS1 and </w:t>
            </w:r>
            <w:r>
              <w:t>KS</w:t>
            </w:r>
            <w:r w:rsidRPr="00AE4E4C">
              <w:t>2</w:t>
            </w:r>
            <w:r w:rsidR="00F55634">
              <w:t xml:space="preserve"> as well as in the phase responsible for</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2"/>
              </w:rPr>
            </w:pPr>
            <w:r>
              <w:rPr>
                <w:b/>
                <w:sz w:val="22"/>
              </w:rPr>
              <w:t>3.</w:t>
            </w:r>
          </w:p>
        </w:tc>
        <w:tc>
          <w:tcPr>
            <w:tcW w:w="9226" w:type="dxa"/>
            <w:gridSpan w:val="3"/>
            <w:tcBorders>
              <w:top w:val="nil"/>
              <w:left w:val="nil"/>
              <w:bottom w:val="nil"/>
            </w:tcBorders>
          </w:tcPr>
          <w:p w:rsidR="00943D8F" w:rsidRDefault="00943D8F" w:rsidP="00943D8F">
            <w:pPr>
              <w:ind w:right="720"/>
            </w:pPr>
            <w:r>
              <w:t>Monitor planning, curriculum coverage and learning outcomes</w:t>
            </w:r>
            <w:r w:rsidR="00E96DDE">
              <w:t xml:space="preserve"> including books and the impact of feedback on all learners</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2"/>
              </w:rPr>
            </w:pPr>
            <w:r>
              <w:rPr>
                <w:b/>
                <w:sz w:val="22"/>
              </w:rPr>
              <w:t>4.</w:t>
            </w:r>
          </w:p>
        </w:tc>
        <w:tc>
          <w:tcPr>
            <w:tcW w:w="9226" w:type="dxa"/>
            <w:gridSpan w:val="3"/>
            <w:tcBorders>
              <w:top w:val="nil"/>
              <w:left w:val="nil"/>
              <w:bottom w:val="nil"/>
            </w:tcBorders>
          </w:tcPr>
          <w:p w:rsidR="00943D8F" w:rsidRDefault="00943D8F" w:rsidP="00943D8F">
            <w:pPr>
              <w:ind w:right="720"/>
            </w:pPr>
            <w:r>
              <w:t>Monitor standards of pupil behaviour and application</w:t>
            </w:r>
            <w:r w:rsidR="00F55634">
              <w:t xml:space="preserve"> whilst showing a commitment to positive behaviour management throughout the school</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2"/>
              </w:rPr>
            </w:pPr>
            <w:r>
              <w:rPr>
                <w:b/>
                <w:sz w:val="22"/>
              </w:rPr>
              <w:lastRenderedPageBreak/>
              <w:t>5.</w:t>
            </w:r>
          </w:p>
        </w:tc>
        <w:tc>
          <w:tcPr>
            <w:tcW w:w="9226" w:type="dxa"/>
            <w:gridSpan w:val="3"/>
            <w:tcBorders>
              <w:top w:val="nil"/>
              <w:left w:val="nil"/>
              <w:bottom w:val="nil"/>
            </w:tcBorders>
          </w:tcPr>
          <w:p w:rsidR="00943D8F" w:rsidRDefault="00943D8F" w:rsidP="000E52A8">
            <w:pPr>
              <w:ind w:right="720"/>
            </w:pPr>
            <w:r>
              <w:t>Lead evaluation strategies to contribute to overall school self-evaluation</w:t>
            </w:r>
            <w:r w:rsidR="000E52A8">
              <w:t xml:space="preserve"> and plan, implement and monitor the school improvement strategies and school improvement plans including key priorities. </w:t>
            </w:r>
          </w:p>
        </w:tc>
      </w:tr>
      <w:tr w:rsidR="00943D8F" w:rsidTr="000E52A8">
        <w:tblPrEx>
          <w:tblCellMar>
            <w:top w:w="0" w:type="dxa"/>
            <w:bottom w:w="0" w:type="dxa"/>
          </w:tblCellMar>
        </w:tblPrEx>
        <w:trPr>
          <w:gridAfter w:val="1"/>
          <w:wAfter w:w="67" w:type="dxa"/>
        </w:trPr>
        <w:tc>
          <w:tcPr>
            <w:tcW w:w="772" w:type="dxa"/>
            <w:tcBorders>
              <w:top w:val="nil"/>
              <w:bottom w:val="nil"/>
              <w:right w:val="nil"/>
            </w:tcBorders>
          </w:tcPr>
          <w:p w:rsidR="00943D8F" w:rsidRDefault="00943D8F" w:rsidP="00943D8F">
            <w:pPr>
              <w:rPr>
                <w:b/>
                <w:sz w:val="22"/>
              </w:rPr>
            </w:pPr>
            <w:r>
              <w:rPr>
                <w:b/>
                <w:sz w:val="22"/>
              </w:rPr>
              <w:t>6.</w:t>
            </w:r>
          </w:p>
        </w:tc>
        <w:tc>
          <w:tcPr>
            <w:tcW w:w="9226" w:type="dxa"/>
            <w:gridSpan w:val="3"/>
            <w:tcBorders>
              <w:top w:val="nil"/>
              <w:left w:val="nil"/>
              <w:bottom w:val="nil"/>
            </w:tcBorders>
          </w:tcPr>
          <w:p w:rsidR="00943D8F" w:rsidRDefault="00943D8F" w:rsidP="00943D8F">
            <w:pPr>
              <w:ind w:right="720"/>
            </w:pPr>
            <w:r>
              <w:t>Plan and implement strategies where improvement needs are identified</w:t>
            </w:r>
          </w:p>
        </w:tc>
      </w:tr>
    </w:tbl>
    <w:p w:rsidR="009C2F43" w:rsidRDefault="009C2F43" w:rsidP="00943D8F">
      <w:pPr>
        <w:rPr>
          <w:b/>
          <w:sz w:val="22"/>
        </w:rPr>
        <w:sectPr w:rsidR="009C2F43" w:rsidSect="00874FDC">
          <w:footerReference w:type="even" r:id="rId8"/>
          <w:footerReference w:type="default" r:id="rId9"/>
          <w:pgSz w:w="11909" w:h="16834" w:code="9"/>
          <w:pgMar w:top="1080" w:right="1080" w:bottom="1080" w:left="1138" w:header="706" w:footer="706" w:gutter="0"/>
          <w:cols w:space="720"/>
        </w:sectPr>
      </w:pP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9226"/>
      </w:tblGrid>
      <w:tr w:rsidR="00943D8F" w:rsidTr="009C2F43">
        <w:tblPrEx>
          <w:tblCellMar>
            <w:top w:w="0" w:type="dxa"/>
            <w:bottom w:w="0" w:type="dxa"/>
          </w:tblCellMar>
        </w:tblPrEx>
        <w:tc>
          <w:tcPr>
            <w:tcW w:w="772" w:type="dxa"/>
            <w:tcBorders>
              <w:top w:val="nil"/>
              <w:bottom w:val="nil"/>
              <w:right w:val="nil"/>
            </w:tcBorders>
          </w:tcPr>
          <w:p w:rsidR="00943D8F" w:rsidRDefault="00943D8F" w:rsidP="00943D8F">
            <w:pPr>
              <w:rPr>
                <w:b/>
                <w:sz w:val="22"/>
              </w:rPr>
            </w:pPr>
            <w:r>
              <w:rPr>
                <w:b/>
                <w:sz w:val="22"/>
              </w:rPr>
              <w:lastRenderedPageBreak/>
              <w:t>7.</w:t>
            </w:r>
          </w:p>
          <w:p w:rsidR="009C2F43" w:rsidRDefault="009C2F43" w:rsidP="00943D8F">
            <w:pPr>
              <w:rPr>
                <w:b/>
                <w:sz w:val="22"/>
              </w:rPr>
            </w:pPr>
          </w:p>
          <w:p w:rsidR="009C2F43" w:rsidRPr="009C2F43" w:rsidRDefault="009C2F43" w:rsidP="00943D8F">
            <w:pPr>
              <w:rPr>
                <w:b/>
                <w:sz w:val="16"/>
                <w:szCs w:val="16"/>
              </w:rPr>
            </w:pPr>
          </w:p>
          <w:p w:rsidR="009C2F43" w:rsidRPr="009C2F43" w:rsidRDefault="009C2F43" w:rsidP="00943D8F">
            <w:pPr>
              <w:rPr>
                <w:b/>
                <w:sz w:val="16"/>
                <w:szCs w:val="16"/>
              </w:rPr>
            </w:pPr>
          </w:p>
          <w:p w:rsidR="009C2F43" w:rsidRDefault="009C2F43" w:rsidP="00943D8F">
            <w:pPr>
              <w:rPr>
                <w:b/>
                <w:sz w:val="2"/>
                <w:szCs w:val="2"/>
              </w:rPr>
            </w:pPr>
          </w:p>
          <w:p w:rsidR="00712B9C" w:rsidRDefault="00712B9C" w:rsidP="00943D8F">
            <w:pPr>
              <w:rPr>
                <w:b/>
                <w:sz w:val="2"/>
                <w:szCs w:val="2"/>
              </w:rPr>
            </w:pPr>
          </w:p>
          <w:p w:rsidR="00712B9C" w:rsidRPr="00712B9C" w:rsidRDefault="00712B9C" w:rsidP="00943D8F">
            <w:pPr>
              <w:rPr>
                <w:b/>
                <w:sz w:val="2"/>
                <w:szCs w:val="2"/>
              </w:rPr>
            </w:pPr>
          </w:p>
          <w:p w:rsidR="009C2F43" w:rsidRDefault="009C2F43" w:rsidP="00943D8F">
            <w:pPr>
              <w:rPr>
                <w:b/>
                <w:sz w:val="22"/>
              </w:rPr>
            </w:pPr>
            <w:r>
              <w:rPr>
                <w:b/>
                <w:sz w:val="22"/>
              </w:rPr>
              <w:t>1.</w:t>
            </w:r>
          </w:p>
          <w:p w:rsidR="009C2F43" w:rsidRDefault="009C2F43" w:rsidP="00943D8F">
            <w:pPr>
              <w:rPr>
                <w:b/>
                <w:sz w:val="22"/>
              </w:rPr>
            </w:pPr>
          </w:p>
          <w:p w:rsidR="009C2F43" w:rsidRDefault="009C2F43" w:rsidP="00943D8F">
            <w:pPr>
              <w:rPr>
                <w:b/>
                <w:sz w:val="2"/>
                <w:szCs w:val="2"/>
              </w:rPr>
            </w:pPr>
            <w:r>
              <w:rPr>
                <w:b/>
                <w:sz w:val="22"/>
              </w:rPr>
              <w:t>2.</w:t>
            </w:r>
          </w:p>
          <w:p w:rsidR="009C2F43" w:rsidRPr="009C2F43" w:rsidRDefault="009C2F43" w:rsidP="00943D8F">
            <w:pPr>
              <w:rPr>
                <w:b/>
                <w:sz w:val="2"/>
                <w:szCs w:val="2"/>
              </w:rPr>
            </w:pPr>
          </w:p>
          <w:p w:rsidR="009C2F43" w:rsidRDefault="009C2F43" w:rsidP="00943D8F">
            <w:pPr>
              <w:rPr>
                <w:b/>
                <w:sz w:val="22"/>
              </w:rPr>
            </w:pPr>
          </w:p>
          <w:p w:rsidR="009C2F43" w:rsidRDefault="009C2F43" w:rsidP="00943D8F">
            <w:pPr>
              <w:rPr>
                <w:b/>
                <w:sz w:val="22"/>
              </w:rPr>
            </w:pPr>
            <w:r>
              <w:rPr>
                <w:b/>
                <w:sz w:val="22"/>
              </w:rPr>
              <w:t>3.</w:t>
            </w:r>
          </w:p>
          <w:p w:rsidR="009C2F43" w:rsidRDefault="009C2F43" w:rsidP="00943D8F">
            <w:pPr>
              <w:rPr>
                <w:b/>
                <w:sz w:val="22"/>
              </w:rPr>
            </w:pPr>
          </w:p>
          <w:p w:rsidR="009C2F43" w:rsidRPr="009C2F43" w:rsidRDefault="009C2F43" w:rsidP="00943D8F">
            <w:pPr>
              <w:rPr>
                <w:b/>
                <w:sz w:val="16"/>
                <w:szCs w:val="16"/>
              </w:rPr>
            </w:pPr>
            <w:r>
              <w:rPr>
                <w:b/>
                <w:sz w:val="22"/>
              </w:rPr>
              <w:t>4.</w:t>
            </w:r>
          </w:p>
          <w:p w:rsidR="009C2F43" w:rsidRPr="009C2F43" w:rsidRDefault="009C2F43" w:rsidP="00943D8F">
            <w:pPr>
              <w:rPr>
                <w:b/>
                <w:sz w:val="16"/>
                <w:szCs w:val="16"/>
              </w:rPr>
            </w:pPr>
          </w:p>
          <w:p w:rsidR="009C2F43" w:rsidRDefault="009C2F43" w:rsidP="00943D8F">
            <w:pPr>
              <w:rPr>
                <w:b/>
                <w:sz w:val="22"/>
              </w:rPr>
            </w:pPr>
            <w:r>
              <w:rPr>
                <w:b/>
                <w:sz w:val="22"/>
              </w:rPr>
              <w:t>5.</w:t>
            </w:r>
          </w:p>
          <w:p w:rsidR="009C2F43" w:rsidRDefault="009C2F43" w:rsidP="00943D8F">
            <w:pPr>
              <w:rPr>
                <w:b/>
                <w:sz w:val="22"/>
              </w:rPr>
            </w:pPr>
          </w:p>
          <w:p w:rsidR="009C2F43" w:rsidRDefault="009C2F43" w:rsidP="00943D8F">
            <w:pPr>
              <w:rPr>
                <w:b/>
                <w:sz w:val="22"/>
              </w:rPr>
            </w:pPr>
            <w:r>
              <w:rPr>
                <w:b/>
                <w:sz w:val="22"/>
              </w:rPr>
              <w:t>6.</w:t>
            </w:r>
          </w:p>
          <w:p w:rsidR="00712B9C" w:rsidRDefault="00712B9C" w:rsidP="00943D8F">
            <w:pPr>
              <w:rPr>
                <w:b/>
                <w:sz w:val="2"/>
                <w:szCs w:val="2"/>
              </w:rPr>
            </w:pPr>
          </w:p>
          <w:p w:rsidR="00712B9C" w:rsidRDefault="00712B9C" w:rsidP="00943D8F">
            <w:pPr>
              <w:rPr>
                <w:b/>
                <w:sz w:val="2"/>
                <w:szCs w:val="2"/>
              </w:rPr>
            </w:pPr>
          </w:p>
          <w:p w:rsidR="00712B9C" w:rsidRPr="00712B9C" w:rsidRDefault="00712B9C" w:rsidP="00943D8F">
            <w:pPr>
              <w:rPr>
                <w:b/>
                <w:sz w:val="2"/>
                <w:szCs w:val="2"/>
              </w:rPr>
            </w:pPr>
          </w:p>
          <w:p w:rsidR="00712B9C" w:rsidRDefault="00712B9C" w:rsidP="00943D8F">
            <w:pPr>
              <w:rPr>
                <w:b/>
                <w:sz w:val="22"/>
              </w:rPr>
            </w:pPr>
            <w:r>
              <w:rPr>
                <w:b/>
                <w:sz w:val="22"/>
              </w:rPr>
              <w:t>7.</w:t>
            </w:r>
          </w:p>
          <w:p w:rsidR="009C2F43" w:rsidRDefault="009C2F43" w:rsidP="00943D8F">
            <w:pPr>
              <w:rPr>
                <w:b/>
                <w:sz w:val="22"/>
              </w:rPr>
            </w:pPr>
          </w:p>
          <w:p w:rsidR="009C2F43" w:rsidRDefault="009C2F43" w:rsidP="00943D8F">
            <w:pPr>
              <w:rPr>
                <w:b/>
                <w:sz w:val="22"/>
              </w:rPr>
            </w:pPr>
          </w:p>
        </w:tc>
        <w:tc>
          <w:tcPr>
            <w:tcW w:w="9226" w:type="dxa"/>
            <w:tcBorders>
              <w:top w:val="nil"/>
              <w:left w:val="nil"/>
              <w:bottom w:val="nil"/>
            </w:tcBorders>
          </w:tcPr>
          <w:p w:rsidR="00943D8F" w:rsidRDefault="00943D8F" w:rsidP="00943D8F">
            <w:pPr>
              <w:ind w:right="720"/>
            </w:pPr>
            <w:r>
              <w:t>Ensure that relevant attainm</w:t>
            </w:r>
            <w:r w:rsidR="00CD035E">
              <w:t>ent/achievement targets are met</w:t>
            </w:r>
          </w:p>
          <w:p w:rsidR="009C2F43" w:rsidRDefault="009C2F43" w:rsidP="009C2F43">
            <w:pPr>
              <w:ind w:right="720"/>
              <w:rPr>
                <w:b/>
              </w:rPr>
            </w:pPr>
          </w:p>
          <w:p w:rsidR="009C2F43" w:rsidRDefault="009C2F43" w:rsidP="009C2F43">
            <w:pPr>
              <w:ind w:right="720"/>
              <w:rPr>
                <w:b/>
              </w:rPr>
            </w:pPr>
          </w:p>
          <w:p w:rsidR="009C2F43" w:rsidRPr="00712B9C" w:rsidRDefault="009C2F43" w:rsidP="009C2F43">
            <w:pPr>
              <w:ind w:right="720"/>
              <w:rPr>
                <w:b/>
                <w:sz w:val="24"/>
                <w:szCs w:val="24"/>
              </w:rPr>
            </w:pPr>
            <w:r w:rsidRPr="00712B9C">
              <w:rPr>
                <w:b/>
                <w:sz w:val="24"/>
                <w:szCs w:val="24"/>
              </w:rPr>
              <w:t>Leading, developing and enhancing the teaching practice of others</w:t>
            </w:r>
          </w:p>
          <w:p w:rsidR="009C2F43" w:rsidRDefault="009C2F43" w:rsidP="00943D8F">
            <w:pPr>
              <w:ind w:right="720"/>
            </w:pPr>
          </w:p>
          <w:p w:rsidR="009C2F43" w:rsidRDefault="009C2F43" w:rsidP="009C2F43">
            <w:pPr>
              <w:ind w:right="720"/>
            </w:pPr>
            <w:r>
              <w:t>Maintain personal expertise and share this with other teachers</w:t>
            </w:r>
          </w:p>
          <w:p w:rsidR="009C2F43" w:rsidRDefault="009C2F43" w:rsidP="009C2F43">
            <w:pPr>
              <w:ind w:right="720"/>
            </w:pPr>
          </w:p>
          <w:p w:rsidR="009C2F43" w:rsidRDefault="009C2F43" w:rsidP="009C2F43">
            <w:pPr>
              <w:ind w:right="720"/>
            </w:pPr>
            <w:r>
              <w:t>Act as a role model of good classroom practice for other teachers, modelling effective strategies with them</w:t>
            </w:r>
            <w:r w:rsidR="00F55634">
              <w:t xml:space="preserve"> alongside supporting the ethos of the school and promoting the school values</w:t>
            </w:r>
          </w:p>
          <w:p w:rsidR="00F55634" w:rsidRDefault="00F55634" w:rsidP="009C2F43">
            <w:pPr>
              <w:ind w:right="720"/>
            </w:pPr>
          </w:p>
          <w:p w:rsidR="009C2F43" w:rsidRDefault="009C2F43" w:rsidP="009C2F43">
            <w:pPr>
              <w:ind w:right="720"/>
            </w:pPr>
            <w:r>
              <w:t>Monitor and evaluate standards of teaching, identifying areas of improvement</w:t>
            </w:r>
          </w:p>
          <w:p w:rsidR="009C2F43" w:rsidRDefault="009C2F43" w:rsidP="009C2F43">
            <w:pPr>
              <w:ind w:right="720"/>
            </w:pPr>
          </w:p>
          <w:p w:rsidR="009C2F43" w:rsidRDefault="009C2F43" w:rsidP="009C2F43">
            <w:pPr>
              <w:ind w:right="720"/>
            </w:pPr>
            <w:r>
              <w:t>Plan and implement strategies to improve teaching where needs are identified</w:t>
            </w:r>
          </w:p>
          <w:p w:rsidR="009C2F43" w:rsidRDefault="009C2F43" w:rsidP="009C2F43">
            <w:pPr>
              <w:ind w:right="720"/>
            </w:pPr>
          </w:p>
          <w:p w:rsidR="009C2F43" w:rsidRDefault="009C2F43" w:rsidP="009C2F43">
            <w:pPr>
              <w:ind w:right="720"/>
            </w:pPr>
            <w:r>
              <w:t>Induct, support and monitor new staff when necessary</w:t>
            </w:r>
          </w:p>
          <w:p w:rsidR="009C2F43" w:rsidRDefault="009C2F43" w:rsidP="009C2F43">
            <w:pPr>
              <w:ind w:right="720"/>
            </w:pPr>
          </w:p>
          <w:p w:rsidR="009C2F43" w:rsidRDefault="009C2F43" w:rsidP="009C2F43">
            <w:pPr>
              <w:ind w:right="720"/>
            </w:pPr>
            <w:r>
              <w:t>Support Executive Head Teacher and Head of School to ensure systems are consistent throughout school and seek to hold teachers and LSAs to account.</w:t>
            </w:r>
          </w:p>
          <w:p w:rsidR="00712B9C" w:rsidRDefault="00712B9C" w:rsidP="009C2F43">
            <w:pPr>
              <w:ind w:right="720"/>
            </w:pPr>
          </w:p>
          <w:p w:rsidR="009C2F43" w:rsidRDefault="009C2F43" w:rsidP="009C2F43">
            <w:pPr>
              <w:ind w:right="720"/>
            </w:pPr>
            <w:r>
              <w:t>Attend all SLT, MLT, Phase and staff meetings</w:t>
            </w:r>
          </w:p>
          <w:p w:rsidR="009C2F43" w:rsidRDefault="009C2F43" w:rsidP="009C2F43">
            <w:pPr>
              <w:ind w:right="720"/>
            </w:pPr>
          </w:p>
          <w:p w:rsidR="00712B9C" w:rsidRDefault="00712B9C" w:rsidP="009C2F43">
            <w:pPr>
              <w:ind w:right="720"/>
            </w:pPr>
            <w:r>
              <w:t xml:space="preserve">The </w:t>
            </w:r>
            <w:r w:rsidR="009C2F43">
              <w:t>post</w:t>
            </w:r>
            <w:r>
              <w:t xml:space="preserve"> </w:t>
            </w:r>
            <w:r w:rsidR="009C2F43">
              <w:t>holder must carry out their duties with full regard to the City Council’s Equal Opportunities, Health and Safety and Community Strategy Policies.</w:t>
            </w:r>
          </w:p>
          <w:p w:rsidR="009C2F43" w:rsidRDefault="009C2F43" w:rsidP="009C2F43">
            <w:pPr>
              <w:ind w:right="720"/>
            </w:pPr>
            <w:r>
              <w:t>To contribute and demonstrate a commitment to the City Council’s Crime and Disorder Reduction Strategy.</w:t>
            </w:r>
          </w:p>
          <w:p w:rsidR="009C2F43" w:rsidRDefault="009C2F43" w:rsidP="009C2F43">
            <w:pPr>
              <w:ind w:right="720"/>
            </w:pPr>
            <w:r>
              <w:tab/>
            </w:r>
          </w:p>
          <w:p w:rsidR="009C2F43" w:rsidRPr="00712B9C" w:rsidRDefault="009C2F43" w:rsidP="009C2F43">
            <w:pPr>
              <w:ind w:right="720"/>
              <w:rPr>
                <w:b/>
                <w:sz w:val="24"/>
                <w:szCs w:val="24"/>
              </w:rPr>
            </w:pPr>
            <w:r w:rsidRPr="00712B9C">
              <w:rPr>
                <w:b/>
                <w:sz w:val="24"/>
                <w:szCs w:val="24"/>
              </w:rPr>
              <w:t>Review Arrangements:</w:t>
            </w:r>
          </w:p>
          <w:p w:rsidR="009C2F43" w:rsidRDefault="009C2F43" w:rsidP="009C2F43">
            <w:pPr>
              <w:ind w:right="720"/>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9C2F43" w:rsidRDefault="009C2F43" w:rsidP="00943D8F">
            <w:pPr>
              <w:ind w:right="720"/>
            </w:pPr>
          </w:p>
          <w:p w:rsidR="009C2F43" w:rsidRDefault="009C2F43" w:rsidP="00943D8F">
            <w:pPr>
              <w:ind w:right="720"/>
            </w:pPr>
          </w:p>
          <w:p w:rsidR="000E52A8" w:rsidRDefault="000E52A8" w:rsidP="00943D8F">
            <w:pPr>
              <w:ind w:right="720"/>
            </w:pPr>
          </w:p>
        </w:tc>
      </w:tr>
    </w:tbl>
    <w:p w:rsidR="001E7049" w:rsidRDefault="001E7049" w:rsidP="00874FDC"/>
    <w:sectPr w:rsidR="001E7049" w:rsidSect="009C2F43">
      <w:type w:val="continuous"/>
      <w:pgSz w:w="11909" w:h="16834" w:code="9"/>
      <w:pgMar w:top="1080" w:right="1080" w:bottom="1080" w:left="1138"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6E" w:rsidRDefault="00301B6E">
      <w:r>
        <w:separator/>
      </w:r>
    </w:p>
  </w:endnote>
  <w:endnote w:type="continuationSeparator" w:id="0">
    <w:p w:rsidR="00301B6E" w:rsidRDefault="0030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F3" w:rsidRDefault="00974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46F3" w:rsidRDefault="009746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F3" w:rsidRDefault="00974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85F">
      <w:rPr>
        <w:rStyle w:val="PageNumber"/>
        <w:noProof/>
      </w:rPr>
      <w:t>1</w:t>
    </w:r>
    <w:r>
      <w:rPr>
        <w:rStyle w:val="PageNumber"/>
      </w:rPr>
      <w:fldChar w:fldCharType="end"/>
    </w:r>
  </w:p>
  <w:p w:rsidR="009746F3" w:rsidRDefault="009746F3">
    <w:pPr>
      <w:pStyle w:val="Footer"/>
      <w:spacing w:before="0" w:after="0"/>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6E" w:rsidRDefault="00301B6E">
      <w:r>
        <w:separator/>
      </w:r>
    </w:p>
  </w:footnote>
  <w:footnote w:type="continuationSeparator" w:id="0">
    <w:p w:rsidR="00301B6E" w:rsidRDefault="00301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94D"/>
    <w:multiLevelType w:val="hybridMultilevel"/>
    <w:tmpl w:val="A920AEE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2C094B"/>
    <w:multiLevelType w:val="hybridMultilevel"/>
    <w:tmpl w:val="6F849E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659651D"/>
    <w:multiLevelType w:val="hybridMultilevel"/>
    <w:tmpl w:val="ADD67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01CD1"/>
    <w:multiLevelType w:val="hybridMultilevel"/>
    <w:tmpl w:val="96F4AE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A0DE1"/>
    <w:multiLevelType w:val="hybridMultilevel"/>
    <w:tmpl w:val="34CAA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92B1E"/>
    <w:multiLevelType w:val="hybridMultilevel"/>
    <w:tmpl w:val="D344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A7644"/>
    <w:multiLevelType w:val="hybridMultilevel"/>
    <w:tmpl w:val="DFB4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6A6459"/>
    <w:multiLevelType w:val="hybridMultilevel"/>
    <w:tmpl w:val="844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E808B8"/>
    <w:multiLevelType w:val="singleLevel"/>
    <w:tmpl w:val="0409000F"/>
    <w:lvl w:ilvl="0">
      <w:start w:val="1"/>
      <w:numFmt w:val="decimal"/>
      <w:lvlText w:val="%1."/>
      <w:lvlJc w:val="left"/>
      <w:pPr>
        <w:ind w:left="720" w:hanging="360"/>
      </w:pPr>
    </w:lvl>
  </w:abstractNum>
  <w:abstractNum w:abstractNumId="9">
    <w:nsid w:val="63E213DF"/>
    <w:multiLevelType w:val="hybridMultilevel"/>
    <w:tmpl w:val="5C583664"/>
    <w:lvl w:ilvl="0" w:tplc="E854A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5E7400"/>
    <w:multiLevelType w:val="hybridMultilevel"/>
    <w:tmpl w:val="02C49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4"/>
  </w:num>
  <w:num w:numId="6">
    <w:abstractNumId w:val="7"/>
  </w:num>
  <w:num w:numId="7">
    <w:abstractNumId w:val="2"/>
  </w:num>
  <w:num w:numId="8">
    <w:abstractNumId w:val="3"/>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43D8F"/>
    <w:rsid w:val="00000954"/>
    <w:rsid w:val="00001F30"/>
    <w:rsid w:val="000036A0"/>
    <w:rsid w:val="00005A91"/>
    <w:rsid w:val="00006728"/>
    <w:rsid w:val="0001144F"/>
    <w:rsid w:val="000125C6"/>
    <w:rsid w:val="000161CF"/>
    <w:rsid w:val="0001659A"/>
    <w:rsid w:val="00017CA4"/>
    <w:rsid w:val="00023D6B"/>
    <w:rsid w:val="0002579D"/>
    <w:rsid w:val="00025818"/>
    <w:rsid w:val="00026178"/>
    <w:rsid w:val="000325A6"/>
    <w:rsid w:val="00034CE4"/>
    <w:rsid w:val="0003511E"/>
    <w:rsid w:val="00035A0A"/>
    <w:rsid w:val="00040B3D"/>
    <w:rsid w:val="00047683"/>
    <w:rsid w:val="000511EB"/>
    <w:rsid w:val="0005379A"/>
    <w:rsid w:val="00055202"/>
    <w:rsid w:val="00055480"/>
    <w:rsid w:val="00056B4D"/>
    <w:rsid w:val="00060A9F"/>
    <w:rsid w:val="00061587"/>
    <w:rsid w:val="00063CBA"/>
    <w:rsid w:val="0006468C"/>
    <w:rsid w:val="00064698"/>
    <w:rsid w:val="00070C7E"/>
    <w:rsid w:val="0007135D"/>
    <w:rsid w:val="00072147"/>
    <w:rsid w:val="00073210"/>
    <w:rsid w:val="00076948"/>
    <w:rsid w:val="00077105"/>
    <w:rsid w:val="0007731D"/>
    <w:rsid w:val="00077864"/>
    <w:rsid w:val="00081F3C"/>
    <w:rsid w:val="0008391F"/>
    <w:rsid w:val="00083AA8"/>
    <w:rsid w:val="00084D18"/>
    <w:rsid w:val="00087973"/>
    <w:rsid w:val="000968B4"/>
    <w:rsid w:val="00097898"/>
    <w:rsid w:val="00097FB9"/>
    <w:rsid w:val="000A5275"/>
    <w:rsid w:val="000A7693"/>
    <w:rsid w:val="000B05C2"/>
    <w:rsid w:val="000B2478"/>
    <w:rsid w:val="000B30DB"/>
    <w:rsid w:val="000B460E"/>
    <w:rsid w:val="000B73C4"/>
    <w:rsid w:val="000C3DF2"/>
    <w:rsid w:val="000C3ECA"/>
    <w:rsid w:val="000D0337"/>
    <w:rsid w:val="000E2756"/>
    <w:rsid w:val="000E4D71"/>
    <w:rsid w:val="000E52A8"/>
    <w:rsid w:val="000E6088"/>
    <w:rsid w:val="000F144F"/>
    <w:rsid w:val="000F1887"/>
    <w:rsid w:val="000F194F"/>
    <w:rsid w:val="000F2F3E"/>
    <w:rsid w:val="000F390E"/>
    <w:rsid w:val="00101DEB"/>
    <w:rsid w:val="001028CF"/>
    <w:rsid w:val="00103050"/>
    <w:rsid w:val="001219A4"/>
    <w:rsid w:val="00124162"/>
    <w:rsid w:val="0012443A"/>
    <w:rsid w:val="00124DCD"/>
    <w:rsid w:val="00132326"/>
    <w:rsid w:val="001351B4"/>
    <w:rsid w:val="001358DD"/>
    <w:rsid w:val="0014416D"/>
    <w:rsid w:val="001463D0"/>
    <w:rsid w:val="00151502"/>
    <w:rsid w:val="00152EC9"/>
    <w:rsid w:val="00165EF5"/>
    <w:rsid w:val="0018147F"/>
    <w:rsid w:val="00184BD6"/>
    <w:rsid w:val="0019456D"/>
    <w:rsid w:val="001976F7"/>
    <w:rsid w:val="001A0312"/>
    <w:rsid w:val="001A16EE"/>
    <w:rsid w:val="001A20A2"/>
    <w:rsid w:val="001A480D"/>
    <w:rsid w:val="001B122E"/>
    <w:rsid w:val="001C08D8"/>
    <w:rsid w:val="001C1EC3"/>
    <w:rsid w:val="001C2274"/>
    <w:rsid w:val="001C263A"/>
    <w:rsid w:val="001C369C"/>
    <w:rsid w:val="001C7607"/>
    <w:rsid w:val="001C7C17"/>
    <w:rsid w:val="001E308A"/>
    <w:rsid w:val="001E698F"/>
    <w:rsid w:val="001E7049"/>
    <w:rsid w:val="001E7258"/>
    <w:rsid w:val="001F11ED"/>
    <w:rsid w:val="001F2064"/>
    <w:rsid w:val="001F4871"/>
    <w:rsid w:val="002006B0"/>
    <w:rsid w:val="00201296"/>
    <w:rsid w:val="00203C56"/>
    <w:rsid w:val="00206153"/>
    <w:rsid w:val="00212A51"/>
    <w:rsid w:val="002218D4"/>
    <w:rsid w:val="00223391"/>
    <w:rsid w:val="00223E4B"/>
    <w:rsid w:val="0022735D"/>
    <w:rsid w:val="0023248A"/>
    <w:rsid w:val="0023270C"/>
    <w:rsid w:val="00233EE4"/>
    <w:rsid w:val="00235C98"/>
    <w:rsid w:val="002401CF"/>
    <w:rsid w:val="00240513"/>
    <w:rsid w:val="00245817"/>
    <w:rsid w:val="00245F79"/>
    <w:rsid w:val="00247628"/>
    <w:rsid w:val="0024785F"/>
    <w:rsid w:val="00252695"/>
    <w:rsid w:val="0025341D"/>
    <w:rsid w:val="00262D31"/>
    <w:rsid w:val="00266B7D"/>
    <w:rsid w:val="00277344"/>
    <w:rsid w:val="002828F2"/>
    <w:rsid w:val="00282C33"/>
    <w:rsid w:val="0028424D"/>
    <w:rsid w:val="00284A16"/>
    <w:rsid w:val="002875EC"/>
    <w:rsid w:val="002900BC"/>
    <w:rsid w:val="00291D88"/>
    <w:rsid w:val="002950DB"/>
    <w:rsid w:val="00295AA4"/>
    <w:rsid w:val="00296738"/>
    <w:rsid w:val="002A3FCE"/>
    <w:rsid w:val="002B149E"/>
    <w:rsid w:val="002B5EB3"/>
    <w:rsid w:val="002C11C4"/>
    <w:rsid w:val="002C1406"/>
    <w:rsid w:val="002C3A73"/>
    <w:rsid w:val="002D2C61"/>
    <w:rsid w:val="002D2DD7"/>
    <w:rsid w:val="002E1727"/>
    <w:rsid w:val="002E3919"/>
    <w:rsid w:val="002E47E7"/>
    <w:rsid w:val="002E5DD8"/>
    <w:rsid w:val="002E6F7C"/>
    <w:rsid w:val="002E6FC8"/>
    <w:rsid w:val="002E7AC2"/>
    <w:rsid w:val="002F0B22"/>
    <w:rsid w:val="002F0DC5"/>
    <w:rsid w:val="002F6864"/>
    <w:rsid w:val="00301354"/>
    <w:rsid w:val="00301B6E"/>
    <w:rsid w:val="003022E5"/>
    <w:rsid w:val="0031568D"/>
    <w:rsid w:val="00315B6A"/>
    <w:rsid w:val="0033174B"/>
    <w:rsid w:val="00332974"/>
    <w:rsid w:val="00337658"/>
    <w:rsid w:val="00341547"/>
    <w:rsid w:val="00341A15"/>
    <w:rsid w:val="00341B19"/>
    <w:rsid w:val="003430D5"/>
    <w:rsid w:val="00350641"/>
    <w:rsid w:val="00352620"/>
    <w:rsid w:val="00354C60"/>
    <w:rsid w:val="00355CE8"/>
    <w:rsid w:val="003668C8"/>
    <w:rsid w:val="00367815"/>
    <w:rsid w:val="003728DA"/>
    <w:rsid w:val="00375ED8"/>
    <w:rsid w:val="00376302"/>
    <w:rsid w:val="00380F1A"/>
    <w:rsid w:val="00383B0F"/>
    <w:rsid w:val="00383D84"/>
    <w:rsid w:val="00387249"/>
    <w:rsid w:val="00387EE7"/>
    <w:rsid w:val="0039274B"/>
    <w:rsid w:val="003933A6"/>
    <w:rsid w:val="00394A05"/>
    <w:rsid w:val="00395EE6"/>
    <w:rsid w:val="00396CFD"/>
    <w:rsid w:val="003A08B4"/>
    <w:rsid w:val="003A1619"/>
    <w:rsid w:val="003A2F8D"/>
    <w:rsid w:val="003A6702"/>
    <w:rsid w:val="003A6AA3"/>
    <w:rsid w:val="003B0A09"/>
    <w:rsid w:val="003B6EAC"/>
    <w:rsid w:val="003B6FA1"/>
    <w:rsid w:val="003C0055"/>
    <w:rsid w:val="003C164E"/>
    <w:rsid w:val="003C3309"/>
    <w:rsid w:val="003C3B5C"/>
    <w:rsid w:val="003C46D0"/>
    <w:rsid w:val="003C54FB"/>
    <w:rsid w:val="003D22FC"/>
    <w:rsid w:val="003D5E40"/>
    <w:rsid w:val="003D758F"/>
    <w:rsid w:val="003E7839"/>
    <w:rsid w:val="00403115"/>
    <w:rsid w:val="00403609"/>
    <w:rsid w:val="00404630"/>
    <w:rsid w:val="00405F66"/>
    <w:rsid w:val="00406276"/>
    <w:rsid w:val="00413D0C"/>
    <w:rsid w:val="004218EE"/>
    <w:rsid w:val="00421FC9"/>
    <w:rsid w:val="004267E4"/>
    <w:rsid w:val="004309E8"/>
    <w:rsid w:val="00430A6C"/>
    <w:rsid w:val="00435ED3"/>
    <w:rsid w:val="00437E09"/>
    <w:rsid w:val="0044141F"/>
    <w:rsid w:val="004458C5"/>
    <w:rsid w:val="00447814"/>
    <w:rsid w:val="00447FAD"/>
    <w:rsid w:val="004519E4"/>
    <w:rsid w:val="00456831"/>
    <w:rsid w:val="004619FE"/>
    <w:rsid w:val="00465C47"/>
    <w:rsid w:val="00467EAD"/>
    <w:rsid w:val="00471EC6"/>
    <w:rsid w:val="00472F12"/>
    <w:rsid w:val="00481AAB"/>
    <w:rsid w:val="00485713"/>
    <w:rsid w:val="00486ECC"/>
    <w:rsid w:val="00491E6F"/>
    <w:rsid w:val="00492F7D"/>
    <w:rsid w:val="004948A1"/>
    <w:rsid w:val="004965B9"/>
    <w:rsid w:val="0049794C"/>
    <w:rsid w:val="004A4A63"/>
    <w:rsid w:val="004A6285"/>
    <w:rsid w:val="004A717A"/>
    <w:rsid w:val="004B0D83"/>
    <w:rsid w:val="004B0DF7"/>
    <w:rsid w:val="004B17DD"/>
    <w:rsid w:val="004B2881"/>
    <w:rsid w:val="004B3528"/>
    <w:rsid w:val="004B7167"/>
    <w:rsid w:val="004C09F8"/>
    <w:rsid w:val="004C261D"/>
    <w:rsid w:val="004C4309"/>
    <w:rsid w:val="004C53FF"/>
    <w:rsid w:val="004C751C"/>
    <w:rsid w:val="004D197E"/>
    <w:rsid w:val="004E3AEC"/>
    <w:rsid w:val="004E3CD3"/>
    <w:rsid w:val="004E4355"/>
    <w:rsid w:val="004E4A44"/>
    <w:rsid w:val="004E569F"/>
    <w:rsid w:val="004F2AB8"/>
    <w:rsid w:val="004F3C7B"/>
    <w:rsid w:val="004F3FA1"/>
    <w:rsid w:val="004F57AC"/>
    <w:rsid w:val="005026FE"/>
    <w:rsid w:val="005042ED"/>
    <w:rsid w:val="00515AF9"/>
    <w:rsid w:val="00516205"/>
    <w:rsid w:val="00516EBD"/>
    <w:rsid w:val="0052192D"/>
    <w:rsid w:val="005224EC"/>
    <w:rsid w:val="0052508B"/>
    <w:rsid w:val="005259CC"/>
    <w:rsid w:val="00531CDD"/>
    <w:rsid w:val="00534F01"/>
    <w:rsid w:val="00535493"/>
    <w:rsid w:val="00536017"/>
    <w:rsid w:val="0053689F"/>
    <w:rsid w:val="00537306"/>
    <w:rsid w:val="00540894"/>
    <w:rsid w:val="00547502"/>
    <w:rsid w:val="005523ED"/>
    <w:rsid w:val="00561934"/>
    <w:rsid w:val="00562B17"/>
    <w:rsid w:val="005641BC"/>
    <w:rsid w:val="005655E1"/>
    <w:rsid w:val="00571691"/>
    <w:rsid w:val="0057709F"/>
    <w:rsid w:val="00581C0D"/>
    <w:rsid w:val="00582E73"/>
    <w:rsid w:val="0059241C"/>
    <w:rsid w:val="0059321C"/>
    <w:rsid w:val="005A02C3"/>
    <w:rsid w:val="005A12DA"/>
    <w:rsid w:val="005B3E98"/>
    <w:rsid w:val="005B439B"/>
    <w:rsid w:val="005C4ECD"/>
    <w:rsid w:val="005C4F79"/>
    <w:rsid w:val="005D15D3"/>
    <w:rsid w:val="005D429F"/>
    <w:rsid w:val="005D625C"/>
    <w:rsid w:val="005E1359"/>
    <w:rsid w:val="005E261F"/>
    <w:rsid w:val="005E3270"/>
    <w:rsid w:val="005E704A"/>
    <w:rsid w:val="005E74CC"/>
    <w:rsid w:val="005F1E39"/>
    <w:rsid w:val="005F1F40"/>
    <w:rsid w:val="00600D01"/>
    <w:rsid w:val="0060214B"/>
    <w:rsid w:val="00606B33"/>
    <w:rsid w:val="00607C42"/>
    <w:rsid w:val="00617165"/>
    <w:rsid w:val="00620DA3"/>
    <w:rsid w:val="00621C60"/>
    <w:rsid w:val="006237E9"/>
    <w:rsid w:val="0062773C"/>
    <w:rsid w:val="006308D3"/>
    <w:rsid w:val="006317F0"/>
    <w:rsid w:val="00634CBC"/>
    <w:rsid w:val="00636BB1"/>
    <w:rsid w:val="00652788"/>
    <w:rsid w:val="00654D1A"/>
    <w:rsid w:val="006563AE"/>
    <w:rsid w:val="00656CCE"/>
    <w:rsid w:val="00666780"/>
    <w:rsid w:val="006676CE"/>
    <w:rsid w:val="00670E3A"/>
    <w:rsid w:val="00673E41"/>
    <w:rsid w:val="00680420"/>
    <w:rsid w:val="0068356B"/>
    <w:rsid w:val="006845A2"/>
    <w:rsid w:val="00695B5F"/>
    <w:rsid w:val="006B7DB4"/>
    <w:rsid w:val="006C2A44"/>
    <w:rsid w:val="006C3BE0"/>
    <w:rsid w:val="006C7F77"/>
    <w:rsid w:val="006E4256"/>
    <w:rsid w:val="006E4C8C"/>
    <w:rsid w:val="006E5273"/>
    <w:rsid w:val="006E7184"/>
    <w:rsid w:val="006E746D"/>
    <w:rsid w:val="006F1FF3"/>
    <w:rsid w:val="006F576F"/>
    <w:rsid w:val="00706926"/>
    <w:rsid w:val="0071083A"/>
    <w:rsid w:val="00712B9C"/>
    <w:rsid w:val="00712D0B"/>
    <w:rsid w:val="00716953"/>
    <w:rsid w:val="00717214"/>
    <w:rsid w:val="00724D87"/>
    <w:rsid w:val="00727FE9"/>
    <w:rsid w:val="00731E58"/>
    <w:rsid w:val="0073393A"/>
    <w:rsid w:val="00735525"/>
    <w:rsid w:val="00735681"/>
    <w:rsid w:val="00741426"/>
    <w:rsid w:val="0074490D"/>
    <w:rsid w:val="00746EBC"/>
    <w:rsid w:val="0075410B"/>
    <w:rsid w:val="0075434C"/>
    <w:rsid w:val="00762256"/>
    <w:rsid w:val="0076271E"/>
    <w:rsid w:val="00763C58"/>
    <w:rsid w:val="007642FD"/>
    <w:rsid w:val="0076497E"/>
    <w:rsid w:val="00764A91"/>
    <w:rsid w:val="007671DA"/>
    <w:rsid w:val="00770C4B"/>
    <w:rsid w:val="00772170"/>
    <w:rsid w:val="00773843"/>
    <w:rsid w:val="0077620B"/>
    <w:rsid w:val="00776FD7"/>
    <w:rsid w:val="00784EFB"/>
    <w:rsid w:val="007900AB"/>
    <w:rsid w:val="00790DC6"/>
    <w:rsid w:val="00794048"/>
    <w:rsid w:val="007A5BA3"/>
    <w:rsid w:val="007A6D71"/>
    <w:rsid w:val="007A7E33"/>
    <w:rsid w:val="007B047C"/>
    <w:rsid w:val="007B25DF"/>
    <w:rsid w:val="007B2BCC"/>
    <w:rsid w:val="007B3274"/>
    <w:rsid w:val="007C3216"/>
    <w:rsid w:val="007C67E6"/>
    <w:rsid w:val="007D710D"/>
    <w:rsid w:val="007E0709"/>
    <w:rsid w:val="007E3184"/>
    <w:rsid w:val="007E33BB"/>
    <w:rsid w:val="007E33F3"/>
    <w:rsid w:val="007E6E45"/>
    <w:rsid w:val="00812995"/>
    <w:rsid w:val="00812DD6"/>
    <w:rsid w:val="00814A9F"/>
    <w:rsid w:val="00815ED6"/>
    <w:rsid w:val="008220CB"/>
    <w:rsid w:val="00823677"/>
    <w:rsid w:val="00832A3D"/>
    <w:rsid w:val="00843056"/>
    <w:rsid w:val="00844825"/>
    <w:rsid w:val="0084745F"/>
    <w:rsid w:val="00852A12"/>
    <w:rsid w:val="00854B76"/>
    <w:rsid w:val="00854BF9"/>
    <w:rsid w:val="00855040"/>
    <w:rsid w:val="00861E03"/>
    <w:rsid w:val="00863BA6"/>
    <w:rsid w:val="008666E9"/>
    <w:rsid w:val="00872558"/>
    <w:rsid w:val="00874FDC"/>
    <w:rsid w:val="008752B2"/>
    <w:rsid w:val="0087589A"/>
    <w:rsid w:val="008813CD"/>
    <w:rsid w:val="0088147D"/>
    <w:rsid w:val="00881936"/>
    <w:rsid w:val="00886EF3"/>
    <w:rsid w:val="00887802"/>
    <w:rsid w:val="00893381"/>
    <w:rsid w:val="00897243"/>
    <w:rsid w:val="008A1005"/>
    <w:rsid w:val="008A3ED9"/>
    <w:rsid w:val="008A4982"/>
    <w:rsid w:val="008A4A52"/>
    <w:rsid w:val="008B0D92"/>
    <w:rsid w:val="008B4338"/>
    <w:rsid w:val="008B43CC"/>
    <w:rsid w:val="008B5496"/>
    <w:rsid w:val="008C0017"/>
    <w:rsid w:val="008C1120"/>
    <w:rsid w:val="008D03DC"/>
    <w:rsid w:val="008D22F1"/>
    <w:rsid w:val="008D2D4B"/>
    <w:rsid w:val="008D49A6"/>
    <w:rsid w:val="008F6C74"/>
    <w:rsid w:val="008F77F8"/>
    <w:rsid w:val="00900A8E"/>
    <w:rsid w:val="00903AA6"/>
    <w:rsid w:val="00904771"/>
    <w:rsid w:val="00907110"/>
    <w:rsid w:val="00915352"/>
    <w:rsid w:val="009213EE"/>
    <w:rsid w:val="00921ABF"/>
    <w:rsid w:val="00926C8C"/>
    <w:rsid w:val="00927028"/>
    <w:rsid w:val="009271F2"/>
    <w:rsid w:val="00931175"/>
    <w:rsid w:val="00931223"/>
    <w:rsid w:val="0093193D"/>
    <w:rsid w:val="009326B8"/>
    <w:rsid w:val="0093284F"/>
    <w:rsid w:val="0093587C"/>
    <w:rsid w:val="00940ADD"/>
    <w:rsid w:val="00942B33"/>
    <w:rsid w:val="00942D64"/>
    <w:rsid w:val="00943681"/>
    <w:rsid w:val="00943D8F"/>
    <w:rsid w:val="0095547A"/>
    <w:rsid w:val="0096385D"/>
    <w:rsid w:val="00963E95"/>
    <w:rsid w:val="00966E52"/>
    <w:rsid w:val="00966FD5"/>
    <w:rsid w:val="0096740B"/>
    <w:rsid w:val="00972B46"/>
    <w:rsid w:val="009746F3"/>
    <w:rsid w:val="009765B5"/>
    <w:rsid w:val="0098086F"/>
    <w:rsid w:val="009834F2"/>
    <w:rsid w:val="00986A32"/>
    <w:rsid w:val="009925D5"/>
    <w:rsid w:val="00993A26"/>
    <w:rsid w:val="00994F4C"/>
    <w:rsid w:val="00995340"/>
    <w:rsid w:val="009B289B"/>
    <w:rsid w:val="009B2EE6"/>
    <w:rsid w:val="009B3CFF"/>
    <w:rsid w:val="009B52FF"/>
    <w:rsid w:val="009B5D9B"/>
    <w:rsid w:val="009C182C"/>
    <w:rsid w:val="009C2827"/>
    <w:rsid w:val="009C2F43"/>
    <w:rsid w:val="009C5468"/>
    <w:rsid w:val="009D0061"/>
    <w:rsid w:val="009D020C"/>
    <w:rsid w:val="009D1499"/>
    <w:rsid w:val="009D276C"/>
    <w:rsid w:val="009D3967"/>
    <w:rsid w:val="009E02CA"/>
    <w:rsid w:val="009E455D"/>
    <w:rsid w:val="009E46DD"/>
    <w:rsid w:val="009F08A1"/>
    <w:rsid w:val="009F0B66"/>
    <w:rsid w:val="009F2153"/>
    <w:rsid w:val="009F3734"/>
    <w:rsid w:val="009F4BCC"/>
    <w:rsid w:val="00A04391"/>
    <w:rsid w:val="00A06312"/>
    <w:rsid w:val="00A12F76"/>
    <w:rsid w:val="00A14C42"/>
    <w:rsid w:val="00A17041"/>
    <w:rsid w:val="00A17300"/>
    <w:rsid w:val="00A20151"/>
    <w:rsid w:val="00A21E33"/>
    <w:rsid w:val="00A2360F"/>
    <w:rsid w:val="00A237E0"/>
    <w:rsid w:val="00A238EB"/>
    <w:rsid w:val="00A2457E"/>
    <w:rsid w:val="00A259E3"/>
    <w:rsid w:val="00A26374"/>
    <w:rsid w:val="00A27EB1"/>
    <w:rsid w:val="00A3142D"/>
    <w:rsid w:val="00A34A9D"/>
    <w:rsid w:val="00A36281"/>
    <w:rsid w:val="00A417C2"/>
    <w:rsid w:val="00A455EE"/>
    <w:rsid w:val="00A45F88"/>
    <w:rsid w:val="00A4620E"/>
    <w:rsid w:val="00A4755B"/>
    <w:rsid w:val="00A53172"/>
    <w:rsid w:val="00A56037"/>
    <w:rsid w:val="00A57B55"/>
    <w:rsid w:val="00A57EA0"/>
    <w:rsid w:val="00A64DBF"/>
    <w:rsid w:val="00A65E68"/>
    <w:rsid w:val="00A66DD2"/>
    <w:rsid w:val="00A771BD"/>
    <w:rsid w:val="00A82D63"/>
    <w:rsid w:val="00A82F2E"/>
    <w:rsid w:val="00A8339F"/>
    <w:rsid w:val="00A848D4"/>
    <w:rsid w:val="00A863FC"/>
    <w:rsid w:val="00A868F5"/>
    <w:rsid w:val="00A8692D"/>
    <w:rsid w:val="00A86A56"/>
    <w:rsid w:val="00A86FBE"/>
    <w:rsid w:val="00A94949"/>
    <w:rsid w:val="00A95405"/>
    <w:rsid w:val="00A9775F"/>
    <w:rsid w:val="00A97BB6"/>
    <w:rsid w:val="00AA1EBE"/>
    <w:rsid w:val="00AA231D"/>
    <w:rsid w:val="00AA3BF7"/>
    <w:rsid w:val="00AA4A4A"/>
    <w:rsid w:val="00AA64E5"/>
    <w:rsid w:val="00AA6B2E"/>
    <w:rsid w:val="00AA7992"/>
    <w:rsid w:val="00AB217B"/>
    <w:rsid w:val="00AB6A89"/>
    <w:rsid w:val="00AC0F1F"/>
    <w:rsid w:val="00AC2280"/>
    <w:rsid w:val="00AC794A"/>
    <w:rsid w:val="00AD17EC"/>
    <w:rsid w:val="00AD5313"/>
    <w:rsid w:val="00AD6C19"/>
    <w:rsid w:val="00AE15C0"/>
    <w:rsid w:val="00AE25E8"/>
    <w:rsid w:val="00AE428A"/>
    <w:rsid w:val="00AF1C1D"/>
    <w:rsid w:val="00AF7BF2"/>
    <w:rsid w:val="00B05ABF"/>
    <w:rsid w:val="00B079C2"/>
    <w:rsid w:val="00B1093E"/>
    <w:rsid w:val="00B16FCF"/>
    <w:rsid w:val="00B23A70"/>
    <w:rsid w:val="00B245E8"/>
    <w:rsid w:val="00B24905"/>
    <w:rsid w:val="00B257AE"/>
    <w:rsid w:val="00B25CA4"/>
    <w:rsid w:val="00B25ED9"/>
    <w:rsid w:val="00B30BE0"/>
    <w:rsid w:val="00B31690"/>
    <w:rsid w:val="00B32631"/>
    <w:rsid w:val="00B35428"/>
    <w:rsid w:val="00B36FDA"/>
    <w:rsid w:val="00B40486"/>
    <w:rsid w:val="00B45871"/>
    <w:rsid w:val="00B511BD"/>
    <w:rsid w:val="00B53B8A"/>
    <w:rsid w:val="00B55770"/>
    <w:rsid w:val="00B56B7C"/>
    <w:rsid w:val="00B671EC"/>
    <w:rsid w:val="00B70409"/>
    <w:rsid w:val="00B71304"/>
    <w:rsid w:val="00B7536D"/>
    <w:rsid w:val="00B826DD"/>
    <w:rsid w:val="00B8371B"/>
    <w:rsid w:val="00B838BB"/>
    <w:rsid w:val="00B83922"/>
    <w:rsid w:val="00B8451F"/>
    <w:rsid w:val="00B8626D"/>
    <w:rsid w:val="00B929E6"/>
    <w:rsid w:val="00B973F3"/>
    <w:rsid w:val="00B9749B"/>
    <w:rsid w:val="00BA097C"/>
    <w:rsid w:val="00BA5503"/>
    <w:rsid w:val="00BA7357"/>
    <w:rsid w:val="00BB2BE1"/>
    <w:rsid w:val="00BB4F39"/>
    <w:rsid w:val="00BB4FB6"/>
    <w:rsid w:val="00BB52FE"/>
    <w:rsid w:val="00BB549F"/>
    <w:rsid w:val="00BB6A49"/>
    <w:rsid w:val="00BC112E"/>
    <w:rsid w:val="00BC7069"/>
    <w:rsid w:val="00BD084B"/>
    <w:rsid w:val="00BE0BBB"/>
    <w:rsid w:val="00BE22BD"/>
    <w:rsid w:val="00BE2511"/>
    <w:rsid w:val="00BE47F3"/>
    <w:rsid w:val="00BF28AD"/>
    <w:rsid w:val="00BF5B1F"/>
    <w:rsid w:val="00BF6AFC"/>
    <w:rsid w:val="00C01A7D"/>
    <w:rsid w:val="00C05FCA"/>
    <w:rsid w:val="00C13C9C"/>
    <w:rsid w:val="00C14CB6"/>
    <w:rsid w:val="00C17579"/>
    <w:rsid w:val="00C27833"/>
    <w:rsid w:val="00C309B8"/>
    <w:rsid w:val="00C328E7"/>
    <w:rsid w:val="00C4123A"/>
    <w:rsid w:val="00C42CD5"/>
    <w:rsid w:val="00C43C9F"/>
    <w:rsid w:val="00C45AE2"/>
    <w:rsid w:val="00C54EFD"/>
    <w:rsid w:val="00C56E0D"/>
    <w:rsid w:val="00C578BB"/>
    <w:rsid w:val="00C631C8"/>
    <w:rsid w:val="00C6338C"/>
    <w:rsid w:val="00C722E5"/>
    <w:rsid w:val="00C72B11"/>
    <w:rsid w:val="00C75F05"/>
    <w:rsid w:val="00C80204"/>
    <w:rsid w:val="00C81157"/>
    <w:rsid w:val="00C8301E"/>
    <w:rsid w:val="00C8446D"/>
    <w:rsid w:val="00C84B74"/>
    <w:rsid w:val="00C86D4D"/>
    <w:rsid w:val="00C950E5"/>
    <w:rsid w:val="00CA23B2"/>
    <w:rsid w:val="00CA3D23"/>
    <w:rsid w:val="00CA5324"/>
    <w:rsid w:val="00CA6449"/>
    <w:rsid w:val="00CA68E8"/>
    <w:rsid w:val="00CB302D"/>
    <w:rsid w:val="00CB3C30"/>
    <w:rsid w:val="00CB3DB1"/>
    <w:rsid w:val="00CB415E"/>
    <w:rsid w:val="00CB4B94"/>
    <w:rsid w:val="00CB66E0"/>
    <w:rsid w:val="00CB6A4A"/>
    <w:rsid w:val="00CB7E9D"/>
    <w:rsid w:val="00CC765D"/>
    <w:rsid w:val="00CD035E"/>
    <w:rsid w:val="00CD469B"/>
    <w:rsid w:val="00CD6996"/>
    <w:rsid w:val="00CD71DF"/>
    <w:rsid w:val="00CE6295"/>
    <w:rsid w:val="00CF016E"/>
    <w:rsid w:val="00CF3265"/>
    <w:rsid w:val="00CF3A6A"/>
    <w:rsid w:val="00CF4A47"/>
    <w:rsid w:val="00CF4B5A"/>
    <w:rsid w:val="00CF5605"/>
    <w:rsid w:val="00CF595B"/>
    <w:rsid w:val="00CF6F41"/>
    <w:rsid w:val="00D05C87"/>
    <w:rsid w:val="00D06F17"/>
    <w:rsid w:val="00D07119"/>
    <w:rsid w:val="00D13FA0"/>
    <w:rsid w:val="00D15C7C"/>
    <w:rsid w:val="00D20309"/>
    <w:rsid w:val="00D23B73"/>
    <w:rsid w:val="00D24693"/>
    <w:rsid w:val="00D2480A"/>
    <w:rsid w:val="00D257DE"/>
    <w:rsid w:val="00D339B5"/>
    <w:rsid w:val="00D34774"/>
    <w:rsid w:val="00D37C65"/>
    <w:rsid w:val="00D42BC3"/>
    <w:rsid w:val="00D44E52"/>
    <w:rsid w:val="00D4515D"/>
    <w:rsid w:val="00D47605"/>
    <w:rsid w:val="00D558D2"/>
    <w:rsid w:val="00D645D9"/>
    <w:rsid w:val="00D674C2"/>
    <w:rsid w:val="00D67560"/>
    <w:rsid w:val="00D72CA0"/>
    <w:rsid w:val="00D81775"/>
    <w:rsid w:val="00D83885"/>
    <w:rsid w:val="00DA07BA"/>
    <w:rsid w:val="00DA173D"/>
    <w:rsid w:val="00DA6B16"/>
    <w:rsid w:val="00DA72FA"/>
    <w:rsid w:val="00DB2A68"/>
    <w:rsid w:val="00DB6B59"/>
    <w:rsid w:val="00DC1EB4"/>
    <w:rsid w:val="00DC3139"/>
    <w:rsid w:val="00DD074A"/>
    <w:rsid w:val="00DD1924"/>
    <w:rsid w:val="00DD2E3D"/>
    <w:rsid w:val="00DD33BB"/>
    <w:rsid w:val="00DD546C"/>
    <w:rsid w:val="00DD5774"/>
    <w:rsid w:val="00DD5A1E"/>
    <w:rsid w:val="00DD5BB9"/>
    <w:rsid w:val="00DE0A25"/>
    <w:rsid w:val="00DE1795"/>
    <w:rsid w:val="00DE7ADE"/>
    <w:rsid w:val="00DF0875"/>
    <w:rsid w:val="00DF3097"/>
    <w:rsid w:val="00E03216"/>
    <w:rsid w:val="00E0381D"/>
    <w:rsid w:val="00E15439"/>
    <w:rsid w:val="00E21342"/>
    <w:rsid w:val="00E27CBF"/>
    <w:rsid w:val="00E3154C"/>
    <w:rsid w:val="00E366F4"/>
    <w:rsid w:val="00E3697D"/>
    <w:rsid w:val="00E41BFA"/>
    <w:rsid w:val="00E437E4"/>
    <w:rsid w:val="00E44129"/>
    <w:rsid w:val="00E472E1"/>
    <w:rsid w:val="00E4761D"/>
    <w:rsid w:val="00E52D3C"/>
    <w:rsid w:val="00E54A43"/>
    <w:rsid w:val="00E56FCD"/>
    <w:rsid w:val="00E572FD"/>
    <w:rsid w:val="00E60859"/>
    <w:rsid w:val="00E61706"/>
    <w:rsid w:val="00E62F1E"/>
    <w:rsid w:val="00E64643"/>
    <w:rsid w:val="00E65C24"/>
    <w:rsid w:val="00E75BD8"/>
    <w:rsid w:val="00E82E04"/>
    <w:rsid w:val="00E925A5"/>
    <w:rsid w:val="00E925CF"/>
    <w:rsid w:val="00E96DDE"/>
    <w:rsid w:val="00EA273D"/>
    <w:rsid w:val="00EB1685"/>
    <w:rsid w:val="00EB2C79"/>
    <w:rsid w:val="00EB583A"/>
    <w:rsid w:val="00EB6CE6"/>
    <w:rsid w:val="00EC2271"/>
    <w:rsid w:val="00EC4028"/>
    <w:rsid w:val="00EC7BFA"/>
    <w:rsid w:val="00ED2878"/>
    <w:rsid w:val="00ED43BB"/>
    <w:rsid w:val="00ED485C"/>
    <w:rsid w:val="00ED65D5"/>
    <w:rsid w:val="00EE0830"/>
    <w:rsid w:val="00EE213A"/>
    <w:rsid w:val="00EE3AD1"/>
    <w:rsid w:val="00EE57A1"/>
    <w:rsid w:val="00EE77BD"/>
    <w:rsid w:val="00EF0E5C"/>
    <w:rsid w:val="00EF475B"/>
    <w:rsid w:val="00EF4EC5"/>
    <w:rsid w:val="00F041A7"/>
    <w:rsid w:val="00F041C5"/>
    <w:rsid w:val="00F135D6"/>
    <w:rsid w:val="00F15E54"/>
    <w:rsid w:val="00F3318E"/>
    <w:rsid w:val="00F35DEC"/>
    <w:rsid w:val="00F41059"/>
    <w:rsid w:val="00F45599"/>
    <w:rsid w:val="00F5326A"/>
    <w:rsid w:val="00F55377"/>
    <w:rsid w:val="00F55634"/>
    <w:rsid w:val="00F57B3C"/>
    <w:rsid w:val="00F57B66"/>
    <w:rsid w:val="00F60777"/>
    <w:rsid w:val="00F60EE0"/>
    <w:rsid w:val="00F61995"/>
    <w:rsid w:val="00F67816"/>
    <w:rsid w:val="00F70E48"/>
    <w:rsid w:val="00F72E9C"/>
    <w:rsid w:val="00F814F1"/>
    <w:rsid w:val="00F84149"/>
    <w:rsid w:val="00F86227"/>
    <w:rsid w:val="00F869D7"/>
    <w:rsid w:val="00F905C5"/>
    <w:rsid w:val="00F9791F"/>
    <w:rsid w:val="00FA4154"/>
    <w:rsid w:val="00FA4591"/>
    <w:rsid w:val="00FA5E2D"/>
    <w:rsid w:val="00FC33DA"/>
    <w:rsid w:val="00FC3B48"/>
    <w:rsid w:val="00FC681B"/>
    <w:rsid w:val="00FD0997"/>
    <w:rsid w:val="00FD0C04"/>
    <w:rsid w:val="00FD0F0F"/>
    <w:rsid w:val="00FD1080"/>
    <w:rsid w:val="00FD1CB5"/>
    <w:rsid w:val="00FD2700"/>
    <w:rsid w:val="00FD2C37"/>
    <w:rsid w:val="00FD4F4A"/>
    <w:rsid w:val="00FE2A01"/>
    <w:rsid w:val="00FE3AF8"/>
    <w:rsid w:val="00FE4DF9"/>
    <w:rsid w:val="00FE69C0"/>
    <w:rsid w:val="00FE6B19"/>
    <w:rsid w:val="00FE771C"/>
    <w:rsid w:val="00FE7A2A"/>
    <w:rsid w:val="00FE7E05"/>
    <w:rsid w:val="00FF00D9"/>
    <w:rsid w:val="00FF0192"/>
    <w:rsid w:val="00FF061B"/>
    <w:rsid w:val="00FF26F5"/>
    <w:rsid w:val="00FF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D8F"/>
    <w:pPr>
      <w:spacing w:before="120" w:after="120"/>
      <w:jc w:val="both"/>
    </w:pPr>
    <w:rPr>
      <w:rFonts w:ascii="Arial" w:hAnsi="Arial"/>
      <w:lang w:eastAsia="en-US"/>
    </w:rPr>
  </w:style>
  <w:style w:type="paragraph" w:styleId="Heading1">
    <w:name w:val="heading 1"/>
    <w:basedOn w:val="Normal"/>
    <w:next w:val="Normal"/>
    <w:qFormat/>
    <w:rsid w:val="00943D8F"/>
    <w:pPr>
      <w:keepNext/>
      <w:pBdr>
        <w:top w:val="single" w:sz="4" w:space="1" w:color="auto"/>
        <w:left w:val="single" w:sz="4" w:space="4" w:color="auto"/>
        <w:bottom w:val="single" w:sz="4" w:space="1" w:color="auto"/>
        <w:right w:val="single" w:sz="4" w:space="4" w:color="auto"/>
      </w:pBdr>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3D8F"/>
    <w:pPr>
      <w:tabs>
        <w:tab w:val="center" w:pos="4320"/>
        <w:tab w:val="right" w:pos="8640"/>
      </w:tabs>
    </w:pPr>
  </w:style>
  <w:style w:type="paragraph" w:styleId="Footer">
    <w:name w:val="footer"/>
    <w:basedOn w:val="Normal"/>
    <w:rsid w:val="00943D8F"/>
    <w:pPr>
      <w:tabs>
        <w:tab w:val="center" w:pos="4320"/>
        <w:tab w:val="right" w:pos="8640"/>
      </w:tabs>
    </w:pPr>
  </w:style>
  <w:style w:type="character" w:styleId="PageNumber">
    <w:name w:val="page number"/>
    <w:basedOn w:val="DefaultParagraphFont"/>
    <w:rsid w:val="00943D8F"/>
  </w:style>
  <w:style w:type="paragraph" w:styleId="Subtitle">
    <w:name w:val="Subtitle"/>
    <w:basedOn w:val="Normal"/>
    <w:qFormat/>
    <w:rsid w:val="00943D8F"/>
    <w:pPr>
      <w:spacing w:before="0" w:after="0"/>
      <w:jc w:val="center"/>
    </w:pPr>
    <w:rPr>
      <w:rFonts w:ascii="Comic Sans MS" w:hAnsi="Comic Sans MS"/>
      <w:b/>
      <w:bCs/>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Butterworth</dc:creator>
  <cp:lastModifiedBy>persbcoulston</cp:lastModifiedBy>
  <cp:revision>2</cp:revision>
  <dcterms:created xsi:type="dcterms:W3CDTF">2018-02-26T07:39:00Z</dcterms:created>
  <dcterms:modified xsi:type="dcterms:W3CDTF">2018-02-26T07:39:00Z</dcterms:modified>
</cp:coreProperties>
</file>