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1904" w14:textId="46FA4AE8" w:rsidR="00F14FC5" w:rsidRPr="005512E9" w:rsidRDefault="00F14FC5">
      <w:pPr>
        <w:rPr>
          <w:rFonts w:cs="Arial"/>
          <w:sz w:val="22"/>
          <w:szCs w:val="22"/>
        </w:rPr>
      </w:pPr>
    </w:p>
    <w:p w14:paraId="12C99E53" w14:textId="77777777" w:rsidR="00F14FC5" w:rsidRPr="005512E9" w:rsidRDefault="00F14FC5">
      <w:pPr>
        <w:pStyle w:val="Heading1"/>
        <w:spacing w:line="240" w:lineRule="auto"/>
        <w:rPr>
          <w:rFonts w:cs="Arial"/>
          <w:szCs w:val="22"/>
        </w:rPr>
      </w:pPr>
    </w:p>
    <w:p w14:paraId="5BCB90E5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b/>
          <w:bCs/>
          <w:sz w:val="22"/>
          <w:szCs w:val="22"/>
          <w:u w:val="single"/>
        </w:rPr>
        <w:t>OLDHAM COUNCIL</w:t>
      </w:r>
    </w:p>
    <w:p w14:paraId="2B828A9E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4A0C98AE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b/>
          <w:bCs/>
          <w:sz w:val="22"/>
          <w:szCs w:val="22"/>
          <w:u w:val="single"/>
        </w:rPr>
        <w:t>JOB DESCRIPTION</w:t>
      </w:r>
    </w:p>
    <w:p w14:paraId="604A1769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451"/>
        <w:gridCol w:w="8989"/>
      </w:tblGrid>
      <w:tr w:rsidR="00851060" w:rsidRPr="005512E9" w14:paraId="701B6200" w14:textId="77777777" w:rsidTr="00215D97">
        <w:tc>
          <w:tcPr>
            <w:tcW w:w="1451" w:type="dxa"/>
            <w:shd w:val="clear" w:color="auto" w:fill="00B3BE"/>
          </w:tcPr>
          <w:p w14:paraId="40F07B33" w14:textId="77777777" w:rsidR="00851060" w:rsidRPr="005512E9" w:rsidRDefault="00851060" w:rsidP="00400D54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 xml:space="preserve">Job Title: </w:t>
            </w:r>
          </w:p>
          <w:p w14:paraId="64B3238D" w14:textId="77777777" w:rsidR="00851060" w:rsidRPr="005512E9" w:rsidRDefault="00851060" w:rsidP="00400D5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989" w:type="dxa"/>
          </w:tcPr>
          <w:p w14:paraId="4767B1C3" w14:textId="007D93A3" w:rsidR="00851060" w:rsidRPr="005512E9" w:rsidRDefault="00E8206B" w:rsidP="00400D54">
            <w:pPr>
              <w:pStyle w:val="EndnoteText"/>
              <w:rPr>
                <w:rFonts w:ascii="Arial" w:hAnsi="Arial" w:cs="Arial"/>
                <w:sz w:val="22"/>
                <w:szCs w:val="22"/>
              </w:rPr>
            </w:pPr>
            <w:r w:rsidRPr="00AB09D2">
              <w:rPr>
                <w:rFonts w:ascii="Arial" w:hAnsi="Arial" w:cs="Arial"/>
                <w:sz w:val="22"/>
                <w:szCs w:val="22"/>
              </w:rPr>
              <w:t>Outdoor &amp; Environmental Education Tutor (Casual/Part Time)</w:t>
            </w:r>
          </w:p>
        </w:tc>
      </w:tr>
    </w:tbl>
    <w:p w14:paraId="65672482" w14:textId="77777777" w:rsidR="00851060" w:rsidRPr="005512E9" w:rsidRDefault="00851060" w:rsidP="00851060">
      <w:pPr>
        <w:rPr>
          <w:rFonts w:cs="Arial"/>
          <w:b/>
          <w:bCs/>
          <w:sz w:val="22"/>
          <w:szCs w:val="22"/>
          <w:u w:val="single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451"/>
        <w:gridCol w:w="2869"/>
        <w:gridCol w:w="2180"/>
        <w:gridCol w:w="3940"/>
      </w:tblGrid>
      <w:tr w:rsidR="001D7A09" w:rsidRPr="005512E9" w14:paraId="328715D8" w14:textId="77777777" w:rsidTr="006F1FDE">
        <w:tc>
          <w:tcPr>
            <w:tcW w:w="1451" w:type="dxa"/>
            <w:shd w:val="clear" w:color="auto" w:fill="00B3BE"/>
          </w:tcPr>
          <w:p w14:paraId="6C2E7A46" w14:textId="77777777" w:rsidR="00B969CF" w:rsidRPr="005512E9" w:rsidRDefault="00B969CF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Directorate:</w:t>
            </w:r>
            <w:r w:rsidRPr="005512E9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2869" w:type="dxa"/>
          </w:tcPr>
          <w:p w14:paraId="4E15B45C" w14:textId="482F24CB" w:rsidR="00B969CF" w:rsidRPr="005512E9" w:rsidRDefault="003949C9" w:rsidP="00B969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Corporate</w:t>
            </w:r>
          </w:p>
        </w:tc>
        <w:tc>
          <w:tcPr>
            <w:tcW w:w="2180" w:type="dxa"/>
            <w:shd w:val="clear" w:color="auto" w:fill="00B3BE"/>
          </w:tcPr>
          <w:p w14:paraId="31B4FAAD" w14:textId="77777777" w:rsidR="00B969CF" w:rsidRPr="005512E9" w:rsidRDefault="00B969CF" w:rsidP="00B969CF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Division/Section:</w:t>
            </w:r>
            <w:r w:rsidRPr="005512E9">
              <w:rPr>
                <w:rFonts w:cs="Arial"/>
                <w:sz w:val="22"/>
                <w:szCs w:val="22"/>
              </w:rPr>
              <w:t xml:space="preserve"> </w:t>
            </w:r>
          </w:p>
          <w:p w14:paraId="07017CBE" w14:textId="77777777" w:rsidR="00B969CF" w:rsidRPr="005512E9" w:rsidRDefault="00B969CF" w:rsidP="00B969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0" w:type="dxa"/>
          </w:tcPr>
          <w:p w14:paraId="5F1B39D9" w14:textId="6F0C0CF9" w:rsidR="00B969CF" w:rsidRPr="005512E9" w:rsidRDefault="003949C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Youth, Leisure and Communities</w:t>
            </w:r>
          </w:p>
        </w:tc>
      </w:tr>
      <w:tr w:rsidR="001D7A09" w:rsidRPr="005512E9" w14:paraId="14B583FD" w14:textId="77777777" w:rsidTr="006F1FDE">
        <w:tc>
          <w:tcPr>
            <w:tcW w:w="1451" w:type="dxa"/>
            <w:shd w:val="clear" w:color="auto" w:fill="00B3BE"/>
          </w:tcPr>
          <w:p w14:paraId="035DDB69" w14:textId="77777777" w:rsidR="00B969CF" w:rsidRPr="005512E9" w:rsidRDefault="00B969CF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 xml:space="preserve">Grade:  </w:t>
            </w:r>
          </w:p>
          <w:p w14:paraId="42B6F9C0" w14:textId="77777777" w:rsidR="00B969CF" w:rsidRPr="005512E9" w:rsidRDefault="00B969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69" w:type="dxa"/>
          </w:tcPr>
          <w:p w14:paraId="009813D8" w14:textId="50557B54" w:rsidR="00B969CF" w:rsidRPr="005512E9" w:rsidRDefault="000B6F7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2180" w:type="dxa"/>
            <w:shd w:val="clear" w:color="auto" w:fill="00B3BE"/>
          </w:tcPr>
          <w:p w14:paraId="653DF7D2" w14:textId="77777777" w:rsidR="00B969CF" w:rsidRPr="005512E9" w:rsidRDefault="00B969C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Cs w:val="22"/>
              </w:rPr>
            </w:pPr>
            <w:r w:rsidRPr="005512E9">
              <w:rPr>
                <w:rFonts w:cs="Arial"/>
                <w:b/>
                <w:szCs w:val="22"/>
              </w:rPr>
              <w:t>JE Reference:</w:t>
            </w:r>
          </w:p>
        </w:tc>
        <w:tc>
          <w:tcPr>
            <w:tcW w:w="3940" w:type="dxa"/>
          </w:tcPr>
          <w:p w14:paraId="15590F88" w14:textId="16F3F445" w:rsidR="00B969CF" w:rsidRPr="005512E9" w:rsidRDefault="00B969CF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</w:tr>
    </w:tbl>
    <w:p w14:paraId="02FE9502" w14:textId="16CDB37D" w:rsidR="00E34C11" w:rsidRDefault="00E34C11">
      <w:pPr>
        <w:rPr>
          <w:rFonts w:cs="Arial"/>
          <w:sz w:val="22"/>
          <w:szCs w:val="22"/>
        </w:rPr>
      </w:pPr>
    </w:p>
    <w:p w14:paraId="6C6B7E0D" w14:textId="77777777" w:rsidR="00AF1AED" w:rsidRPr="005512E9" w:rsidRDefault="00AF1AED">
      <w:pPr>
        <w:rPr>
          <w:rFonts w:cs="Arial"/>
          <w:sz w:val="22"/>
          <w:szCs w:val="22"/>
        </w:rPr>
      </w:pPr>
    </w:p>
    <w:tbl>
      <w:tblPr>
        <w:tblStyle w:val="TableGrid"/>
        <w:tblW w:w="10348" w:type="dxa"/>
        <w:tblInd w:w="-667" w:type="dxa"/>
        <w:tblLook w:val="04A0" w:firstRow="1" w:lastRow="0" w:firstColumn="1" w:lastColumn="0" w:noHBand="0" w:noVBand="1"/>
      </w:tblPr>
      <w:tblGrid>
        <w:gridCol w:w="10348"/>
      </w:tblGrid>
      <w:tr w:rsidR="001D7A09" w:rsidRPr="005512E9" w14:paraId="620B3919" w14:textId="77777777" w:rsidTr="007D6E1A">
        <w:tc>
          <w:tcPr>
            <w:tcW w:w="10348" w:type="dxa"/>
            <w:shd w:val="clear" w:color="auto" w:fill="00B3BE"/>
          </w:tcPr>
          <w:p w14:paraId="7BA72878" w14:textId="77777777" w:rsidR="00E34C11" w:rsidRPr="005512E9" w:rsidRDefault="00E34C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Job Purpose</w:t>
            </w:r>
          </w:p>
          <w:p w14:paraId="56C86D05" w14:textId="77777777" w:rsidR="00E34C11" w:rsidRPr="005512E9" w:rsidRDefault="00E34C11">
            <w:pPr>
              <w:rPr>
                <w:rFonts w:cs="Arial"/>
                <w:sz w:val="22"/>
                <w:szCs w:val="22"/>
              </w:rPr>
            </w:pPr>
          </w:p>
        </w:tc>
      </w:tr>
      <w:tr w:rsidR="001D7A09" w:rsidRPr="005512E9" w14:paraId="3C136A52" w14:textId="77777777" w:rsidTr="00851060">
        <w:tc>
          <w:tcPr>
            <w:tcW w:w="10348" w:type="dxa"/>
          </w:tcPr>
          <w:p w14:paraId="1B023099" w14:textId="77777777" w:rsidR="000B6F76" w:rsidRPr="00AB09D2" w:rsidRDefault="000B6F76" w:rsidP="000B6F76">
            <w:pPr>
              <w:jc w:val="both"/>
              <w:rPr>
                <w:bCs/>
                <w:sz w:val="22"/>
                <w:szCs w:val="22"/>
              </w:rPr>
            </w:pPr>
            <w:r w:rsidRPr="00AB09D2">
              <w:rPr>
                <w:bCs/>
                <w:sz w:val="22"/>
                <w:szCs w:val="22"/>
              </w:rPr>
              <w:t>To run adventurous outdoor activities and environmental education activities with groups of young people and adults</w:t>
            </w:r>
          </w:p>
          <w:p w14:paraId="3404ED61" w14:textId="32ED10EC" w:rsidR="00D04BCD" w:rsidRPr="005512E9" w:rsidRDefault="00D04BCD" w:rsidP="00E8206B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1D7A09" w:rsidRPr="005512E9" w14:paraId="625407EF" w14:textId="77777777" w:rsidTr="007D6E1A">
        <w:tc>
          <w:tcPr>
            <w:tcW w:w="10348" w:type="dxa"/>
            <w:shd w:val="clear" w:color="auto" w:fill="00B3BE"/>
          </w:tcPr>
          <w:p w14:paraId="4FE29B96" w14:textId="77777777" w:rsidR="00E34C11" w:rsidRPr="005512E9" w:rsidRDefault="00E34C1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Key Tasks</w:t>
            </w:r>
          </w:p>
          <w:p w14:paraId="4377B47D" w14:textId="77777777" w:rsidR="00E34C11" w:rsidRPr="005512E9" w:rsidRDefault="00E34C11">
            <w:pPr>
              <w:rPr>
                <w:rFonts w:cs="Arial"/>
                <w:sz w:val="22"/>
                <w:szCs w:val="22"/>
              </w:rPr>
            </w:pPr>
          </w:p>
        </w:tc>
      </w:tr>
      <w:tr w:rsidR="00D04BCD" w:rsidRPr="005512E9" w14:paraId="144DC676" w14:textId="77777777" w:rsidTr="00D04BCD">
        <w:tc>
          <w:tcPr>
            <w:tcW w:w="10348" w:type="dxa"/>
            <w:shd w:val="clear" w:color="auto" w:fill="auto"/>
          </w:tcPr>
          <w:p w14:paraId="5243DC22" w14:textId="77777777" w:rsidR="00907DFC" w:rsidRDefault="00907DFC" w:rsidP="00907DFC">
            <w:pPr>
              <w:ind w:left="720"/>
              <w:rPr>
                <w:sz w:val="22"/>
                <w:szCs w:val="22"/>
              </w:rPr>
            </w:pPr>
            <w:bookmarkStart w:id="0" w:name="Text6"/>
          </w:p>
          <w:p w14:paraId="296992D0" w14:textId="7EAF4FDE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To run outdoor and adventurous activities with groups of </w:t>
            </w:r>
            <w:r w:rsidR="00907DFC">
              <w:rPr>
                <w:sz w:val="22"/>
                <w:szCs w:val="22"/>
              </w:rPr>
              <w:t xml:space="preserve">children, </w:t>
            </w:r>
            <w:r w:rsidRPr="00AB09D2">
              <w:rPr>
                <w:sz w:val="22"/>
                <w:szCs w:val="22"/>
              </w:rPr>
              <w:t>young people or adults.</w:t>
            </w:r>
          </w:p>
          <w:p w14:paraId="523201D7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637D6B7F" w14:textId="77777777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1" w:name="Text7"/>
            <w:bookmarkEnd w:id="0"/>
            <w:r w:rsidRPr="00AB09D2">
              <w:rPr>
                <w:sz w:val="22"/>
                <w:szCs w:val="22"/>
              </w:rPr>
              <w:t>To support the day to day running of the centre.</w:t>
            </w:r>
          </w:p>
          <w:p w14:paraId="5D91D189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3E204BE9" w14:textId="730DFA5B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2" w:name="Text8"/>
            <w:bookmarkEnd w:id="1"/>
            <w:r w:rsidRPr="00AB09D2">
              <w:rPr>
                <w:sz w:val="22"/>
                <w:szCs w:val="22"/>
              </w:rPr>
              <w:t xml:space="preserve">To liaise with teachers and other group leaders to ensure a match between their requirements and </w:t>
            </w:r>
            <w:r w:rsidR="003976FC">
              <w:rPr>
                <w:sz w:val="22"/>
                <w:szCs w:val="22"/>
              </w:rPr>
              <w:t>c</w:t>
            </w:r>
            <w:r w:rsidRPr="00AB09D2">
              <w:rPr>
                <w:sz w:val="22"/>
                <w:szCs w:val="22"/>
              </w:rPr>
              <w:t>entre provision.</w:t>
            </w:r>
          </w:p>
          <w:p w14:paraId="780D0CFF" w14:textId="77777777" w:rsidR="000B6F76" w:rsidRPr="00AB09D2" w:rsidRDefault="000B6F76" w:rsidP="000B6F76">
            <w:pPr>
              <w:pStyle w:val="ListParagraph"/>
            </w:pPr>
          </w:p>
          <w:p w14:paraId="27B88D4C" w14:textId="77777777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To assist with the development of courses, resources and outdoor areas</w:t>
            </w:r>
            <w:r>
              <w:rPr>
                <w:sz w:val="22"/>
                <w:szCs w:val="22"/>
              </w:rPr>
              <w:t>.</w:t>
            </w:r>
          </w:p>
          <w:p w14:paraId="6E115D6B" w14:textId="77777777" w:rsidR="000B6F76" w:rsidRPr="00AB09D2" w:rsidRDefault="000B6F76" w:rsidP="000B6F76">
            <w:pPr>
              <w:pStyle w:val="ListParagraph"/>
            </w:pPr>
          </w:p>
          <w:p w14:paraId="2B39D6A5" w14:textId="115CACE3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To ensure </w:t>
            </w:r>
            <w:r w:rsidR="003976FC">
              <w:rPr>
                <w:sz w:val="22"/>
                <w:szCs w:val="22"/>
              </w:rPr>
              <w:t>c</w:t>
            </w:r>
            <w:r w:rsidRPr="00AB09D2">
              <w:rPr>
                <w:sz w:val="22"/>
                <w:szCs w:val="22"/>
              </w:rPr>
              <w:t>entre equipment, minibuses and other resources are well maintained and available for use</w:t>
            </w:r>
            <w:r>
              <w:rPr>
                <w:sz w:val="22"/>
                <w:szCs w:val="22"/>
              </w:rPr>
              <w:t>.</w:t>
            </w:r>
          </w:p>
          <w:p w14:paraId="64EC4CAF" w14:textId="77777777" w:rsidR="000B6F76" w:rsidRPr="00AB09D2" w:rsidRDefault="000B6F76" w:rsidP="000B6F76">
            <w:pPr>
              <w:pStyle w:val="ListParagraph"/>
            </w:pPr>
          </w:p>
          <w:p w14:paraId="5846C01F" w14:textId="4B06F6BD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To assist the Centre Manager in maintaining a safe environment in and around the </w:t>
            </w:r>
            <w:r w:rsidR="003976FC">
              <w:rPr>
                <w:sz w:val="22"/>
                <w:szCs w:val="22"/>
              </w:rPr>
              <w:t>c</w:t>
            </w:r>
            <w:r w:rsidRPr="00AB09D2">
              <w:rPr>
                <w:sz w:val="22"/>
                <w:szCs w:val="22"/>
              </w:rPr>
              <w:t>entre</w:t>
            </w:r>
            <w:r>
              <w:rPr>
                <w:sz w:val="22"/>
                <w:szCs w:val="22"/>
              </w:rPr>
              <w:t>.</w:t>
            </w:r>
          </w:p>
          <w:p w14:paraId="2D454A57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5641C6B8" w14:textId="77777777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bookmarkStart w:id="3" w:name="Text12"/>
            <w:bookmarkEnd w:id="2"/>
            <w:r w:rsidRPr="00AB09D2">
              <w:rPr>
                <w:sz w:val="22"/>
                <w:szCs w:val="22"/>
              </w:rPr>
              <w:t>To drive centre minibuses if required and / or assist with basic maintenance and safety checks.</w:t>
            </w:r>
          </w:p>
          <w:p w14:paraId="347155E3" w14:textId="77777777" w:rsidR="000B6F76" w:rsidRPr="00AB09D2" w:rsidRDefault="000B6F76" w:rsidP="000B6F76">
            <w:pPr>
              <w:pStyle w:val="ListParagraph"/>
            </w:pPr>
          </w:p>
          <w:p w14:paraId="7AF8C585" w14:textId="77777777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Where appropriate, to assist with mealtime supervision and servi</w:t>
            </w:r>
            <w:r>
              <w:rPr>
                <w:sz w:val="22"/>
                <w:szCs w:val="22"/>
              </w:rPr>
              <w:t>ng</w:t>
            </w:r>
            <w:r w:rsidRPr="00AB09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 w:rsidRPr="00AB09D2">
              <w:rPr>
                <w:sz w:val="22"/>
                <w:szCs w:val="22"/>
              </w:rPr>
              <w:t>food during residential courses</w:t>
            </w:r>
            <w:r>
              <w:rPr>
                <w:sz w:val="22"/>
                <w:szCs w:val="22"/>
              </w:rPr>
              <w:t>.</w:t>
            </w:r>
          </w:p>
          <w:p w14:paraId="34BE7A46" w14:textId="77777777" w:rsidR="000B6F76" w:rsidRPr="00AB09D2" w:rsidRDefault="000B6F76" w:rsidP="000B6F76">
            <w:pPr>
              <w:pStyle w:val="ListParagraph"/>
            </w:pPr>
          </w:p>
          <w:p w14:paraId="0A65AC1F" w14:textId="77777777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To provide </w:t>
            </w:r>
            <w:r>
              <w:rPr>
                <w:sz w:val="22"/>
                <w:szCs w:val="22"/>
              </w:rPr>
              <w:t>f</w:t>
            </w:r>
            <w:r w:rsidRPr="00AB09D2">
              <w:rPr>
                <w:sz w:val="22"/>
                <w:szCs w:val="22"/>
              </w:rPr>
              <w:t xml:space="preserve">irst </w:t>
            </w:r>
            <w:r>
              <w:rPr>
                <w:sz w:val="22"/>
                <w:szCs w:val="22"/>
              </w:rPr>
              <w:t>a</w:t>
            </w:r>
            <w:r w:rsidRPr="00AB09D2">
              <w:rPr>
                <w:sz w:val="22"/>
                <w:szCs w:val="22"/>
              </w:rPr>
              <w:t>id as required</w:t>
            </w:r>
            <w:r>
              <w:rPr>
                <w:sz w:val="22"/>
                <w:szCs w:val="22"/>
              </w:rPr>
              <w:t>.</w:t>
            </w:r>
          </w:p>
          <w:p w14:paraId="7988C8D2" w14:textId="77777777" w:rsidR="000B6F76" w:rsidRPr="00AB09D2" w:rsidRDefault="000B6F76" w:rsidP="000B6F76">
            <w:pPr>
              <w:pStyle w:val="ListParagraph"/>
            </w:pPr>
          </w:p>
          <w:p w14:paraId="0F8D1CE6" w14:textId="65349A88" w:rsidR="000B6F76" w:rsidRPr="00AB09D2" w:rsidRDefault="000B6F76" w:rsidP="000B6F7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To participate in appropriate in-service training</w:t>
            </w:r>
            <w:r>
              <w:rPr>
                <w:sz w:val="22"/>
                <w:szCs w:val="22"/>
              </w:rPr>
              <w:t>.</w:t>
            </w:r>
          </w:p>
          <w:bookmarkEnd w:id="3"/>
          <w:p w14:paraId="427B6E93" w14:textId="3D2EBDD9" w:rsidR="00D04BCD" w:rsidRPr="005512E9" w:rsidRDefault="00D04BCD" w:rsidP="00E8206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720"/>
              <w:textAlignment w:val="baseline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24EEE85" w14:textId="77777777" w:rsidR="00D80C80" w:rsidRDefault="00D80C80">
      <w:pPr>
        <w:rPr>
          <w:rFonts w:cs="Arial"/>
          <w:sz w:val="22"/>
          <w:szCs w:val="22"/>
        </w:rPr>
      </w:pPr>
    </w:p>
    <w:p w14:paraId="1AB24FFA" w14:textId="77777777" w:rsidR="003976FC" w:rsidRDefault="003976FC">
      <w:pPr>
        <w:rPr>
          <w:rFonts w:cs="Arial"/>
          <w:sz w:val="22"/>
          <w:szCs w:val="22"/>
        </w:rPr>
      </w:pPr>
    </w:p>
    <w:p w14:paraId="7E66EA29" w14:textId="77777777" w:rsidR="003976FC" w:rsidRDefault="003976FC">
      <w:pPr>
        <w:rPr>
          <w:rFonts w:cs="Arial"/>
          <w:sz w:val="22"/>
          <w:szCs w:val="22"/>
        </w:rPr>
      </w:pPr>
    </w:p>
    <w:p w14:paraId="16552FCD" w14:textId="77777777" w:rsidR="003976FC" w:rsidRDefault="003976FC">
      <w:pPr>
        <w:rPr>
          <w:rFonts w:cs="Arial"/>
          <w:sz w:val="22"/>
          <w:szCs w:val="22"/>
        </w:rPr>
      </w:pPr>
    </w:p>
    <w:p w14:paraId="6D19F7A8" w14:textId="77777777" w:rsidR="003976FC" w:rsidRPr="005512E9" w:rsidRDefault="003976FC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0440"/>
      </w:tblGrid>
      <w:tr w:rsidR="001D7A09" w:rsidRPr="005512E9" w14:paraId="2D88760D" w14:textId="77777777" w:rsidTr="00215D97">
        <w:tc>
          <w:tcPr>
            <w:tcW w:w="10440" w:type="dxa"/>
            <w:shd w:val="clear" w:color="auto" w:fill="00B3BE"/>
          </w:tcPr>
          <w:p w14:paraId="3AAD7DC5" w14:textId="77777777" w:rsidR="00890273" w:rsidRPr="005512E9" w:rsidRDefault="00890273" w:rsidP="00615C3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lastRenderedPageBreak/>
              <w:t>Standard Duties:</w:t>
            </w:r>
          </w:p>
          <w:p w14:paraId="2CBEC496" w14:textId="77777777" w:rsidR="00890273" w:rsidRPr="005512E9" w:rsidRDefault="00890273" w:rsidP="00615C3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CE04748" w14:textId="658DC079" w:rsidR="00F14FC5" w:rsidRDefault="00F14FC5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522"/>
        <w:gridCol w:w="9918"/>
      </w:tblGrid>
      <w:tr w:rsidR="00D80C80" w:rsidRPr="005512E9" w14:paraId="4404BAF5" w14:textId="77777777" w:rsidTr="00400D54">
        <w:trPr>
          <w:trHeight w:val="255"/>
        </w:trPr>
        <w:tc>
          <w:tcPr>
            <w:tcW w:w="522" w:type="dxa"/>
          </w:tcPr>
          <w:p w14:paraId="673DC530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7C2A066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9918" w:type="dxa"/>
          </w:tcPr>
          <w:p w14:paraId="10903A5B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81B6B9C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To actively promote the equalities and diversity agenda in the workplace and in service delivery.</w:t>
            </w:r>
          </w:p>
          <w:p w14:paraId="1EFBFC24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512E9" w14:paraId="6CEF53F5" w14:textId="77777777" w:rsidTr="00400D54">
        <w:trPr>
          <w:trHeight w:val="255"/>
        </w:trPr>
        <w:tc>
          <w:tcPr>
            <w:tcW w:w="522" w:type="dxa"/>
          </w:tcPr>
          <w:p w14:paraId="04852698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9918" w:type="dxa"/>
          </w:tcPr>
          <w:p w14:paraId="032643AE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To uphold and implement policies and procedures of the Council, including customer care, data protection, finance, ICT, safeguarding and health &amp; safety policies.</w:t>
            </w:r>
          </w:p>
          <w:p w14:paraId="6DFF0F00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512E9" w14:paraId="61C35F9F" w14:textId="77777777" w:rsidTr="00400D54">
        <w:trPr>
          <w:trHeight w:val="255"/>
        </w:trPr>
        <w:tc>
          <w:tcPr>
            <w:tcW w:w="522" w:type="dxa"/>
          </w:tcPr>
          <w:p w14:paraId="3474D092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9918" w:type="dxa"/>
          </w:tcPr>
          <w:p w14:paraId="0072408B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To actively engage with the behaviours and values of the Council to promote and support our Co-operative Agenda.</w:t>
            </w:r>
          </w:p>
          <w:p w14:paraId="3A22BD42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80C80" w:rsidRPr="005512E9" w14:paraId="662481ED" w14:textId="77777777" w:rsidTr="00400D54">
        <w:trPr>
          <w:trHeight w:val="255"/>
        </w:trPr>
        <w:tc>
          <w:tcPr>
            <w:tcW w:w="522" w:type="dxa"/>
          </w:tcPr>
          <w:p w14:paraId="1F38497B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9918" w:type="dxa"/>
          </w:tcPr>
          <w:p w14:paraId="4D67AAAE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 xml:space="preserve">To undertake continuous professional development and to be aware of new developments, legislation, initiatives, guidelines, policies and procedures as appropriate to the role. </w:t>
            </w:r>
          </w:p>
          <w:p w14:paraId="1D0BBB7E" w14:textId="77777777" w:rsidR="00D80C80" w:rsidRPr="005512E9" w:rsidRDefault="00D80C80" w:rsidP="00400D5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D80C80" w:rsidRPr="005512E9" w14:paraId="0FDFF283" w14:textId="77777777" w:rsidTr="00400D54">
        <w:trPr>
          <w:trHeight w:val="255"/>
        </w:trPr>
        <w:tc>
          <w:tcPr>
            <w:tcW w:w="522" w:type="dxa"/>
          </w:tcPr>
          <w:p w14:paraId="219940EF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9918" w:type="dxa"/>
          </w:tcPr>
          <w:p w14:paraId="0F5CD084" w14:textId="77777777" w:rsidR="00D80C80" w:rsidRPr="005512E9" w:rsidRDefault="00D80C80" w:rsidP="00400D54">
            <w:pPr>
              <w:jc w:val="both"/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Undertake any additional duties commensurate with the level of the post.</w:t>
            </w:r>
          </w:p>
          <w:p w14:paraId="76B81A90" w14:textId="77777777" w:rsidR="00D80C80" w:rsidRPr="005512E9" w:rsidRDefault="00D80C80" w:rsidP="00400D54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A1DC8FD" w14:textId="77777777" w:rsidR="00D80C80" w:rsidRPr="005512E9" w:rsidRDefault="00D80C80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8"/>
        <w:tblW w:w="10440" w:type="dxa"/>
        <w:tblLook w:val="0020" w:firstRow="1" w:lastRow="0" w:firstColumn="0" w:lastColumn="0" w:noHBand="0" w:noVBand="0"/>
      </w:tblPr>
      <w:tblGrid>
        <w:gridCol w:w="10440"/>
      </w:tblGrid>
      <w:tr w:rsidR="00AC23DF" w:rsidRPr="005512E9" w14:paraId="05A75749" w14:textId="77777777" w:rsidTr="00922661">
        <w:tc>
          <w:tcPr>
            <w:tcW w:w="10440" w:type="dxa"/>
          </w:tcPr>
          <w:p w14:paraId="2AE2B4B4" w14:textId="48DD5F68" w:rsidR="00F056AE" w:rsidRPr="003976FC" w:rsidRDefault="00AC23DF" w:rsidP="00F056AE">
            <w:pPr>
              <w:jc w:val="both"/>
              <w:rPr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Contacts:</w:t>
            </w:r>
            <w:r w:rsidRPr="005512E9">
              <w:rPr>
                <w:rFonts w:cs="Arial"/>
                <w:sz w:val="22"/>
                <w:szCs w:val="22"/>
              </w:rPr>
              <w:t xml:space="preserve"> </w:t>
            </w:r>
            <w:r w:rsidR="00F056AE">
              <w:t xml:space="preserve"> </w:t>
            </w:r>
            <w:r w:rsidR="00F056AE" w:rsidRPr="003976FC">
              <w:rPr>
                <w:sz w:val="22"/>
                <w:szCs w:val="22"/>
              </w:rPr>
              <w:t xml:space="preserve">Headteachers, Teachers, Youth Workers, </w:t>
            </w:r>
            <w:r w:rsidR="00014BAD" w:rsidRPr="003976FC">
              <w:rPr>
                <w:sz w:val="22"/>
                <w:szCs w:val="22"/>
              </w:rPr>
              <w:t>a</w:t>
            </w:r>
            <w:r w:rsidR="00F056AE" w:rsidRPr="003976FC">
              <w:rPr>
                <w:sz w:val="22"/>
                <w:szCs w:val="22"/>
              </w:rPr>
              <w:t xml:space="preserve">dults and children visiting the </w:t>
            </w:r>
            <w:r w:rsidR="00014BAD" w:rsidRPr="003976FC">
              <w:rPr>
                <w:sz w:val="22"/>
                <w:szCs w:val="22"/>
              </w:rPr>
              <w:t>c</w:t>
            </w:r>
            <w:r w:rsidR="00F056AE" w:rsidRPr="003976FC">
              <w:rPr>
                <w:sz w:val="22"/>
                <w:szCs w:val="22"/>
              </w:rPr>
              <w:t xml:space="preserve">entre, Casual </w:t>
            </w:r>
            <w:r w:rsidR="00014BAD" w:rsidRPr="003976FC">
              <w:rPr>
                <w:sz w:val="22"/>
                <w:szCs w:val="22"/>
              </w:rPr>
              <w:t>S</w:t>
            </w:r>
            <w:r w:rsidR="00F056AE" w:rsidRPr="003976FC">
              <w:rPr>
                <w:sz w:val="22"/>
                <w:szCs w:val="22"/>
              </w:rPr>
              <w:t xml:space="preserve">taff, Volunteers working at the centre, Centre </w:t>
            </w:r>
            <w:r w:rsidR="00014BAD" w:rsidRPr="003976FC">
              <w:rPr>
                <w:sz w:val="22"/>
                <w:szCs w:val="22"/>
              </w:rPr>
              <w:t>S</w:t>
            </w:r>
            <w:r w:rsidR="00F056AE" w:rsidRPr="003976FC">
              <w:rPr>
                <w:sz w:val="22"/>
                <w:szCs w:val="22"/>
              </w:rPr>
              <w:t>taff. Contact with staff from other departments as necessary.</w:t>
            </w:r>
          </w:p>
          <w:p w14:paraId="5FE60489" w14:textId="563B2565" w:rsidR="00AC23DF" w:rsidRPr="005512E9" w:rsidRDefault="00AC23DF" w:rsidP="00AC23DF">
            <w:pPr>
              <w:ind w:left="1560" w:hanging="1560"/>
              <w:jc w:val="both"/>
              <w:rPr>
                <w:rFonts w:cs="Arial"/>
                <w:sz w:val="22"/>
                <w:szCs w:val="22"/>
              </w:rPr>
            </w:pPr>
          </w:p>
          <w:p w14:paraId="1648E5DF" w14:textId="77777777" w:rsidR="00AC23DF" w:rsidRPr="005512E9" w:rsidRDefault="00AC23DF" w:rsidP="00AC23DF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1B9176" w14:textId="7378D2A2" w:rsidR="00F14FC5" w:rsidRDefault="00F14FC5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6"/>
        <w:tblW w:w="10440" w:type="dxa"/>
        <w:tblLook w:val="0020" w:firstRow="1" w:lastRow="0" w:firstColumn="0" w:lastColumn="0" w:noHBand="0" w:noVBand="0"/>
      </w:tblPr>
      <w:tblGrid>
        <w:gridCol w:w="10440"/>
      </w:tblGrid>
      <w:tr w:rsidR="00AF1AED" w:rsidRPr="005512E9" w14:paraId="15DD40D5" w14:textId="77777777" w:rsidTr="00AF1AED">
        <w:tc>
          <w:tcPr>
            <w:tcW w:w="10440" w:type="dxa"/>
            <w:shd w:val="clear" w:color="auto" w:fill="00B3BE"/>
          </w:tcPr>
          <w:p w14:paraId="06F446E9" w14:textId="35F0504D" w:rsidR="00AF1AED" w:rsidRPr="005512E9" w:rsidRDefault="00AF1AED" w:rsidP="00400D54">
            <w:pPr>
              <w:pStyle w:val="BodyText"/>
              <w:rPr>
                <w:rFonts w:cs="Arial"/>
                <w:szCs w:val="22"/>
              </w:rPr>
            </w:pPr>
            <w:r w:rsidRPr="005512E9">
              <w:rPr>
                <w:rFonts w:cs="Arial"/>
                <w:szCs w:val="22"/>
              </w:rPr>
              <w:t xml:space="preserve">Relationship To Other Posts </w:t>
            </w:r>
            <w:r w:rsidR="00CB7954" w:rsidRPr="005512E9">
              <w:rPr>
                <w:rFonts w:cs="Arial"/>
                <w:szCs w:val="22"/>
              </w:rPr>
              <w:t>in</w:t>
            </w:r>
            <w:r w:rsidRPr="005512E9">
              <w:rPr>
                <w:rFonts w:cs="Arial"/>
                <w:szCs w:val="22"/>
              </w:rPr>
              <w:t xml:space="preserve"> </w:t>
            </w:r>
            <w:r w:rsidR="00386EEA">
              <w:rPr>
                <w:rFonts w:cs="Arial"/>
                <w:szCs w:val="22"/>
              </w:rPr>
              <w:t>t</w:t>
            </w:r>
            <w:r w:rsidRPr="005512E9">
              <w:rPr>
                <w:rFonts w:cs="Arial"/>
                <w:szCs w:val="22"/>
              </w:rPr>
              <w:t>he Department:</w:t>
            </w:r>
          </w:p>
          <w:p w14:paraId="6451169C" w14:textId="77777777" w:rsidR="00AF1AED" w:rsidRPr="005512E9" w:rsidRDefault="00AF1AED" w:rsidP="00400D5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D3575C7" w14:textId="77777777" w:rsidR="00AF1AED" w:rsidRPr="005512E9" w:rsidRDefault="00AF1AED">
      <w:pPr>
        <w:rPr>
          <w:rFonts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76"/>
        <w:tblW w:w="10440" w:type="dxa"/>
        <w:tblLook w:val="0020" w:firstRow="1" w:lastRow="0" w:firstColumn="0" w:lastColumn="0" w:noHBand="0" w:noVBand="0"/>
      </w:tblPr>
      <w:tblGrid>
        <w:gridCol w:w="2107"/>
        <w:gridCol w:w="8333"/>
      </w:tblGrid>
      <w:tr w:rsidR="00AF1AED" w:rsidRPr="005512E9" w14:paraId="440CAC82" w14:textId="77777777" w:rsidTr="00AF1AED">
        <w:trPr>
          <w:trHeight w:val="518"/>
        </w:trPr>
        <w:tc>
          <w:tcPr>
            <w:tcW w:w="2107" w:type="dxa"/>
          </w:tcPr>
          <w:p w14:paraId="0E99A509" w14:textId="77777777" w:rsidR="00AF1AED" w:rsidRPr="005512E9" w:rsidRDefault="00AF1AED" w:rsidP="00AF1AED">
            <w:pPr>
              <w:rPr>
                <w:rFonts w:cs="Arial"/>
                <w:bCs/>
                <w:sz w:val="22"/>
                <w:szCs w:val="22"/>
              </w:rPr>
            </w:pPr>
            <w:bookmarkStart w:id="4" w:name="_Hlk95121094"/>
            <w:r w:rsidRPr="005512E9">
              <w:rPr>
                <w:rFonts w:cs="Arial"/>
                <w:b/>
                <w:sz w:val="22"/>
                <w:szCs w:val="22"/>
              </w:rPr>
              <w:t xml:space="preserve">Responsible to:  </w:t>
            </w:r>
          </w:p>
          <w:p w14:paraId="375D1546" w14:textId="77777777" w:rsidR="00AF1AED" w:rsidRPr="005512E9" w:rsidRDefault="00AF1AED" w:rsidP="00AF1AE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333" w:type="dxa"/>
          </w:tcPr>
          <w:p w14:paraId="0905F174" w14:textId="6116C6D8" w:rsidR="00AF1AED" w:rsidRPr="005512E9" w:rsidRDefault="00F056AE" w:rsidP="00AF1AED">
            <w:pPr>
              <w:pStyle w:val="BodyText"/>
              <w:rPr>
                <w:rFonts w:cs="Arial"/>
                <w:b w:val="0"/>
                <w:bCs/>
                <w:szCs w:val="22"/>
              </w:rPr>
            </w:pPr>
            <w:r>
              <w:rPr>
                <w:rFonts w:cs="Arial"/>
                <w:b w:val="0"/>
                <w:bCs/>
                <w:szCs w:val="22"/>
              </w:rPr>
              <w:t>Service Manager</w:t>
            </w:r>
          </w:p>
        </w:tc>
      </w:tr>
      <w:tr w:rsidR="00AF1AED" w:rsidRPr="005512E9" w14:paraId="2D0B3374" w14:textId="77777777" w:rsidTr="00AF1AED">
        <w:trPr>
          <w:trHeight w:val="517"/>
        </w:trPr>
        <w:tc>
          <w:tcPr>
            <w:tcW w:w="2107" w:type="dxa"/>
          </w:tcPr>
          <w:p w14:paraId="3542C800" w14:textId="77777777" w:rsidR="00AF1AED" w:rsidRPr="005512E9" w:rsidRDefault="00AF1AED" w:rsidP="00AF1AED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Responsible for:</w:t>
            </w:r>
          </w:p>
        </w:tc>
        <w:tc>
          <w:tcPr>
            <w:tcW w:w="8333" w:type="dxa"/>
          </w:tcPr>
          <w:p w14:paraId="5DFF7A7F" w14:textId="3C2752A5" w:rsidR="00AF1AED" w:rsidRPr="005512E9" w:rsidRDefault="00E8206B" w:rsidP="00AF1A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bookmarkEnd w:id="4"/>
    </w:tbl>
    <w:p w14:paraId="04E1F828" w14:textId="77777777" w:rsidR="00EF3AB9" w:rsidRPr="005512E9" w:rsidRDefault="00EF3AB9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0440"/>
      </w:tblGrid>
      <w:tr w:rsidR="001D7A09" w:rsidRPr="005512E9" w14:paraId="535830A0" w14:textId="77777777" w:rsidTr="00CB7954">
        <w:tc>
          <w:tcPr>
            <w:tcW w:w="10440" w:type="dxa"/>
          </w:tcPr>
          <w:p w14:paraId="6BF9B95F" w14:textId="5AE208A4" w:rsidR="00F14FC5" w:rsidRPr="005512E9" w:rsidRDefault="00F14FC5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Special Conditions:</w:t>
            </w:r>
            <w:r w:rsidR="009C6F5E" w:rsidRPr="005512E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64C28" w:rsidRPr="005512E9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DF9E715" w14:textId="77777777" w:rsidR="00AF1AED" w:rsidRDefault="00AF1AED" w:rsidP="003179B0">
            <w:pPr>
              <w:rPr>
                <w:rFonts w:cs="Arial"/>
                <w:sz w:val="22"/>
                <w:szCs w:val="22"/>
              </w:rPr>
            </w:pPr>
          </w:p>
          <w:p w14:paraId="2785CEB8" w14:textId="3FD73A3E" w:rsidR="00F14FC5" w:rsidRPr="005512E9" w:rsidRDefault="000B6F76" w:rsidP="003179B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DBS - Enhanced</w:t>
            </w:r>
          </w:p>
        </w:tc>
      </w:tr>
    </w:tbl>
    <w:p w14:paraId="794E4469" w14:textId="77777777" w:rsidR="00DC4794" w:rsidRPr="005512E9" w:rsidRDefault="00DC4794" w:rsidP="00DC4794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4A0" w:firstRow="1" w:lastRow="0" w:firstColumn="1" w:lastColumn="0" w:noHBand="0" w:noVBand="1"/>
      </w:tblPr>
      <w:tblGrid>
        <w:gridCol w:w="10440"/>
      </w:tblGrid>
      <w:tr w:rsidR="001D7A09" w:rsidRPr="005512E9" w14:paraId="062C68A5" w14:textId="77777777" w:rsidTr="00CB7954">
        <w:tc>
          <w:tcPr>
            <w:tcW w:w="10440" w:type="dxa"/>
            <w:shd w:val="clear" w:color="auto" w:fill="00B3BE"/>
          </w:tcPr>
          <w:p w14:paraId="4AA36BA0" w14:textId="77777777" w:rsidR="00365733" w:rsidRPr="005512E9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Values and Behaviours:</w:t>
            </w:r>
          </w:p>
          <w:p w14:paraId="7A64C026" w14:textId="77777777" w:rsidR="00365733" w:rsidRPr="005512E9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D7A09" w:rsidRPr="005512E9" w14:paraId="20EB52DF" w14:textId="77777777" w:rsidTr="00CB7954">
        <w:trPr>
          <w:trHeight w:val="518"/>
        </w:trPr>
        <w:tc>
          <w:tcPr>
            <w:tcW w:w="10440" w:type="dxa"/>
          </w:tcPr>
          <w:p w14:paraId="70B738B6" w14:textId="77777777" w:rsidR="00365733" w:rsidRPr="005512E9" w:rsidRDefault="00365733" w:rsidP="003F3751">
            <w:p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sz w:val="22"/>
                <w:szCs w:val="22"/>
                <w:lang w:val="en" w:eastAsia="en-GB"/>
              </w:rPr>
              <w:t>We have a clear set of values that outline how we do business. We share these Borough-wide with our residents, partners and businesses:</w:t>
            </w:r>
          </w:p>
          <w:p w14:paraId="400795DA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Fairness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We will champion fairness and equality of </w:t>
            </w:r>
            <w:r w:rsidR="00234BA5" w:rsidRPr="005512E9">
              <w:rPr>
                <w:rFonts w:cs="Arial"/>
                <w:sz w:val="22"/>
                <w:szCs w:val="22"/>
                <w:lang w:val="en" w:eastAsia="en-GB"/>
              </w:rPr>
              <w:t>opportunity and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 ensure working together brings mutual benefits and the greatest possible added value. We will enable everyone to be involved.</w:t>
            </w:r>
          </w:p>
          <w:p w14:paraId="7E0CB039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Openness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will be open and honest in our actions and communications. We will take decisions in a transparent way and at the most local level possible.</w:t>
            </w:r>
          </w:p>
          <w:p w14:paraId="47D1675A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Responsibility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take responsibility for, and answer to our actions. We will encourage people to take responsibility for themselves and their actions. Mutual benefits go hand-in-hand with mutual obligations.</w:t>
            </w:r>
          </w:p>
          <w:p w14:paraId="4776D038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Working together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will work together and support each other in achieving common goals, making sure the environment is in place for self-help.</w:t>
            </w:r>
          </w:p>
          <w:p w14:paraId="341EDD18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Accountability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We recognise and act upon the impact of our actions on </w:t>
            </w:r>
            <w:r w:rsidR="00234BA5" w:rsidRPr="005512E9">
              <w:rPr>
                <w:rFonts w:cs="Arial"/>
                <w:sz w:val="22"/>
                <w:szCs w:val="22"/>
                <w:lang w:val="en" w:eastAsia="en-GB"/>
              </w:rPr>
              <w:t>others and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 hold ourselves accountable to our stakeholders.</w:t>
            </w:r>
          </w:p>
          <w:p w14:paraId="1F14B903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t>Respect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>We recognise and welcome different views and treat each other with dignity and respect.</w:t>
            </w:r>
          </w:p>
          <w:p w14:paraId="790A7304" w14:textId="77777777" w:rsidR="00365733" w:rsidRPr="005512E9" w:rsidRDefault="00365733" w:rsidP="003F3751">
            <w:pPr>
              <w:numPr>
                <w:ilvl w:val="0"/>
                <w:numId w:val="19"/>
              </w:numPr>
              <w:spacing w:before="100" w:beforeAutospacing="1" w:after="100" w:afterAutospacing="1"/>
              <w:jc w:val="both"/>
              <w:rPr>
                <w:rFonts w:cs="Arial"/>
                <w:sz w:val="22"/>
                <w:szCs w:val="22"/>
                <w:lang w:val="en" w:eastAsia="en-GB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  <w:lang w:val="en" w:eastAsia="en-GB"/>
              </w:rPr>
              <w:lastRenderedPageBreak/>
              <w:t>Democracy - 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We believe and act within the principles of </w:t>
            </w:r>
            <w:r w:rsidR="00234BA5" w:rsidRPr="005512E9">
              <w:rPr>
                <w:rFonts w:cs="Arial"/>
                <w:sz w:val="22"/>
                <w:szCs w:val="22"/>
                <w:lang w:val="en" w:eastAsia="en-GB"/>
              </w:rPr>
              <w:t>democracy and</w:t>
            </w:r>
            <w:r w:rsidRPr="005512E9">
              <w:rPr>
                <w:rFonts w:cs="Arial"/>
                <w:sz w:val="22"/>
                <w:szCs w:val="22"/>
                <w:lang w:val="en" w:eastAsia="en-GB"/>
              </w:rPr>
              <w:t xml:space="preserve"> promote these across the borough. </w:t>
            </w:r>
          </w:p>
        </w:tc>
      </w:tr>
      <w:tr w:rsidR="001D7A09" w:rsidRPr="005512E9" w14:paraId="5EBB8EDC" w14:textId="77777777" w:rsidTr="00CB7954">
        <w:trPr>
          <w:trHeight w:val="518"/>
        </w:trPr>
        <w:tc>
          <w:tcPr>
            <w:tcW w:w="10440" w:type="dxa"/>
          </w:tcPr>
          <w:p w14:paraId="7ED6F692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14:paraId="17BE3CC6" w14:textId="63CD1165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  <w:lang w:val="en"/>
              </w:rPr>
              <w:t xml:space="preserve">Internally </w:t>
            </w:r>
            <w:r w:rsidR="00EA7B4B" w:rsidRPr="005512E9">
              <w:rPr>
                <w:rFonts w:cs="Arial"/>
                <w:sz w:val="22"/>
                <w:szCs w:val="22"/>
                <w:lang w:val="en"/>
              </w:rPr>
              <w:t>we have</w:t>
            </w:r>
            <w:r w:rsidRPr="005512E9">
              <w:rPr>
                <w:rFonts w:cs="Arial"/>
                <w:sz w:val="22"/>
                <w:szCs w:val="22"/>
                <w:lang w:val="en"/>
              </w:rPr>
              <w:t xml:space="preserve"> translated these values into five Co-operative behaviours which outline the priority areas of focus for staff at all levels.</w:t>
            </w:r>
          </w:p>
          <w:p w14:paraId="782E239C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14:paraId="1D1913E8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Work with a Resident Focus</w:t>
            </w:r>
          </w:p>
          <w:p w14:paraId="661D650D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Support Local Leaders</w:t>
            </w:r>
          </w:p>
          <w:p w14:paraId="10BA7F4A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Committed to the Borough</w:t>
            </w:r>
          </w:p>
          <w:p w14:paraId="5DB1EC02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Take Ownership and Drive Change</w:t>
            </w:r>
          </w:p>
          <w:p w14:paraId="0DB7F66D" w14:textId="77777777" w:rsidR="00365733" w:rsidRPr="005512E9" w:rsidRDefault="00365733" w:rsidP="003F3751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 xml:space="preserve">Deliver High Performance </w:t>
            </w:r>
          </w:p>
          <w:p w14:paraId="65756413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</w:p>
          <w:p w14:paraId="638D1ABF" w14:textId="77777777" w:rsidR="00365733" w:rsidRPr="005512E9" w:rsidRDefault="00365733" w:rsidP="003F3751">
            <w:pPr>
              <w:rPr>
                <w:rFonts w:cs="Arial"/>
                <w:sz w:val="22"/>
                <w:szCs w:val="22"/>
              </w:rPr>
            </w:pPr>
            <w:r w:rsidRPr="005512E9">
              <w:rPr>
                <w:rFonts w:cs="Arial"/>
                <w:sz w:val="22"/>
                <w:szCs w:val="22"/>
              </w:rPr>
              <w:t>More information around our Values and Behaviours can be found on our Greater.Jobs pages.</w:t>
            </w:r>
          </w:p>
          <w:p w14:paraId="3747F62B" w14:textId="77777777" w:rsidR="00365733" w:rsidRPr="005512E9" w:rsidRDefault="00365733" w:rsidP="003F3751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C647373" w14:textId="77777777" w:rsidR="00365733" w:rsidRPr="005512E9" w:rsidRDefault="00365733" w:rsidP="00DC4794">
      <w:pPr>
        <w:rPr>
          <w:rFonts w:cs="Arial"/>
          <w:sz w:val="22"/>
          <w:szCs w:val="22"/>
        </w:rPr>
      </w:pPr>
    </w:p>
    <w:p w14:paraId="14ADE157" w14:textId="77777777" w:rsidR="00365733" w:rsidRPr="005512E9" w:rsidRDefault="00365733" w:rsidP="00DC4794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ook w:val="0020" w:firstRow="1" w:lastRow="0" w:firstColumn="0" w:lastColumn="0" w:noHBand="0" w:noVBand="0"/>
      </w:tblPr>
      <w:tblGrid>
        <w:gridCol w:w="1620"/>
        <w:gridCol w:w="1800"/>
        <w:gridCol w:w="2160"/>
        <w:gridCol w:w="4860"/>
      </w:tblGrid>
      <w:tr w:rsidR="001D7A09" w:rsidRPr="005512E9" w14:paraId="12E3B263" w14:textId="77777777" w:rsidTr="00CB7954">
        <w:tc>
          <w:tcPr>
            <w:tcW w:w="1620" w:type="dxa"/>
            <w:shd w:val="clear" w:color="auto" w:fill="00B3BE"/>
          </w:tcPr>
          <w:p w14:paraId="6DAA82EC" w14:textId="77777777" w:rsidR="00DC4794" w:rsidRPr="005512E9" w:rsidRDefault="00DC4794" w:rsidP="00615C3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800" w:type="dxa"/>
            <w:shd w:val="clear" w:color="auto" w:fill="00B3BE"/>
          </w:tcPr>
          <w:p w14:paraId="416D7A0A" w14:textId="77777777" w:rsidR="00DC4794" w:rsidRPr="005512E9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  <w:shd w:val="clear" w:color="auto" w:fill="00B3BE"/>
          </w:tcPr>
          <w:p w14:paraId="1FEFB776" w14:textId="77777777" w:rsidR="00DC4794" w:rsidRPr="005512E9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NAME</w:t>
            </w:r>
          </w:p>
        </w:tc>
        <w:tc>
          <w:tcPr>
            <w:tcW w:w="4860" w:type="dxa"/>
            <w:shd w:val="clear" w:color="auto" w:fill="00B3BE"/>
          </w:tcPr>
          <w:p w14:paraId="4A5DFDF0" w14:textId="77777777" w:rsidR="00DC4794" w:rsidRPr="005512E9" w:rsidRDefault="00DC4794" w:rsidP="00615C36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POST TITLE</w:t>
            </w:r>
          </w:p>
        </w:tc>
      </w:tr>
      <w:tr w:rsidR="001D7A09" w:rsidRPr="005512E9" w14:paraId="75CFA91A" w14:textId="77777777" w:rsidTr="00CB7954">
        <w:tc>
          <w:tcPr>
            <w:tcW w:w="1620" w:type="dxa"/>
          </w:tcPr>
          <w:p w14:paraId="443F3D68" w14:textId="77777777" w:rsidR="00DC4794" w:rsidRPr="005512E9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Prepared</w:t>
            </w:r>
          </w:p>
        </w:tc>
        <w:tc>
          <w:tcPr>
            <w:tcW w:w="1800" w:type="dxa"/>
          </w:tcPr>
          <w:p w14:paraId="49239686" w14:textId="0DADE1B3" w:rsidR="00DC4794" w:rsidRPr="005512E9" w:rsidRDefault="000B6F76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28/03/2024</w:t>
            </w:r>
          </w:p>
        </w:tc>
        <w:tc>
          <w:tcPr>
            <w:tcW w:w="2160" w:type="dxa"/>
          </w:tcPr>
          <w:p w14:paraId="7552610D" w14:textId="62B85A48" w:rsidR="00DC4794" w:rsidRPr="005512E9" w:rsidRDefault="00F056AE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Joseph Myhill</w:t>
            </w:r>
            <w:r w:rsidR="00014BA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14:paraId="74622FC6" w14:textId="556C5638" w:rsidR="00DC4794" w:rsidRPr="005512E9" w:rsidRDefault="00F056AE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Outdoor and Environmental Education Service Manager</w:t>
            </w:r>
            <w:r w:rsidR="00014BAD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1D7A09" w:rsidRPr="005512E9" w14:paraId="6EA5308F" w14:textId="77777777" w:rsidTr="00CB7954">
        <w:tc>
          <w:tcPr>
            <w:tcW w:w="1620" w:type="dxa"/>
          </w:tcPr>
          <w:p w14:paraId="3A97331F" w14:textId="77777777" w:rsidR="00DC4794" w:rsidRPr="005512E9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5590FCA9" w14:textId="77777777" w:rsidR="00DC4794" w:rsidRPr="005512E9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639B56A" w14:textId="77777777" w:rsidR="00DC4794" w:rsidRPr="005512E9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EF16B10" w14:textId="77777777" w:rsidR="00DC4794" w:rsidRPr="005512E9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1D7A09" w:rsidRPr="005512E9" w14:paraId="6602C073" w14:textId="77777777" w:rsidTr="00CB7954">
        <w:tc>
          <w:tcPr>
            <w:tcW w:w="1620" w:type="dxa"/>
          </w:tcPr>
          <w:p w14:paraId="5244BF6E" w14:textId="77777777" w:rsidR="00DC4794" w:rsidRPr="005512E9" w:rsidRDefault="00DC4794" w:rsidP="00615C36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5512E9">
              <w:rPr>
                <w:rFonts w:cs="Arial"/>
                <w:b/>
                <w:sz w:val="22"/>
                <w:szCs w:val="22"/>
              </w:rPr>
              <w:t>Reviewed</w:t>
            </w:r>
          </w:p>
        </w:tc>
        <w:tc>
          <w:tcPr>
            <w:tcW w:w="1800" w:type="dxa"/>
          </w:tcPr>
          <w:p w14:paraId="3270C4F1" w14:textId="77777777" w:rsidR="00DC4794" w:rsidRPr="005512E9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B400D32" w14:textId="77777777" w:rsidR="00DC4794" w:rsidRPr="005512E9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347011E" w14:textId="77777777" w:rsidR="00DC4794" w:rsidRPr="005512E9" w:rsidRDefault="00DC4794" w:rsidP="00615C36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129DF2D7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sz w:val="22"/>
          <w:szCs w:val="22"/>
        </w:rPr>
        <w:br w:type="page"/>
      </w:r>
      <w:bookmarkStart w:id="5" w:name="_Hlk126827677"/>
      <w:r w:rsidRPr="005512E9">
        <w:rPr>
          <w:rFonts w:cs="Arial"/>
          <w:b/>
          <w:bCs/>
          <w:sz w:val="22"/>
          <w:szCs w:val="22"/>
          <w:u w:val="single"/>
        </w:rPr>
        <w:lastRenderedPageBreak/>
        <w:t>OLDHAM COUNCIL</w:t>
      </w:r>
    </w:p>
    <w:p w14:paraId="5079EDA2" w14:textId="5B72E201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709E3D49" w14:textId="77777777" w:rsidR="00F14FC5" w:rsidRPr="005512E9" w:rsidRDefault="00F14FC5">
      <w:pPr>
        <w:jc w:val="center"/>
        <w:rPr>
          <w:rFonts w:cs="Arial"/>
          <w:b/>
          <w:bCs/>
          <w:sz w:val="22"/>
          <w:szCs w:val="22"/>
          <w:u w:val="single"/>
        </w:rPr>
      </w:pPr>
      <w:r w:rsidRPr="005512E9">
        <w:rPr>
          <w:rFonts w:cs="Arial"/>
          <w:b/>
          <w:bCs/>
          <w:sz w:val="22"/>
          <w:szCs w:val="22"/>
          <w:u w:val="single"/>
        </w:rPr>
        <w:t>PERSON SPECIFICATION</w:t>
      </w:r>
    </w:p>
    <w:p w14:paraId="01A206C5" w14:textId="77777777" w:rsidR="00F14FC5" w:rsidRPr="005512E9" w:rsidRDefault="00F14FC5">
      <w:pPr>
        <w:rPr>
          <w:rFonts w:cs="Arial"/>
          <w:bCs/>
          <w:sz w:val="22"/>
          <w:szCs w:val="22"/>
        </w:rPr>
      </w:pPr>
    </w:p>
    <w:p w14:paraId="236D8B3F" w14:textId="77777777" w:rsidR="004E20E8" w:rsidRDefault="004E20E8" w:rsidP="00B96957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14:paraId="3FEA60C0" w14:textId="3A247371" w:rsidR="00B96957" w:rsidRPr="005512E9" w:rsidRDefault="00F14FC5" w:rsidP="00B96957">
      <w:pPr>
        <w:pStyle w:val="EndnoteText"/>
        <w:rPr>
          <w:rFonts w:ascii="Arial" w:hAnsi="Arial" w:cs="Arial"/>
          <w:sz w:val="22"/>
          <w:szCs w:val="22"/>
        </w:rPr>
      </w:pPr>
      <w:r w:rsidRPr="005512E9">
        <w:rPr>
          <w:rFonts w:ascii="Arial" w:hAnsi="Arial" w:cs="Arial"/>
          <w:b/>
          <w:bCs/>
          <w:sz w:val="22"/>
          <w:szCs w:val="22"/>
        </w:rPr>
        <w:t>Job Title</w:t>
      </w:r>
      <w:r w:rsidR="004E20E8">
        <w:rPr>
          <w:rFonts w:ascii="Arial" w:hAnsi="Arial" w:cs="Arial"/>
          <w:b/>
          <w:bCs/>
          <w:sz w:val="22"/>
          <w:szCs w:val="22"/>
        </w:rPr>
        <w:t>:</w:t>
      </w:r>
    </w:p>
    <w:p w14:paraId="1D8E6D89" w14:textId="77777777" w:rsidR="00F14FC5" w:rsidRPr="005512E9" w:rsidRDefault="00F14FC5">
      <w:pPr>
        <w:rPr>
          <w:rFonts w:cs="Arial"/>
          <w:sz w:val="22"/>
          <w:szCs w:val="22"/>
        </w:rPr>
      </w:pPr>
    </w:p>
    <w:tbl>
      <w:tblPr>
        <w:tblStyle w:val="TableGrid"/>
        <w:tblW w:w="10440" w:type="dxa"/>
        <w:tblInd w:w="-712" w:type="dxa"/>
        <w:tblLayout w:type="fixed"/>
        <w:tblLook w:val="0020" w:firstRow="1" w:lastRow="0" w:firstColumn="0" w:lastColumn="0" w:noHBand="0" w:noVBand="0"/>
      </w:tblPr>
      <w:tblGrid>
        <w:gridCol w:w="1800"/>
        <w:gridCol w:w="3960"/>
        <w:gridCol w:w="3060"/>
        <w:gridCol w:w="1620"/>
      </w:tblGrid>
      <w:tr w:rsidR="001D7A09" w:rsidRPr="005512E9" w14:paraId="6B075373" w14:textId="77777777" w:rsidTr="00CB7954">
        <w:trPr>
          <w:trHeight w:val="1000"/>
        </w:trPr>
        <w:tc>
          <w:tcPr>
            <w:tcW w:w="1800" w:type="dxa"/>
            <w:shd w:val="clear" w:color="auto" w:fill="00B3BE"/>
          </w:tcPr>
          <w:p w14:paraId="7C0CE028" w14:textId="77777777" w:rsidR="00F14FC5" w:rsidRPr="005512E9" w:rsidRDefault="00F14FC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00B3BE"/>
          </w:tcPr>
          <w:p w14:paraId="15005200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8567A07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 xml:space="preserve">Selection criteria </w:t>
            </w:r>
          </w:p>
          <w:p w14:paraId="389448F1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(Essential)</w:t>
            </w:r>
          </w:p>
        </w:tc>
        <w:tc>
          <w:tcPr>
            <w:tcW w:w="3060" w:type="dxa"/>
            <w:shd w:val="clear" w:color="auto" w:fill="00B3BE"/>
          </w:tcPr>
          <w:p w14:paraId="2BBF1CB2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BC95A7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 xml:space="preserve">Selection criteria </w:t>
            </w:r>
          </w:p>
          <w:p w14:paraId="26C62254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(Desirable)</w:t>
            </w:r>
          </w:p>
          <w:p w14:paraId="1A1FB142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00B3BE"/>
          </w:tcPr>
          <w:p w14:paraId="4CDFE20E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3F00BF3" w14:textId="77777777" w:rsidR="00F14FC5" w:rsidRPr="005512E9" w:rsidRDefault="00F14F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How Assessed</w:t>
            </w:r>
          </w:p>
        </w:tc>
      </w:tr>
      <w:tr w:rsidR="005512E9" w:rsidRPr="005512E9" w14:paraId="2798321B" w14:textId="77777777" w:rsidTr="00CB7954">
        <w:tc>
          <w:tcPr>
            <w:tcW w:w="1800" w:type="dxa"/>
            <w:shd w:val="clear" w:color="auto" w:fill="00B3BE"/>
          </w:tcPr>
          <w:p w14:paraId="13194B61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C6D9198" w14:textId="77777777" w:rsidR="005512E9" w:rsidRPr="005512E9" w:rsidRDefault="005512E9" w:rsidP="005512E9">
            <w:pPr>
              <w:pStyle w:val="BodyText"/>
              <w:rPr>
                <w:rFonts w:cs="Arial"/>
                <w:bCs/>
                <w:szCs w:val="22"/>
              </w:rPr>
            </w:pPr>
            <w:r w:rsidRPr="005512E9">
              <w:rPr>
                <w:rFonts w:cs="Arial"/>
                <w:bCs/>
                <w:szCs w:val="22"/>
              </w:rPr>
              <w:t>Education &amp; Qualifications</w:t>
            </w:r>
          </w:p>
          <w:p w14:paraId="22774764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6A4F2F9E" w14:textId="77777777" w:rsidR="00F056AE" w:rsidRDefault="00F056AE" w:rsidP="00F056AE"/>
          <w:p w14:paraId="1BFC3137" w14:textId="77777777" w:rsidR="000B6F76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Nationally recognised qualification</w:t>
            </w:r>
          </w:p>
          <w:p w14:paraId="34F8D4A3" w14:textId="257B0FEA" w:rsidR="000B6F76" w:rsidRDefault="000B6F76" w:rsidP="000B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ONE of the following </w:t>
            </w:r>
            <w:r w:rsidR="00F22369">
              <w:rPr>
                <w:sz w:val="22"/>
                <w:szCs w:val="22"/>
              </w:rPr>
              <w:t>four</w:t>
            </w:r>
            <w:r>
              <w:rPr>
                <w:sz w:val="22"/>
                <w:szCs w:val="22"/>
              </w:rPr>
              <w:t xml:space="preserve"> categories:</w:t>
            </w:r>
          </w:p>
          <w:p w14:paraId="490239E5" w14:textId="77777777" w:rsidR="000B6F76" w:rsidRDefault="000B6F76" w:rsidP="000B6F76">
            <w:pPr>
              <w:rPr>
                <w:sz w:val="22"/>
                <w:szCs w:val="22"/>
              </w:rPr>
            </w:pPr>
          </w:p>
          <w:p w14:paraId="7A8017E7" w14:textId="05AB3B0F" w:rsidR="000B6F76" w:rsidRPr="00EA052E" w:rsidRDefault="000B6F76" w:rsidP="000B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B09D2">
              <w:rPr>
                <w:sz w:val="22"/>
                <w:szCs w:val="22"/>
              </w:rPr>
              <w:t xml:space="preserve"> </w:t>
            </w:r>
            <w:r w:rsidR="00EA052E">
              <w:rPr>
                <w:b/>
                <w:bCs/>
                <w:sz w:val="22"/>
                <w:szCs w:val="22"/>
              </w:rPr>
              <w:t>W</w:t>
            </w:r>
            <w:r w:rsidRPr="00AC0FCB">
              <w:rPr>
                <w:b/>
                <w:bCs/>
                <w:sz w:val="22"/>
                <w:szCs w:val="22"/>
              </w:rPr>
              <w:t>alking</w:t>
            </w:r>
            <w:r w:rsidR="00EA052E">
              <w:rPr>
                <w:b/>
                <w:bCs/>
                <w:sz w:val="22"/>
                <w:szCs w:val="22"/>
              </w:rPr>
              <w:t>/trekking</w:t>
            </w:r>
            <w:r w:rsidRPr="00AB09D2">
              <w:rPr>
                <w:sz w:val="22"/>
                <w:szCs w:val="22"/>
              </w:rPr>
              <w:t xml:space="preserve"> – </w:t>
            </w:r>
            <w:r w:rsidR="00EA052E">
              <w:rPr>
                <w:sz w:val="22"/>
                <w:szCs w:val="22"/>
              </w:rPr>
              <w:t xml:space="preserve">e.g. Countryside Leaders Award, Lowland Leader Award, equivalent </w:t>
            </w:r>
            <w:r w:rsidR="00281ECF">
              <w:rPr>
                <w:sz w:val="22"/>
                <w:szCs w:val="22"/>
              </w:rPr>
              <w:t xml:space="preserve">qualification </w:t>
            </w:r>
            <w:r w:rsidR="00EA052E">
              <w:rPr>
                <w:sz w:val="22"/>
                <w:szCs w:val="22"/>
              </w:rPr>
              <w:t>or higher level NGB.</w:t>
            </w:r>
          </w:p>
          <w:p w14:paraId="1F21E471" w14:textId="77777777" w:rsidR="000B6F76" w:rsidRDefault="000B6F76" w:rsidP="000B6F76">
            <w:pPr>
              <w:ind w:left="720"/>
              <w:rPr>
                <w:sz w:val="22"/>
                <w:szCs w:val="22"/>
              </w:rPr>
            </w:pPr>
          </w:p>
          <w:p w14:paraId="72458FB3" w14:textId="77777777" w:rsidR="000B6F76" w:rsidRDefault="000B6F76" w:rsidP="000B6F76">
            <w:pPr>
              <w:ind w:left="720"/>
              <w:rPr>
                <w:sz w:val="22"/>
                <w:szCs w:val="22"/>
              </w:rPr>
            </w:pPr>
          </w:p>
          <w:p w14:paraId="71A6BF42" w14:textId="228ACCC1" w:rsidR="000B6F76" w:rsidRDefault="000B6F76" w:rsidP="000B6F76">
            <w:pPr>
              <w:rPr>
                <w:sz w:val="22"/>
                <w:szCs w:val="22"/>
              </w:rPr>
            </w:pPr>
            <w:r w:rsidRPr="00AC0FCB">
              <w:rPr>
                <w:sz w:val="22"/>
                <w:szCs w:val="22"/>
              </w:rPr>
              <w:t>2)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C0FCB">
              <w:rPr>
                <w:b/>
                <w:bCs/>
                <w:sz w:val="22"/>
                <w:szCs w:val="22"/>
              </w:rPr>
              <w:t>Canoeing/ Kayaking</w:t>
            </w:r>
            <w:r>
              <w:rPr>
                <w:sz w:val="22"/>
                <w:szCs w:val="22"/>
              </w:rPr>
              <w:t xml:space="preserve"> –</w:t>
            </w:r>
            <w:r w:rsidR="00EA052E">
              <w:rPr>
                <w:sz w:val="22"/>
                <w:szCs w:val="22"/>
              </w:rPr>
              <w:t xml:space="preserve"> </w:t>
            </w:r>
            <w:proofErr w:type="spellStart"/>
            <w:r w:rsidR="00EA052E">
              <w:rPr>
                <w:sz w:val="22"/>
                <w:szCs w:val="22"/>
              </w:rPr>
              <w:t>Paddlesport</w:t>
            </w:r>
            <w:proofErr w:type="spellEnd"/>
            <w:r w:rsidR="00EA052E">
              <w:rPr>
                <w:sz w:val="22"/>
                <w:szCs w:val="22"/>
              </w:rPr>
              <w:t xml:space="preserve"> instructor, </w:t>
            </w:r>
            <w:r>
              <w:rPr>
                <w:sz w:val="22"/>
                <w:szCs w:val="22"/>
              </w:rPr>
              <w:t xml:space="preserve">British Canoeing Coach Level </w:t>
            </w:r>
            <w:r w:rsidR="00EA052E">
              <w:rPr>
                <w:sz w:val="22"/>
                <w:szCs w:val="22"/>
              </w:rPr>
              <w:t xml:space="preserve">1, </w:t>
            </w:r>
            <w:r w:rsidR="00EA052E">
              <w:rPr>
                <w:sz w:val="22"/>
                <w:szCs w:val="22"/>
              </w:rPr>
              <w:t xml:space="preserve">equivalent </w:t>
            </w:r>
            <w:r w:rsidR="00EA052E">
              <w:rPr>
                <w:sz w:val="22"/>
                <w:szCs w:val="22"/>
              </w:rPr>
              <w:t xml:space="preserve">qualification </w:t>
            </w:r>
            <w:r w:rsidR="00EA052E">
              <w:rPr>
                <w:sz w:val="22"/>
                <w:szCs w:val="22"/>
              </w:rPr>
              <w:t>or higher level NGB.</w:t>
            </w:r>
          </w:p>
          <w:p w14:paraId="25044349" w14:textId="77777777" w:rsidR="000B6F76" w:rsidRDefault="000B6F76" w:rsidP="000B6F76">
            <w:pPr>
              <w:rPr>
                <w:sz w:val="22"/>
                <w:szCs w:val="22"/>
              </w:rPr>
            </w:pPr>
          </w:p>
          <w:p w14:paraId="29C4C38D" w14:textId="7C327ED0" w:rsidR="000B6F76" w:rsidRDefault="000B6F76" w:rsidP="000B6F76">
            <w:pPr>
              <w:rPr>
                <w:sz w:val="22"/>
                <w:szCs w:val="22"/>
              </w:rPr>
            </w:pPr>
            <w:r w:rsidRPr="00AC0FCB">
              <w:rPr>
                <w:sz w:val="22"/>
                <w:szCs w:val="22"/>
              </w:rPr>
              <w:t>3)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C0FCB">
              <w:rPr>
                <w:b/>
                <w:bCs/>
                <w:sz w:val="22"/>
                <w:szCs w:val="22"/>
              </w:rPr>
              <w:t>Rock Climbing</w:t>
            </w:r>
            <w:r>
              <w:rPr>
                <w:sz w:val="22"/>
                <w:szCs w:val="22"/>
              </w:rPr>
              <w:t xml:space="preserve"> – Rock Climbing Instructor Award</w:t>
            </w:r>
            <w:r w:rsidR="00F22369">
              <w:rPr>
                <w:sz w:val="22"/>
                <w:szCs w:val="22"/>
              </w:rPr>
              <w:t>, Single Pitch Award, Climbing Wall Instructor</w:t>
            </w:r>
            <w:r w:rsidR="00281ECF">
              <w:rPr>
                <w:sz w:val="22"/>
                <w:szCs w:val="22"/>
              </w:rPr>
              <w:t xml:space="preserve">, </w:t>
            </w:r>
            <w:r w:rsidR="00281ECF">
              <w:rPr>
                <w:sz w:val="22"/>
                <w:szCs w:val="22"/>
              </w:rPr>
              <w:t>equivalent qualification or higher level NGB.</w:t>
            </w:r>
          </w:p>
          <w:p w14:paraId="04926CD7" w14:textId="77777777" w:rsidR="00F22369" w:rsidRDefault="00F22369" w:rsidP="000B6F76">
            <w:pPr>
              <w:rPr>
                <w:sz w:val="22"/>
                <w:szCs w:val="22"/>
              </w:rPr>
            </w:pPr>
          </w:p>
          <w:p w14:paraId="7C8EAED8" w14:textId="78006542" w:rsidR="000B6F76" w:rsidRDefault="00F22369" w:rsidP="000B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F22369">
              <w:rPr>
                <w:b/>
                <w:bCs/>
                <w:sz w:val="22"/>
                <w:szCs w:val="22"/>
              </w:rPr>
              <w:t xml:space="preserve">Bushcraft </w:t>
            </w:r>
            <w:r w:rsidRPr="00F22369">
              <w:rPr>
                <w:sz w:val="22"/>
                <w:szCs w:val="22"/>
              </w:rPr>
              <w:t xml:space="preserve">or </w:t>
            </w:r>
            <w:r w:rsidRPr="00F22369">
              <w:rPr>
                <w:b/>
                <w:bCs/>
                <w:sz w:val="22"/>
                <w:szCs w:val="22"/>
              </w:rPr>
              <w:t>Forest School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22369">
              <w:rPr>
                <w:sz w:val="22"/>
                <w:szCs w:val="22"/>
              </w:rPr>
              <w:t>q</w:t>
            </w:r>
            <w:r w:rsidR="00EA052E">
              <w:rPr>
                <w:sz w:val="22"/>
                <w:szCs w:val="22"/>
              </w:rPr>
              <w:t>ualification</w:t>
            </w:r>
            <w:r w:rsidR="00281ECF">
              <w:rPr>
                <w:sz w:val="22"/>
                <w:szCs w:val="22"/>
              </w:rPr>
              <w:t>.</w:t>
            </w:r>
          </w:p>
          <w:p w14:paraId="27B6E2D4" w14:textId="77777777" w:rsidR="000B6F76" w:rsidRDefault="000B6F76" w:rsidP="000B6F76">
            <w:pPr>
              <w:rPr>
                <w:sz w:val="22"/>
                <w:szCs w:val="22"/>
              </w:rPr>
            </w:pPr>
          </w:p>
          <w:p w14:paraId="2E28969D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Current valid </w:t>
            </w:r>
            <w:r w:rsidRPr="00AC0FCB">
              <w:rPr>
                <w:b/>
                <w:bCs/>
                <w:sz w:val="22"/>
                <w:szCs w:val="22"/>
              </w:rPr>
              <w:t>First Aid Certificate</w:t>
            </w:r>
            <w:r w:rsidRPr="00AB09D2">
              <w:rPr>
                <w:sz w:val="22"/>
                <w:szCs w:val="22"/>
              </w:rPr>
              <w:t xml:space="preserve"> (minimum 2 day course or as required by NGB for the activity to be provided. Course with an outdoor element preferred)</w:t>
            </w:r>
          </w:p>
          <w:p w14:paraId="54FA92A1" w14:textId="7B0CF322" w:rsidR="00F056AE" w:rsidRPr="005512E9" w:rsidRDefault="00F056AE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BBD5142" w14:textId="77777777" w:rsidR="005512E9" w:rsidRDefault="005512E9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43103EB5" w14:textId="77777777" w:rsidR="000B6F76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Nationally recognised qualification as required for the activity to be provided (minimum level stated higher level qualifications welcomed):</w:t>
            </w:r>
          </w:p>
          <w:p w14:paraId="61428F1A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5178C11F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Hill Walking (HMLA)</w:t>
            </w:r>
          </w:p>
          <w:p w14:paraId="20959296" w14:textId="77777777" w:rsidR="000B6F76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Canoeing</w:t>
            </w:r>
            <w:r>
              <w:rPr>
                <w:sz w:val="22"/>
                <w:szCs w:val="22"/>
              </w:rPr>
              <w:t xml:space="preserve"> / Kayaking</w:t>
            </w:r>
            <w:r w:rsidRPr="00AB09D2">
              <w:rPr>
                <w:sz w:val="22"/>
                <w:szCs w:val="22"/>
              </w:rPr>
              <w:t xml:space="preserve"> (BC Coach Level </w:t>
            </w:r>
            <w:r>
              <w:rPr>
                <w:sz w:val="22"/>
                <w:szCs w:val="22"/>
              </w:rPr>
              <w:t xml:space="preserve">1 or </w:t>
            </w:r>
            <w:proofErr w:type="spellStart"/>
            <w:r>
              <w:rPr>
                <w:sz w:val="22"/>
                <w:szCs w:val="22"/>
              </w:rPr>
              <w:t>Paddlesports</w:t>
            </w:r>
            <w:proofErr w:type="spellEnd"/>
            <w:r>
              <w:rPr>
                <w:sz w:val="22"/>
                <w:szCs w:val="22"/>
              </w:rPr>
              <w:t xml:space="preserve"> Leader</w:t>
            </w:r>
            <w:r w:rsidRPr="00AB09D2">
              <w:rPr>
                <w:sz w:val="22"/>
                <w:szCs w:val="22"/>
              </w:rPr>
              <w:t>)</w:t>
            </w:r>
          </w:p>
          <w:p w14:paraId="2525538B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Rock Climbing (</w:t>
            </w:r>
            <w:r>
              <w:rPr>
                <w:sz w:val="22"/>
                <w:szCs w:val="22"/>
              </w:rPr>
              <w:t>RCI</w:t>
            </w:r>
            <w:r w:rsidRPr="00AB09D2">
              <w:rPr>
                <w:sz w:val="22"/>
                <w:szCs w:val="22"/>
              </w:rPr>
              <w:t>)</w:t>
            </w:r>
          </w:p>
          <w:p w14:paraId="2402C72D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Orienteering (BOF Instructor)</w:t>
            </w:r>
          </w:p>
          <w:p w14:paraId="199FCE5C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Sailing (RYA Instructor)</w:t>
            </w:r>
          </w:p>
          <w:p w14:paraId="22BC5E10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Mountain Biking (</w:t>
            </w:r>
            <w:r>
              <w:rPr>
                <w:sz w:val="22"/>
                <w:szCs w:val="22"/>
              </w:rPr>
              <w:t xml:space="preserve">British Cycling Level 1 </w:t>
            </w:r>
            <w:r w:rsidRPr="00AB09D2">
              <w:rPr>
                <w:sz w:val="22"/>
                <w:szCs w:val="22"/>
              </w:rPr>
              <w:t>Mountain Bik</w:t>
            </w:r>
            <w:r>
              <w:rPr>
                <w:sz w:val="22"/>
                <w:szCs w:val="22"/>
              </w:rPr>
              <w:t xml:space="preserve">e Leader </w:t>
            </w:r>
            <w:r w:rsidRPr="00AB09D2">
              <w:rPr>
                <w:sz w:val="22"/>
                <w:szCs w:val="22"/>
              </w:rPr>
              <w:t>or AALA recognised equivalent)</w:t>
            </w:r>
          </w:p>
          <w:p w14:paraId="2F715FF5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2B7B132C" w14:textId="4112AFB8" w:rsidR="000B6F76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Full Driving Licence with D</w:t>
            </w:r>
            <w:r>
              <w:rPr>
                <w:sz w:val="22"/>
                <w:szCs w:val="22"/>
              </w:rPr>
              <w:t>1</w:t>
            </w:r>
            <w:r w:rsidRPr="00AB09D2">
              <w:rPr>
                <w:sz w:val="22"/>
                <w:szCs w:val="22"/>
              </w:rPr>
              <w:t xml:space="preserve"> entitlement</w:t>
            </w:r>
          </w:p>
          <w:p w14:paraId="35F1B953" w14:textId="77777777" w:rsidR="00281ECF" w:rsidRDefault="00281ECF" w:rsidP="000B6F76">
            <w:pPr>
              <w:rPr>
                <w:sz w:val="22"/>
                <w:szCs w:val="22"/>
              </w:rPr>
            </w:pPr>
          </w:p>
          <w:p w14:paraId="094A6276" w14:textId="41DC2B6A" w:rsidR="00281ECF" w:rsidRPr="00AB09D2" w:rsidRDefault="00281ECF" w:rsidP="000B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Trailer license (+E)</w:t>
            </w:r>
          </w:p>
          <w:p w14:paraId="2B9B384E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7CCBE073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MIDAS training and assessment</w:t>
            </w:r>
          </w:p>
          <w:p w14:paraId="64733D7A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0C8D1791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410C6A71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35A04842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77AEB4ED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6D79AE10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536D46EC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0D5032CD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21715943" w14:textId="77777777" w:rsidR="00F056AE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  <w:p w14:paraId="2BD81962" w14:textId="383488EC" w:rsidR="00F056AE" w:rsidRPr="005512E9" w:rsidRDefault="00F056AE" w:rsidP="005512E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</w:p>
        </w:tc>
        <w:tc>
          <w:tcPr>
            <w:tcW w:w="1620" w:type="dxa"/>
          </w:tcPr>
          <w:p w14:paraId="7293FD62" w14:textId="77777777" w:rsidR="00F056AE" w:rsidRDefault="00F056AE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6C93A3" w14:textId="1E6919E2" w:rsidR="000B6F76" w:rsidRPr="00AB09D2" w:rsidRDefault="000B6F76" w:rsidP="000B6F7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AB09D2">
              <w:rPr>
                <w:szCs w:val="22"/>
              </w:rPr>
              <w:t xml:space="preserve">AF / I </w:t>
            </w:r>
          </w:p>
          <w:p w14:paraId="1C5297D9" w14:textId="527592C3" w:rsidR="000B6F76" w:rsidRPr="005512E9" w:rsidRDefault="000B6F76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2E9" w:rsidRPr="005512E9" w14:paraId="5809C348" w14:textId="77777777" w:rsidTr="00CB7954">
        <w:tc>
          <w:tcPr>
            <w:tcW w:w="1800" w:type="dxa"/>
            <w:shd w:val="clear" w:color="auto" w:fill="00B3BE"/>
          </w:tcPr>
          <w:p w14:paraId="14C6FA39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07A09F7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Experience</w:t>
            </w:r>
          </w:p>
          <w:p w14:paraId="54DD177B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704F62EB" w14:textId="05D71C32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Experience of </w:t>
            </w:r>
            <w:r w:rsidRPr="00AB09D2">
              <w:rPr>
                <w:sz w:val="22"/>
                <w:szCs w:val="22"/>
              </w:rPr>
              <w:tab/>
              <w:t xml:space="preserve">working with groups of </w:t>
            </w:r>
            <w:r w:rsidR="00281ECF">
              <w:rPr>
                <w:sz w:val="22"/>
                <w:szCs w:val="22"/>
              </w:rPr>
              <w:t xml:space="preserve">children and/or </w:t>
            </w:r>
            <w:r w:rsidRPr="00AB09D2">
              <w:rPr>
                <w:sz w:val="22"/>
                <w:szCs w:val="22"/>
              </w:rPr>
              <w:t>young people using the outdoor environment as an educational resource.</w:t>
            </w:r>
            <w:r w:rsidRPr="00AB09D2">
              <w:rPr>
                <w:sz w:val="22"/>
                <w:szCs w:val="22"/>
              </w:rPr>
              <w:tab/>
            </w:r>
          </w:p>
          <w:p w14:paraId="3092B387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06FE1A16" w14:textId="77777777" w:rsidR="000B6F76" w:rsidRPr="00AB09D2" w:rsidRDefault="000B6F76" w:rsidP="000B6F76">
            <w:pPr>
              <w:rPr>
                <w:rFonts w:cs="Arial"/>
                <w:sz w:val="22"/>
                <w:szCs w:val="22"/>
              </w:rPr>
            </w:pPr>
            <w:r w:rsidRPr="00AB09D2">
              <w:rPr>
                <w:rFonts w:cs="Arial"/>
                <w:sz w:val="22"/>
                <w:szCs w:val="22"/>
              </w:rPr>
              <w:t>Current experience of activity to be run.</w:t>
            </w:r>
          </w:p>
          <w:p w14:paraId="40DA9FDA" w14:textId="453F49CE" w:rsidR="00D7435A" w:rsidRPr="005512E9" w:rsidRDefault="00D7435A" w:rsidP="000B6F7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6A409AA" w14:textId="64615B32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lastRenderedPageBreak/>
              <w:t>Experience of instructing outdoor activities with a</w:t>
            </w:r>
            <w:r>
              <w:rPr>
                <w:sz w:val="22"/>
                <w:szCs w:val="22"/>
              </w:rPr>
              <w:t xml:space="preserve"> </w:t>
            </w:r>
            <w:r w:rsidRPr="00AB09D2">
              <w:rPr>
                <w:sz w:val="22"/>
                <w:szCs w:val="22"/>
              </w:rPr>
              <w:t>range of groups</w:t>
            </w:r>
          </w:p>
          <w:p w14:paraId="1E3343B1" w14:textId="6B6E015F" w:rsidR="001656C7" w:rsidRPr="005512E9" w:rsidRDefault="001656C7" w:rsidP="000B6F7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ACFBB10" w14:textId="77777777" w:rsidR="000B6F76" w:rsidRPr="00AB09D2" w:rsidRDefault="000B6F76" w:rsidP="000B6F7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AB09D2">
              <w:rPr>
                <w:szCs w:val="22"/>
              </w:rPr>
              <w:t xml:space="preserve">AF / I </w:t>
            </w:r>
          </w:p>
          <w:p w14:paraId="779EF006" w14:textId="77777777" w:rsidR="005512E9" w:rsidRDefault="005512E9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  <w:p w14:paraId="4F35C2BB" w14:textId="77777777" w:rsidR="000B6F76" w:rsidRDefault="000B6F76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  <w:p w14:paraId="27B287F1" w14:textId="77777777" w:rsidR="000B6F76" w:rsidRDefault="000B6F76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  <w:p w14:paraId="70BFFB02" w14:textId="77777777" w:rsidR="000B6F76" w:rsidRDefault="000B6F76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  <w:p w14:paraId="6F1359E5" w14:textId="77777777" w:rsidR="000B6F76" w:rsidRDefault="000B6F76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  <w:p w14:paraId="644A0444" w14:textId="77777777" w:rsidR="000B6F76" w:rsidRDefault="000B6F76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  <w:p w14:paraId="2FB89A72" w14:textId="5105E930" w:rsidR="000B6F76" w:rsidRPr="005512E9" w:rsidRDefault="000B6F76" w:rsidP="000B6F76">
            <w:pPr>
              <w:pStyle w:val="EndnoteText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512E9" w:rsidRPr="005512E9" w14:paraId="604A453C" w14:textId="77777777" w:rsidTr="00CB7954">
        <w:tc>
          <w:tcPr>
            <w:tcW w:w="1800" w:type="dxa"/>
            <w:shd w:val="clear" w:color="auto" w:fill="00B3BE"/>
          </w:tcPr>
          <w:p w14:paraId="09958005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475CF1A5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Skills &amp; Abilities</w:t>
            </w:r>
          </w:p>
          <w:p w14:paraId="53AF18C3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07986F20" w14:textId="77777777" w:rsidR="005F68A8" w:rsidRDefault="005F68A8" w:rsidP="005512E9">
            <w:pPr>
              <w:rPr>
                <w:rFonts w:cs="Arial"/>
                <w:sz w:val="22"/>
                <w:szCs w:val="22"/>
              </w:rPr>
            </w:pPr>
          </w:p>
          <w:p w14:paraId="311138F8" w14:textId="18BB8718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 xml:space="preserve">Must be able to form effective working relationships with a wide range of </w:t>
            </w:r>
            <w:r w:rsidR="00281ECF">
              <w:rPr>
                <w:sz w:val="22"/>
                <w:szCs w:val="22"/>
              </w:rPr>
              <w:t xml:space="preserve">children and </w:t>
            </w:r>
            <w:r w:rsidRPr="00AB09D2">
              <w:rPr>
                <w:sz w:val="22"/>
                <w:szCs w:val="22"/>
              </w:rPr>
              <w:t>young people.</w:t>
            </w:r>
          </w:p>
          <w:p w14:paraId="7CC35988" w14:textId="77777777" w:rsidR="000B6F76" w:rsidRPr="00AB09D2" w:rsidRDefault="000B6F76" w:rsidP="000B6F76">
            <w:pPr>
              <w:rPr>
                <w:color w:val="808080"/>
                <w:sz w:val="22"/>
                <w:szCs w:val="22"/>
              </w:rPr>
            </w:pPr>
          </w:p>
          <w:p w14:paraId="6D4EB5A2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Must be able to conduct review sessions with groups to highlight learning outcomes from outdoor activity sessions.</w:t>
            </w:r>
          </w:p>
          <w:p w14:paraId="7F9AF22C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ab/>
            </w:r>
            <w:r w:rsidRPr="00AB09D2">
              <w:rPr>
                <w:sz w:val="22"/>
                <w:szCs w:val="22"/>
              </w:rPr>
              <w:tab/>
            </w:r>
            <w:r w:rsidRPr="00AB09D2">
              <w:rPr>
                <w:sz w:val="22"/>
                <w:szCs w:val="22"/>
              </w:rPr>
              <w:tab/>
            </w:r>
          </w:p>
          <w:p w14:paraId="76497898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Must have the ability to plan and run effective outdoor education sessions.</w:t>
            </w:r>
          </w:p>
          <w:p w14:paraId="7BA44DBC" w14:textId="77777777" w:rsidR="000B6F76" w:rsidRPr="00AB09D2" w:rsidRDefault="000B6F76" w:rsidP="000B6F76">
            <w:pPr>
              <w:ind w:left="720" w:firstLine="720"/>
              <w:rPr>
                <w:sz w:val="22"/>
                <w:szCs w:val="22"/>
              </w:rPr>
            </w:pPr>
          </w:p>
          <w:p w14:paraId="69472280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rFonts w:cs="Arial"/>
                <w:bCs/>
                <w:sz w:val="22"/>
                <w:szCs w:val="22"/>
              </w:rPr>
              <w:t>For walking, orienteering etc:</w:t>
            </w:r>
            <w:r w:rsidRPr="00AB09D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B09D2">
              <w:rPr>
                <w:sz w:val="22"/>
                <w:szCs w:val="22"/>
              </w:rPr>
              <w:t xml:space="preserve">Must be able to walk distances of up to 6 miles each day on rough &amp; hilly terrain </w:t>
            </w:r>
          </w:p>
          <w:p w14:paraId="6903766B" w14:textId="77777777" w:rsidR="000B6F76" w:rsidRPr="00AB09D2" w:rsidRDefault="000B6F76" w:rsidP="000B6F76">
            <w:pPr>
              <w:rPr>
                <w:sz w:val="22"/>
                <w:szCs w:val="22"/>
              </w:rPr>
            </w:pPr>
          </w:p>
          <w:p w14:paraId="44E2D29E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Must be able to carry a rucksack with personal equipment and emergency gear for the group.</w:t>
            </w:r>
          </w:p>
          <w:p w14:paraId="7F55D82A" w14:textId="7E75C877" w:rsidR="005F68A8" w:rsidRPr="005512E9" w:rsidRDefault="005F68A8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B52AF9B" w14:textId="1E7C3572" w:rsidR="005512E9" w:rsidRPr="005512E9" w:rsidRDefault="005512E9" w:rsidP="001656C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49726F" w14:textId="77777777" w:rsidR="005512E9" w:rsidRDefault="005512E9" w:rsidP="005512E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FB7D740" w14:textId="77777777" w:rsidR="000B6F76" w:rsidRPr="00AB09D2" w:rsidRDefault="000B6F76" w:rsidP="000B6F7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AB09D2">
              <w:rPr>
                <w:szCs w:val="22"/>
              </w:rPr>
              <w:t xml:space="preserve">AF / I </w:t>
            </w:r>
          </w:p>
          <w:p w14:paraId="4E2799F6" w14:textId="1E1B0E17" w:rsidR="000B6F76" w:rsidRPr="005512E9" w:rsidRDefault="000B6F76" w:rsidP="005512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512E9" w:rsidRPr="005512E9" w14:paraId="005AF6E9" w14:textId="77777777" w:rsidTr="00CB7954">
        <w:tc>
          <w:tcPr>
            <w:tcW w:w="1800" w:type="dxa"/>
            <w:shd w:val="clear" w:color="auto" w:fill="00B3BE"/>
          </w:tcPr>
          <w:p w14:paraId="1C4F0AF5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F640BA8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512E9">
              <w:rPr>
                <w:rFonts w:cs="Arial"/>
                <w:b/>
                <w:bCs/>
                <w:sz w:val="22"/>
                <w:szCs w:val="22"/>
              </w:rPr>
              <w:t>Knowledge</w:t>
            </w:r>
          </w:p>
          <w:p w14:paraId="5C1FFDC7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70131C6B" w14:textId="77777777" w:rsidR="000B6F76" w:rsidRPr="00AB09D2" w:rsidRDefault="000B6F76" w:rsidP="000B6F76">
            <w:pPr>
              <w:rPr>
                <w:noProof/>
                <w:color w:val="808080"/>
                <w:sz w:val="22"/>
                <w:szCs w:val="22"/>
                <w:lang w:val="en-US"/>
              </w:rPr>
            </w:pPr>
            <w:r w:rsidRPr="00AB09D2">
              <w:rPr>
                <w:rFonts w:cs="Arial"/>
                <w:noProof/>
                <w:sz w:val="22"/>
                <w:szCs w:val="22"/>
                <w:lang w:val="en-US"/>
              </w:rPr>
              <w:t>Relevant technical knowledge of the activity to be provided, and industry accepted good practice</w:t>
            </w:r>
          </w:p>
          <w:p w14:paraId="52579BA6" w14:textId="225905E0" w:rsidR="005F68A8" w:rsidRPr="005512E9" w:rsidRDefault="005F68A8" w:rsidP="000B6F76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3060" w:type="dxa"/>
          </w:tcPr>
          <w:p w14:paraId="05FB1FC7" w14:textId="0EF83A43" w:rsidR="00D7435A" w:rsidRPr="005512E9" w:rsidRDefault="00D7435A" w:rsidP="005512E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C9A4AA" w14:textId="77777777" w:rsidR="000B6F76" w:rsidRPr="00AB09D2" w:rsidRDefault="000B6F76" w:rsidP="000B6F7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AB09D2">
              <w:rPr>
                <w:szCs w:val="22"/>
              </w:rPr>
              <w:t xml:space="preserve">AF / I </w:t>
            </w:r>
          </w:p>
          <w:p w14:paraId="4B8F3C56" w14:textId="0AFE2FD9" w:rsidR="00D7435A" w:rsidRDefault="00D7435A" w:rsidP="00D7435A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FEBB0F" w14:textId="3B9B300D" w:rsidR="005512E9" w:rsidRPr="005512E9" w:rsidRDefault="005512E9" w:rsidP="00D7435A">
            <w:pPr>
              <w:rPr>
                <w:rFonts w:cs="Arial"/>
                <w:sz w:val="22"/>
                <w:szCs w:val="22"/>
              </w:rPr>
            </w:pPr>
          </w:p>
        </w:tc>
      </w:tr>
      <w:tr w:rsidR="005512E9" w:rsidRPr="005512E9" w14:paraId="6A638229" w14:textId="77777777" w:rsidTr="00CB7954">
        <w:tc>
          <w:tcPr>
            <w:tcW w:w="1800" w:type="dxa"/>
            <w:shd w:val="clear" w:color="auto" w:fill="00B3BE"/>
          </w:tcPr>
          <w:p w14:paraId="3CBEEE8F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03D2BA59" w14:textId="77777777" w:rsidR="005512E9" w:rsidRPr="005512E9" w:rsidRDefault="005512E9" w:rsidP="005512E9">
            <w:pPr>
              <w:pStyle w:val="BodyText"/>
              <w:rPr>
                <w:rFonts w:cs="Arial"/>
                <w:bCs/>
                <w:szCs w:val="22"/>
              </w:rPr>
            </w:pPr>
            <w:r w:rsidRPr="005512E9">
              <w:rPr>
                <w:rFonts w:cs="Arial"/>
                <w:bCs/>
                <w:szCs w:val="22"/>
              </w:rPr>
              <w:t>Work Circumstances</w:t>
            </w:r>
          </w:p>
          <w:p w14:paraId="46439464" w14:textId="77777777" w:rsidR="005512E9" w:rsidRPr="005512E9" w:rsidRDefault="005512E9" w:rsidP="005512E9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14:paraId="4161E337" w14:textId="315A08E7" w:rsidR="005512E9" w:rsidRPr="005512E9" w:rsidRDefault="005512E9" w:rsidP="005512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  <w:p w14:paraId="02533E9D" w14:textId="77777777" w:rsidR="000B6F76" w:rsidRPr="00AB09D2" w:rsidRDefault="000B6F76" w:rsidP="000B6F76">
            <w:pPr>
              <w:rPr>
                <w:sz w:val="22"/>
                <w:szCs w:val="22"/>
              </w:rPr>
            </w:pPr>
            <w:r w:rsidRPr="00AB09D2">
              <w:rPr>
                <w:sz w:val="22"/>
                <w:szCs w:val="22"/>
              </w:rPr>
              <w:t>May be required to work evenings and weekends</w:t>
            </w:r>
          </w:p>
          <w:p w14:paraId="29A092AD" w14:textId="1615DD44" w:rsidR="008B5898" w:rsidRPr="005512E9" w:rsidRDefault="008B5898" w:rsidP="000B6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027C23B" w14:textId="77777777" w:rsidR="005512E9" w:rsidRPr="005512E9" w:rsidRDefault="005512E9" w:rsidP="005512E9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52FA91" w14:textId="1B93D0C2" w:rsidR="005512E9" w:rsidRPr="005512E9" w:rsidRDefault="005512E9" w:rsidP="005512E9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68557E8" w14:textId="77777777" w:rsidR="00F14FC5" w:rsidRPr="005512E9" w:rsidRDefault="00F14FC5">
      <w:pPr>
        <w:rPr>
          <w:rFonts w:cs="Arial"/>
          <w:sz w:val="22"/>
          <w:szCs w:val="22"/>
        </w:rPr>
      </w:pPr>
    </w:p>
    <w:p w14:paraId="448A202B" w14:textId="77777777" w:rsidR="003C4B1F" w:rsidRPr="005512E9" w:rsidRDefault="003C4B1F" w:rsidP="003C4B1F">
      <w:pPr>
        <w:spacing w:after="60"/>
        <w:jc w:val="both"/>
        <w:rPr>
          <w:rFonts w:cs="Arial"/>
          <w:sz w:val="22"/>
          <w:szCs w:val="22"/>
          <w:u w:val="single"/>
        </w:rPr>
      </w:pPr>
      <w:r w:rsidRPr="005512E9">
        <w:rPr>
          <w:rFonts w:cs="Arial"/>
          <w:i/>
          <w:sz w:val="22"/>
          <w:szCs w:val="22"/>
        </w:rPr>
        <w:t>Abbreviations:</w:t>
      </w:r>
      <w:r w:rsidRPr="005512E9">
        <w:rPr>
          <w:rFonts w:cs="Arial"/>
          <w:sz w:val="22"/>
          <w:szCs w:val="22"/>
        </w:rPr>
        <w:t xml:space="preserve"> AF = Application Form; </w:t>
      </w:r>
      <w:r w:rsidR="0064673F" w:rsidRPr="005512E9">
        <w:rPr>
          <w:rFonts w:cs="Arial"/>
          <w:sz w:val="22"/>
          <w:szCs w:val="22"/>
        </w:rPr>
        <w:t>I = Interview</w:t>
      </w:r>
      <w:r w:rsidR="0015582F" w:rsidRPr="005512E9">
        <w:rPr>
          <w:rFonts w:cs="Arial"/>
          <w:sz w:val="22"/>
          <w:szCs w:val="22"/>
        </w:rPr>
        <w:t>; AC = Assessment Centre; T = Test</w:t>
      </w:r>
    </w:p>
    <w:p w14:paraId="0200F701" w14:textId="77777777" w:rsidR="00F14FC5" w:rsidRPr="005512E9" w:rsidRDefault="00F14FC5">
      <w:pPr>
        <w:rPr>
          <w:rFonts w:cs="Arial"/>
          <w:sz w:val="22"/>
          <w:szCs w:val="22"/>
        </w:rPr>
      </w:pPr>
    </w:p>
    <w:bookmarkEnd w:id="5"/>
    <w:p w14:paraId="7C28A8AF" w14:textId="77777777" w:rsidR="00C905DE" w:rsidRDefault="00C905DE" w:rsidP="00C905D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NB. - Any candidate that meets the criteria of our </w:t>
      </w:r>
      <w:hyperlink r:id="rId8" w:history="1">
        <w:r>
          <w:rPr>
            <w:rStyle w:val="Hyperlink"/>
            <w:rFonts w:cs="Arial"/>
            <w:b/>
            <w:bCs/>
            <w:sz w:val="22"/>
            <w:szCs w:val="22"/>
          </w:rPr>
          <w:t>Guaranteed Assessment Scheme</w:t>
        </w:r>
      </w:hyperlink>
      <w:r>
        <w:rPr>
          <w:rFonts w:cs="Arial"/>
          <w:b/>
          <w:bCs/>
          <w:sz w:val="22"/>
          <w:szCs w:val="22"/>
        </w:rPr>
        <w:t xml:space="preserve"> and meets the essential criteria of the role, will be guaranteed the first stage of assessment (whether that is an interview or another assessment, as appropriate).</w:t>
      </w:r>
    </w:p>
    <w:p w14:paraId="3EDC3E2E" w14:textId="77777777" w:rsidR="00C905DE" w:rsidRDefault="00C905DE" w:rsidP="00C905DE">
      <w:pPr>
        <w:jc w:val="both"/>
        <w:rPr>
          <w:rFonts w:cs="Arial"/>
          <w:b/>
          <w:bCs/>
          <w:sz w:val="22"/>
          <w:szCs w:val="22"/>
        </w:rPr>
      </w:pPr>
    </w:p>
    <w:p w14:paraId="224A4740" w14:textId="7E3701EE" w:rsidR="00C905DE" w:rsidRDefault="00C905DE" w:rsidP="00C905D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Our Guaranteed Assessment Scheme supports candidates with disabilities, those who are aged 24 or under and have previously been in or currently in care, </w:t>
      </w:r>
      <w:r w:rsidR="00920E48">
        <w:rPr>
          <w:rFonts w:cs="Arial"/>
          <w:b/>
          <w:bCs/>
          <w:sz w:val="22"/>
          <w:szCs w:val="22"/>
        </w:rPr>
        <w:t xml:space="preserve">those that are carers, </w:t>
      </w:r>
      <w:r>
        <w:rPr>
          <w:rFonts w:cs="Arial"/>
          <w:b/>
          <w:bCs/>
          <w:sz w:val="22"/>
          <w:szCs w:val="22"/>
        </w:rPr>
        <w:t>and those whose last long term substantive employer was the Armed Forces.</w:t>
      </w:r>
    </w:p>
    <w:p w14:paraId="7A108B9F" w14:textId="79E5B39E" w:rsidR="00F14FC5" w:rsidRPr="005512E9" w:rsidRDefault="00F14FC5" w:rsidP="00C905DE">
      <w:pPr>
        <w:jc w:val="both"/>
        <w:rPr>
          <w:rFonts w:cs="Arial"/>
          <w:b/>
          <w:bCs/>
          <w:sz w:val="22"/>
          <w:szCs w:val="22"/>
        </w:rPr>
      </w:pPr>
    </w:p>
    <w:sectPr w:rsidR="00F14FC5" w:rsidRPr="005512E9">
      <w:headerReference w:type="default" r:id="rId9"/>
      <w:pgSz w:w="11906" w:h="16838" w:code="9"/>
      <w:pgMar w:top="600" w:right="1440" w:bottom="1440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5BBA" w14:textId="77777777" w:rsidR="00145091" w:rsidRDefault="00145091">
      <w:r>
        <w:separator/>
      </w:r>
    </w:p>
  </w:endnote>
  <w:endnote w:type="continuationSeparator" w:id="0">
    <w:p w14:paraId="5ADBA5B9" w14:textId="77777777" w:rsidR="00145091" w:rsidRDefault="0014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77CE3" w14:textId="77777777" w:rsidR="00145091" w:rsidRDefault="00145091">
      <w:r>
        <w:separator/>
      </w:r>
    </w:p>
  </w:footnote>
  <w:footnote w:type="continuationSeparator" w:id="0">
    <w:p w14:paraId="7EEA7AE1" w14:textId="77777777" w:rsidR="00145091" w:rsidRDefault="0014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16B8" w14:textId="77777777" w:rsidR="0063622F" w:rsidRDefault="0063622F">
    <w:pPr>
      <w:spacing w:line="264" w:lineRule="auto"/>
    </w:pPr>
  </w:p>
  <w:p w14:paraId="3A777FBD" w14:textId="77777777" w:rsidR="0063622F" w:rsidRDefault="0063622F">
    <w:pPr>
      <w:pStyle w:val="Header"/>
      <w:tabs>
        <w:tab w:val="clear" w:pos="4153"/>
        <w:tab w:val="clear" w:pos="8306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E8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17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EE3AD6"/>
    <w:multiLevelType w:val="hybridMultilevel"/>
    <w:tmpl w:val="5BFE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37DD7"/>
    <w:multiLevelType w:val="hybridMultilevel"/>
    <w:tmpl w:val="DF52E57E"/>
    <w:lvl w:ilvl="0" w:tplc="A0D81BEE">
      <w:start w:val="2"/>
      <w:numFmt w:val="decimal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1CAFC4">
      <w:start w:val="1"/>
      <w:numFmt w:val="lowerLetter"/>
      <w:lvlText w:val="%2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0A288">
      <w:start w:val="1"/>
      <w:numFmt w:val="lowerRoman"/>
      <w:lvlText w:val="%3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67BEC">
      <w:start w:val="1"/>
      <w:numFmt w:val="decimal"/>
      <w:lvlText w:val="%4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662C2">
      <w:start w:val="1"/>
      <w:numFmt w:val="lowerLetter"/>
      <w:lvlText w:val="%5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60BF2">
      <w:start w:val="1"/>
      <w:numFmt w:val="lowerRoman"/>
      <w:lvlText w:val="%6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F829AE">
      <w:start w:val="1"/>
      <w:numFmt w:val="decimal"/>
      <w:lvlText w:val="%7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1A6FF4">
      <w:start w:val="1"/>
      <w:numFmt w:val="lowerLetter"/>
      <w:lvlText w:val="%8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6423C0">
      <w:start w:val="1"/>
      <w:numFmt w:val="lowerRoman"/>
      <w:lvlText w:val="%9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FF7BAD"/>
    <w:multiLevelType w:val="hybridMultilevel"/>
    <w:tmpl w:val="72E4F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430C1"/>
    <w:multiLevelType w:val="multilevel"/>
    <w:tmpl w:val="7AA22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6474910"/>
    <w:multiLevelType w:val="hybridMultilevel"/>
    <w:tmpl w:val="7FFA1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B4C97"/>
    <w:multiLevelType w:val="multilevel"/>
    <w:tmpl w:val="2314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892AB7"/>
    <w:multiLevelType w:val="singleLevel"/>
    <w:tmpl w:val="C67403B8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7DE4DCD"/>
    <w:multiLevelType w:val="hybridMultilevel"/>
    <w:tmpl w:val="D1621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1420"/>
    <w:multiLevelType w:val="hybridMultilevel"/>
    <w:tmpl w:val="2B108B1E"/>
    <w:lvl w:ilvl="0" w:tplc="619AAF5E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F2FDA"/>
    <w:multiLevelType w:val="multilevel"/>
    <w:tmpl w:val="027A8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026D80"/>
    <w:multiLevelType w:val="multilevel"/>
    <w:tmpl w:val="0C1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CE3AA4"/>
    <w:multiLevelType w:val="hybridMultilevel"/>
    <w:tmpl w:val="81CE3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C324F"/>
    <w:multiLevelType w:val="hybridMultilevel"/>
    <w:tmpl w:val="8C3A2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DA20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C8530B0"/>
    <w:multiLevelType w:val="multilevel"/>
    <w:tmpl w:val="099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B6D58"/>
    <w:multiLevelType w:val="hybridMultilevel"/>
    <w:tmpl w:val="4D24F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32CB"/>
    <w:multiLevelType w:val="hybridMultilevel"/>
    <w:tmpl w:val="BC5CA9E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B34E68"/>
    <w:multiLevelType w:val="multilevel"/>
    <w:tmpl w:val="50E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A2FD2"/>
    <w:multiLevelType w:val="hybridMultilevel"/>
    <w:tmpl w:val="ED4E6A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C67103"/>
    <w:multiLevelType w:val="hybridMultilevel"/>
    <w:tmpl w:val="A60EF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46D8"/>
    <w:multiLevelType w:val="hybridMultilevel"/>
    <w:tmpl w:val="FD7A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C23FE"/>
    <w:multiLevelType w:val="hybridMultilevel"/>
    <w:tmpl w:val="692C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B0519"/>
    <w:multiLevelType w:val="singleLevel"/>
    <w:tmpl w:val="8C02A13E"/>
    <w:lvl w:ilvl="0">
      <w:start w:val="2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5" w15:restartNumberingAfterBreak="0">
    <w:nsid w:val="5041117D"/>
    <w:multiLevelType w:val="hybridMultilevel"/>
    <w:tmpl w:val="4C9C6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5221"/>
    <w:multiLevelType w:val="hybridMultilevel"/>
    <w:tmpl w:val="23BE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642BE"/>
    <w:multiLevelType w:val="hybridMultilevel"/>
    <w:tmpl w:val="43988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A0DCD"/>
    <w:multiLevelType w:val="hybridMultilevel"/>
    <w:tmpl w:val="B95C956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F46D95"/>
    <w:multiLevelType w:val="hybridMultilevel"/>
    <w:tmpl w:val="7B62E5AE"/>
    <w:lvl w:ilvl="0" w:tplc="0AAA7264">
      <w:start w:val="6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7861E0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A583C22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AE9614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86EFFA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9CC2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E843BA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9C4BFA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789926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36642"/>
    <w:multiLevelType w:val="hybridMultilevel"/>
    <w:tmpl w:val="E092D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23B46"/>
    <w:multiLevelType w:val="hybridMultilevel"/>
    <w:tmpl w:val="87486F12"/>
    <w:lvl w:ilvl="0" w:tplc="7F7AF11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A5C64"/>
    <w:multiLevelType w:val="hybridMultilevel"/>
    <w:tmpl w:val="E6B8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C49D1"/>
    <w:multiLevelType w:val="hybridMultilevel"/>
    <w:tmpl w:val="3022E080"/>
    <w:lvl w:ilvl="0" w:tplc="9A74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83B0D"/>
    <w:multiLevelType w:val="hybridMultilevel"/>
    <w:tmpl w:val="5060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7010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5DC44F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0D1B1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1637F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133595415">
    <w:abstractNumId w:val="5"/>
  </w:num>
  <w:num w:numId="2" w16cid:durableId="1009989196">
    <w:abstractNumId w:val="34"/>
  </w:num>
  <w:num w:numId="3" w16cid:durableId="326054038">
    <w:abstractNumId w:val="14"/>
  </w:num>
  <w:num w:numId="4" w16cid:durableId="440688297">
    <w:abstractNumId w:val="17"/>
  </w:num>
  <w:num w:numId="5" w16cid:durableId="1017780440">
    <w:abstractNumId w:val="20"/>
  </w:num>
  <w:num w:numId="6" w16cid:durableId="1616329832">
    <w:abstractNumId w:val="31"/>
  </w:num>
  <w:num w:numId="7" w16cid:durableId="859244620">
    <w:abstractNumId w:val="18"/>
  </w:num>
  <w:num w:numId="8" w16cid:durableId="1634165963">
    <w:abstractNumId w:val="28"/>
  </w:num>
  <w:num w:numId="9" w16cid:durableId="714626268">
    <w:abstractNumId w:val="23"/>
  </w:num>
  <w:num w:numId="10" w16cid:durableId="848299403">
    <w:abstractNumId w:val="21"/>
  </w:num>
  <w:num w:numId="11" w16cid:durableId="1716345712">
    <w:abstractNumId w:val="10"/>
  </w:num>
  <w:num w:numId="12" w16cid:durableId="1648852518">
    <w:abstractNumId w:val="2"/>
  </w:num>
  <w:num w:numId="13" w16cid:durableId="1572236322">
    <w:abstractNumId w:val="26"/>
  </w:num>
  <w:num w:numId="14" w16cid:durableId="1053310867">
    <w:abstractNumId w:val="6"/>
  </w:num>
  <w:num w:numId="15" w16cid:durableId="2092458485">
    <w:abstractNumId w:val="33"/>
  </w:num>
  <w:num w:numId="16" w16cid:durableId="318004662">
    <w:abstractNumId w:val="32"/>
  </w:num>
  <w:num w:numId="17" w16cid:durableId="1615094813">
    <w:abstractNumId w:val="0"/>
  </w:num>
  <w:num w:numId="18" w16cid:durableId="2022657153">
    <w:abstractNumId w:val="25"/>
  </w:num>
  <w:num w:numId="19" w16cid:durableId="890576806">
    <w:abstractNumId w:val="19"/>
  </w:num>
  <w:num w:numId="20" w16cid:durableId="101461933">
    <w:abstractNumId w:val="4"/>
  </w:num>
  <w:num w:numId="21" w16cid:durableId="848252260">
    <w:abstractNumId w:val="30"/>
  </w:num>
  <w:num w:numId="22" w16cid:durableId="709963111">
    <w:abstractNumId w:val="27"/>
  </w:num>
  <w:num w:numId="23" w16cid:durableId="2133017500">
    <w:abstractNumId w:val="25"/>
  </w:num>
  <w:num w:numId="24" w16cid:durableId="131675817">
    <w:abstractNumId w:val="3"/>
  </w:num>
  <w:num w:numId="25" w16cid:durableId="1196384464">
    <w:abstractNumId w:val="29"/>
  </w:num>
  <w:num w:numId="26" w16cid:durableId="2068408667">
    <w:abstractNumId w:val="15"/>
  </w:num>
  <w:num w:numId="27" w16cid:durableId="1147475216">
    <w:abstractNumId w:val="1"/>
  </w:num>
  <w:num w:numId="28" w16cid:durableId="982275245">
    <w:abstractNumId w:val="35"/>
  </w:num>
  <w:num w:numId="29" w16cid:durableId="1188712403">
    <w:abstractNumId w:val="37"/>
  </w:num>
  <w:num w:numId="30" w16cid:durableId="604771926">
    <w:abstractNumId w:val="38"/>
  </w:num>
  <w:num w:numId="31" w16cid:durableId="2048407005">
    <w:abstractNumId w:val="36"/>
  </w:num>
  <w:num w:numId="32" w16cid:durableId="1268194923">
    <w:abstractNumId w:val="16"/>
  </w:num>
  <w:num w:numId="33" w16cid:durableId="1031221000">
    <w:abstractNumId w:val="12"/>
  </w:num>
  <w:num w:numId="34" w16cid:durableId="1295527210">
    <w:abstractNumId w:val="7"/>
  </w:num>
  <w:num w:numId="35" w16cid:durableId="1708216631">
    <w:abstractNumId w:val="11"/>
  </w:num>
  <w:num w:numId="36" w16cid:durableId="1289628680">
    <w:abstractNumId w:val="22"/>
  </w:num>
  <w:num w:numId="37" w16cid:durableId="1700350300">
    <w:abstractNumId w:val="13"/>
  </w:num>
  <w:num w:numId="38" w16cid:durableId="800921180">
    <w:abstractNumId w:val="8"/>
  </w:num>
  <w:num w:numId="39" w16cid:durableId="419836054">
    <w:abstractNumId w:val="9"/>
  </w:num>
  <w:num w:numId="40" w16cid:durableId="974986171">
    <w:abstractNumId w:val="24"/>
  </w:num>
  <w:num w:numId="41" w16cid:durableId="636688924">
    <w:abstractNumId w:val="24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D0"/>
    <w:rsid w:val="00014BAD"/>
    <w:rsid w:val="000165A3"/>
    <w:rsid w:val="000460AD"/>
    <w:rsid w:val="00046F62"/>
    <w:rsid w:val="00047CE3"/>
    <w:rsid w:val="00054EB4"/>
    <w:rsid w:val="0006753D"/>
    <w:rsid w:val="00074693"/>
    <w:rsid w:val="00080B2F"/>
    <w:rsid w:val="000A2E3B"/>
    <w:rsid w:val="000A3EF7"/>
    <w:rsid w:val="000B6F76"/>
    <w:rsid w:val="00111102"/>
    <w:rsid w:val="001155B3"/>
    <w:rsid w:val="00126FAD"/>
    <w:rsid w:val="0013292B"/>
    <w:rsid w:val="00145091"/>
    <w:rsid w:val="0014567E"/>
    <w:rsid w:val="001557C0"/>
    <w:rsid w:val="0015582F"/>
    <w:rsid w:val="001656C7"/>
    <w:rsid w:val="00175B96"/>
    <w:rsid w:val="001968F4"/>
    <w:rsid w:val="001C068C"/>
    <w:rsid w:val="001D7A09"/>
    <w:rsid w:val="001E3331"/>
    <w:rsid w:val="0021305B"/>
    <w:rsid w:val="00215D97"/>
    <w:rsid w:val="002320B4"/>
    <w:rsid w:val="00234BA5"/>
    <w:rsid w:val="00264076"/>
    <w:rsid w:val="00265861"/>
    <w:rsid w:val="00281ECF"/>
    <w:rsid w:val="0028750C"/>
    <w:rsid w:val="002B06A6"/>
    <w:rsid w:val="002D5367"/>
    <w:rsid w:val="002D78E3"/>
    <w:rsid w:val="002E141C"/>
    <w:rsid w:val="00301A43"/>
    <w:rsid w:val="00306D92"/>
    <w:rsid w:val="003179B0"/>
    <w:rsid w:val="00321D44"/>
    <w:rsid w:val="003627D7"/>
    <w:rsid w:val="00365733"/>
    <w:rsid w:val="00386EEA"/>
    <w:rsid w:val="003878CA"/>
    <w:rsid w:val="00394730"/>
    <w:rsid w:val="003949C9"/>
    <w:rsid w:val="003976FC"/>
    <w:rsid w:val="003A384F"/>
    <w:rsid w:val="003C4B1F"/>
    <w:rsid w:val="003E1DBD"/>
    <w:rsid w:val="003F3751"/>
    <w:rsid w:val="004006A8"/>
    <w:rsid w:val="00461021"/>
    <w:rsid w:val="004631F6"/>
    <w:rsid w:val="004803CE"/>
    <w:rsid w:val="00491A2C"/>
    <w:rsid w:val="004B632E"/>
    <w:rsid w:val="004E20E8"/>
    <w:rsid w:val="00520387"/>
    <w:rsid w:val="00534301"/>
    <w:rsid w:val="005512E9"/>
    <w:rsid w:val="00565A92"/>
    <w:rsid w:val="00575829"/>
    <w:rsid w:val="005D0A43"/>
    <w:rsid w:val="005D5EFA"/>
    <w:rsid w:val="005F68A8"/>
    <w:rsid w:val="00604717"/>
    <w:rsid w:val="00615C36"/>
    <w:rsid w:val="006207F7"/>
    <w:rsid w:val="0063622F"/>
    <w:rsid w:val="0064673F"/>
    <w:rsid w:val="00664C28"/>
    <w:rsid w:val="00675E9A"/>
    <w:rsid w:val="006801E4"/>
    <w:rsid w:val="00684263"/>
    <w:rsid w:val="006A41FE"/>
    <w:rsid w:val="006D601B"/>
    <w:rsid w:val="006F184E"/>
    <w:rsid w:val="006F1FDE"/>
    <w:rsid w:val="006F6C85"/>
    <w:rsid w:val="00734CA5"/>
    <w:rsid w:val="00753D3F"/>
    <w:rsid w:val="00776540"/>
    <w:rsid w:val="007A36D3"/>
    <w:rsid w:val="007D0833"/>
    <w:rsid w:val="007D6E1A"/>
    <w:rsid w:val="007E30D0"/>
    <w:rsid w:val="007E4941"/>
    <w:rsid w:val="007E4F8B"/>
    <w:rsid w:val="00801BCD"/>
    <w:rsid w:val="0080461A"/>
    <w:rsid w:val="00817435"/>
    <w:rsid w:val="00823791"/>
    <w:rsid w:val="008456D0"/>
    <w:rsid w:val="00846181"/>
    <w:rsid w:val="00851060"/>
    <w:rsid w:val="00890273"/>
    <w:rsid w:val="00892286"/>
    <w:rsid w:val="00893E36"/>
    <w:rsid w:val="008B5898"/>
    <w:rsid w:val="008F08DF"/>
    <w:rsid w:val="00900337"/>
    <w:rsid w:val="00907DFC"/>
    <w:rsid w:val="00920E48"/>
    <w:rsid w:val="00922661"/>
    <w:rsid w:val="00935735"/>
    <w:rsid w:val="00937036"/>
    <w:rsid w:val="00963B68"/>
    <w:rsid w:val="0098203F"/>
    <w:rsid w:val="009A1386"/>
    <w:rsid w:val="009B7C96"/>
    <w:rsid w:val="009C6F5E"/>
    <w:rsid w:val="009D7AAA"/>
    <w:rsid w:val="009E41B1"/>
    <w:rsid w:val="00A11181"/>
    <w:rsid w:val="00A34443"/>
    <w:rsid w:val="00A73087"/>
    <w:rsid w:val="00A95C4D"/>
    <w:rsid w:val="00AA0AF6"/>
    <w:rsid w:val="00AA14BC"/>
    <w:rsid w:val="00AA3C2A"/>
    <w:rsid w:val="00AC23DF"/>
    <w:rsid w:val="00AE22F1"/>
    <w:rsid w:val="00AF1AED"/>
    <w:rsid w:val="00B2638F"/>
    <w:rsid w:val="00B267A2"/>
    <w:rsid w:val="00B563C5"/>
    <w:rsid w:val="00B74DE2"/>
    <w:rsid w:val="00B863B2"/>
    <w:rsid w:val="00B86A65"/>
    <w:rsid w:val="00B96957"/>
    <w:rsid w:val="00B969CF"/>
    <w:rsid w:val="00BA3C89"/>
    <w:rsid w:val="00BB5A1D"/>
    <w:rsid w:val="00C116B3"/>
    <w:rsid w:val="00C43E86"/>
    <w:rsid w:val="00C5606A"/>
    <w:rsid w:val="00C847ED"/>
    <w:rsid w:val="00C905DE"/>
    <w:rsid w:val="00CA7D41"/>
    <w:rsid w:val="00CB6F7C"/>
    <w:rsid w:val="00CB7954"/>
    <w:rsid w:val="00CE154A"/>
    <w:rsid w:val="00CF705C"/>
    <w:rsid w:val="00D04BCD"/>
    <w:rsid w:val="00D32BED"/>
    <w:rsid w:val="00D444D6"/>
    <w:rsid w:val="00D531C3"/>
    <w:rsid w:val="00D6173D"/>
    <w:rsid w:val="00D7435A"/>
    <w:rsid w:val="00D80C80"/>
    <w:rsid w:val="00D81BDD"/>
    <w:rsid w:val="00D854D3"/>
    <w:rsid w:val="00D95ADD"/>
    <w:rsid w:val="00D96C78"/>
    <w:rsid w:val="00DA4BD6"/>
    <w:rsid w:val="00DC4794"/>
    <w:rsid w:val="00DF571E"/>
    <w:rsid w:val="00E27B8C"/>
    <w:rsid w:val="00E34C11"/>
    <w:rsid w:val="00E353C0"/>
    <w:rsid w:val="00E47ADD"/>
    <w:rsid w:val="00E47B63"/>
    <w:rsid w:val="00E51D88"/>
    <w:rsid w:val="00E54F9E"/>
    <w:rsid w:val="00E72C0E"/>
    <w:rsid w:val="00E76434"/>
    <w:rsid w:val="00E8206B"/>
    <w:rsid w:val="00EA052E"/>
    <w:rsid w:val="00EA7B4B"/>
    <w:rsid w:val="00EC31AF"/>
    <w:rsid w:val="00EC727E"/>
    <w:rsid w:val="00EF3AB9"/>
    <w:rsid w:val="00F056AE"/>
    <w:rsid w:val="00F1346A"/>
    <w:rsid w:val="00F14FC5"/>
    <w:rsid w:val="00F22369"/>
    <w:rsid w:val="00F8542D"/>
    <w:rsid w:val="00FE2DE9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F862E"/>
  <w15:chartTrackingRefBased/>
  <w15:docId w15:val="{EAC7D66C-5307-4747-9617-488960C8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  <w:szCs w:val="20"/>
    </w:rPr>
  </w:style>
  <w:style w:type="paragraph" w:styleId="BodyText">
    <w:name w:val="Body Text"/>
    <w:basedOn w:val="Normal"/>
    <w:rPr>
      <w:b/>
      <w:sz w:val="22"/>
      <w:szCs w:val="20"/>
    </w:rPr>
  </w:style>
  <w:style w:type="paragraph" w:styleId="BodyTextIndent">
    <w:name w:val="Body Text Indent"/>
    <w:basedOn w:val="Normal"/>
    <w:rsid w:val="007E494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046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34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3292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TextChar">
    <w:name w:val="Endnote Text Char"/>
    <w:link w:val="EndnoteText"/>
    <w:rsid w:val="00234BA5"/>
    <w:rPr>
      <w:rFonts w:ascii="Palatino" w:hAnsi="Palatino"/>
      <w:sz w:val="24"/>
      <w:lang w:eastAsia="en-US"/>
    </w:rPr>
  </w:style>
  <w:style w:type="character" w:customStyle="1" w:styleId="HeaderChar">
    <w:name w:val="Header Char"/>
    <w:link w:val="Header"/>
    <w:rsid w:val="00234BA5"/>
    <w:rPr>
      <w:rFonts w:ascii="Arial" w:hAnsi="Arial"/>
      <w:sz w:val="22"/>
      <w:lang w:eastAsia="en-US"/>
    </w:rPr>
  </w:style>
  <w:style w:type="character" w:customStyle="1" w:styleId="normaltextrun">
    <w:name w:val="normaltextrun"/>
    <w:basedOn w:val="DefaultParagraphFont"/>
    <w:rsid w:val="009C6F5E"/>
  </w:style>
  <w:style w:type="character" w:customStyle="1" w:styleId="eop">
    <w:name w:val="eop"/>
    <w:basedOn w:val="DefaultParagraphFont"/>
    <w:rsid w:val="009C6F5E"/>
  </w:style>
  <w:style w:type="paragraph" w:customStyle="1" w:styleId="paragraph">
    <w:name w:val="paragraph"/>
    <w:basedOn w:val="Normal"/>
    <w:rsid w:val="009C6F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ommentText">
    <w:name w:val="annotation text"/>
    <w:basedOn w:val="Normal"/>
    <w:link w:val="CommentTextChar"/>
    <w:rsid w:val="006A41FE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6A41FE"/>
    <w:rPr>
      <w:lang w:eastAsia="en-US"/>
    </w:rPr>
  </w:style>
  <w:style w:type="character" w:styleId="Hyperlink">
    <w:name w:val="Hyperlink"/>
    <w:basedOn w:val="DefaultParagraphFont"/>
    <w:rsid w:val="00321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44"/>
    <w:rPr>
      <w:color w:val="605E5C"/>
      <w:shd w:val="clear" w:color="auto" w:fill="E1DFDD"/>
    </w:rPr>
  </w:style>
  <w:style w:type="character" w:styleId="CommentReference">
    <w:name w:val="annotation reference"/>
    <w:rsid w:val="003949C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ater.jobs/content/13405/greater-manchester-guaranteed-assessment-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6307-93DF-4B7F-BA22-8DAB5281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1016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OMBC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OMBC</dc:creator>
  <cp:keywords/>
  <cp:lastModifiedBy>Joseph Myhill</cp:lastModifiedBy>
  <cp:revision>4</cp:revision>
  <cp:lastPrinted>2009-09-23T10:09:00Z</cp:lastPrinted>
  <dcterms:created xsi:type="dcterms:W3CDTF">2024-03-28T11:07:00Z</dcterms:created>
  <dcterms:modified xsi:type="dcterms:W3CDTF">2024-03-28T12:13:00Z</dcterms:modified>
</cp:coreProperties>
</file>