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6155F8" w:rsidRDefault="00F14FC5">
      <w:pPr>
        <w:rPr>
          <w:rFonts w:cs="Arial"/>
          <w:sz w:val="22"/>
          <w:szCs w:val="22"/>
        </w:rPr>
      </w:pPr>
    </w:p>
    <w:p w14:paraId="12C99E53" w14:textId="77777777" w:rsidR="00F14FC5" w:rsidRPr="006155F8" w:rsidRDefault="00F14FC5">
      <w:pPr>
        <w:pStyle w:val="Heading1"/>
        <w:spacing w:line="240" w:lineRule="auto"/>
        <w:rPr>
          <w:rFonts w:cs="Arial"/>
          <w:szCs w:val="22"/>
        </w:rPr>
      </w:pPr>
    </w:p>
    <w:p w14:paraId="5BCB90E5" w14:textId="77777777" w:rsidR="00F14FC5" w:rsidRPr="006155F8" w:rsidRDefault="00F14FC5">
      <w:pPr>
        <w:jc w:val="center"/>
        <w:rPr>
          <w:rFonts w:cs="Arial"/>
          <w:b/>
          <w:bCs/>
          <w:sz w:val="22"/>
          <w:szCs w:val="22"/>
          <w:u w:val="single"/>
        </w:rPr>
      </w:pPr>
      <w:r w:rsidRPr="006155F8">
        <w:rPr>
          <w:rFonts w:cs="Arial"/>
          <w:b/>
          <w:bCs/>
          <w:sz w:val="22"/>
          <w:szCs w:val="22"/>
          <w:u w:val="single"/>
        </w:rPr>
        <w:t>OLDHAM COUNCIL</w:t>
      </w:r>
    </w:p>
    <w:p w14:paraId="2B828A9E" w14:textId="77777777" w:rsidR="00F14FC5" w:rsidRPr="006155F8" w:rsidRDefault="00F14FC5">
      <w:pPr>
        <w:jc w:val="center"/>
        <w:rPr>
          <w:rFonts w:cs="Arial"/>
          <w:b/>
          <w:bCs/>
          <w:sz w:val="22"/>
          <w:szCs w:val="22"/>
          <w:u w:val="single"/>
        </w:rPr>
      </w:pPr>
    </w:p>
    <w:p w14:paraId="4A0C98AE" w14:textId="77777777" w:rsidR="00F14FC5" w:rsidRPr="006155F8" w:rsidRDefault="00F14FC5">
      <w:pPr>
        <w:jc w:val="center"/>
        <w:rPr>
          <w:rFonts w:cs="Arial"/>
          <w:b/>
          <w:bCs/>
          <w:sz w:val="22"/>
          <w:szCs w:val="22"/>
          <w:u w:val="single"/>
        </w:rPr>
      </w:pPr>
      <w:r w:rsidRPr="006155F8">
        <w:rPr>
          <w:rFonts w:cs="Arial"/>
          <w:b/>
          <w:bCs/>
          <w:sz w:val="22"/>
          <w:szCs w:val="22"/>
          <w:u w:val="single"/>
        </w:rPr>
        <w:t>JOB DESCRIPTION</w:t>
      </w:r>
    </w:p>
    <w:p w14:paraId="604A1769" w14:textId="77777777" w:rsidR="00F14FC5" w:rsidRPr="006155F8" w:rsidRDefault="00F14FC5">
      <w:pPr>
        <w:jc w:val="center"/>
        <w:rPr>
          <w:rFonts w:cs="Arial"/>
          <w:b/>
          <w:bCs/>
          <w:sz w:val="22"/>
          <w:szCs w:val="22"/>
          <w:u w:val="single"/>
        </w:rPr>
      </w:pPr>
    </w:p>
    <w:p w14:paraId="15710CEF" w14:textId="77777777" w:rsidR="00F14FC5" w:rsidRPr="006155F8"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1D7A09" w:rsidRPr="006155F8" w14:paraId="78583D24" w14:textId="77777777" w:rsidTr="00046F62">
        <w:trPr>
          <w:cantSplit/>
        </w:trPr>
        <w:tc>
          <w:tcPr>
            <w:tcW w:w="1451" w:type="dxa"/>
            <w:tcBorders>
              <w:right w:val="single" w:sz="4" w:space="0" w:color="auto"/>
            </w:tcBorders>
            <w:shd w:val="clear" w:color="auto" w:fill="00B3BE"/>
          </w:tcPr>
          <w:p w14:paraId="2D09F4FB" w14:textId="77777777" w:rsidR="003878CA" w:rsidRPr="006155F8" w:rsidRDefault="003878CA">
            <w:pPr>
              <w:rPr>
                <w:rFonts w:cs="Arial"/>
                <w:b/>
                <w:sz w:val="22"/>
                <w:szCs w:val="22"/>
              </w:rPr>
            </w:pPr>
            <w:r w:rsidRPr="006155F8">
              <w:rPr>
                <w:rFonts w:cs="Arial"/>
                <w:b/>
                <w:sz w:val="22"/>
                <w:szCs w:val="22"/>
              </w:rPr>
              <w:t xml:space="preserve">Job Title: </w:t>
            </w:r>
          </w:p>
          <w:p w14:paraId="720817F3" w14:textId="77777777" w:rsidR="003878CA" w:rsidRPr="006155F8" w:rsidRDefault="003878CA">
            <w:pPr>
              <w:rPr>
                <w:rFonts w:cs="Arial"/>
                <w:sz w:val="22"/>
                <w:szCs w:val="22"/>
              </w:rPr>
            </w:pPr>
          </w:p>
        </w:tc>
        <w:tc>
          <w:tcPr>
            <w:tcW w:w="8989" w:type="dxa"/>
            <w:gridSpan w:val="3"/>
            <w:tcBorders>
              <w:left w:val="single" w:sz="4" w:space="0" w:color="auto"/>
            </w:tcBorders>
          </w:tcPr>
          <w:p w14:paraId="3B8BAC28" w14:textId="40846CCE" w:rsidR="003878CA" w:rsidRPr="006155F8" w:rsidRDefault="006155F8" w:rsidP="00DF571E">
            <w:pPr>
              <w:pStyle w:val="EndnoteText"/>
              <w:rPr>
                <w:rFonts w:ascii="Arial" w:hAnsi="Arial" w:cs="Arial"/>
                <w:sz w:val="22"/>
                <w:szCs w:val="22"/>
              </w:rPr>
            </w:pPr>
            <w:r w:rsidRPr="006155F8">
              <w:rPr>
                <w:rFonts w:ascii="Arial" w:hAnsi="Arial" w:cs="Arial"/>
                <w:sz w:val="22"/>
                <w:szCs w:val="22"/>
              </w:rPr>
              <w:t>Early Years Funding Assistant</w:t>
            </w:r>
          </w:p>
        </w:tc>
      </w:tr>
      <w:tr w:rsidR="001D7A09" w:rsidRPr="006155F8" w14:paraId="328715D8" w14:textId="77777777" w:rsidTr="00046F62">
        <w:trPr>
          <w:cantSplit/>
        </w:trPr>
        <w:tc>
          <w:tcPr>
            <w:tcW w:w="1451" w:type="dxa"/>
            <w:tcBorders>
              <w:bottom w:val="single" w:sz="4" w:space="0" w:color="auto"/>
              <w:right w:val="single" w:sz="4" w:space="0" w:color="auto"/>
            </w:tcBorders>
            <w:shd w:val="clear" w:color="auto" w:fill="00B3BE"/>
          </w:tcPr>
          <w:p w14:paraId="6C2E7A46" w14:textId="77777777" w:rsidR="00B969CF" w:rsidRPr="006155F8" w:rsidRDefault="00B969CF">
            <w:pPr>
              <w:rPr>
                <w:rFonts w:cs="Arial"/>
                <w:sz w:val="22"/>
                <w:szCs w:val="22"/>
              </w:rPr>
            </w:pPr>
            <w:r w:rsidRPr="006155F8">
              <w:rPr>
                <w:rFonts w:cs="Arial"/>
                <w:b/>
                <w:sz w:val="22"/>
                <w:szCs w:val="22"/>
              </w:rPr>
              <w:t>Directorate:</w:t>
            </w:r>
            <w:r w:rsidRPr="006155F8">
              <w:rPr>
                <w:rFonts w:cs="Arial"/>
                <w:sz w:val="22"/>
                <w:szCs w:val="22"/>
              </w:rPr>
              <w:t xml:space="preserve">  </w:t>
            </w:r>
          </w:p>
        </w:tc>
        <w:tc>
          <w:tcPr>
            <w:tcW w:w="2869" w:type="dxa"/>
            <w:tcBorders>
              <w:left w:val="single" w:sz="4" w:space="0" w:color="auto"/>
            </w:tcBorders>
          </w:tcPr>
          <w:p w14:paraId="4E15B45C" w14:textId="55D8F965" w:rsidR="00B969CF" w:rsidRPr="006155F8" w:rsidRDefault="006155F8" w:rsidP="00B969CF">
            <w:pPr>
              <w:rPr>
                <w:rFonts w:cs="Arial"/>
                <w:sz w:val="22"/>
                <w:szCs w:val="22"/>
              </w:rPr>
            </w:pPr>
            <w:r w:rsidRPr="006155F8">
              <w:rPr>
                <w:rFonts w:cs="Arial"/>
                <w:sz w:val="22"/>
                <w:szCs w:val="22"/>
              </w:rPr>
              <w:t>People Services</w:t>
            </w:r>
          </w:p>
        </w:tc>
        <w:tc>
          <w:tcPr>
            <w:tcW w:w="2180" w:type="dxa"/>
            <w:tcBorders>
              <w:left w:val="nil"/>
              <w:right w:val="single" w:sz="4" w:space="0" w:color="auto"/>
            </w:tcBorders>
            <w:shd w:val="clear" w:color="auto" w:fill="00B3BE"/>
          </w:tcPr>
          <w:p w14:paraId="31B4FAAD" w14:textId="77777777" w:rsidR="00B969CF" w:rsidRPr="006155F8" w:rsidRDefault="00B969CF" w:rsidP="00B969CF">
            <w:pPr>
              <w:rPr>
                <w:rFonts w:cs="Arial"/>
                <w:sz w:val="22"/>
                <w:szCs w:val="22"/>
              </w:rPr>
            </w:pPr>
            <w:r w:rsidRPr="006155F8">
              <w:rPr>
                <w:rFonts w:cs="Arial"/>
                <w:b/>
                <w:sz w:val="22"/>
                <w:szCs w:val="22"/>
              </w:rPr>
              <w:t>Division/Section:</w:t>
            </w:r>
            <w:r w:rsidRPr="006155F8">
              <w:rPr>
                <w:rFonts w:cs="Arial"/>
                <w:sz w:val="22"/>
                <w:szCs w:val="22"/>
              </w:rPr>
              <w:t xml:space="preserve"> </w:t>
            </w:r>
          </w:p>
          <w:p w14:paraId="07017CBE" w14:textId="77777777" w:rsidR="00B969CF" w:rsidRPr="006155F8" w:rsidRDefault="00B969CF" w:rsidP="00B969CF">
            <w:pPr>
              <w:rPr>
                <w:rFonts w:cs="Arial"/>
                <w:sz w:val="22"/>
                <w:szCs w:val="22"/>
              </w:rPr>
            </w:pPr>
          </w:p>
        </w:tc>
        <w:tc>
          <w:tcPr>
            <w:tcW w:w="3940" w:type="dxa"/>
            <w:tcBorders>
              <w:left w:val="single" w:sz="4" w:space="0" w:color="auto"/>
            </w:tcBorders>
            <w:shd w:val="clear" w:color="auto" w:fill="auto"/>
          </w:tcPr>
          <w:p w14:paraId="5F1B39D9" w14:textId="00DA69F2" w:rsidR="00B969CF" w:rsidRPr="006155F8" w:rsidRDefault="006155F8">
            <w:pPr>
              <w:rPr>
                <w:rFonts w:cs="Arial"/>
                <w:sz w:val="22"/>
                <w:szCs w:val="22"/>
              </w:rPr>
            </w:pPr>
            <w:r w:rsidRPr="006155F8">
              <w:rPr>
                <w:rFonts w:cs="Arial"/>
                <w:sz w:val="22"/>
                <w:szCs w:val="22"/>
              </w:rPr>
              <w:t>Education, Skills &amp; Early Years</w:t>
            </w:r>
          </w:p>
        </w:tc>
      </w:tr>
      <w:tr w:rsidR="001D7A09" w:rsidRPr="006155F8" w14:paraId="14B583FD" w14:textId="77777777" w:rsidTr="00046F62">
        <w:trPr>
          <w:cantSplit/>
        </w:trPr>
        <w:tc>
          <w:tcPr>
            <w:tcW w:w="1451" w:type="dxa"/>
            <w:tcBorders>
              <w:right w:val="single" w:sz="4" w:space="0" w:color="auto"/>
            </w:tcBorders>
            <w:shd w:val="clear" w:color="auto" w:fill="00B3BE"/>
          </w:tcPr>
          <w:p w14:paraId="035DDB69" w14:textId="77777777" w:rsidR="00B969CF" w:rsidRPr="006155F8" w:rsidRDefault="00B969CF">
            <w:pPr>
              <w:rPr>
                <w:rFonts w:cs="Arial"/>
                <w:b/>
                <w:sz w:val="22"/>
                <w:szCs w:val="22"/>
              </w:rPr>
            </w:pPr>
            <w:r w:rsidRPr="006155F8">
              <w:rPr>
                <w:rFonts w:cs="Arial"/>
                <w:b/>
                <w:sz w:val="22"/>
                <w:szCs w:val="22"/>
              </w:rPr>
              <w:t xml:space="preserve">Grade:  </w:t>
            </w:r>
          </w:p>
          <w:p w14:paraId="42B6F9C0" w14:textId="77777777" w:rsidR="00B969CF" w:rsidRPr="006155F8" w:rsidRDefault="00B969CF">
            <w:pPr>
              <w:rPr>
                <w:rFonts w:cs="Arial"/>
                <w:sz w:val="22"/>
                <w:szCs w:val="22"/>
              </w:rPr>
            </w:pPr>
          </w:p>
        </w:tc>
        <w:tc>
          <w:tcPr>
            <w:tcW w:w="2869" w:type="dxa"/>
            <w:tcBorders>
              <w:left w:val="single" w:sz="4" w:space="0" w:color="auto"/>
            </w:tcBorders>
          </w:tcPr>
          <w:p w14:paraId="009813D8" w14:textId="561F2BD3" w:rsidR="00B969CF" w:rsidRPr="006155F8" w:rsidRDefault="006155F8">
            <w:pPr>
              <w:pStyle w:val="Header"/>
              <w:tabs>
                <w:tab w:val="clear" w:pos="4153"/>
                <w:tab w:val="clear" w:pos="8306"/>
              </w:tabs>
              <w:rPr>
                <w:rFonts w:cs="Arial"/>
                <w:szCs w:val="22"/>
              </w:rPr>
            </w:pPr>
            <w:r w:rsidRPr="006155F8">
              <w:rPr>
                <w:rFonts w:cs="Arial"/>
                <w:szCs w:val="22"/>
              </w:rPr>
              <w:t>3</w:t>
            </w:r>
          </w:p>
        </w:tc>
        <w:tc>
          <w:tcPr>
            <w:tcW w:w="2180" w:type="dxa"/>
            <w:tcBorders>
              <w:left w:val="nil"/>
              <w:right w:val="single" w:sz="4" w:space="0" w:color="auto"/>
            </w:tcBorders>
            <w:shd w:val="clear" w:color="auto" w:fill="00B3BE"/>
          </w:tcPr>
          <w:p w14:paraId="653DF7D2" w14:textId="77777777" w:rsidR="00B969CF" w:rsidRPr="006155F8" w:rsidRDefault="00B969CF">
            <w:pPr>
              <w:pStyle w:val="Header"/>
              <w:tabs>
                <w:tab w:val="clear" w:pos="4153"/>
                <w:tab w:val="clear" w:pos="8306"/>
              </w:tabs>
              <w:rPr>
                <w:rFonts w:cs="Arial"/>
                <w:b/>
                <w:szCs w:val="22"/>
              </w:rPr>
            </w:pPr>
            <w:r w:rsidRPr="006155F8">
              <w:rPr>
                <w:rFonts w:cs="Arial"/>
                <w:b/>
                <w:szCs w:val="22"/>
              </w:rPr>
              <w:t>JE Reference:</w:t>
            </w:r>
          </w:p>
        </w:tc>
        <w:tc>
          <w:tcPr>
            <w:tcW w:w="3940" w:type="dxa"/>
            <w:tcBorders>
              <w:left w:val="single" w:sz="4" w:space="0" w:color="auto"/>
            </w:tcBorders>
            <w:shd w:val="clear" w:color="auto" w:fill="auto"/>
          </w:tcPr>
          <w:p w14:paraId="15590F88" w14:textId="50294F9F" w:rsidR="00B969CF" w:rsidRPr="006155F8" w:rsidRDefault="006155F8">
            <w:pPr>
              <w:pStyle w:val="Header"/>
              <w:tabs>
                <w:tab w:val="clear" w:pos="4153"/>
                <w:tab w:val="clear" w:pos="8306"/>
              </w:tabs>
              <w:rPr>
                <w:rFonts w:cs="Arial"/>
                <w:szCs w:val="22"/>
              </w:rPr>
            </w:pPr>
            <w:r w:rsidRPr="006155F8">
              <w:rPr>
                <w:rFonts w:cs="Arial"/>
                <w:szCs w:val="22"/>
              </w:rPr>
              <w:t>9008</w:t>
            </w:r>
          </w:p>
        </w:tc>
      </w:tr>
    </w:tbl>
    <w:p w14:paraId="12954180" w14:textId="77777777" w:rsidR="00F14FC5" w:rsidRPr="006155F8" w:rsidRDefault="00F14FC5">
      <w:pPr>
        <w:rPr>
          <w:rFonts w:cs="Arial"/>
          <w:sz w:val="22"/>
          <w:szCs w:val="22"/>
        </w:rPr>
      </w:pPr>
    </w:p>
    <w:p w14:paraId="02FE9502" w14:textId="77777777" w:rsidR="00E34C11" w:rsidRPr="006155F8" w:rsidRDefault="00E34C11">
      <w:pPr>
        <w:rPr>
          <w:rFonts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D7A09" w:rsidRPr="006155F8" w14:paraId="620B3919" w14:textId="77777777" w:rsidTr="00935735">
        <w:tc>
          <w:tcPr>
            <w:tcW w:w="10348" w:type="dxa"/>
            <w:shd w:val="clear" w:color="auto" w:fill="33CCCC"/>
          </w:tcPr>
          <w:p w14:paraId="7BA72878" w14:textId="77777777" w:rsidR="00E34C11" w:rsidRPr="006155F8" w:rsidRDefault="00E34C11">
            <w:pPr>
              <w:rPr>
                <w:rFonts w:cs="Arial"/>
                <w:b/>
                <w:bCs/>
                <w:sz w:val="22"/>
                <w:szCs w:val="22"/>
              </w:rPr>
            </w:pPr>
            <w:r w:rsidRPr="006155F8">
              <w:rPr>
                <w:rFonts w:cs="Arial"/>
                <w:b/>
                <w:bCs/>
                <w:sz w:val="22"/>
                <w:szCs w:val="22"/>
              </w:rPr>
              <w:t>Job Purpose</w:t>
            </w:r>
          </w:p>
          <w:p w14:paraId="56C86D05" w14:textId="77777777" w:rsidR="00E34C11" w:rsidRPr="006155F8" w:rsidRDefault="00E34C11">
            <w:pPr>
              <w:rPr>
                <w:rFonts w:cs="Arial"/>
                <w:sz w:val="22"/>
                <w:szCs w:val="22"/>
              </w:rPr>
            </w:pPr>
          </w:p>
        </w:tc>
      </w:tr>
      <w:tr w:rsidR="001D7A09" w:rsidRPr="006155F8" w14:paraId="3C136A52" w14:textId="77777777" w:rsidTr="00935735">
        <w:tc>
          <w:tcPr>
            <w:tcW w:w="10348" w:type="dxa"/>
            <w:shd w:val="clear" w:color="auto" w:fill="auto"/>
          </w:tcPr>
          <w:p w14:paraId="75B6234B" w14:textId="77777777" w:rsidR="006155F8" w:rsidRPr="006155F8" w:rsidRDefault="006155F8" w:rsidP="006155F8">
            <w:pPr>
              <w:rPr>
                <w:rFonts w:cs="Arial"/>
                <w:kern w:val="16"/>
                <w:sz w:val="22"/>
                <w:szCs w:val="22"/>
              </w:rPr>
            </w:pPr>
            <w:r w:rsidRPr="006155F8">
              <w:rPr>
                <w:rFonts w:cs="Arial"/>
                <w:kern w:val="16"/>
                <w:sz w:val="22"/>
                <w:szCs w:val="22"/>
              </w:rPr>
              <w:t xml:space="preserve">To administer payments of the Free Early Education Entitlement Funding for </w:t>
            </w:r>
            <w:proofErr w:type="gramStart"/>
            <w:r w:rsidRPr="006155F8">
              <w:rPr>
                <w:rFonts w:cs="Arial"/>
                <w:kern w:val="16"/>
                <w:sz w:val="22"/>
                <w:szCs w:val="22"/>
              </w:rPr>
              <w:t>2, 3 &amp; 4 year olds</w:t>
            </w:r>
            <w:proofErr w:type="gramEnd"/>
            <w:r w:rsidRPr="006155F8">
              <w:rPr>
                <w:rFonts w:cs="Arial"/>
                <w:kern w:val="16"/>
                <w:sz w:val="22"/>
                <w:szCs w:val="22"/>
              </w:rPr>
              <w:t>, EYPP and the SEN Inclusion Fund in accordance with the requirements as issued by the Department for Education (DfE).</w:t>
            </w:r>
          </w:p>
          <w:p w14:paraId="6774EC6E" w14:textId="77777777" w:rsidR="006155F8" w:rsidRPr="006155F8" w:rsidRDefault="006155F8" w:rsidP="006155F8">
            <w:pPr>
              <w:rPr>
                <w:rFonts w:cs="Arial"/>
                <w:kern w:val="16"/>
                <w:sz w:val="22"/>
                <w:szCs w:val="22"/>
              </w:rPr>
            </w:pPr>
          </w:p>
          <w:p w14:paraId="0B9F1F4A" w14:textId="77777777" w:rsidR="006155F8" w:rsidRPr="006155F8" w:rsidRDefault="006155F8" w:rsidP="006155F8">
            <w:pPr>
              <w:rPr>
                <w:rFonts w:cs="Arial"/>
                <w:kern w:val="16"/>
                <w:sz w:val="22"/>
                <w:szCs w:val="22"/>
              </w:rPr>
            </w:pPr>
            <w:r w:rsidRPr="006155F8">
              <w:rPr>
                <w:rFonts w:cs="Arial"/>
                <w:kern w:val="16"/>
                <w:sz w:val="22"/>
                <w:szCs w:val="22"/>
              </w:rPr>
              <w:t xml:space="preserve">To undertake provider audits to monitor use of grant and compliance with funding </w:t>
            </w:r>
            <w:proofErr w:type="gramStart"/>
            <w:r w:rsidRPr="006155F8">
              <w:rPr>
                <w:rFonts w:cs="Arial"/>
                <w:kern w:val="16"/>
                <w:sz w:val="22"/>
                <w:szCs w:val="22"/>
              </w:rPr>
              <w:t>conditions</w:t>
            </w:r>
            <w:proofErr w:type="gramEnd"/>
          </w:p>
          <w:p w14:paraId="72801FDD" w14:textId="77777777" w:rsidR="006155F8" w:rsidRPr="006155F8" w:rsidRDefault="006155F8" w:rsidP="006155F8">
            <w:pPr>
              <w:rPr>
                <w:rFonts w:cs="Arial"/>
                <w:kern w:val="16"/>
                <w:sz w:val="22"/>
                <w:szCs w:val="22"/>
              </w:rPr>
            </w:pPr>
          </w:p>
          <w:p w14:paraId="38535427" w14:textId="77777777" w:rsidR="006155F8" w:rsidRPr="006155F8" w:rsidRDefault="006155F8" w:rsidP="006155F8">
            <w:pPr>
              <w:rPr>
                <w:rFonts w:cs="Arial"/>
                <w:kern w:val="16"/>
                <w:sz w:val="22"/>
                <w:szCs w:val="22"/>
              </w:rPr>
            </w:pPr>
            <w:r w:rsidRPr="006155F8">
              <w:rPr>
                <w:rFonts w:cs="Arial"/>
                <w:kern w:val="16"/>
                <w:sz w:val="22"/>
                <w:szCs w:val="22"/>
              </w:rPr>
              <w:t xml:space="preserve">To provide advice and information in respect of all Early Education Funding to all early </w:t>
            </w:r>
            <w:proofErr w:type="gramStart"/>
            <w:r w:rsidRPr="006155F8">
              <w:rPr>
                <w:rFonts w:cs="Arial"/>
                <w:kern w:val="16"/>
                <w:sz w:val="22"/>
                <w:szCs w:val="22"/>
              </w:rPr>
              <w:t>years</w:t>
            </w:r>
            <w:proofErr w:type="gramEnd"/>
            <w:r w:rsidRPr="006155F8">
              <w:rPr>
                <w:rFonts w:cs="Arial"/>
                <w:kern w:val="16"/>
                <w:sz w:val="22"/>
                <w:szCs w:val="22"/>
              </w:rPr>
              <w:t xml:space="preserve"> providers.</w:t>
            </w:r>
          </w:p>
          <w:p w14:paraId="3404ED61" w14:textId="410B261A" w:rsidR="005512E9" w:rsidRPr="006155F8" w:rsidRDefault="005512E9" w:rsidP="004E20E8">
            <w:pPr>
              <w:jc w:val="both"/>
              <w:rPr>
                <w:rFonts w:cs="Arial"/>
                <w:bCs/>
                <w:sz w:val="22"/>
                <w:szCs w:val="22"/>
              </w:rPr>
            </w:pPr>
          </w:p>
        </w:tc>
      </w:tr>
      <w:tr w:rsidR="001D7A09" w:rsidRPr="006155F8" w14:paraId="625407EF" w14:textId="77777777" w:rsidTr="00935735">
        <w:tc>
          <w:tcPr>
            <w:tcW w:w="10348" w:type="dxa"/>
            <w:shd w:val="clear" w:color="auto" w:fill="33CCCC"/>
          </w:tcPr>
          <w:p w14:paraId="4FE29B96" w14:textId="77777777" w:rsidR="00E34C11" w:rsidRPr="006155F8" w:rsidRDefault="00E34C11">
            <w:pPr>
              <w:rPr>
                <w:rFonts w:cs="Arial"/>
                <w:b/>
                <w:bCs/>
                <w:sz w:val="22"/>
                <w:szCs w:val="22"/>
              </w:rPr>
            </w:pPr>
            <w:r w:rsidRPr="006155F8">
              <w:rPr>
                <w:rFonts w:cs="Arial"/>
                <w:b/>
                <w:bCs/>
                <w:sz w:val="22"/>
                <w:szCs w:val="22"/>
              </w:rPr>
              <w:t>Key Tasks</w:t>
            </w:r>
          </w:p>
          <w:p w14:paraId="4377B47D" w14:textId="77777777" w:rsidR="00E34C11" w:rsidRPr="006155F8" w:rsidRDefault="00E34C11">
            <w:pPr>
              <w:rPr>
                <w:rFonts w:cs="Arial"/>
                <w:sz w:val="22"/>
                <w:szCs w:val="22"/>
              </w:rPr>
            </w:pPr>
          </w:p>
        </w:tc>
      </w:tr>
      <w:tr w:rsidR="001D7A09" w:rsidRPr="006155F8" w14:paraId="2D7092B2" w14:textId="77777777" w:rsidTr="002320B4">
        <w:tc>
          <w:tcPr>
            <w:tcW w:w="10348" w:type="dxa"/>
          </w:tcPr>
          <w:p w14:paraId="03504033"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 xml:space="preserve">To assist with the monitoring, processing, allocation and administration of funding for the Free Early Education Entitlement funding for </w:t>
            </w:r>
            <w:proofErr w:type="gramStart"/>
            <w:r w:rsidRPr="006155F8">
              <w:rPr>
                <w:rFonts w:cs="Arial"/>
                <w:kern w:val="16"/>
                <w:sz w:val="22"/>
                <w:szCs w:val="22"/>
              </w:rPr>
              <w:t>2, 3 and 4 year olds</w:t>
            </w:r>
            <w:proofErr w:type="gramEnd"/>
            <w:r w:rsidRPr="006155F8">
              <w:rPr>
                <w:rFonts w:cs="Arial"/>
                <w:kern w:val="16"/>
                <w:sz w:val="22"/>
                <w:szCs w:val="22"/>
              </w:rPr>
              <w:t>, EYPP and the SEN inclusion fund in line with relevant statutory guidance.</w:t>
            </w:r>
          </w:p>
          <w:p w14:paraId="38BBA50B" w14:textId="77777777" w:rsidR="006155F8" w:rsidRPr="006155F8" w:rsidRDefault="006155F8" w:rsidP="006155F8">
            <w:pPr>
              <w:rPr>
                <w:rFonts w:cs="Arial"/>
                <w:kern w:val="16"/>
                <w:sz w:val="22"/>
                <w:szCs w:val="22"/>
              </w:rPr>
            </w:pPr>
          </w:p>
          <w:p w14:paraId="11B7598A"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 xml:space="preserve">Prepare for the free early education payment run (6 times per year). Including: import provider </w:t>
            </w:r>
            <w:proofErr w:type="gramStart"/>
            <w:r w:rsidRPr="006155F8">
              <w:rPr>
                <w:rFonts w:cs="Arial"/>
                <w:kern w:val="16"/>
                <w:sz w:val="22"/>
                <w:szCs w:val="22"/>
              </w:rPr>
              <w:t>pay</w:t>
            </w:r>
            <w:proofErr w:type="gramEnd"/>
            <w:r w:rsidRPr="006155F8">
              <w:rPr>
                <w:rFonts w:cs="Arial"/>
                <w:kern w:val="16"/>
                <w:sz w:val="22"/>
                <w:szCs w:val="22"/>
              </w:rPr>
              <w:t xml:space="preserve"> claims, undertake checks to ensure no duplicate claims, manually calculate payments for midterm starters and leavers, and highlight and potential errors to the early Years Funding Officer.</w:t>
            </w:r>
          </w:p>
          <w:p w14:paraId="41F2B2A3" w14:textId="77777777" w:rsidR="006155F8" w:rsidRPr="006155F8" w:rsidRDefault="006155F8" w:rsidP="006155F8">
            <w:pPr>
              <w:ind w:left="720"/>
              <w:rPr>
                <w:rFonts w:cs="Arial"/>
                <w:kern w:val="16"/>
                <w:sz w:val="22"/>
                <w:szCs w:val="22"/>
              </w:rPr>
            </w:pPr>
          </w:p>
          <w:p w14:paraId="16BBF733"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To provide information, advice and guidance to early years providers, members of the public and officers of the Council on the Early Education funding process.</w:t>
            </w:r>
          </w:p>
          <w:p w14:paraId="44072D27" w14:textId="77777777" w:rsidR="006155F8" w:rsidRPr="006155F8" w:rsidRDefault="006155F8" w:rsidP="006155F8">
            <w:pPr>
              <w:ind w:left="720"/>
              <w:rPr>
                <w:rFonts w:cs="Arial"/>
                <w:kern w:val="16"/>
                <w:sz w:val="22"/>
                <w:szCs w:val="22"/>
              </w:rPr>
            </w:pPr>
          </w:p>
          <w:p w14:paraId="625C11E6"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To provide support and training to early education providers in relation to the Early Education and childcare funding and processing claims, including induction of new providers through visits to settings and meetings with parents</w:t>
            </w:r>
          </w:p>
          <w:p w14:paraId="01279181" w14:textId="77777777" w:rsidR="006155F8" w:rsidRPr="006155F8" w:rsidRDefault="006155F8" w:rsidP="006155F8">
            <w:pPr>
              <w:ind w:left="720"/>
              <w:rPr>
                <w:rFonts w:cs="Arial"/>
                <w:kern w:val="16"/>
                <w:sz w:val="22"/>
                <w:szCs w:val="22"/>
              </w:rPr>
            </w:pPr>
          </w:p>
          <w:p w14:paraId="6605B962"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To undertake financial audits of providers in receipt of free early education entitlement and related funding completed with early years providers. Producing reports on all financial audits and site visits.</w:t>
            </w:r>
          </w:p>
          <w:p w14:paraId="04A5D54C" w14:textId="77777777" w:rsidR="006155F8" w:rsidRPr="006155F8" w:rsidRDefault="006155F8" w:rsidP="006155F8">
            <w:pPr>
              <w:ind w:left="720"/>
              <w:rPr>
                <w:rFonts w:cs="Arial"/>
                <w:kern w:val="16"/>
                <w:sz w:val="22"/>
                <w:szCs w:val="22"/>
              </w:rPr>
            </w:pPr>
          </w:p>
          <w:p w14:paraId="68F48ABD"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To support the completion of monthly and year end finance processes for the Education Improvement Service.</w:t>
            </w:r>
          </w:p>
          <w:p w14:paraId="087B7577" w14:textId="77777777" w:rsidR="006155F8" w:rsidRPr="006155F8" w:rsidRDefault="006155F8" w:rsidP="006155F8">
            <w:pPr>
              <w:ind w:left="720"/>
              <w:rPr>
                <w:rFonts w:cs="Arial"/>
                <w:kern w:val="16"/>
                <w:sz w:val="22"/>
                <w:szCs w:val="22"/>
              </w:rPr>
            </w:pPr>
          </w:p>
          <w:p w14:paraId="035612ED"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To assist in the quality assurance of grant processes, ensuring all legislative processes and procedures are implemented, updated and in place, and that relevant records and documentation are complete, checked, current and stored appropriately.</w:t>
            </w:r>
          </w:p>
          <w:p w14:paraId="1820C685" w14:textId="77777777" w:rsidR="006155F8" w:rsidRPr="006155F8" w:rsidRDefault="006155F8" w:rsidP="006155F8">
            <w:pPr>
              <w:ind w:left="720"/>
              <w:rPr>
                <w:rFonts w:cs="Arial"/>
                <w:kern w:val="16"/>
                <w:sz w:val="22"/>
                <w:szCs w:val="22"/>
              </w:rPr>
            </w:pPr>
          </w:p>
          <w:p w14:paraId="3C6CAD8A" w14:textId="77777777" w:rsidR="006155F8" w:rsidRPr="006155F8" w:rsidRDefault="006155F8" w:rsidP="006155F8">
            <w:pPr>
              <w:numPr>
                <w:ilvl w:val="0"/>
                <w:numId w:val="38"/>
              </w:numPr>
              <w:rPr>
                <w:rFonts w:cs="Arial"/>
                <w:kern w:val="16"/>
                <w:sz w:val="22"/>
                <w:szCs w:val="22"/>
              </w:rPr>
            </w:pPr>
            <w:r w:rsidRPr="006155F8">
              <w:rPr>
                <w:rFonts w:cs="Arial"/>
                <w:kern w:val="16"/>
                <w:sz w:val="22"/>
                <w:szCs w:val="22"/>
              </w:rPr>
              <w:t>To carry out cross border checks with other Las to mitigate risk of duplication claims across LA areas.</w:t>
            </w:r>
          </w:p>
          <w:p w14:paraId="304A5D14" w14:textId="77777777" w:rsidR="006155F8" w:rsidRPr="006155F8" w:rsidRDefault="006155F8" w:rsidP="006155F8">
            <w:pPr>
              <w:ind w:left="720"/>
              <w:rPr>
                <w:rFonts w:cs="Arial"/>
                <w:kern w:val="16"/>
                <w:sz w:val="22"/>
                <w:szCs w:val="22"/>
              </w:rPr>
            </w:pPr>
          </w:p>
          <w:p w14:paraId="4CC14493" w14:textId="06B50D80" w:rsidR="00664C28" w:rsidRPr="006155F8" w:rsidRDefault="006155F8" w:rsidP="006155F8">
            <w:pPr>
              <w:numPr>
                <w:ilvl w:val="0"/>
                <w:numId w:val="38"/>
              </w:numPr>
              <w:rPr>
                <w:rFonts w:cs="Arial"/>
                <w:sz w:val="22"/>
                <w:szCs w:val="22"/>
              </w:rPr>
            </w:pPr>
            <w:r w:rsidRPr="006155F8">
              <w:rPr>
                <w:rFonts w:cs="Arial"/>
                <w:kern w:val="16"/>
                <w:sz w:val="22"/>
                <w:szCs w:val="22"/>
              </w:rPr>
              <w:t xml:space="preserve">To support the collation of Census data. </w:t>
            </w:r>
          </w:p>
        </w:tc>
      </w:tr>
    </w:tbl>
    <w:p w14:paraId="52B88197" w14:textId="77777777" w:rsidR="00E34C11" w:rsidRPr="006155F8" w:rsidRDefault="00E34C11">
      <w:pPr>
        <w:rPr>
          <w:rFonts w:cs="Arial"/>
          <w:sz w:val="22"/>
          <w:szCs w:val="22"/>
        </w:rPr>
      </w:pPr>
    </w:p>
    <w:p w14:paraId="27EFEEEB" w14:textId="77777777" w:rsidR="00890273" w:rsidRPr="006155F8" w:rsidRDefault="00890273">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1D7A09" w:rsidRPr="006155F8" w14:paraId="2D88760D" w14:textId="77777777" w:rsidTr="00046F62">
        <w:tc>
          <w:tcPr>
            <w:tcW w:w="10440" w:type="dxa"/>
            <w:gridSpan w:val="2"/>
            <w:tcBorders>
              <w:top w:val="single" w:sz="4" w:space="0" w:color="auto"/>
              <w:bottom w:val="single" w:sz="4" w:space="0" w:color="auto"/>
            </w:tcBorders>
            <w:shd w:val="clear" w:color="auto" w:fill="00B3BE"/>
          </w:tcPr>
          <w:p w14:paraId="3AAD7DC5" w14:textId="77777777" w:rsidR="00890273" w:rsidRPr="006155F8" w:rsidRDefault="00890273" w:rsidP="00615C36">
            <w:pPr>
              <w:jc w:val="both"/>
              <w:rPr>
                <w:rFonts w:cs="Arial"/>
                <w:b/>
                <w:sz w:val="22"/>
                <w:szCs w:val="22"/>
              </w:rPr>
            </w:pPr>
            <w:r w:rsidRPr="006155F8">
              <w:rPr>
                <w:rFonts w:cs="Arial"/>
                <w:b/>
                <w:sz w:val="22"/>
                <w:szCs w:val="22"/>
              </w:rPr>
              <w:t>Standard Duties:</w:t>
            </w:r>
          </w:p>
          <w:p w14:paraId="2CBEC496" w14:textId="77777777" w:rsidR="00890273" w:rsidRPr="006155F8" w:rsidRDefault="00890273" w:rsidP="00615C36">
            <w:pPr>
              <w:jc w:val="both"/>
              <w:rPr>
                <w:rFonts w:cs="Arial"/>
                <w:sz w:val="22"/>
                <w:szCs w:val="22"/>
              </w:rPr>
            </w:pPr>
          </w:p>
        </w:tc>
      </w:tr>
      <w:tr w:rsidR="001D7A09" w:rsidRPr="006155F8" w14:paraId="4D4F42DC" w14:textId="77777777" w:rsidTr="00046F62">
        <w:trPr>
          <w:trHeight w:val="255"/>
        </w:trPr>
        <w:tc>
          <w:tcPr>
            <w:tcW w:w="522" w:type="dxa"/>
            <w:tcBorders>
              <w:top w:val="single" w:sz="4" w:space="0" w:color="auto"/>
            </w:tcBorders>
          </w:tcPr>
          <w:p w14:paraId="6725961B" w14:textId="77777777" w:rsidR="00046F62" w:rsidRPr="006155F8" w:rsidRDefault="00046F62" w:rsidP="00615C36">
            <w:pPr>
              <w:jc w:val="both"/>
              <w:rPr>
                <w:rFonts w:cs="Arial"/>
                <w:sz w:val="22"/>
                <w:szCs w:val="22"/>
              </w:rPr>
            </w:pPr>
          </w:p>
          <w:p w14:paraId="27FC6B4B" w14:textId="77777777" w:rsidR="00890273" w:rsidRPr="006155F8" w:rsidRDefault="00890273" w:rsidP="00615C36">
            <w:pPr>
              <w:jc w:val="both"/>
              <w:rPr>
                <w:rFonts w:cs="Arial"/>
                <w:sz w:val="22"/>
                <w:szCs w:val="22"/>
              </w:rPr>
            </w:pPr>
            <w:r w:rsidRPr="006155F8">
              <w:rPr>
                <w:rFonts w:cs="Arial"/>
                <w:sz w:val="22"/>
                <w:szCs w:val="22"/>
              </w:rPr>
              <w:t>1.</w:t>
            </w:r>
          </w:p>
        </w:tc>
        <w:tc>
          <w:tcPr>
            <w:tcW w:w="9918" w:type="dxa"/>
            <w:tcBorders>
              <w:top w:val="single" w:sz="4" w:space="0" w:color="auto"/>
            </w:tcBorders>
          </w:tcPr>
          <w:p w14:paraId="19ACDBCA" w14:textId="77777777" w:rsidR="00046F62" w:rsidRPr="006155F8" w:rsidRDefault="00046F62" w:rsidP="00615C36">
            <w:pPr>
              <w:jc w:val="both"/>
              <w:rPr>
                <w:rFonts w:cs="Arial"/>
                <w:sz w:val="22"/>
                <w:szCs w:val="22"/>
              </w:rPr>
            </w:pPr>
          </w:p>
          <w:p w14:paraId="1778890F" w14:textId="77777777" w:rsidR="00890273" w:rsidRPr="006155F8" w:rsidRDefault="00890273" w:rsidP="00615C36">
            <w:pPr>
              <w:jc w:val="both"/>
              <w:rPr>
                <w:rFonts w:cs="Arial"/>
                <w:sz w:val="22"/>
                <w:szCs w:val="22"/>
              </w:rPr>
            </w:pPr>
            <w:r w:rsidRPr="006155F8">
              <w:rPr>
                <w:rFonts w:cs="Arial"/>
                <w:sz w:val="22"/>
                <w:szCs w:val="22"/>
              </w:rPr>
              <w:t>To actively promote the equalities and diversity agenda in the workplace and in service delivery.</w:t>
            </w:r>
          </w:p>
          <w:p w14:paraId="062ED287" w14:textId="77777777" w:rsidR="00890273" w:rsidRPr="006155F8" w:rsidRDefault="00890273" w:rsidP="00615C36">
            <w:pPr>
              <w:jc w:val="both"/>
              <w:rPr>
                <w:rFonts w:cs="Arial"/>
                <w:sz w:val="22"/>
                <w:szCs w:val="22"/>
              </w:rPr>
            </w:pPr>
          </w:p>
        </w:tc>
      </w:tr>
      <w:tr w:rsidR="001D7A09" w:rsidRPr="006155F8" w14:paraId="7B95EF12" w14:textId="77777777" w:rsidTr="00615C36">
        <w:trPr>
          <w:trHeight w:val="255"/>
        </w:trPr>
        <w:tc>
          <w:tcPr>
            <w:tcW w:w="522" w:type="dxa"/>
          </w:tcPr>
          <w:p w14:paraId="74C4C623" w14:textId="77777777" w:rsidR="00890273" w:rsidRPr="006155F8" w:rsidRDefault="00890273" w:rsidP="00615C36">
            <w:pPr>
              <w:jc w:val="both"/>
              <w:rPr>
                <w:rFonts w:cs="Arial"/>
                <w:sz w:val="22"/>
                <w:szCs w:val="22"/>
              </w:rPr>
            </w:pPr>
            <w:r w:rsidRPr="006155F8">
              <w:rPr>
                <w:rFonts w:cs="Arial"/>
                <w:sz w:val="22"/>
                <w:szCs w:val="22"/>
              </w:rPr>
              <w:t>2.</w:t>
            </w:r>
          </w:p>
        </w:tc>
        <w:tc>
          <w:tcPr>
            <w:tcW w:w="9918" w:type="dxa"/>
          </w:tcPr>
          <w:p w14:paraId="3BF23336" w14:textId="77777777" w:rsidR="00890273" w:rsidRPr="006155F8" w:rsidRDefault="00890273" w:rsidP="00615C36">
            <w:pPr>
              <w:jc w:val="both"/>
              <w:rPr>
                <w:rFonts w:cs="Arial"/>
                <w:sz w:val="22"/>
                <w:szCs w:val="22"/>
              </w:rPr>
            </w:pPr>
            <w:r w:rsidRPr="006155F8">
              <w:rPr>
                <w:rFonts w:cs="Arial"/>
                <w:sz w:val="22"/>
                <w:szCs w:val="22"/>
              </w:rPr>
              <w:t xml:space="preserve">To uphold and implement policies and procedures of the </w:t>
            </w:r>
            <w:r w:rsidR="00234BA5" w:rsidRPr="006155F8">
              <w:rPr>
                <w:rFonts w:cs="Arial"/>
                <w:sz w:val="22"/>
                <w:szCs w:val="22"/>
              </w:rPr>
              <w:t>Council,</w:t>
            </w:r>
            <w:r w:rsidRPr="006155F8">
              <w:rPr>
                <w:rFonts w:cs="Arial"/>
                <w:sz w:val="22"/>
                <w:szCs w:val="22"/>
              </w:rPr>
              <w:t xml:space="preserve"> including customer care, data protection, </w:t>
            </w:r>
            <w:r w:rsidR="00A95C4D" w:rsidRPr="006155F8">
              <w:rPr>
                <w:rFonts w:cs="Arial"/>
                <w:sz w:val="22"/>
                <w:szCs w:val="22"/>
              </w:rPr>
              <w:t xml:space="preserve">finance, </w:t>
            </w:r>
            <w:r w:rsidR="009D7AAA" w:rsidRPr="006155F8">
              <w:rPr>
                <w:rFonts w:cs="Arial"/>
                <w:sz w:val="22"/>
                <w:szCs w:val="22"/>
              </w:rPr>
              <w:t>ICT,</w:t>
            </w:r>
            <w:r w:rsidR="00A95C4D" w:rsidRPr="006155F8">
              <w:rPr>
                <w:rFonts w:cs="Arial"/>
                <w:sz w:val="22"/>
                <w:szCs w:val="22"/>
              </w:rPr>
              <w:t xml:space="preserve"> safeguarding </w:t>
            </w:r>
            <w:r w:rsidRPr="006155F8">
              <w:rPr>
                <w:rFonts w:cs="Arial"/>
                <w:sz w:val="22"/>
                <w:szCs w:val="22"/>
              </w:rPr>
              <w:t xml:space="preserve">and health </w:t>
            </w:r>
            <w:r w:rsidR="00A95C4D" w:rsidRPr="006155F8">
              <w:rPr>
                <w:rFonts w:cs="Arial"/>
                <w:sz w:val="22"/>
                <w:szCs w:val="22"/>
              </w:rPr>
              <w:t>&amp;</w:t>
            </w:r>
            <w:r w:rsidRPr="006155F8">
              <w:rPr>
                <w:rFonts w:cs="Arial"/>
                <w:sz w:val="22"/>
                <w:szCs w:val="22"/>
              </w:rPr>
              <w:t xml:space="preserve"> safety policies.</w:t>
            </w:r>
          </w:p>
          <w:p w14:paraId="55A37A41" w14:textId="77777777" w:rsidR="00890273" w:rsidRPr="006155F8" w:rsidRDefault="00890273" w:rsidP="00615C36">
            <w:pPr>
              <w:jc w:val="both"/>
              <w:rPr>
                <w:rFonts w:cs="Arial"/>
                <w:sz w:val="22"/>
                <w:szCs w:val="22"/>
              </w:rPr>
            </w:pPr>
          </w:p>
        </w:tc>
      </w:tr>
      <w:tr w:rsidR="001D7A09" w:rsidRPr="006155F8" w14:paraId="7E8B14F6" w14:textId="77777777" w:rsidTr="00615C36">
        <w:trPr>
          <w:trHeight w:val="255"/>
        </w:trPr>
        <w:tc>
          <w:tcPr>
            <w:tcW w:w="522" w:type="dxa"/>
          </w:tcPr>
          <w:p w14:paraId="42016F1D" w14:textId="77777777" w:rsidR="002D5367" w:rsidRPr="006155F8" w:rsidRDefault="002D5367" w:rsidP="00615C36">
            <w:pPr>
              <w:jc w:val="both"/>
              <w:rPr>
                <w:rFonts w:cs="Arial"/>
                <w:sz w:val="22"/>
                <w:szCs w:val="22"/>
              </w:rPr>
            </w:pPr>
            <w:r w:rsidRPr="006155F8">
              <w:rPr>
                <w:rFonts w:cs="Arial"/>
                <w:sz w:val="22"/>
                <w:szCs w:val="22"/>
              </w:rPr>
              <w:t>3.</w:t>
            </w:r>
          </w:p>
        </w:tc>
        <w:tc>
          <w:tcPr>
            <w:tcW w:w="9918" w:type="dxa"/>
          </w:tcPr>
          <w:p w14:paraId="4C1082D4" w14:textId="77777777" w:rsidR="002D5367" w:rsidRPr="006155F8" w:rsidRDefault="002D5367" w:rsidP="00615C36">
            <w:pPr>
              <w:jc w:val="both"/>
              <w:rPr>
                <w:rFonts w:cs="Arial"/>
                <w:sz w:val="22"/>
                <w:szCs w:val="22"/>
              </w:rPr>
            </w:pPr>
            <w:r w:rsidRPr="006155F8">
              <w:rPr>
                <w:rFonts w:cs="Arial"/>
                <w:sz w:val="22"/>
                <w:szCs w:val="22"/>
              </w:rPr>
              <w:t>To actively engage with the behaviours and values of the Council to promote and support our Co-operative Agenda.</w:t>
            </w:r>
          </w:p>
          <w:p w14:paraId="3077C9F2" w14:textId="77777777" w:rsidR="002D5367" w:rsidRPr="006155F8" w:rsidRDefault="002D5367" w:rsidP="00615C36">
            <w:pPr>
              <w:jc w:val="both"/>
              <w:rPr>
                <w:rFonts w:cs="Arial"/>
                <w:sz w:val="22"/>
                <w:szCs w:val="22"/>
              </w:rPr>
            </w:pPr>
          </w:p>
        </w:tc>
      </w:tr>
      <w:tr w:rsidR="001D7A09" w:rsidRPr="006155F8" w14:paraId="54795D26" w14:textId="77777777" w:rsidTr="00615C36">
        <w:trPr>
          <w:trHeight w:val="255"/>
        </w:trPr>
        <w:tc>
          <w:tcPr>
            <w:tcW w:w="522" w:type="dxa"/>
          </w:tcPr>
          <w:p w14:paraId="38B02F95" w14:textId="77777777" w:rsidR="00890273" w:rsidRPr="006155F8" w:rsidRDefault="002D5367" w:rsidP="00615C36">
            <w:pPr>
              <w:jc w:val="both"/>
              <w:rPr>
                <w:rFonts w:cs="Arial"/>
                <w:sz w:val="22"/>
                <w:szCs w:val="22"/>
              </w:rPr>
            </w:pPr>
            <w:r w:rsidRPr="006155F8">
              <w:rPr>
                <w:rFonts w:cs="Arial"/>
                <w:sz w:val="22"/>
                <w:szCs w:val="22"/>
              </w:rPr>
              <w:t>4.</w:t>
            </w:r>
          </w:p>
        </w:tc>
        <w:tc>
          <w:tcPr>
            <w:tcW w:w="9918" w:type="dxa"/>
          </w:tcPr>
          <w:p w14:paraId="5A1E37AD" w14:textId="77777777" w:rsidR="00890273" w:rsidRPr="006155F8" w:rsidRDefault="00890273" w:rsidP="00615C36">
            <w:pPr>
              <w:jc w:val="both"/>
              <w:rPr>
                <w:rFonts w:cs="Arial"/>
                <w:sz w:val="22"/>
                <w:szCs w:val="22"/>
              </w:rPr>
            </w:pPr>
            <w:r w:rsidRPr="006155F8">
              <w:rPr>
                <w:rFonts w:cs="Arial"/>
                <w:sz w:val="22"/>
                <w:szCs w:val="22"/>
              </w:rPr>
              <w:t xml:space="preserve">To undertake continuous professional development and to be aware of new developments, legislation, initiatives, guidelines, </w:t>
            </w:r>
            <w:proofErr w:type="gramStart"/>
            <w:r w:rsidRPr="006155F8">
              <w:rPr>
                <w:rFonts w:cs="Arial"/>
                <w:sz w:val="22"/>
                <w:szCs w:val="22"/>
              </w:rPr>
              <w:t>policies</w:t>
            </w:r>
            <w:proofErr w:type="gramEnd"/>
            <w:r w:rsidRPr="006155F8">
              <w:rPr>
                <w:rFonts w:cs="Arial"/>
                <w:sz w:val="22"/>
                <w:szCs w:val="22"/>
              </w:rPr>
              <w:t xml:space="preserve"> and procedures as appropriate to the role. </w:t>
            </w:r>
          </w:p>
          <w:p w14:paraId="544ACBCD" w14:textId="77777777" w:rsidR="00890273" w:rsidRPr="006155F8" w:rsidRDefault="00890273" w:rsidP="00615C36">
            <w:pPr>
              <w:jc w:val="both"/>
              <w:rPr>
                <w:rFonts w:cs="Arial"/>
                <w:b/>
                <w:sz w:val="22"/>
                <w:szCs w:val="22"/>
              </w:rPr>
            </w:pPr>
          </w:p>
        </w:tc>
      </w:tr>
      <w:tr w:rsidR="001D7A09" w:rsidRPr="006155F8" w14:paraId="505BCD50" w14:textId="77777777" w:rsidTr="00615C36">
        <w:trPr>
          <w:trHeight w:val="255"/>
        </w:trPr>
        <w:tc>
          <w:tcPr>
            <w:tcW w:w="522" w:type="dxa"/>
          </w:tcPr>
          <w:p w14:paraId="4EF7674D" w14:textId="77777777" w:rsidR="00890273" w:rsidRPr="006155F8" w:rsidRDefault="002D5367" w:rsidP="00615C36">
            <w:pPr>
              <w:jc w:val="both"/>
              <w:rPr>
                <w:rFonts w:cs="Arial"/>
                <w:sz w:val="22"/>
                <w:szCs w:val="22"/>
              </w:rPr>
            </w:pPr>
            <w:r w:rsidRPr="006155F8">
              <w:rPr>
                <w:rFonts w:cs="Arial"/>
                <w:sz w:val="22"/>
                <w:szCs w:val="22"/>
              </w:rPr>
              <w:t>5.</w:t>
            </w:r>
          </w:p>
        </w:tc>
        <w:tc>
          <w:tcPr>
            <w:tcW w:w="9918" w:type="dxa"/>
          </w:tcPr>
          <w:p w14:paraId="0442CF6A" w14:textId="77777777" w:rsidR="00890273" w:rsidRPr="006155F8" w:rsidRDefault="00890273" w:rsidP="00615C36">
            <w:pPr>
              <w:jc w:val="both"/>
              <w:rPr>
                <w:rFonts w:cs="Arial"/>
                <w:sz w:val="22"/>
                <w:szCs w:val="22"/>
              </w:rPr>
            </w:pPr>
            <w:r w:rsidRPr="006155F8">
              <w:rPr>
                <w:rFonts w:cs="Arial"/>
                <w:sz w:val="22"/>
                <w:szCs w:val="22"/>
              </w:rPr>
              <w:t>Undertake any additional duties commensurate with the level of the post.</w:t>
            </w:r>
          </w:p>
          <w:p w14:paraId="121BD234" w14:textId="77777777" w:rsidR="00890273" w:rsidRPr="006155F8" w:rsidRDefault="00890273" w:rsidP="00615C36">
            <w:pPr>
              <w:jc w:val="both"/>
              <w:rPr>
                <w:rFonts w:cs="Arial"/>
                <w:b/>
                <w:sz w:val="22"/>
                <w:szCs w:val="22"/>
              </w:rPr>
            </w:pPr>
          </w:p>
        </w:tc>
      </w:tr>
    </w:tbl>
    <w:p w14:paraId="6CE04748" w14:textId="77777777" w:rsidR="00F14FC5" w:rsidRPr="006155F8" w:rsidRDefault="00F14FC5">
      <w:pPr>
        <w:rPr>
          <w:rFonts w:cs="Arial"/>
          <w:sz w:val="22"/>
          <w:szCs w:val="22"/>
        </w:rPr>
      </w:pPr>
    </w:p>
    <w:p w14:paraId="731B9176" w14:textId="77777777" w:rsidR="00F14FC5" w:rsidRPr="006155F8"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6155F8" w14:paraId="45583DB6" w14:textId="77777777">
        <w:tc>
          <w:tcPr>
            <w:tcW w:w="10440" w:type="dxa"/>
          </w:tcPr>
          <w:p w14:paraId="03A842E6" w14:textId="7718A801" w:rsidR="006A41FE" w:rsidRPr="006155F8" w:rsidRDefault="00F14FC5" w:rsidP="005512E9">
            <w:pPr>
              <w:ind w:left="1560" w:hanging="1560"/>
              <w:jc w:val="both"/>
              <w:rPr>
                <w:rFonts w:cs="Arial"/>
                <w:sz w:val="22"/>
                <w:szCs w:val="22"/>
              </w:rPr>
            </w:pPr>
            <w:bookmarkStart w:id="0" w:name="_Hlk95121094"/>
            <w:r w:rsidRPr="006155F8">
              <w:rPr>
                <w:rFonts w:cs="Arial"/>
                <w:b/>
                <w:sz w:val="22"/>
                <w:szCs w:val="22"/>
              </w:rPr>
              <w:t>Contacts:</w:t>
            </w:r>
            <w:r w:rsidR="006A41FE" w:rsidRPr="006155F8">
              <w:rPr>
                <w:rFonts w:cs="Arial"/>
                <w:sz w:val="22"/>
                <w:szCs w:val="22"/>
              </w:rPr>
              <w:t xml:space="preserve"> </w:t>
            </w:r>
            <w:r w:rsidR="005512E9" w:rsidRPr="006155F8">
              <w:rPr>
                <w:rFonts w:cs="Arial"/>
                <w:bCs/>
                <w:sz w:val="22"/>
                <w:szCs w:val="22"/>
              </w:rPr>
              <w:t>Officers of Environmental Services and other departments, members of the public</w:t>
            </w:r>
          </w:p>
          <w:p w14:paraId="5004059D" w14:textId="77777777" w:rsidR="006A41FE" w:rsidRPr="006155F8" w:rsidRDefault="006A41FE" w:rsidP="00054EB4">
            <w:pPr>
              <w:rPr>
                <w:rFonts w:cs="Arial"/>
                <w:sz w:val="22"/>
                <w:szCs w:val="22"/>
              </w:rPr>
            </w:pPr>
          </w:p>
        </w:tc>
      </w:tr>
    </w:tbl>
    <w:p w14:paraId="65445B9D" w14:textId="77777777" w:rsidR="00DC4794" w:rsidRPr="006155F8"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D7A09" w:rsidRPr="006155F8" w14:paraId="7CAB12DF" w14:textId="77777777" w:rsidTr="00046F62">
        <w:tc>
          <w:tcPr>
            <w:tcW w:w="10440" w:type="dxa"/>
            <w:gridSpan w:val="2"/>
            <w:tcBorders>
              <w:bottom w:val="single" w:sz="4" w:space="0" w:color="auto"/>
            </w:tcBorders>
            <w:shd w:val="clear" w:color="auto" w:fill="00B3BE"/>
          </w:tcPr>
          <w:bookmarkEnd w:id="0"/>
          <w:p w14:paraId="0A7B707A" w14:textId="77777777" w:rsidR="00DC4794" w:rsidRPr="006155F8" w:rsidRDefault="00DC4794" w:rsidP="00615C36">
            <w:pPr>
              <w:pStyle w:val="BodyText"/>
              <w:rPr>
                <w:rFonts w:cs="Arial"/>
                <w:szCs w:val="22"/>
              </w:rPr>
            </w:pPr>
            <w:r w:rsidRPr="006155F8">
              <w:rPr>
                <w:rFonts w:cs="Arial"/>
                <w:szCs w:val="22"/>
              </w:rPr>
              <w:t xml:space="preserve">Relationship To Other Posts </w:t>
            </w:r>
            <w:proofErr w:type="gramStart"/>
            <w:r w:rsidRPr="006155F8">
              <w:rPr>
                <w:rFonts w:cs="Arial"/>
                <w:szCs w:val="22"/>
              </w:rPr>
              <w:t>In</w:t>
            </w:r>
            <w:proofErr w:type="gramEnd"/>
            <w:r w:rsidRPr="006155F8">
              <w:rPr>
                <w:rFonts w:cs="Arial"/>
                <w:szCs w:val="22"/>
              </w:rPr>
              <w:t xml:space="preserve"> The Department:</w:t>
            </w:r>
          </w:p>
          <w:p w14:paraId="3C96B503" w14:textId="77777777" w:rsidR="00DC4794" w:rsidRPr="006155F8" w:rsidRDefault="00DC4794" w:rsidP="00615C36">
            <w:pPr>
              <w:rPr>
                <w:rFonts w:cs="Arial"/>
                <w:sz w:val="22"/>
                <w:szCs w:val="22"/>
              </w:rPr>
            </w:pPr>
          </w:p>
        </w:tc>
      </w:tr>
      <w:tr w:rsidR="001D7A09" w:rsidRPr="006155F8" w14:paraId="74CCF681" w14:textId="77777777" w:rsidTr="00046F62">
        <w:trPr>
          <w:trHeight w:val="518"/>
        </w:trPr>
        <w:tc>
          <w:tcPr>
            <w:tcW w:w="2107" w:type="dxa"/>
            <w:tcBorders>
              <w:top w:val="single" w:sz="4" w:space="0" w:color="auto"/>
              <w:bottom w:val="nil"/>
              <w:right w:val="nil"/>
            </w:tcBorders>
          </w:tcPr>
          <w:p w14:paraId="49FFEC99" w14:textId="77777777" w:rsidR="00DC4794" w:rsidRPr="006155F8" w:rsidRDefault="00DC4794" w:rsidP="00615C36">
            <w:pPr>
              <w:rPr>
                <w:rFonts w:cs="Arial"/>
                <w:bCs/>
                <w:sz w:val="22"/>
                <w:szCs w:val="22"/>
              </w:rPr>
            </w:pPr>
            <w:r w:rsidRPr="006155F8">
              <w:rPr>
                <w:rFonts w:cs="Arial"/>
                <w:b/>
                <w:sz w:val="22"/>
                <w:szCs w:val="22"/>
              </w:rPr>
              <w:t xml:space="preserve">Responsible to:  </w:t>
            </w:r>
          </w:p>
          <w:p w14:paraId="7A247F86" w14:textId="77777777" w:rsidR="00DC4794" w:rsidRPr="006155F8" w:rsidRDefault="00DC4794" w:rsidP="00615C36">
            <w:pPr>
              <w:rPr>
                <w:rFonts w:cs="Arial"/>
                <w:sz w:val="22"/>
                <w:szCs w:val="22"/>
              </w:rPr>
            </w:pPr>
          </w:p>
        </w:tc>
        <w:tc>
          <w:tcPr>
            <w:tcW w:w="8333" w:type="dxa"/>
            <w:tcBorders>
              <w:top w:val="single" w:sz="4" w:space="0" w:color="auto"/>
              <w:left w:val="nil"/>
              <w:bottom w:val="nil"/>
            </w:tcBorders>
          </w:tcPr>
          <w:p w14:paraId="653D1EA1" w14:textId="13072EC3" w:rsidR="00DC4794" w:rsidRPr="006155F8" w:rsidRDefault="006155F8" w:rsidP="00AE22F1">
            <w:pPr>
              <w:pStyle w:val="BodyText"/>
              <w:rPr>
                <w:rFonts w:cs="Arial"/>
                <w:b w:val="0"/>
                <w:bCs/>
                <w:szCs w:val="22"/>
              </w:rPr>
            </w:pPr>
            <w:r w:rsidRPr="006155F8">
              <w:rPr>
                <w:rFonts w:cs="Arial"/>
                <w:b w:val="0"/>
                <w:bCs/>
                <w:szCs w:val="22"/>
              </w:rPr>
              <w:t>Early Years Funding Officer</w:t>
            </w:r>
          </w:p>
        </w:tc>
      </w:tr>
      <w:tr w:rsidR="001D7A09" w:rsidRPr="006155F8" w14:paraId="52EDB913" w14:textId="77777777" w:rsidTr="00615C36">
        <w:trPr>
          <w:trHeight w:val="517"/>
        </w:trPr>
        <w:tc>
          <w:tcPr>
            <w:tcW w:w="2107" w:type="dxa"/>
            <w:tcBorders>
              <w:top w:val="nil"/>
              <w:right w:val="nil"/>
            </w:tcBorders>
          </w:tcPr>
          <w:p w14:paraId="7619A1E7" w14:textId="77777777" w:rsidR="00DC4794" w:rsidRPr="006155F8" w:rsidRDefault="00DC4794" w:rsidP="00615C36">
            <w:pPr>
              <w:rPr>
                <w:rFonts w:cs="Arial"/>
                <w:b/>
                <w:sz w:val="22"/>
                <w:szCs w:val="22"/>
              </w:rPr>
            </w:pPr>
            <w:r w:rsidRPr="006155F8">
              <w:rPr>
                <w:rFonts w:cs="Arial"/>
                <w:b/>
                <w:sz w:val="22"/>
                <w:szCs w:val="22"/>
              </w:rPr>
              <w:t>Responsible for:</w:t>
            </w:r>
          </w:p>
        </w:tc>
        <w:tc>
          <w:tcPr>
            <w:tcW w:w="8333" w:type="dxa"/>
            <w:tcBorders>
              <w:top w:val="nil"/>
              <w:left w:val="nil"/>
            </w:tcBorders>
          </w:tcPr>
          <w:p w14:paraId="5065229D" w14:textId="4A1A688D" w:rsidR="00DC4794" w:rsidRPr="006155F8" w:rsidRDefault="006155F8" w:rsidP="00AE22F1">
            <w:pPr>
              <w:rPr>
                <w:rFonts w:cs="Arial"/>
                <w:sz w:val="22"/>
                <w:szCs w:val="22"/>
              </w:rPr>
            </w:pPr>
            <w:r w:rsidRPr="006155F8">
              <w:rPr>
                <w:rFonts w:cs="Arial"/>
                <w:sz w:val="22"/>
                <w:szCs w:val="22"/>
              </w:rPr>
              <w:t>N/A</w:t>
            </w:r>
          </w:p>
        </w:tc>
      </w:tr>
    </w:tbl>
    <w:p w14:paraId="04E1F828" w14:textId="77777777" w:rsidR="00EF3AB9" w:rsidRPr="006155F8"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6155F8" w14:paraId="535830A0" w14:textId="77777777">
        <w:tc>
          <w:tcPr>
            <w:tcW w:w="10440" w:type="dxa"/>
          </w:tcPr>
          <w:p w14:paraId="6BF9B95F" w14:textId="5AE208A4" w:rsidR="00F14FC5" w:rsidRPr="006155F8" w:rsidRDefault="00F14FC5">
            <w:pPr>
              <w:rPr>
                <w:rFonts w:cs="Arial"/>
                <w:b/>
                <w:sz w:val="22"/>
                <w:szCs w:val="22"/>
              </w:rPr>
            </w:pPr>
            <w:r w:rsidRPr="006155F8">
              <w:rPr>
                <w:rFonts w:cs="Arial"/>
                <w:b/>
                <w:sz w:val="22"/>
                <w:szCs w:val="22"/>
              </w:rPr>
              <w:t>Special Conditions:</w:t>
            </w:r>
            <w:r w:rsidR="009C6F5E" w:rsidRPr="006155F8">
              <w:rPr>
                <w:rFonts w:cs="Arial"/>
                <w:b/>
                <w:sz w:val="22"/>
                <w:szCs w:val="22"/>
              </w:rPr>
              <w:t xml:space="preserve"> </w:t>
            </w:r>
            <w:r w:rsidR="00664C28" w:rsidRPr="006155F8">
              <w:rPr>
                <w:rFonts w:cs="Arial"/>
                <w:b/>
                <w:sz w:val="22"/>
                <w:szCs w:val="22"/>
              </w:rPr>
              <w:t xml:space="preserve"> </w:t>
            </w:r>
          </w:p>
          <w:p w14:paraId="66495D1B" w14:textId="5205E09B" w:rsidR="006A41FE" w:rsidRPr="006155F8" w:rsidRDefault="006A41FE">
            <w:pPr>
              <w:rPr>
                <w:rFonts w:cs="Arial"/>
                <w:sz w:val="22"/>
                <w:szCs w:val="22"/>
              </w:rPr>
            </w:pPr>
          </w:p>
          <w:p w14:paraId="46867E90" w14:textId="0DE95C04" w:rsidR="005512E9" w:rsidRPr="006155F8" w:rsidRDefault="005512E9">
            <w:pPr>
              <w:rPr>
                <w:rFonts w:cs="Arial"/>
                <w:sz w:val="22"/>
                <w:szCs w:val="22"/>
              </w:rPr>
            </w:pPr>
            <w:r w:rsidRPr="006155F8">
              <w:rPr>
                <w:rFonts w:cs="Arial"/>
                <w:sz w:val="22"/>
                <w:szCs w:val="22"/>
              </w:rPr>
              <w:t>None</w:t>
            </w:r>
          </w:p>
          <w:p w14:paraId="2785CEB8" w14:textId="77777777" w:rsidR="00F14FC5" w:rsidRPr="006155F8" w:rsidRDefault="00F14FC5" w:rsidP="003179B0">
            <w:pPr>
              <w:rPr>
                <w:rFonts w:cs="Arial"/>
                <w:sz w:val="22"/>
                <w:szCs w:val="22"/>
              </w:rPr>
            </w:pPr>
          </w:p>
        </w:tc>
      </w:tr>
    </w:tbl>
    <w:p w14:paraId="794E4469" w14:textId="77777777" w:rsidR="00DC4794" w:rsidRPr="006155F8"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D7A09" w:rsidRPr="006155F8" w14:paraId="062C68A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4AA36BA0" w14:textId="77777777" w:rsidR="00365733" w:rsidRPr="006155F8" w:rsidRDefault="00365733" w:rsidP="003F3751">
            <w:pPr>
              <w:rPr>
                <w:rFonts w:cs="Arial"/>
                <w:b/>
                <w:sz w:val="22"/>
                <w:szCs w:val="22"/>
              </w:rPr>
            </w:pPr>
            <w:r w:rsidRPr="006155F8">
              <w:rPr>
                <w:rFonts w:cs="Arial"/>
                <w:b/>
                <w:sz w:val="22"/>
                <w:szCs w:val="22"/>
              </w:rPr>
              <w:t>Values and Behaviours:</w:t>
            </w:r>
          </w:p>
          <w:p w14:paraId="7A64C026" w14:textId="77777777" w:rsidR="00365733" w:rsidRPr="006155F8" w:rsidRDefault="00365733" w:rsidP="003F3751">
            <w:pPr>
              <w:rPr>
                <w:rFonts w:cs="Arial"/>
                <w:b/>
                <w:sz w:val="22"/>
                <w:szCs w:val="22"/>
              </w:rPr>
            </w:pPr>
          </w:p>
        </w:tc>
      </w:tr>
      <w:tr w:rsidR="001D7A09" w:rsidRPr="006155F8" w14:paraId="20EB52D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0B738B6" w14:textId="77777777" w:rsidR="00365733" w:rsidRPr="006155F8" w:rsidRDefault="00365733" w:rsidP="003F3751">
            <w:pPr>
              <w:spacing w:before="100" w:beforeAutospacing="1" w:after="100" w:afterAutospacing="1"/>
              <w:jc w:val="both"/>
              <w:rPr>
                <w:rFonts w:cs="Arial"/>
                <w:sz w:val="22"/>
                <w:szCs w:val="22"/>
                <w:lang w:val="en" w:eastAsia="en-GB"/>
              </w:rPr>
            </w:pPr>
            <w:r w:rsidRPr="006155F8">
              <w:rPr>
                <w:rFonts w:cs="Arial"/>
                <w:sz w:val="22"/>
                <w:szCs w:val="22"/>
                <w:lang w:val="en" w:eastAsia="en-GB"/>
              </w:rPr>
              <w:t xml:space="preserve">We have a clear set of values that outline how we do business. We share these Borough-wide with our residents, </w:t>
            </w:r>
            <w:proofErr w:type="gramStart"/>
            <w:r w:rsidRPr="006155F8">
              <w:rPr>
                <w:rFonts w:cs="Arial"/>
                <w:sz w:val="22"/>
                <w:szCs w:val="22"/>
                <w:lang w:val="en" w:eastAsia="en-GB"/>
              </w:rPr>
              <w:t>partners</w:t>
            </w:r>
            <w:proofErr w:type="gramEnd"/>
            <w:r w:rsidRPr="006155F8">
              <w:rPr>
                <w:rFonts w:cs="Arial"/>
                <w:sz w:val="22"/>
                <w:szCs w:val="22"/>
                <w:lang w:val="en" w:eastAsia="en-GB"/>
              </w:rPr>
              <w:t xml:space="preserve"> and businesses:</w:t>
            </w:r>
          </w:p>
          <w:p w14:paraId="400795DA"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t>Fairness - </w:t>
            </w:r>
            <w:r w:rsidRPr="006155F8">
              <w:rPr>
                <w:rFonts w:cs="Arial"/>
                <w:sz w:val="22"/>
                <w:szCs w:val="22"/>
                <w:lang w:val="en" w:eastAsia="en-GB"/>
              </w:rPr>
              <w:t xml:space="preserve">We will champion fairness and equality of </w:t>
            </w:r>
            <w:r w:rsidR="00234BA5" w:rsidRPr="006155F8">
              <w:rPr>
                <w:rFonts w:cs="Arial"/>
                <w:sz w:val="22"/>
                <w:szCs w:val="22"/>
                <w:lang w:val="en" w:eastAsia="en-GB"/>
              </w:rPr>
              <w:t>opportunity and</w:t>
            </w:r>
            <w:r w:rsidRPr="006155F8">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t>Openness - </w:t>
            </w:r>
            <w:r w:rsidRPr="006155F8">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t>Responsibility - </w:t>
            </w:r>
            <w:r w:rsidRPr="006155F8">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6155F8">
              <w:rPr>
                <w:rFonts w:cs="Arial"/>
                <w:sz w:val="22"/>
                <w:szCs w:val="22"/>
                <w:lang w:val="en" w:eastAsia="en-GB"/>
              </w:rPr>
              <w:t>hand-in-hand</w:t>
            </w:r>
            <w:proofErr w:type="gramEnd"/>
            <w:r w:rsidRPr="006155F8">
              <w:rPr>
                <w:rFonts w:cs="Arial"/>
                <w:sz w:val="22"/>
                <w:szCs w:val="22"/>
                <w:lang w:val="en" w:eastAsia="en-GB"/>
              </w:rPr>
              <w:t xml:space="preserve"> with mutual obligations.</w:t>
            </w:r>
          </w:p>
          <w:p w14:paraId="4776D038"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t>Working together - </w:t>
            </w:r>
            <w:r w:rsidRPr="006155F8">
              <w:rPr>
                <w:rFonts w:cs="Arial"/>
                <w:sz w:val="22"/>
                <w:szCs w:val="22"/>
                <w:lang w:val="en" w:eastAsia="en-GB"/>
              </w:rPr>
              <w:t>We will work together and support each other in achieving common goals, making sure the environment is in place for self-help.</w:t>
            </w:r>
          </w:p>
          <w:p w14:paraId="341EDD18"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t>Accountability - </w:t>
            </w:r>
            <w:r w:rsidRPr="006155F8">
              <w:rPr>
                <w:rFonts w:cs="Arial"/>
                <w:sz w:val="22"/>
                <w:szCs w:val="22"/>
                <w:lang w:val="en" w:eastAsia="en-GB"/>
              </w:rPr>
              <w:t xml:space="preserve">We </w:t>
            </w:r>
            <w:proofErr w:type="spellStart"/>
            <w:r w:rsidRPr="006155F8">
              <w:rPr>
                <w:rFonts w:cs="Arial"/>
                <w:sz w:val="22"/>
                <w:szCs w:val="22"/>
                <w:lang w:val="en" w:eastAsia="en-GB"/>
              </w:rPr>
              <w:t>recognise</w:t>
            </w:r>
            <w:proofErr w:type="spellEnd"/>
            <w:r w:rsidRPr="006155F8">
              <w:rPr>
                <w:rFonts w:cs="Arial"/>
                <w:sz w:val="22"/>
                <w:szCs w:val="22"/>
                <w:lang w:val="en" w:eastAsia="en-GB"/>
              </w:rPr>
              <w:t xml:space="preserve"> and act upon the impact of our actions on </w:t>
            </w:r>
            <w:r w:rsidR="00234BA5" w:rsidRPr="006155F8">
              <w:rPr>
                <w:rFonts w:cs="Arial"/>
                <w:sz w:val="22"/>
                <w:szCs w:val="22"/>
                <w:lang w:val="en" w:eastAsia="en-GB"/>
              </w:rPr>
              <w:t>others and</w:t>
            </w:r>
            <w:r w:rsidRPr="006155F8">
              <w:rPr>
                <w:rFonts w:cs="Arial"/>
                <w:sz w:val="22"/>
                <w:szCs w:val="22"/>
                <w:lang w:val="en" w:eastAsia="en-GB"/>
              </w:rPr>
              <w:t xml:space="preserve"> hold ourselves accountable to our stakeholders.</w:t>
            </w:r>
          </w:p>
          <w:p w14:paraId="1F14B903"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t>Respect - </w:t>
            </w:r>
            <w:r w:rsidRPr="006155F8">
              <w:rPr>
                <w:rFonts w:cs="Arial"/>
                <w:sz w:val="22"/>
                <w:szCs w:val="22"/>
                <w:lang w:val="en" w:eastAsia="en-GB"/>
              </w:rPr>
              <w:t xml:space="preserve">We </w:t>
            </w:r>
            <w:proofErr w:type="spellStart"/>
            <w:r w:rsidRPr="006155F8">
              <w:rPr>
                <w:rFonts w:cs="Arial"/>
                <w:sz w:val="22"/>
                <w:szCs w:val="22"/>
                <w:lang w:val="en" w:eastAsia="en-GB"/>
              </w:rPr>
              <w:t>recognise</w:t>
            </w:r>
            <w:proofErr w:type="spellEnd"/>
            <w:r w:rsidRPr="006155F8">
              <w:rPr>
                <w:rFonts w:cs="Arial"/>
                <w:sz w:val="22"/>
                <w:szCs w:val="22"/>
                <w:lang w:val="en" w:eastAsia="en-GB"/>
              </w:rPr>
              <w:t xml:space="preserve"> and welcome different views and treat each other with dignity and respect.</w:t>
            </w:r>
          </w:p>
          <w:p w14:paraId="790A7304" w14:textId="77777777" w:rsidR="00365733" w:rsidRPr="006155F8" w:rsidRDefault="00365733" w:rsidP="003F3751">
            <w:pPr>
              <w:numPr>
                <w:ilvl w:val="0"/>
                <w:numId w:val="19"/>
              </w:numPr>
              <w:spacing w:before="100" w:beforeAutospacing="1" w:after="100" w:afterAutospacing="1"/>
              <w:jc w:val="both"/>
              <w:rPr>
                <w:rFonts w:cs="Arial"/>
                <w:sz w:val="22"/>
                <w:szCs w:val="22"/>
                <w:lang w:val="en" w:eastAsia="en-GB"/>
              </w:rPr>
            </w:pPr>
            <w:r w:rsidRPr="006155F8">
              <w:rPr>
                <w:rFonts w:cs="Arial"/>
                <w:b/>
                <w:bCs/>
                <w:sz w:val="22"/>
                <w:szCs w:val="22"/>
                <w:lang w:val="en" w:eastAsia="en-GB"/>
              </w:rPr>
              <w:lastRenderedPageBreak/>
              <w:t>Democracy - </w:t>
            </w:r>
            <w:r w:rsidRPr="006155F8">
              <w:rPr>
                <w:rFonts w:cs="Arial"/>
                <w:sz w:val="22"/>
                <w:szCs w:val="22"/>
                <w:lang w:val="en" w:eastAsia="en-GB"/>
              </w:rPr>
              <w:t xml:space="preserve">We believe and act within the principles of </w:t>
            </w:r>
            <w:r w:rsidR="00234BA5" w:rsidRPr="006155F8">
              <w:rPr>
                <w:rFonts w:cs="Arial"/>
                <w:sz w:val="22"/>
                <w:szCs w:val="22"/>
                <w:lang w:val="en" w:eastAsia="en-GB"/>
              </w:rPr>
              <w:t>democracy and</w:t>
            </w:r>
            <w:r w:rsidRPr="006155F8">
              <w:rPr>
                <w:rFonts w:cs="Arial"/>
                <w:sz w:val="22"/>
                <w:szCs w:val="22"/>
                <w:lang w:val="en" w:eastAsia="en-GB"/>
              </w:rPr>
              <w:t xml:space="preserve"> promote these across the borough. </w:t>
            </w:r>
          </w:p>
        </w:tc>
      </w:tr>
      <w:tr w:rsidR="001D7A09" w:rsidRPr="006155F8" w14:paraId="5EBB8EDC"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ED6F692" w14:textId="77777777" w:rsidR="00365733" w:rsidRPr="006155F8" w:rsidRDefault="00365733" w:rsidP="003F3751">
            <w:pPr>
              <w:rPr>
                <w:rFonts w:cs="Arial"/>
                <w:sz w:val="22"/>
                <w:szCs w:val="22"/>
              </w:rPr>
            </w:pPr>
          </w:p>
          <w:p w14:paraId="17BE3CC6" w14:textId="77777777" w:rsidR="00365733" w:rsidRPr="006155F8" w:rsidRDefault="00365733" w:rsidP="003F3751">
            <w:pPr>
              <w:rPr>
                <w:rFonts w:cs="Arial"/>
                <w:sz w:val="22"/>
                <w:szCs w:val="22"/>
              </w:rPr>
            </w:pPr>
            <w:r w:rsidRPr="006155F8">
              <w:rPr>
                <w:rFonts w:cs="Arial"/>
                <w:sz w:val="22"/>
                <w:szCs w:val="22"/>
                <w:lang w:val="en"/>
              </w:rPr>
              <w:t xml:space="preserve">Internally we’ve translated these values into five Co-operative </w:t>
            </w:r>
            <w:proofErr w:type="spellStart"/>
            <w:r w:rsidRPr="006155F8">
              <w:rPr>
                <w:rFonts w:cs="Arial"/>
                <w:sz w:val="22"/>
                <w:szCs w:val="22"/>
                <w:lang w:val="en"/>
              </w:rPr>
              <w:t>behaviours</w:t>
            </w:r>
            <w:proofErr w:type="spellEnd"/>
            <w:r w:rsidRPr="006155F8">
              <w:rPr>
                <w:rFonts w:cs="Arial"/>
                <w:sz w:val="22"/>
                <w:szCs w:val="22"/>
                <w:lang w:val="en"/>
              </w:rPr>
              <w:t xml:space="preserve"> which outline the priority areas of focus for staff at all levels.</w:t>
            </w:r>
          </w:p>
          <w:p w14:paraId="782E239C" w14:textId="77777777" w:rsidR="00365733" w:rsidRPr="006155F8" w:rsidRDefault="00365733" w:rsidP="003F3751">
            <w:pPr>
              <w:rPr>
                <w:rFonts w:cs="Arial"/>
                <w:sz w:val="22"/>
                <w:szCs w:val="22"/>
              </w:rPr>
            </w:pPr>
          </w:p>
          <w:p w14:paraId="1D1913E8" w14:textId="77777777" w:rsidR="00365733" w:rsidRPr="006155F8" w:rsidRDefault="00365733" w:rsidP="003F3751">
            <w:pPr>
              <w:numPr>
                <w:ilvl w:val="0"/>
                <w:numId w:val="18"/>
              </w:numPr>
              <w:rPr>
                <w:rFonts w:cs="Arial"/>
                <w:sz w:val="22"/>
                <w:szCs w:val="22"/>
              </w:rPr>
            </w:pPr>
            <w:r w:rsidRPr="006155F8">
              <w:rPr>
                <w:rFonts w:cs="Arial"/>
                <w:sz w:val="22"/>
                <w:szCs w:val="22"/>
              </w:rPr>
              <w:t>Work with a Resident Focus</w:t>
            </w:r>
          </w:p>
          <w:p w14:paraId="661D650D" w14:textId="77777777" w:rsidR="00365733" w:rsidRPr="006155F8" w:rsidRDefault="00365733" w:rsidP="003F3751">
            <w:pPr>
              <w:numPr>
                <w:ilvl w:val="0"/>
                <w:numId w:val="18"/>
              </w:numPr>
              <w:rPr>
                <w:rFonts w:cs="Arial"/>
                <w:sz w:val="22"/>
                <w:szCs w:val="22"/>
              </w:rPr>
            </w:pPr>
            <w:r w:rsidRPr="006155F8">
              <w:rPr>
                <w:rFonts w:cs="Arial"/>
                <w:sz w:val="22"/>
                <w:szCs w:val="22"/>
              </w:rPr>
              <w:t>Support Local Leaders</w:t>
            </w:r>
          </w:p>
          <w:p w14:paraId="10BA7F4A" w14:textId="77777777" w:rsidR="00365733" w:rsidRPr="006155F8" w:rsidRDefault="00365733" w:rsidP="003F3751">
            <w:pPr>
              <w:numPr>
                <w:ilvl w:val="0"/>
                <w:numId w:val="18"/>
              </w:numPr>
              <w:rPr>
                <w:rFonts w:cs="Arial"/>
                <w:sz w:val="22"/>
                <w:szCs w:val="22"/>
              </w:rPr>
            </w:pPr>
            <w:r w:rsidRPr="006155F8">
              <w:rPr>
                <w:rFonts w:cs="Arial"/>
                <w:sz w:val="22"/>
                <w:szCs w:val="22"/>
              </w:rPr>
              <w:t>Committed to the Borough</w:t>
            </w:r>
          </w:p>
          <w:p w14:paraId="5DB1EC02" w14:textId="77777777" w:rsidR="00365733" w:rsidRPr="006155F8" w:rsidRDefault="00365733" w:rsidP="003F3751">
            <w:pPr>
              <w:numPr>
                <w:ilvl w:val="0"/>
                <w:numId w:val="18"/>
              </w:numPr>
              <w:rPr>
                <w:rFonts w:cs="Arial"/>
                <w:sz w:val="22"/>
                <w:szCs w:val="22"/>
              </w:rPr>
            </w:pPr>
            <w:r w:rsidRPr="006155F8">
              <w:rPr>
                <w:rFonts w:cs="Arial"/>
                <w:sz w:val="22"/>
                <w:szCs w:val="22"/>
              </w:rPr>
              <w:t>Take Ownership and Drive Change</w:t>
            </w:r>
          </w:p>
          <w:p w14:paraId="0DB7F66D" w14:textId="77777777" w:rsidR="00365733" w:rsidRPr="006155F8" w:rsidRDefault="00365733" w:rsidP="003F3751">
            <w:pPr>
              <w:numPr>
                <w:ilvl w:val="0"/>
                <w:numId w:val="18"/>
              </w:numPr>
              <w:rPr>
                <w:rFonts w:cs="Arial"/>
                <w:sz w:val="22"/>
                <w:szCs w:val="22"/>
              </w:rPr>
            </w:pPr>
            <w:r w:rsidRPr="006155F8">
              <w:rPr>
                <w:rFonts w:cs="Arial"/>
                <w:sz w:val="22"/>
                <w:szCs w:val="22"/>
              </w:rPr>
              <w:t xml:space="preserve">Deliver High Performance </w:t>
            </w:r>
          </w:p>
          <w:p w14:paraId="65756413" w14:textId="77777777" w:rsidR="00365733" w:rsidRPr="006155F8" w:rsidRDefault="00365733" w:rsidP="003F3751">
            <w:pPr>
              <w:rPr>
                <w:rFonts w:cs="Arial"/>
                <w:sz w:val="22"/>
                <w:szCs w:val="22"/>
              </w:rPr>
            </w:pPr>
          </w:p>
          <w:p w14:paraId="638D1ABF" w14:textId="77777777" w:rsidR="00365733" w:rsidRPr="006155F8" w:rsidRDefault="00365733" w:rsidP="003F3751">
            <w:pPr>
              <w:rPr>
                <w:rFonts w:cs="Arial"/>
                <w:sz w:val="22"/>
                <w:szCs w:val="22"/>
              </w:rPr>
            </w:pPr>
            <w:r w:rsidRPr="006155F8">
              <w:rPr>
                <w:rFonts w:cs="Arial"/>
                <w:sz w:val="22"/>
                <w:szCs w:val="22"/>
              </w:rPr>
              <w:t xml:space="preserve">More information around our Values and Behaviours can be found on our </w:t>
            </w:r>
            <w:proofErr w:type="spellStart"/>
            <w:r w:rsidRPr="006155F8">
              <w:rPr>
                <w:rFonts w:cs="Arial"/>
                <w:sz w:val="22"/>
                <w:szCs w:val="22"/>
              </w:rPr>
              <w:t>Greater.Jobs</w:t>
            </w:r>
            <w:proofErr w:type="spellEnd"/>
            <w:r w:rsidRPr="006155F8">
              <w:rPr>
                <w:rFonts w:cs="Arial"/>
                <w:sz w:val="22"/>
                <w:szCs w:val="22"/>
              </w:rPr>
              <w:t xml:space="preserve"> pages.</w:t>
            </w:r>
          </w:p>
          <w:p w14:paraId="3747F62B" w14:textId="77777777" w:rsidR="00365733" w:rsidRPr="006155F8" w:rsidRDefault="00365733" w:rsidP="003F3751">
            <w:pPr>
              <w:rPr>
                <w:rFonts w:cs="Arial"/>
                <w:b/>
                <w:sz w:val="22"/>
                <w:szCs w:val="22"/>
              </w:rPr>
            </w:pPr>
          </w:p>
        </w:tc>
      </w:tr>
    </w:tbl>
    <w:p w14:paraId="5C647373" w14:textId="77777777" w:rsidR="00365733" w:rsidRPr="006155F8" w:rsidRDefault="00365733" w:rsidP="00DC4794">
      <w:pPr>
        <w:rPr>
          <w:rFonts w:cs="Arial"/>
          <w:sz w:val="22"/>
          <w:szCs w:val="22"/>
        </w:rPr>
      </w:pPr>
    </w:p>
    <w:p w14:paraId="14ADE157" w14:textId="77777777" w:rsidR="00365733" w:rsidRPr="006155F8"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D7A09" w:rsidRPr="006155F8" w14:paraId="12E3B263" w14:textId="77777777" w:rsidTr="00046F62">
        <w:tc>
          <w:tcPr>
            <w:tcW w:w="1620" w:type="dxa"/>
            <w:shd w:val="clear" w:color="auto" w:fill="00B3BE"/>
          </w:tcPr>
          <w:p w14:paraId="6DAA82EC" w14:textId="77777777" w:rsidR="00DC4794" w:rsidRPr="006155F8"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6155F8" w:rsidRDefault="00DC4794" w:rsidP="00615C36">
            <w:pPr>
              <w:spacing w:before="60" w:after="60"/>
              <w:jc w:val="center"/>
              <w:rPr>
                <w:rFonts w:cs="Arial"/>
                <w:b/>
                <w:sz w:val="22"/>
                <w:szCs w:val="22"/>
              </w:rPr>
            </w:pPr>
            <w:r w:rsidRPr="006155F8">
              <w:rPr>
                <w:rFonts w:cs="Arial"/>
                <w:b/>
                <w:sz w:val="22"/>
                <w:szCs w:val="22"/>
              </w:rPr>
              <w:t>DATE</w:t>
            </w:r>
          </w:p>
        </w:tc>
        <w:tc>
          <w:tcPr>
            <w:tcW w:w="2160" w:type="dxa"/>
            <w:shd w:val="clear" w:color="auto" w:fill="00B3BE"/>
          </w:tcPr>
          <w:p w14:paraId="1FEFB776" w14:textId="77777777" w:rsidR="00DC4794" w:rsidRPr="006155F8" w:rsidRDefault="00DC4794" w:rsidP="00615C36">
            <w:pPr>
              <w:spacing w:before="60" w:after="60"/>
              <w:jc w:val="center"/>
              <w:rPr>
                <w:rFonts w:cs="Arial"/>
                <w:b/>
                <w:sz w:val="22"/>
                <w:szCs w:val="22"/>
              </w:rPr>
            </w:pPr>
            <w:r w:rsidRPr="006155F8">
              <w:rPr>
                <w:rFonts w:cs="Arial"/>
                <w:b/>
                <w:sz w:val="22"/>
                <w:szCs w:val="22"/>
              </w:rPr>
              <w:t>NAME</w:t>
            </w:r>
          </w:p>
        </w:tc>
        <w:tc>
          <w:tcPr>
            <w:tcW w:w="4860" w:type="dxa"/>
            <w:shd w:val="clear" w:color="auto" w:fill="00B3BE"/>
          </w:tcPr>
          <w:p w14:paraId="4A5DFDF0" w14:textId="77777777" w:rsidR="00DC4794" w:rsidRPr="006155F8" w:rsidRDefault="00DC4794" w:rsidP="00615C36">
            <w:pPr>
              <w:spacing w:before="60" w:after="60"/>
              <w:jc w:val="center"/>
              <w:rPr>
                <w:rFonts w:cs="Arial"/>
                <w:b/>
                <w:sz w:val="22"/>
                <w:szCs w:val="22"/>
              </w:rPr>
            </w:pPr>
            <w:r w:rsidRPr="006155F8">
              <w:rPr>
                <w:rFonts w:cs="Arial"/>
                <w:b/>
                <w:sz w:val="22"/>
                <w:szCs w:val="22"/>
              </w:rPr>
              <w:t>POST TITLE</w:t>
            </w:r>
          </w:p>
        </w:tc>
      </w:tr>
      <w:tr w:rsidR="001D7A09" w:rsidRPr="006155F8" w14:paraId="75CFA91A" w14:textId="77777777" w:rsidTr="00615C36">
        <w:tc>
          <w:tcPr>
            <w:tcW w:w="1620" w:type="dxa"/>
          </w:tcPr>
          <w:p w14:paraId="443F3D68" w14:textId="77777777" w:rsidR="00DC4794" w:rsidRPr="006155F8" w:rsidRDefault="00DC4794" w:rsidP="00615C36">
            <w:pPr>
              <w:spacing w:before="60" w:after="60"/>
              <w:rPr>
                <w:rFonts w:cs="Arial"/>
                <w:b/>
                <w:sz w:val="22"/>
                <w:szCs w:val="22"/>
              </w:rPr>
            </w:pPr>
            <w:r w:rsidRPr="006155F8">
              <w:rPr>
                <w:rFonts w:cs="Arial"/>
                <w:b/>
                <w:sz w:val="22"/>
                <w:szCs w:val="22"/>
              </w:rPr>
              <w:t>Prepared</w:t>
            </w:r>
          </w:p>
        </w:tc>
        <w:tc>
          <w:tcPr>
            <w:tcW w:w="1800" w:type="dxa"/>
          </w:tcPr>
          <w:p w14:paraId="49239686" w14:textId="77777777" w:rsidR="00DC4794" w:rsidRPr="006155F8" w:rsidRDefault="00DC4794" w:rsidP="00615C36">
            <w:pPr>
              <w:spacing w:before="60" w:after="60"/>
              <w:rPr>
                <w:rFonts w:cs="Arial"/>
                <w:sz w:val="22"/>
                <w:szCs w:val="22"/>
              </w:rPr>
            </w:pPr>
          </w:p>
        </w:tc>
        <w:tc>
          <w:tcPr>
            <w:tcW w:w="2160" w:type="dxa"/>
          </w:tcPr>
          <w:p w14:paraId="7552610D" w14:textId="77777777" w:rsidR="00DC4794" w:rsidRPr="006155F8" w:rsidRDefault="00DC4794" w:rsidP="00615C36">
            <w:pPr>
              <w:spacing w:before="60" w:after="60"/>
              <w:rPr>
                <w:rFonts w:cs="Arial"/>
                <w:sz w:val="22"/>
                <w:szCs w:val="22"/>
              </w:rPr>
            </w:pPr>
          </w:p>
        </w:tc>
        <w:tc>
          <w:tcPr>
            <w:tcW w:w="4860" w:type="dxa"/>
          </w:tcPr>
          <w:p w14:paraId="74622FC6" w14:textId="77777777" w:rsidR="00DC4794" w:rsidRPr="006155F8" w:rsidRDefault="00DC4794" w:rsidP="00615C36">
            <w:pPr>
              <w:spacing w:before="60" w:after="60"/>
              <w:rPr>
                <w:rFonts w:cs="Arial"/>
                <w:sz w:val="22"/>
                <w:szCs w:val="22"/>
              </w:rPr>
            </w:pPr>
          </w:p>
        </w:tc>
      </w:tr>
      <w:tr w:rsidR="001D7A09" w:rsidRPr="006155F8" w14:paraId="6EA5308F" w14:textId="77777777" w:rsidTr="00615C36">
        <w:tc>
          <w:tcPr>
            <w:tcW w:w="1620" w:type="dxa"/>
          </w:tcPr>
          <w:p w14:paraId="3A97331F" w14:textId="77777777" w:rsidR="00DC4794" w:rsidRPr="006155F8" w:rsidRDefault="00DC4794" w:rsidP="00615C36">
            <w:pPr>
              <w:spacing w:before="60" w:after="60"/>
              <w:rPr>
                <w:rFonts w:cs="Arial"/>
                <w:b/>
                <w:sz w:val="22"/>
                <w:szCs w:val="22"/>
              </w:rPr>
            </w:pPr>
            <w:r w:rsidRPr="006155F8">
              <w:rPr>
                <w:rFonts w:cs="Arial"/>
                <w:b/>
                <w:sz w:val="22"/>
                <w:szCs w:val="22"/>
              </w:rPr>
              <w:t>Reviewed</w:t>
            </w:r>
          </w:p>
        </w:tc>
        <w:tc>
          <w:tcPr>
            <w:tcW w:w="1800" w:type="dxa"/>
          </w:tcPr>
          <w:p w14:paraId="5590FCA9" w14:textId="77777777" w:rsidR="00DC4794" w:rsidRPr="006155F8" w:rsidRDefault="00DC4794" w:rsidP="00615C36">
            <w:pPr>
              <w:spacing w:before="60" w:after="60"/>
              <w:rPr>
                <w:rFonts w:cs="Arial"/>
                <w:sz w:val="22"/>
                <w:szCs w:val="22"/>
              </w:rPr>
            </w:pPr>
          </w:p>
        </w:tc>
        <w:tc>
          <w:tcPr>
            <w:tcW w:w="2160" w:type="dxa"/>
          </w:tcPr>
          <w:p w14:paraId="3639B56A" w14:textId="77777777" w:rsidR="00DC4794" w:rsidRPr="006155F8" w:rsidRDefault="00DC4794" w:rsidP="00615C36">
            <w:pPr>
              <w:spacing w:before="60" w:after="60"/>
              <w:rPr>
                <w:rFonts w:cs="Arial"/>
                <w:sz w:val="22"/>
                <w:szCs w:val="22"/>
              </w:rPr>
            </w:pPr>
          </w:p>
        </w:tc>
        <w:tc>
          <w:tcPr>
            <w:tcW w:w="4860" w:type="dxa"/>
          </w:tcPr>
          <w:p w14:paraId="5EF16B10" w14:textId="77777777" w:rsidR="00DC4794" w:rsidRPr="006155F8" w:rsidRDefault="00DC4794" w:rsidP="00615C36">
            <w:pPr>
              <w:spacing w:before="60" w:after="60"/>
              <w:rPr>
                <w:rFonts w:cs="Arial"/>
                <w:sz w:val="22"/>
                <w:szCs w:val="22"/>
              </w:rPr>
            </w:pPr>
          </w:p>
        </w:tc>
      </w:tr>
      <w:tr w:rsidR="001D7A09" w:rsidRPr="006155F8" w14:paraId="6602C073" w14:textId="77777777" w:rsidTr="00615C36">
        <w:tc>
          <w:tcPr>
            <w:tcW w:w="1620" w:type="dxa"/>
          </w:tcPr>
          <w:p w14:paraId="5244BF6E" w14:textId="77777777" w:rsidR="00DC4794" w:rsidRPr="006155F8" w:rsidRDefault="00DC4794" w:rsidP="00615C36">
            <w:pPr>
              <w:spacing w:before="60" w:after="60"/>
              <w:rPr>
                <w:rFonts w:cs="Arial"/>
                <w:b/>
                <w:sz w:val="22"/>
                <w:szCs w:val="22"/>
              </w:rPr>
            </w:pPr>
            <w:r w:rsidRPr="006155F8">
              <w:rPr>
                <w:rFonts w:cs="Arial"/>
                <w:b/>
                <w:sz w:val="22"/>
                <w:szCs w:val="22"/>
              </w:rPr>
              <w:t>Reviewed</w:t>
            </w:r>
          </w:p>
        </w:tc>
        <w:tc>
          <w:tcPr>
            <w:tcW w:w="1800" w:type="dxa"/>
          </w:tcPr>
          <w:p w14:paraId="3270C4F1" w14:textId="77777777" w:rsidR="00DC4794" w:rsidRPr="006155F8" w:rsidRDefault="00DC4794" w:rsidP="00615C36">
            <w:pPr>
              <w:spacing w:before="60" w:after="60"/>
              <w:rPr>
                <w:rFonts w:cs="Arial"/>
                <w:sz w:val="22"/>
                <w:szCs w:val="22"/>
              </w:rPr>
            </w:pPr>
          </w:p>
        </w:tc>
        <w:tc>
          <w:tcPr>
            <w:tcW w:w="2160" w:type="dxa"/>
          </w:tcPr>
          <w:p w14:paraId="2B400D32" w14:textId="77777777" w:rsidR="00DC4794" w:rsidRPr="006155F8" w:rsidRDefault="00DC4794" w:rsidP="00615C36">
            <w:pPr>
              <w:spacing w:before="60" w:after="60"/>
              <w:rPr>
                <w:rFonts w:cs="Arial"/>
                <w:sz w:val="22"/>
                <w:szCs w:val="22"/>
              </w:rPr>
            </w:pPr>
          </w:p>
        </w:tc>
        <w:tc>
          <w:tcPr>
            <w:tcW w:w="4860" w:type="dxa"/>
          </w:tcPr>
          <w:p w14:paraId="5347011E" w14:textId="77777777" w:rsidR="00DC4794" w:rsidRPr="006155F8" w:rsidRDefault="00DC4794" w:rsidP="00615C36">
            <w:pPr>
              <w:spacing w:before="60" w:after="60"/>
              <w:rPr>
                <w:rFonts w:cs="Arial"/>
                <w:sz w:val="22"/>
                <w:szCs w:val="22"/>
              </w:rPr>
            </w:pPr>
          </w:p>
        </w:tc>
      </w:tr>
    </w:tbl>
    <w:p w14:paraId="129DF2D7" w14:textId="77777777" w:rsidR="00F14FC5" w:rsidRPr="006155F8" w:rsidRDefault="00F14FC5">
      <w:pPr>
        <w:jc w:val="center"/>
        <w:rPr>
          <w:rFonts w:cs="Arial"/>
          <w:b/>
          <w:bCs/>
          <w:sz w:val="22"/>
          <w:szCs w:val="22"/>
          <w:u w:val="single"/>
        </w:rPr>
      </w:pPr>
      <w:r w:rsidRPr="006155F8">
        <w:rPr>
          <w:rFonts w:cs="Arial"/>
          <w:sz w:val="22"/>
          <w:szCs w:val="22"/>
        </w:rPr>
        <w:br w:type="page"/>
      </w:r>
      <w:bookmarkStart w:id="1" w:name="_Hlk126827677"/>
      <w:r w:rsidRPr="006155F8">
        <w:rPr>
          <w:rFonts w:cs="Arial"/>
          <w:b/>
          <w:bCs/>
          <w:sz w:val="22"/>
          <w:szCs w:val="22"/>
          <w:u w:val="single"/>
        </w:rPr>
        <w:lastRenderedPageBreak/>
        <w:t>OLDHAM COUNCIL</w:t>
      </w:r>
    </w:p>
    <w:p w14:paraId="5079EDA2" w14:textId="5B72E201" w:rsidR="00F14FC5" w:rsidRPr="006155F8" w:rsidRDefault="00F14FC5">
      <w:pPr>
        <w:jc w:val="center"/>
        <w:rPr>
          <w:rFonts w:cs="Arial"/>
          <w:b/>
          <w:bCs/>
          <w:sz w:val="22"/>
          <w:szCs w:val="22"/>
          <w:u w:val="single"/>
        </w:rPr>
      </w:pPr>
    </w:p>
    <w:p w14:paraId="709E3D49" w14:textId="77777777" w:rsidR="00F14FC5" w:rsidRPr="006155F8" w:rsidRDefault="00F14FC5">
      <w:pPr>
        <w:jc w:val="center"/>
        <w:rPr>
          <w:rFonts w:cs="Arial"/>
          <w:b/>
          <w:bCs/>
          <w:sz w:val="22"/>
          <w:szCs w:val="22"/>
          <w:u w:val="single"/>
        </w:rPr>
      </w:pPr>
      <w:r w:rsidRPr="006155F8">
        <w:rPr>
          <w:rFonts w:cs="Arial"/>
          <w:b/>
          <w:bCs/>
          <w:sz w:val="22"/>
          <w:szCs w:val="22"/>
          <w:u w:val="single"/>
        </w:rPr>
        <w:t>PERSON SPECIFICATION</w:t>
      </w:r>
    </w:p>
    <w:p w14:paraId="01A206C5" w14:textId="77777777" w:rsidR="00F14FC5" w:rsidRPr="006155F8" w:rsidRDefault="00F14FC5">
      <w:pPr>
        <w:rPr>
          <w:rFonts w:cs="Arial"/>
          <w:bCs/>
          <w:sz w:val="22"/>
          <w:szCs w:val="22"/>
        </w:rPr>
      </w:pPr>
    </w:p>
    <w:p w14:paraId="236D8B3F" w14:textId="77777777" w:rsidR="004E20E8" w:rsidRPr="006155F8" w:rsidRDefault="004E20E8" w:rsidP="00B96957">
      <w:pPr>
        <w:pStyle w:val="EndnoteText"/>
        <w:rPr>
          <w:rFonts w:ascii="Arial" w:hAnsi="Arial" w:cs="Arial"/>
          <w:b/>
          <w:bCs/>
          <w:sz w:val="22"/>
          <w:szCs w:val="22"/>
        </w:rPr>
      </w:pPr>
    </w:p>
    <w:p w14:paraId="3FEA60C0" w14:textId="38D86656" w:rsidR="00B96957" w:rsidRPr="006155F8" w:rsidRDefault="00F14FC5" w:rsidP="00B96957">
      <w:pPr>
        <w:pStyle w:val="EndnoteText"/>
        <w:rPr>
          <w:rFonts w:ascii="Arial" w:hAnsi="Arial" w:cs="Arial"/>
          <w:sz w:val="22"/>
          <w:szCs w:val="22"/>
        </w:rPr>
      </w:pPr>
      <w:r w:rsidRPr="006155F8">
        <w:rPr>
          <w:rFonts w:ascii="Arial" w:hAnsi="Arial" w:cs="Arial"/>
          <w:b/>
          <w:bCs/>
          <w:sz w:val="22"/>
          <w:szCs w:val="22"/>
        </w:rPr>
        <w:t>Job Title</w:t>
      </w:r>
      <w:r w:rsidR="004E20E8" w:rsidRPr="006155F8">
        <w:rPr>
          <w:rFonts w:ascii="Arial" w:hAnsi="Arial" w:cs="Arial"/>
          <w:b/>
          <w:bCs/>
          <w:sz w:val="22"/>
          <w:szCs w:val="22"/>
        </w:rPr>
        <w:t>:</w:t>
      </w:r>
      <w:r w:rsidR="006155F8" w:rsidRPr="006155F8">
        <w:rPr>
          <w:rFonts w:ascii="Arial" w:hAnsi="Arial" w:cs="Arial"/>
          <w:b/>
          <w:bCs/>
          <w:sz w:val="22"/>
          <w:szCs w:val="22"/>
        </w:rPr>
        <w:t xml:space="preserve">      </w:t>
      </w:r>
      <w:r w:rsidR="006155F8" w:rsidRPr="006155F8">
        <w:rPr>
          <w:rFonts w:ascii="Arial" w:hAnsi="Arial" w:cs="Arial"/>
          <w:sz w:val="22"/>
          <w:szCs w:val="22"/>
        </w:rPr>
        <w:t>Early Years Funding Assistant</w:t>
      </w:r>
    </w:p>
    <w:p w14:paraId="1D8E6D89" w14:textId="77777777" w:rsidR="00F14FC5" w:rsidRPr="006155F8"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1D7A09" w:rsidRPr="006155F8" w14:paraId="6B075373" w14:textId="77777777" w:rsidTr="00046F62">
        <w:trPr>
          <w:cantSplit/>
          <w:trHeight w:val="1000"/>
        </w:trPr>
        <w:tc>
          <w:tcPr>
            <w:tcW w:w="1800" w:type="dxa"/>
            <w:tcBorders>
              <w:bottom w:val="single" w:sz="4" w:space="0" w:color="auto"/>
            </w:tcBorders>
            <w:shd w:val="clear" w:color="auto" w:fill="00B3BE"/>
          </w:tcPr>
          <w:p w14:paraId="7C0CE028" w14:textId="77777777" w:rsidR="00F14FC5" w:rsidRPr="006155F8" w:rsidRDefault="00F14FC5">
            <w:pPr>
              <w:rPr>
                <w:rFonts w:cs="Arial"/>
                <w:b/>
                <w:bCs/>
                <w:sz w:val="22"/>
                <w:szCs w:val="22"/>
              </w:rPr>
            </w:pPr>
          </w:p>
        </w:tc>
        <w:tc>
          <w:tcPr>
            <w:tcW w:w="3960" w:type="dxa"/>
            <w:shd w:val="clear" w:color="auto" w:fill="00B3BE"/>
          </w:tcPr>
          <w:p w14:paraId="15005200" w14:textId="77777777" w:rsidR="00F14FC5" w:rsidRPr="006155F8" w:rsidRDefault="00F14FC5">
            <w:pPr>
              <w:jc w:val="center"/>
              <w:rPr>
                <w:rFonts w:cs="Arial"/>
                <w:b/>
                <w:bCs/>
                <w:sz w:val="22"/>
                <w:szCs w:val="22"/>
              </w:rPr>
            </w:pPr>
          </w:p>
          <w:p w14:paraId="48567A07" w14:textId="77777777" w:rsidR="00F14FC5" w:rsidRPr="006155F8" w:rsidRDefault="00F14FC5">
            <w:pPr>
              <w:jc w:val="center"/>
              <w:rPr>
                <w:rFonts w:cs="Arial"/>
                <w:b/>
                <w:bCs/>
                <w:sz w:val="22"/>
                <w:szCs w:val="22"/>
              </w:rPr>
            </w:pPr>
            <w:r w:rsidRPr="006155F8">
              <w:rPr>
                <w:rFonts w:cs="Arial"/>
                <w:b/>
                <w:bCs/>
                <w:sz w:val="22"/>
                <w:szCs w:val="22"/>
              </w:rPr>
              <w:t xml:space="preserve">Selection criteria </w:t>
            </w:r>
          </w:p>
          <w:p w14:paraId="389448F1" w14:textId="77777777" w:rsidR="00F14FC5" w:rsidRPr="006155F8" w:rsidRDefault="00F14FC5">
            <w:pPr>
              <w:jc w:val="center"/>
              <w:rPr>
                <w:rFonts w:cs="Arial"/>
                <w:b/>
                <w:bCs/>
                <w:sz w:val="22"/>
                <w:szCs w:val="22"/>
              </w:rPr>
            </w:pPr>
            <w:r w:rsidRPr="006155F8">
              <w:rPr>
                <w:rFonts w:cs="Arial"/>
                <w:b/>
                <w:bCs/>
                <w:sz w:val="22"/>
                <w:szCs w:val="22"/>
              </w:rPr>
              <w:t>(Essential)</w:t>
            </w:r>
          </w:p>
        </w:tc>
        <w:tc>
          <w:tcPr>
            <w:tcW w:w="3060" w:type="dxa"/>
            <w:shd w:val="clear" w:color="auto" w:fill="00B3BE"/>
          </w:tcPr>
          <w:p w14:paraId="2BBF1CB2" w14:textId="77777777" w:rsidR="00F14FC5" w:rsidRPr="006155F8" w:rsidRDefault="00F14FC5">
            <w:pPr>
              <w:jc w:val="center"/>
              <w:rPr>
                <w:rFonts w:cs="Arial"/>
                <w:b/>
                <w:bCs/>
                <w:sz w:val="22"/>
                <w:szCs w:val="22"/>
              </w:rPr>
            </w:pPr>
          </w:p>
          <w:p w14:paraId="5DBC95A7" w14:textId="77777777" w:rsidR="00F14FC5" w:rsidRPr="006155F8" w:rsidRDefault="00F14FC5">
            <w:pPr>
              <w:jc w:val="center"/>
              <w:rPr>
                <w:rFonts w:cs="Arial"/>
                <w:b/>
                <w:bCs/>
                <w:sz w:val="22"/>
                <w:szCs w:val="22"/>
              </w:rPr>
            </w:pPr>
            <w:r w:rsidRPr="006155F8">
              <w:rPr>
                <w:rFonts w:cs="Arial"/>
                <w:b/>
                <w:bCs/>
                <w:sz w:val="22"/>
                <w:szCs w:val="22"/>
              </w:rPr>
              <w:t xml:space="preserve">Selection criteria </w:t>
            </w:r>
          </w:p>
          <w:p w14:paraId="26C62254" w14:textId="77777777" w:rsidR="00F14FC5" w:rsidRPr="006155F8" w:rsidRDefault="00F14FC5">
            <w:pPr>
              <w:jc w:val="center"/>
              <w:rPr>
                <w:rFonts w:cs="Arial"/>
                <w:b/>
                <w:bCs/>
                <w:sz w:val="22"/>
                <w:szCs w:val="22"/>
              </w:rPr>
            </w:pPr>
            <w:r w:rsidRPr="006155F8">
              <w:rPr>
                <w:rFonts w:cs="Arial"/>
                <w:b/>
                <w:bCs/>
                <w:sz w:val="22"/>
                <w:szCs w:val="22"/>
              </w:rPr>
              <w:t>(Desirable)</w:t>
            </w:r>
          </w:p>
          <w:p w14:paraId="1A1FB142" w14:textId="77777777" w:rsidR="00F14FC5" w:rsidRPr="006155F8" w:rsidRDefault="00F14FC5">
            <w:pPr>
              <w:jc w:val="center"/>
              <w:rPr>
                <w:rFonts w:cs="Arial"/>
                <w:b/>
                <w:bCs/>
                <w:sz w:val="22"/>
                <w:szCs w:val="22"/>
              </w:rPr>
            </w:pPr>
          </w:p>
        </w:tc>
        <w:tc>
          <w:tcPr>
            <w:tcW w:w="1620" w:type="dxa"/>
            <w:shd w:val="clear" w:color="auto" w:fill="00B3BE"/>
          </w:tcPr>
          <w:p w14:paraId="4CDFE20E" w14:textId="77777777" w:rsidR="00F14FC5" w:rsidRPr="006155F8" w:rsidRDefault="00F14FC5">
            <w:pPr>
              <w:jc w:val="center"/>
              <w:rPr>
                <w:rFonts w:cs="Arial"/>
                <w:b/>
                <w:bCs/>
                <w:sz w:val="22"/>
                <w:szCs w:val="22"/>
              </w:rPr>
            </w:pPr>
          </w:p>
          <w:p w14:paraId="43F00BF3" w14:textId="77777777" w:rsidR="00F14FC5" w:rsidRPr="006155F8" w:rsidRDefault="00F14FC5">
            <w:pPr>
              <w:jc w:val="center"/>
              <w:rPr>
                <w:rFonts w:cs="Arial"/>
                <w:b/>
                <w:bCs/>
                <w:sz w:val="22"/>
                <w:szCs w:val="22"/>
              </w:rPr>
            </w:pPr>
            <w:r w:rsidRPr="006155F8">
              <w:rPr>
                <w:rFonts w:cs="Arial"/>
                <w:b/>
                <w:bCs/>
                <w:sz w:val="22"/>
                <w:szCs w:val="22"/>
              </w:rPr>
              <w:t>How Assessed</w:t>
            </w:r>
          </w:p>
        </w:tc>
      </w:tr>
      <w:tr w:rsidR="006155F8" w:rsidRPr="006155F8" w14:paraId="2798321B" w14:textId="77777777" w:rsidTr="002D1821">
        <w:tc>
          <w:tcPr>
            <w:tcW w:w="1800" w:type="dxa"/>
            <w:shd w:val="clear" w:color="auto" w:fill="00B3BE"/>
          </w:tcPr>
          <w:p w14:paraId="13194B61" w14:textId="77777777" w:rsidR="006155F8" w:rsidRPr="006155F8" w:rsidRDefault="006155F8" w:rsidP="006155F8">
            <w:pPr>
              <w:rPr>
                <w:rFonts w:cs="Arial"/>
                <w:b/>
                <w:bCs/>
                <w:sz w:val="22"/>
                <w:szCs w:val="22"/>
              </w:rPr>
            </w:pPr>
          </w:p>
          <w:p w14:paraId="4C6D9198" w14:textId="77777777" w:rsidR="006155F8" w:rsidRPr="006155F8" w:rsidRDefault="006155F8" w:rsidP="006155F8">
            <w:pPr>
              <w:pStyle w:val="BodyText"/>
              <w:rPr>
                <w:rFonts w:cs="Arial"/>
                <w:bCs/>
                <w:szCs w:val="22"/>
              </w:rPr>
            </w:pPr>
            <w:r w:rsidRPr="006155F8">
              <w:rPr>
                <w:rFonts w:cs="Arial"/>
                <w:bCs/>
                <w:szCs w:val="22"/>
              </w:rPr>
              <w:t>Education &amp; Qualifications</w:t>
            </w:r>
          </w:p>
          <w:p w14:paraId="22774764" w14:textId="77777777" w:rsidR="006155F8" w:rsidRPr="006155F8" w:rsidRDefault="006155F8" w:rsidP="006155F8">
            <w:pPr>
              <w:rPr>
                <w:rFonts w:cs="Arial"/>
                <w:b/>
                <w:bCs/>
                <w:sz w:val="22"/>
                <w:szCs w:val="22"/>
              </w:rPr>
            </w:pPr>
          </w:p>
        </w:tc>
        <w:tc>
          <w:tcPr>
            <w:tcW w:w="3960" w:type="dxa"/>
          </w:tcPr>
          <w:p w14:paraId="53A8A4B5" w14:textId="77777777" w:rsidR="006155F8" w:rsidRPr="006155F8" w:rsidRDefault="006155F8" w:rsidP="006155F8">
            <w:pPr>
              <w:rPr>
                <w:rFonts w:cs="Arial"/>
                <w:sz w:val="22"/>
                <w:szCs w:val="22"/>
              </w:rPr>
            </w:pPr>
          </w:p>
          <w:p w14:paraId="07C393F7" w14:textId="77777777" w:rsidR="006155F8" w:rsidRPr="006155F8" w:rsidRDefault="006155F8" w:rsidP="006155F8">
            <w:pPr>
              <w:rPr>
                <w:rFonts w:cs="Arial"/>
                <w:sz w:val="22"/>
                <w:szCs w:val="22"/>
              </w:rPr>
            </w:pPr>
            <w:r w:rsidRPr="006155F8">
              <w:rPr>
                <w:rFonts w:cs="Arial"/>
                <w:sz w:val="22"/>
                <w:szCs w:val="22"/>
              </w:rPr>
              <w:t xml:space="preserve">Literacy and numeracy skills sufficient to undertake the tasks and duties contained in the job </w:t>
            </w:r>
            <w:proofErr w:type="gramStart"/>
            <w:r w:rsidRPr="006155F8">
              <w:rPr>
                <w:rFonts w:cs="Arial"/>
                <w:sz w:val="22"/>
                <w:szCs w:val="22"/>
              </w:rPr>
              <w:t>description</w:t>
            </w:r>
            <w:proofErr w:type="gramEnd"/>
          </w:p>
          <w:p w14:paraId="751026E5" w14:textId="77777777" w:rsidR="006155F8" w:rsidRPr="006155F8" w:rsidRDefault="006155F8" w:rsidP="006155F8">
            <w:pPr>
              <w:rPr>
                <w:rFonts w:cs="Arial"/>
                <w:sz w:val="22"/>
                <w:szCs w:val="22"/>
              </w:rPr>
            </w:pPr>
          </w:p>
          <w:p w14:paraId="07B119ED" w14:textId="77777777" w:rsidR="006155F8" w:rsidRPr="006155F8" w:rsidRDefault="006155F8" w:rsidP="006155F8">
            <w:pPr>
              <w:rPr>
                <w:rFonts w:cs="Arial"/>
                <w:sz w:val="22"/>
                <w:szCs w:val="22"/>
              </w:rPr>
            </w:pPr>
            <w:r w:rsidRPr="006155F8">
              <w:rPr>
                <w:rFonts w:cs="Arial"/>
                <w:sz w:val="22"/>
                <w:szCs w:val="22"/>
              </w:rPr>
              <w:t xml:space="preserve">Evidence of continued professional development, managerial and personal development </w:t>
            </w:r>
          </w:p>
          <w:p w14:paraId="54FA92A1" w14:textId="77777777" w:rsidR="006155F8" w:rsidRPr="006155F8" w:rsidRDefault="006155F8" w:rsidP="006155F8">
            <w:pPr>
              <w:rPr>
                <w:rFonts w:cs="Arial"/>
                <w:sz w:val="22"/>
                <w:szCs w:val="22"/>
              </w:rPr>
            </w:pPr>
          </w:p>
        </w:tc>
        <w:tc>
          <w:tcPr>
            <w:tcW w:w="3060" w:type="dxa"/>
          </w:tcPr>
          <w:p w14:paraId="303C60F5" w14:textId="77777777" w:rsidR="006155F8" w:rsidRPr="006155F8" w:rsidRDefault="006155F8" w:rsidP="006155F8">
            <w:pPr>
              <w:rPr>
                <w:rFonts w:cs="Arial"/>
                <w:sz w:val="22"/>
                <w:szCs w:val="22"/>
              </w:rPr>
            </w:pPr>
          </w:p>
          <w:p w14:paraId="176051E6" w14:textId="77777777" w:rsidR="006155F8" w:rsidRPr="006155F8" w:rsidRDefault="006155F8" w:rsidP="006155F8">
            <w:pPr>
              <w:rPr>
                <w:rFonts w:cs="Arial"/>
                <w:sz w:val="22"/>
                <w:szCs w:val="22"/>
              </w:rPr>
            </w:pPr>
          </w:p>
          <w:p w14:paraId="6532B58D" w14:textId="77777777" w:rsidR="006155F8" w:rsidRPr="006155F8" w:rsidRDefault="006155F8" w:rsidP="006155F8">
            <w:pPr>
              <w:rPr>
                <w:rFonts w:cs="Arial"/>
                <w:sz w:val="22"/>
                <w:szCs w:val="22"/>
              </w:rPr>
            </w:pPr>
          </w:p>
          <w:p w14:paraId="656BC99F" w14:textId="77777777" w:rsidR="006155F8" w:rsidRPr="006155F8" w:rsidRDefault="006155F8" w:rsidP="006155F8">
            <w:pPr>
              <w:rPr>
                <w:rFonts w:cs="Arial"/>
                <w:sz w:val="22"/>
                <w:szCs w:val="22"/>
              </w:rPr>
            </w:pPr>
          </w:p>
          <w:p w14:paraId="7322CC13" w14:textId="77777777" w:rsidR="006155F8" w:rsidRPr="006155F8" w:rsidRDefault="006155F8" w:rsidP="006155F8">
            <w:pPr>
              <w:rPr>
                <w:rFonts w:cs="Arial"/>
                <w:sz w:val="22"/>
                <w:szCs w:val="22"/>
              </w:rPr>
            </w:pPr>
          </w:p>
          <w:p w14:paraId="18FBE3A6" w14:textId="77777777" w:rsidR="006155F8" w:rsidRPr="006155F8" w:rsidRDefault="006155F8" w:rsidP="006155F8">
            <w:pPr>
              <w:rPr>
                <w:rFonts w:cs="Arial"/>
                <w:sz w:val="22"/>
                <w:szCs w:val="22"/>
              </w:rPr>
            </w:pPr>
          </w:p>
          <w:p w14:paraId="12591CC4" w14:textId="77777777" w:rsidR="006155F8" w:rsidRPr="006155F8" w:rsidRDefault="006155F8" w:rsidP="006155F8">
            <w:pPr>
              <w:rPr>
                <w:rFonts w:cs="Arial"/>
                <w:sz w:val="22"/>
                <w:szCs w:val="22"/>
              </w:rPr>
            </w:pPr>
          </w:p>
          <w:p w14:paraId="7FB14D49" w14:textId="77777777" w:rsidR="006155F8" w:rsidRPr="006155F8" w:rsidRDefault="006155F8" w:rsidP="006155F8">
            <w:pPr>
              <w:rPr>
                <w:rFonts w:cs="Arial"/>
                <w:sz w:val="22"/>
                <w:szCs w:val="22"/>
              </w:rPr>
            </w:pPr>
          </w:p>
          <w:p w14:paraId="2BD81962" w14:textId="77777777" w:rsidR="006155F8" w:rsidRPr="006155F8" w:rsidRDefault="006155F8" w:rsidP="006155F8">
            <w:pPr>
              <w:pStyle w:val="Header"/>
              <w:tabs>
                <w:tab w:val="clear" w:pos="4153"/>
                <w:tab w:val="clear" w:pos="8306"/>
              </w:tabs>
              <w:rPr>
                <w:rFonts w:cs="Arial"/>
                <w:szCs w:val="22"/>
              </w:rPr>
            </w:pPr>
          </w:p>
        </w:tc>
        <w:tc>
          <w:tcPr>
            <w:tcW w:w="1620" w:type="dxa"/>
          </w:tcPr>
          <w:p w14:paraId="4FEEF1AA" w14:textId="77777777" w:rsidR="006155F8" w:rsidRPr="006155F8" w:rsidRDefault="006155F8" w:rsidP="006155F8">
            <w:pPr>
              <w:jc w:val="center"/>
              <w:rPr>
                <w:rFonts w:cs="Arial"/>
                <w:sz w:val="22"/>
                <w:szCs w:val="22"/>
              </w:rPr>
            </w:pPr>
          </w:p>
          <w:p w14:paraId="1CB9E23F" w14:textId="18337FD6" w:rsidR="006155F8" w:rsidRPr="006155F8" w:rsidRDefault="006155F8" w:rsidP="006155F8">
            <w:pPr>
              <w:jc w:val="center"/>
              <w:rPr>
                <w:rFonts w:cs="Arial"/>
                <w:sz w:val="22"/>
                <w:szCs w:val="22"/>
              </w:rPr>
            </w:pPr>
            <w:r w:rsidRPr="006155F8">
              <w:rPr>
                <w:rFonts w:cs="Arial"/>
                <w:sz w:val="22"/>
                <w:szCs w:val="22"/>
              </w:rPr>
              <w:t>AF</w:t>
            </w:r>
          </w:p>
          <w:p w14:paraId="24CCC34F" w14:textId="5E6D691E" w:rsidR="006155F8" w:rsidRPr="006155F8" w:rsidRDefault="006155F8" w:rsidP="006155F8">
            <w:pPr>
              <w:jc w:val="center"/>
              <w:rPr>
                <w:rFonts w:cs="Arial"/>
                <w:sz w:val="22"/>
                <w:szCs w:val="22"/>
              </w:rPr>
            </w:pPr>
          </w:p>
          <w:p w14:paraId="26667F50" w14:textId="452EEA9E" w:rsidR="006155F8" w:rsidRPr="006155F8" w:rsidRDefault="006155F8" w:rsidP="006155F8">
            <w:pPr>
              <w:jc w:val="center"/>
              <w:rPr>
                <w:rFonts w:cs="Arial"/>
                <w:sz w:val="22"/>
                <w:szCs w:val="22"/>
              </w:rPr>
            </w:pPr>
          </w:p>
          <w:p w14:paraId="33EB7EF9" w14:textId="6C72EC8C" w:rsidR="006155F8" w:rsidRPr="006155F8" w:rsidRDefault="006155F8" w:rsidP="006155F8">
            <w:pPr>
              <w:jc w:val="center"/>
              <w:rPr>
                <w:rFonts w:cs="Arial"/>
                <w:sz w:val="22"/>
                <w:szCs w:val="22"/>
              </w:rPr>
            </w:pPr>
          </w:p>
          <w:p w14:paraId="0FE9ABC0" w14:textId="77777777" w:rsidR="006155F8" w:rsidRPr="006155F8" w:rsidRDefault="006155F8" w:rsidP="006155F8">
            <w:pPr>
              <w:jc w:val="center"/>
              <w:rPr>
                <w:rFonts w:cs="Arial"/>
                <w:sz w:val="22"/>
                <w:szCs w:val="22"/>
              </w:rPr>
            </w:pPr>
          </w:p>
          <w:p w14:paraId="1C5297D9" w14:textId="39E3A2F2" w:rsidR="006155F8" w:rsidRPr="006155F8" w:rsidRDefault="006155F8" w:rsidP="006155F8">
            <w:pPr>
              <w:pStyle w:val="EndnoteText"/>
              <w:jc w:val="center"/>
              <w:rPr>
                <w:rFonts w:ascii="Arial" w:hAnsi="Arial" w:cs="Arial"/>
                <w:sz w:val="22"/>
                <w:szCs w:val="22"/>
              </w:rPr>
            </w:pPr>
            <w:r w:rsidRPr="006155F8">
              <w:rPr>
                <w:rFonts w:ascii="Arial" w:hAnsi="Arial" w:cs="Arial"/>
                <w:sz w:val="22"/>
                <w:szCs w:val="22"/>
              </w:rPr>
              <w:t>AF</w:t>
            </w:r>
          </w:p>
        </w:tc>
      </w:tr>
      <w:tr w:rsidR="006155F8" w:rsidRPr="006155F8" w14:paraId="5809C348" w14:textId="77777777" w:rsidTr="002D1821">
        <w:tc>
          <w:tcPr>
            <w:tcW w:w="1800" w:type="dxa"/>
            <w:shd w:val="clear" w:color="auto" w:fill="00B3BE"/>
          </w:tcPr>
          <w:p w14:paraId="14C6FA39" w14:textId="77777777" w:rsidR="006155F8" w:rsidRPr="006155F8" w:rsidRDefault="006155F8" w:rsidP="006155F8">
            <w:pPr>
              <w:rPr>
                <w:rFonts w:cs="Arial"/>
                <w:b/>
                <w:bCs/>
                <w:sz w:val="22"/>
                <w:szCs w:val="22"/>
              </w:rPr>
            </w:pPr>
          </w:p>
          <w:p w14:paraId="307A09F7" w14:textId="77777777" w:rsidR="006155F8" w:rsidRPr="006155F8" w:rsidRDefault="006155F8" w:rsidP="006155F8">
            <w:pPr>
              <w:rPr>
                <w:rFonts w:cs="Arial"/>
                <w:b/>
                <w:bCs/>
                <w:sz w:val="22"/>
                <w:szCs w:val="22"/>
              </w:rPr>
            </w:pPr>
            <w:r w:rsidRPr="006155F8">
              <w:rPr>
                <w:rFonts w:cs="Arial"/>
                <w:b/>
                <w:bCs/>
                <w:sz w:val="22"/>
                <w:szCs w:val="22"/>
              </w:rPr>
              <w:t>Experience</w:t>
            </w:r>
          </w:p>
          <w:p w14:paraId="54DD177B" w14:textId="77777777" w:rsidR="006155F8" w:rsidRPr="006155F8" w:rsidRDefault="006155F8" w:rsidP="006155F8">
            <w:pPr>
              <w:rPr>
                <w:rFonts w:cs="Arial"/>
                <w:b/>
                <w:bCs/>
                <w:sz w:val="22"/>
                <w:szCs w:val="22"/>
              </w:rPr>
            </w:pPr>
          </w:p>
        </w:tc>
        <w:tc>
          <w:tcPr>
            <w:tcW w:w="3960" w:type="dxa"/>
          </w:tcPr>
          <w:p w14:paraId="27CAF399" w14:textId="77777777" w:rsidR="006155F8" w:rsidRPr="006155F8" w:rsidRDefault="006155F8" w:rsidP="006155F8">
            <w:pPr>
              <w:rPr>
                <w:rFonts w:cs="Arial"/>
                <w:sz w:val="22"/>
                <w:szCs w:val="22"/>
              </w:rPr>
            </w:pPr>
          </w:p>
          <w:p w14:paraId="2FF00B0D" w14:textId="77777777" w:rsidR="006155F8" w:rsidRPr="006155F8" w:rsidRDefault="006155F8" w:rsidP="006155F8">
            <w:pPr>
              <w:rPr>
                <w:rFonts w:cs="Arial"/>
                <w:sz w:val="22"/>
                <w:szCs w:val="22"/>
              </w:rPr>
            </w:pPr>
            <w:r w:rsidRPr="006155F8">
              <w:rPr>
                <w:rFonts w:cs="Arial"/>
                <w:sz w:val="22"/>
                <w:szCs w:val="22"/>
              </w:rPr>
              <w:t xml:space="preserve">Experience of using financial systems, collating financial information, analysing </w:t>
            </w:r>
            <w:proofErr w:type="gramStart"/>
            <w:r w:rsidRPr="006155F8">
              <w:rPr>
                <w:rFonts w:cs="Arial"/>
                <w:sz w:val="22"/>
                <w:szCs w:val="22"/>
              </w:rPr>
              <w:t>data</w:t>
            </w:r>
            <w:proofErr w:type="gramEnd"/>
            <w:r w:rsidRPr="006155F8">
              <w:rPr>
                <w:rFonts w:cs="Arial"/>
                <w:sz w:val="22"/>
                <w:szCs w:val="22"/>
              </w:rPr>
              <w:t xml:space="preserve"> and producing reports</w:t>
            </w:r>
          </w:p>
          <w:p w14:paraId="26E4BCBA" w14:textId="77777777" w:rsidR="006155F8" w:rsidRPr="006155F8" w:rsidRDefault="006155F8" w:rsidP="006155F8">
            <w:pPr>
              <w:rPr>
                <w:rFonts w:cs="Arial"/>
                <w:sz w:val="22"/>
                <w:szCs w:val="22"/>
              </w:rPr>
            </w:pPr>
          </w:p>
          <w:p w14:paraId="3028FE98" w14:textId="77777777" w:rsidR="006155F8" w:rsidRPr="006155F8" w:rsidRDefault="006155F8" w:rsidP="006155F8">
            <w:pPr>
              <w:rPr>
                <w:rFonts w:cs="Arial"/>
                <w:sz w:val="22"/>
                <w:szCs w:val="22"/>
              </w:rPr>
            </w:pPr>
            <w:r w:rsidRPr="006155F8">
              <w:rPr>
                <w:rFonts w:cs="Arial"/>
                <w:sz w:val="22"/>
                <w:szCs w:val="22"/>
              </w:rPr>
              <w:t>Experience of data inputting and manipulation of spreadsheets and data sources</w:t>
            </w:r>
          </w:p>
          <w:p w14:paraId="2FBBCA96" w14:textId="77777777" w:rsidR="006155F8" w:rsidRPr="006155F8" w:rsidRDefault="006155F8" w:rsidP="006155F8">
            <w:pPr>
              <w:rPr>
                <w:rFonts w:cs="Arial"/>
                <w:sz w:val="22"/>
                <w:szCs w:val="22"/>
              </w:rPr>
            </w:pPr>
          </w:p>
          <w:p w14:paraId="5257AD44" w14:textId="77777777" w:rsidR="006155F8" w:rsidRPr="006155F8" w:rsidRDefault="006155F8" w:rsidP="006155F8">
            <w:pPr>
              <w:rPr>
                <w:rFonts w:cs="Arial"/>
                <w:sz w:val="22"/>
                <w:szCs w:val="22"/>
              </w:rPr>
            </w:pPr>
            <w:r w:rsidRPr="006155F8">
              <w:rPr>
                <w:rFonts w:cs="Arial"/>
                <w:sz w:val="22"/>
                <w:szCs w:val="22"/>
              </w:rPr>
              <w:t xml:space="preserve">Experience of providing a </w:t>
            </w:r>
            <w:proofErr w:type="gramStart"/>
            <w:r w:rsidRPr="006155F8">
              <w:rPr>
                <w:rFonts w:cs="Arial"/>
                <w:sz w:val="22"/>
                <w:szCs w:val="22"/>
              </w:rPr>
              <w:t>high quality</w:t>
            </w:r>
            <w:proofErr w:type="gramEnd"/>
            <w:r w:rsidRPr="006155F8">
              <w:rPr>
                <w:rFonts w:cs="Arial"/>
                <w:sz w:val="22"/>
                <w:szCs w:val="22"/>
              </w:rPr>
              <w:t xml:space="preserve"> customer care</w:t>
            </w:r>
          </w:p>
          <w:p w14:paraId="089EDC34" w14:textId="77777777" w:rsidR="006155F8" w:rsidRPr="006155F8" w:rsidRDefault="006155F8" w:rsidP="006155F8">
            <w:pPr>
              <w:rPr>
                <w:rFonts w:cs="Arial"/>
                <w:sz w:val="22"/>
                <w:szCs w:val="22"/>
              </w:rPr>
            </w:pPr>
          </w:p>
          <w:p w14:paraId="40DA9FDA" w14:textId="7FF8A8B1" w:rsidR="006155F8" w:rsidRPr="006155F8" w:rsidRDefault="006155F8" w:rsidP="006155F8">
            <w:pPr>
              <w:rPr>
                <w:rFonts w:cs="Arial"/>
                <w:sz w:val="22"/>
                <w:szCs w:val="22"/>
              </w:rPr>
            </w:pPr>
            <w:r w:rsidRPr="006155F8">
              <w:rPr>
                <w:rFonts w:cs="Arial"/>
                <w:sz w:val="22"/>
                <w:szCs w:val="22"/>
              </w:rPr>
              <w:t>Experience of liaising with a wide range of agencies across the public, private, voluntary sector and maintained</w:t>
            </w:r>
          </w:p>
        </w:tc>
        <w:tc>
          <w:tcPr>
            <w:tcW w:w="3060" w:type="dxa"/>
          </w:tcPr>
          <w:p w14:paraId="6F669171" w14:textId="77777777" w:rsidR="006155F8" w:rsidRPr="006155F8" w:rsidRDefault="006155F8" w:rsidP="006155F8">
            <w:pPr>
              <w:rPr>
                <w:rFonts w:cs="Arial"/>
                <w:sz w:val="22"/>
                <w:szCs w:val="22"/>
              </w:rPr>
            </w:pPr>
          </w:p>
          <w:p w14:paraId="1E3343B1" w14:textId="77777777" w:rsidR="006155F8" w:rsidRPr="006155F8" w:rsidRDefault="006155F8" w:rsidP="006155F8">
            <w:pPr>
              <w:rPr>
                <w:rFonts w:cs="Arial"/>
                <w:sz w:val="22"/>
                <w:szCs w:val="22"/>
              </w:rPr>
            </w:pPr>
          </w:p>
        </w:tc>
        <w:tc>
          <w:tcPr>
            <w:tcW w:w="1620" w:type="dxa"/>
          </w:tcPr>
          <w:p w14:paraId="4CE68E04" w14:textId="77777777" w:rsidR="006155F8" w:rsidRPr="006155F8" w:rsidRDefault="006155F8" w:rsidP="006155F8">
            <w:pPr>
              <w:jc w:val="center"/>
              <w:rPr>
                <w:rFonts w:cs="Arial"/>
                <w:sz w:val="22"/>
                <w:szCs w:val="22"/>
              </w:rPr>
            </w:pPr>
          </w:p>
          <w:p w14:paraId="43E313EF" w14:textId="659A8015" w:rsidR="006155F8" w:rsidRPr="006155F8" w:rsidRDefault="006155F8" w:rsidP="006155F8">
            <w:pPr>
              <w:jc w:val="center"/>
              <w:rPr>
                <w:rFonts w:cs="Arial"/>
                <w:sz w:val="22"/>
                <w:szCs w:val="22"/>
              </w:rPr>
            </w:pPr>
            <w:r w:rsidRPr="006155F8">
              <w:rPr>
                <w:rFonts w:cs="Arial"/>
                <w:sz w:val="22"/>
                <w:szCs w:val="22"/>
              </w:rPr>
              <w:t>AF/I</w:t>
            </w:r>
          </w:p>
          <w:p w14:paraId="73309A97" w14:textId="2AA78174" w:rsidR="006155F8" w:rsidRPr="006155F8" w:rsidRDefault="006155F8" w:rsidP="006155F8">
            <w:pPr>
              <w:jc w:val="center"/>
              <w:rPr>
                <w:rFonts w:cs="Arial"/>
                <w:sz w:val="22"/>
                <w:szCs w:val="22"/>
              </w:rPr>
            </w:pPr>
          </w:p>
          <w:p w14:paraId="771DF682" w14:textId="5386E258" w:rsidR="006155F8" w:rsidRPr="006155F8" w:rsidRDefault="006155F8" w:rsidP="006155F8">
            <w:pPr>
              <w:jc w:val="center"/>
              <w:rPr>
                <w:rFonts w:cs="Arial"/>
                <w:sz w:val="22"/>
                <w:szCs w:val="22"/>
              </w:rPr>
            </w:pPr>
          </w:p>
          <w:p w14:paraId="78A63364" w14:textId="1B0E72F9" w:rsidR="006155F8" w:rsidRPr="006155F8" w:rsidRDefault="006155F8" w:rsidP="006155F8">
            <w:pPr>
              <w:jc w:val="center"/>
              <w:rPr>
                <w:rFonts w:cs="Arial"/>
                <w:sz w:val="22"/>
                <w:szCs w:val="22"/>
              </w:rPr>
            </w:pPr>
          </w:p>
          <w:p w14:paraId="6309908F" w14:textId="77777777" w:rsidR="006155F8" w:rsidRPr="006155F8" w:rsidRDefault="006155F8" w:rsidP="006155F8">
            <w:pPr>
              <w:jc w:val="center"/>
              <w:rPr>
                <w:rFonts w:cs="Arial"/>
                <w:sz w:val="22"/>
                <w:szCs w:val="22"/>
              </w:rPr>
            </w:pPr>
            <w:r w:rsidRPr="006155F8">
              <w:rPr>
                <w:rFonts w:cs="Arial"/>
                <w:sz w:val="22"/>
                <w:szCs w:val="22"/>
              </w:rPr>
              <w:t>AF/I</w:t>
            </w:r>
          </w:p>
          <w:p w14:paraId="145D86D0" w14:textId="00FBA43B" w:rsidR="006155F8" w:rsidRPr="006155F8" w:rsidRDefault="006155F8" w:rsidP="006155F8">
            <w:pPr>
              <w:jc w:val="center"/>
              <w:rPr>
                <w:rFonts w:cs="Arial"/>
                <w:sz w:val="22"/>
                <w:szCs w:val="22"/>
              </w:rPr>
            </w:pPr>
          </w:p>
          <w:p w14:paraId="50D81C96" w14:textId="0DCD8654" w:rsidR="006155F8" w:rsidRPr="006155F8" w:rsidRDefault="006155F8" w:rsidP="006155F8">
            <w:pPr>
              <w:jc w:val="center"/>
              <w:rPr>
                <w:rFonts w:cs="Arial"/>
                <w:sz w:val="22"/>
                <w:szCs w:val="22"/>
              </w:rPr>
            </w:pPr>
          </w:p>
          <w:p w14:paraId="20A70FAC" w14:textId="4410F414" w:rsidR="006155F8" w:rsidRPr="006155F8" w:rsidRDefault="006155F8" w:rsidP="006155F8">
            <w:pPr>
              <w:jc w:val="center"/>
              <w:rPr>
                <w:rFonts w:cs="Arial"/>
                <w:sz w:val="22"/>
                <w:szCs w:val="22"/>
              </w:rPr>
            </w:pPr>
          </w:p>
          <w:p w14:paraId="4BBB83A3" w14:textId="77777777" w:rsidR="006155F8" w:rsidRPr="006155F8" w:rsidRDefault="006155F8" w:rsidP="006155F8">
            <w:pPr>
              <w:jc w:val="center"/>
              <w:rPr>
                <w:rFonts w:cs="Arial"/>
                <w:sz w:val="22"/>
                <w:szCs w:val="22"/>
              </w:rPr>
            </w:pPr>
            <w:r w:rsidRPr="006155F8">
              <w:rPr>
                <w:rFonts w:cs="Arial"/>
                <w:sz w:val="22"/>
                <w:szCs w:val="22"/>
              </w:rPr>
              <w:t>AF/I</w:t>
            </w:r>
          </w:p>
          <w:p w14:paraId="59707EC0" w14:textId="73B5CFAA" w:rsidR="006155F8" w:rsidRPr="006155F8" w:rsidRDefault="006155F8" w:rsidP="006155F8">
            <w:pPr>
              <w:jc w:val="center"/>
              <w:rPr>
                <w:rFonts w:cs="Arial"/>
                <w:sz w:val="22"/>
                <w:szCs w:val="22"/>
              </w:rPr>
            </w:pPr>
          </w:p>
          <w:p w14:paraId="20ECA997" w14:textId="3232D102" w:rsidR="006155F8" w:rsidRPr="006155F8" w:rsidRDefault="006155F8" w:rsidP="006155F8">
            <w:pPr>
              <w:jc w:val="center"/>
              <w:rPr>
                <w:rFonts w:cs="Arial"/>
                <w:sz w:val="22"/>
                <w:szCs w:val="22"/>
              </w:rPr>
            </w:pPr>
          </w:p>
          <w:p w14:paraId="51F6F43C" w14:textId="0E29CFD3" w:rsidR="006155F8" w:rsidRPr="006155F8" w:rsidRDefault="006155F8" w:rsidP="006155F8">
            <w:pPr>
              <w:jc w:val="center"/>
              <w:rPr>
                <w:rFonts w:cs="Arial"/>
                <w:sz w:val="22"/>
                <w:szCs w:val="22"/>
              </w:rPr>
            </w:pPr>
            <w:r w:rsidRPr="006155F8">
              <w:rPr>
                <w:rFonts w:cs="Arial"/>
                <w:sz w:val="22"/>
                <w:szCs w:val="22"/>
              </w:rPr>
              <w:t>AF/I</w:t>
            </w:r>
          </w:p>
          <w:p w14:paraId="0A047EF0" w14:textId="77777777" w:rsidR="006155F8" w:rsidRPr="006155F8" w:rsidRDefault="006155F8" w:rsidP="006155F8">
            <w:pPr>
              <w:jc w:val="center"/>
              <w:rPr>
                <w:rFonts w:cs="Arial"/>
                <w:sz w:val="22"/>
                <w:szCs w:val="22"/>
              </w:rPr>
            </w:pPr>
          </w:p>
          <w:p w14:paraId="69866832" w14:textId="77777777" w:rsidR="006155F8" w:rsidRPr="006155F8" w:rsidRDefault="006155F8" w:rsidP="006155F8">
            <w:pPr>
              <w:jc w:val="center"/>
              <w:rPr>
                <w:rFonts w:cs="Arial"/>
                <w:sz w:val="22"/>
                <w:szCs w:val="22"/>
              </w:rPr>
            </w:pPr>
          </w:p>
          <w:p w14:paraId="64582A0B" w14:textId="77777777" w:rsidR="006155F8" w:rsidRPr="006155F8" w:rsidRDefault="006155F8" w:rsidP="006155F8">
            <w:pPr>
              <w:jc w:val="center"/>
              <w:rPr>
                <w:rFonts w:cs="Arial"/>
                <w:sz w:val="22"/>
                <w:szCs w:val="22"/>
              </w:rPr>
            </w:pPr>
          </w:p>
          <w:p w14:paraId="2551C6B5" w14:textId="77777777" w:rsidR="006155F8" w:rsidRPr="006155F8" w:rsidRDefault="006155F8" w:rsidP="006155F8">
            <w:pPr>
              <w:jc w:val="center"/>
              <w:rPr>
                <w:rFonts w:cs="Arial"/>
                <w:sz w:val="22"/>
                <w:szCs w:val="22"/>
              </w:rPr>
            </w:pPr>
          </w:p>
          <w:p w14:paraId="2FB89A72" w14:textId="498FA5F7" w:rsidR="006155F8" w:rsidRPr="006155F8" w:rsidRDefault="006155F8" w:rsidP="006155F8">
            <w:pPr>
              <w:jc w:val="center"/>
              <w:rPr>
                <w:rFonts w:cs="Arial"/>
                <w:sz w:val="22"/>
                <w:szCs w:val="22"/>
              </w:rPr>
            </w:pPr>
          </w:p>
        </w:tc>
      </w:tr>
      <w:tr w:rsidR="006155F8" w:rsidRPr="006155F8" w14:paraId="604A453C" w14:textId="77777777" w:rsidTr="00046F62">
        <w:tc>
          <w:tcPr>
            <w:tcW w:w="1800" w:type="dxa"/>
            <w:tcBorders>
              <w:bottom w:val="single" w:sz="4" w:space="0" w:color="auto"/>
            </w:tcBorders>
            <w:shd w:val="clear" w:color="auto" w:fill="00B3BE"/>
          </w:tcPr>
          <w:p w14:paraId="09958005" w14:textId="77777777" w:rsidR="006155F8" w:rsidRPr="006155F8" w:rsidRDefault="006155F8" w:rsidP="006155F8">
            <w:pPr>
              <w:rPr>
                <w:rFonts w:cs="Arial"/>
                <w:b/>
                <w:bCs/>
                <w:sz w:val="22"/>
                <w:szCs w:val="22"/>
              </w:rPr>
            </w:pPr>
          </w:p>
          <w:p w14:paraId="475CF1A5" w14:textId="77777777" w:rsidR="006155F8" w:rsidRPr="006155F8" w:rsidRDefault="006155F8" w:rsidP="006155F8">
            <w:pPr>
              <w:rPr>
                <w:rFonts w:cs="Arial"/>
                <w:b/>
                <w:bCs/>
                <w:sz w:val="22"/>
                <w:szCs w:val="22"/>
              </w:rPr>
            </w:pPr>
            <w:r w:rsidRPr="006155F8">
              <w:rPr>
                <w:rFonts w:cs="Arial"/>
                <w:b/>
                <w:bCs/>
                <w:sz w:val="22"/>
                <w:szCs w:val="22"/>
              </w:rPr>
              <w:t>Skills &amp; Abilities</w:t>
            </w:r>
          </w:p>
          <w:p w14:paraId="53AF18C3" w14:textId="77777777" w:rsidR="006155F8" w:rsidRPr="006155F8" w:rsidRDefault="006155F8" w:rsidP="006155F8">
            <w:pPr>
              <w:rPr>
                <w:rFonts w:cs="Arial"/>
                <w:b/>
                <w:bCs/>
                <w:sz w:val="22"/>
                <w:szCs w:val="22"/>
              </w:rPr>
            </w:pPr>
          </w:p>
        </w:tc>
        <w:tc>
          <w:tcPr>
            <w:tcW w:w="3960" w:type="dxa"/>
          </w:tcPr>
          <w:p w14:paraId="4D40D802" w14:textId="77777777" w:rsidR="006155F8" w:rsidRPr="006155F8" w:rsidRDefault="006155F8" w:rsidP="006155F8">
            <w:pPr>
              <w:rPr>
                <w:rFonts w:cs="Arial"/>
                <w:sz w:val="22"/>
                <w:szCs w:val="22"/>
              </w:rPr>
            </w:pPr>
          </w:p>
          <w:p w14:paraId="4BAB9ECA" w14:textId="77777777" w:rsidR="006155F8" w:rsidRPr="006155F8" w:rsidRDefault="006155F8" w:rsidP="006155F8">
            <w:pPr>
              <w:rPr>
                <w:rFonts w:cs="Arial"/>
                <w:sz w:val="22"/>
                <w:szCs w:val="22"/>
              </w:rPr>
            </w:pPr>
            <w:r w:rsidRPr="006155F8">
              <w:rPr>
                <w:rFonts w:cs="Arial"/>
                <w:sz w:val="22"/>
                <w:szCs w:val="22"/>
              </w:rPr>
              <w:t xml:space="preserve">Organisational skills to prioritise own workload to meet potentially conflicting </w:t>
            </w:r>
            <w:proofErr w:type="gramStart"/>
            <w:r w:rsidRPr="006155F8">
              <w:rPr>
                <w:rFonts w:cs="Arial"/>
                <w:sz w:val="22"/>
                <w:szCs w:val="22"/>
              </w:rPr>
              <w:t>deadlines</w:t>
            </w:r>
            <w:proofErr w:type="gramEnd"/>
          </w:p>
          <w:p w14:paraId="11F791F6" w14:textId="77777777" w:rsidR="006155F8" w:rsidRPr="006155F8" w:rsidRDefault="006155F8" w:rsidP="006155F8">
            <w:pPr>
              <w:rPr>
                <w:rFonts w:cs="Arial"/>
                <w:sz w:val="22"/>
                <w:szCs w:val="22"/>
              </w:rPr>
            </w:pPr>
          </w:p>
          <w:p w14:paraId="61A75764" w14:textId="77777777" w:rsidR="006155F8" w:rsidRPr="006155F8" w:rsidRDefault="006155F8" w:rsidP="006155F8">
            <w:pPr>
              <w:rPr>
                <w:rFonts w:cs="Arial"/>
                <w:sz w:val="22"/>
                <w:szCs w:val="22"/>
              </w:rPr>
            </w:pPr>
            <w:r w:rsidRPr="006155F8">
              <w:rPr>
                <w:rFonts w:cs="Arial"/>
                <w:sz w:val="22"/>
                <w:szCs w:val="22"/>
              </w:rPr>
              <w:t xml:space="preserve">Interpersonal/customer care skills to develop positive working relationships at all levels internally and external to the </w:t>
            </w:r>
            <w:proofErr w:type="gramStart"/>
            <w:r w:rsidRPr="006155F8">
              <w:rPr>
                <w:rFonts w:cs="Arial"/>
                <w:sz w:val="22"/>
                <w:szCs w:val="22"/>
              </w:rPr>
              <w:t>organisation</w:t>
            </w:r>
            <w:proofErr w:type="gramEnd"/>
          </w:p>
          <w:p w14:paraId="6BD08D0A" w14:textId="77777777" w:rsidR="006155F8" w:rsidRPr="006155F8" w:rsidRDefault="006155F8" w:rsidP="006155F8">
            <w:pPr>
              <w:rPr>
                <w:rFonts w:cs="Arial"/>
                <w:sz w:val="22"/>
                <w:szCs w:val="22"/>
              </w:rPr>
            </w:pPr>
          </w:p>
          <w:p w14:paraId="3ABFA02F" w14:textId="77777777" w:rsidR="006155F8" w:rsidRPr="006155F8" w:rsidRDefault="006155F8" w:rsidP="006155F8">
            <w:pPr>
              <w:rPr>
                <w:rFonts w:cs="Arial"/>
                <w:sz w:val="22"/>
                <w:szCs w:val="22"/>
              </w:rPr>
            </w:pPr>
            <w:r w:rsidRPr="006155F8">
              <w:rPr>
                <w:rFonts w:cs="Arial"/>
                <w:sz w:val="22"/>
                <w:szCs w:val="22"/>
              </w:rPr>
              <w:t xml:space="preserve">Teamwork skills to ensure work is consistently completed to service quality standards and deadlines are </w:t>
            </w:r>
            <w:proofErr w:type="gramStart"/>
            <w:r w:rsidRPr="006155F8">
              <w:rPr>
                <w:rFonts w:cs="Arial"/>
                <w:sz w:val="22"/>
                <w:szCs w:val="22"/>
              </w:rPr>
              <w:t>achieved</w:t>
            </w:r>
            <w:proofErr w:type="gramEnd"/>
          </w:p>
          <w:p w14:paraId="6471061C" w14:textId="77777777" w:rsidR="006155F8" w:rsidRPr="006155F8" w:rsidRDefault="006155F8" w:rsidP="006155F8">
            <w:pPr>
              <w:rPr>
                <w:rFonts w:cs="Arial"/>
                <w:sz w:val="22"/>
                <w:szCs w:val="22"/>
              </w:rPr>
            </w:pPr>
          </w:p>
          <w:p w14:paraId="5F04549C" w14:textId="77777777" w:rsidR="006155F8" w:rsidRPr="006155F8" w:rsidRDefault="006155F8" w:rsidP="006155F8">
            <w:pPr>
              <w:rPr>
                <w:rFonts w:cs="Arial"/>
                <w:sz w:val="22"/>
                <w:szCs w:val="22"/>
              </w:rPr>
            </w:pPr>
            <w:r w:rsidRPr="006155F8">
              <w:rPr>
                <w:rFonts w:cs="Arial"/>
                <w:sz w:val="22"/>
                <w:szCs w:val="22"/>
              </w:rPr>
              <w:t xml:space="preserve">Proven ability to concentrate, be methodical and have attention to </w:t>
            </w:r>
            <w:r w:rsidRPr="006155F8">
              <w:rPr>
                <w:rFonts w:cs="Arial"/>
                <w:sz w:val="22"/>
                <w:szCs w:val="22"/>
              </w:rPr>
              <w:lastRenderedPageBreak/>
              <w:t xml:space="preserve">detail for the processing of financial information and </w:t>
            </w:r>
            <w:proofErr w:type="gramStart"/>
            <w:r w:rsidRPr="006155F8">
              <w:rPr>
                <w:rFonts w:cs="Arial"/>
                <w:sz w:val="22"/>
                <w:szCs w:val="22"/>
              </w:rPr>
              <w:t>grants</w:t>
            </w:r>
            <w:proofErr w:type="gramEnd"/>
          </w:p>
          <w:p w14:paraId="442EC8DA" w14:textId="77777777" w:rsidR="006155F8" w:rsidRPr="006155F8" w:rsidRDefault="006155F8" w:rsidP="006155F8">
            <w:pPr>
              <w:rPr>
                <w:rFonts w:cs="Arial"/>
                <w:sz w:val="22"/>
                <w:szCs w:val="22"/>
              </w:rPr>
            </w:pPr>
          </w:p>
          <w:p w14:paraId="51DC276A" w14:textId="77777777" w:rsidR="006155F8" w:rsidRPr="006155F8" w:rsidRDefault="006155F8" w:rsidP="006155F8">
            <w:pPr>
              <w:rPr>
                <w:rFonts w:cs="Arial"/>
                <w:sz w:val="22"/>
                <w:szCs w:val="22"/>
              </w:rPr>
            </w:pPr>
            <w:r w:rsidRPr="006155F8">
              <w:rPr>
                <w:rFonts w:cs="Arial"/>
                <w:sz w:val="22"/>
                <w:szCs w:val="22"/>
              </w:rPr>
              <w:t xml:space="preserve">Able to complete audit checks at settings and produce a report with key </w:t>
            </w:r>
            <w:proofErr w:type="gramStart"/>
            <w:r w:rsidRPr="006155F8">
              <w:rPr>
                <w:rFonts w:cs="Arial"/>
                <w:sz w:val="22"/>
                <w:szCs w:val="22"/>
              </w:rPr>
              <w:t>findings</w:t>
            </w:r>
            <w:proofErr w:type="gramEnd"/>
          </w:p>
          <w:p w14:paraId="7F55D82A" w14:textId="77777777" w:rsidR="006155F8" w:rsidRPr="006155F8" w:rsidRDefault="006155F8" w:rsidP="006155F8">
            <w:pPr>
              <w:rPr>
                <w:rFonts w:cs="Arial"/>
                <w:sz w:val="22"/>
                <w:szCs w:val="22"/>
              </w:rPr>
            </w:pPr>
          </w:p>
        </w:tc>
        <w:tc>
          <w:tcPr>
            <w:tcW w:w="3060" w:type="dxa"/>
          </w:tcPr>
          <w:p w14:paraId="05E0EDA5" w14:textId="77777777" w:rsidR="006155F8" w:rsidRPr="006155F8" w:rsidRDefault="006155F8" w:rsidP="006155F8">
            <w:pPr>
              <w:rPr>
                <w:rFonts w:cs="Arial"/>
                <w:sz w:val="22"/>
                <w:szCs w:val="22"/>
              </w:rPr>
            </w:pPr>
          </w:p>
          <w:p w14:paraId="1B52AF9B" w14:textId="77777777" w:rsidR="006155F8" w:rsidRPr="006155F8" w:rsidRDefault="006155F8" w:rsidP="006155F8">
            <w:pPr>
              <w:ind w:left="360"/>
              <w:rPr>
                <w:rFonts w:cs="Arial"/>
                <w:sz w:val="22"/>
                <w:szCs w:val="22"/>
              </w:rPr>
            </w:pPr>
          </w:p>
        </w:tc>
        <w:tc>
          <w:tcPr>
            <w:tcW w:w="1620" w:type="dxa"/>
          </w:tcPr>
          <w:p w14:paraId="7DF51E06" w14:textId="77777777" w:rsidR="006155F8" w:rsidRPr="006155F8" w:rsidRDefault="006155F8" w:rsidP="006155F8">
            <w:pPr>
              <w:jc w:val="center"/>
              <w:rPr>
                <w:rFonts w:cs="Arial"/>
                <w:sz w:val="22"/>
                <w:szCs w:val="22"/>
              </w:rPr>
            </w:pPr>
          </w:p>
          <w:p w14:paraId="21098825" w14:textId="3F8DD3BA" w:rsidR="006155F8" w:rsidRPr="006155F8" w:rsidRDefault="006155F8" w:rsidP="006155F8">
            <w:pPr>
              <w:jc w:val="center"/>
              <w:rPr>
                <w:rFonts w:cs="Arial"/>
                <w:sz w:val="22"/>
                <w:szCs w:val="22"/>
              </w:rPr>
            </w:pPr>
            <w:r w:rsidRPr="006155F8">
              <w:rPr>
                <w:rFonts w:cs="Arial"/>
                <w:sz w:val="22"/>
                <w:szCs w:val="22"/>
              </w:rPr>
              <w:t>AF/I</w:t>
            </w:r>
          </w:p>
          <w:p w14:paraId="3F0050AD" w14:textId="0A23C8FA" w:rsidR="006155F8" w:rsidRPr="006155F8" w:rsidRDefault="006155F8" w:rsidP="006155F8">
            <w:pPr>
              <w:jc w:val="center"/>
              <w:rPr>
                <w:rFonts w:cs="Arial"/>
                <w:sz w:val="22"/>
                <w:szCs w:val="22"/>
              </w:rPr>
            </w:pPr>
          </w:p>
          <w:p w14:paraId="19E1E747" w14:textId="0A725B13" w:rsidR="006155F8" w:rsidRPr="006155F8" w:rsidRDefault="006155F8" w:rsidP="006155F8">
            <w:pPr>
              <w:jc w:val="center"/>
              <w:rPr>
                <w:rFonts w:cs="Arial"/>
                <w:sz w:val="22"/>
                <w:szCs w:val="22"/>
              </w:rPr>
            </w:pPr>
          </w:p>
          <w:p w14:paraId="601C97EE" w14:textId="43FD6FDC" w:rsidR="006155F8" w:rsidRPr="006155F8" w:rsidRDefault="006155F8" w:rsidP="006155F8">
            <w:pPr>
              <w:jc w:val="center"/>
              <w:rPr>
                <w:rFonts w:cs="Arial"/>
                <w:sz w:val="22"/>
                <w:szCs w:val="22"/>
              </w:rPr>
            </w:pPr>
          </w:p>
          <w:p w14:paraId="155CA32C" w14:textId="77777777" w:rsidR="006155F8" w:rsidRPr="006155F8" w:rsidRDefault="006155F8" w:rsidP="006155F8">
            <w:pPr>
              <w:jc w:val="center"/>
              <w:rPr>
                <w:rFonts w:cs="Arial"/>
                <w:sz w:val="22"/>
                <w:szCs w:val="22"/>
              </w:rPr>
            </w:pPr>
            <w:r w:rsidRPr="006155F8">
              <w:rPr>
                <w:rFonts w:cs="Arial"/>
                <w:sz w:val="22"/>
                <w:szCs w:val="22"/>
              </w:rPr>
              <w:t>AF/I</w:t>
            </w:r>
          </w:p>
          <w:p w14:paraId="6CB92210" w14:textId="1DEC7D11" w:rsidR="006155F8" w:rsidRPr="006155F8" w:rsidRDefault="006155F8" w:rsidP="006155F8">
            <w:pPr>
              <w:jc w:val="center"/>
              <w:rPr>
                <w:rFonts w:cs="Arial"/>
                <w:sz w:val="22"/>
                <w:szCs w:val="22"/>
              </w:rPr>
            </w:pPr>
          </w:p>
          <w:p w14:paraId="1486C3DA" w14:textId="11145166" w:rsidR="006155F8" w:rsidRPr="006155F8" w:rsidRDefault="006155F8" w:rsidP="006155F8">
            <w:pPr>
              <w:jc w:val="center"/>
              <w:rPr>
                <w:rFonts w:cs="Arial"/>
                <w:sz w:val="22"/>
                <w:szCs w:val="22"/>
              </w:rPr>
            </w:pPr>
          </w:p>
          <w:p w14:paraId="5383694E" w14:textId="736BB877" w:rsidR="006155F8" w:rsidRPr="006155F8" w:rsidRDefault="006155F8" w:rsidP="006155F8">
            <w:pPr>
              <w:jc w:val="center"/>
              <w:rPr>
                <w:rFonts w:cs="Arial"/>
                <w:sz w:val="22"/>
                <w:szCs w:val="22"/>
              </w:rPr>
            </w:pPr>
          </w:p>
          <w:p w14:paraId="069092FD" w14:textId="73639ACC" w:rsidR="006155F8" w:rsidRPr="006155F8" w:rsidRDefault="006155F8" w:rsidP="006155F8">
            <w:pPr>
              <w:jc w:val="center"/>
              <w:rPr>
                <w:rFonts w:cs="Arial"/>
                <w:sz w:val="22"/>
                <w:szCs w:val="22"/>
              </w:rPr>
            </w:pPr>
          </w:p>
          <w:p w14:paraId="754E931F" w14:textId="77777777" w:rsidR="006155F8" w:rsidRPr="006155F8" w:rsidRDefault="006155F8" w:rsidP="006155F8">
            <w:pPr>
              <w:jc w:val="center"/>
              <w:rPr>
                <w:rFonts w:cs="Arial"/>
                <w:sz w:val="22"/>
                <w:szCs w:val="22"/>
              </w:rPr>
            </w:pPr>
            <w:r w:rsidRPr="006155F8">
              <w:rPr>
                <w:rFonts w:cs="Arial"/>
                <w:sz w:val="22"/>
                <w:szCs w:val="22"/>
              </w:rPr>
              <w:t>AF/I</w:t>
            </w:r>
          </w:p>
          <w:p w14:paraId="4F36685D" w14:textId="626EF635" w:rsidR="006155F8" w:rsidRPr="006155F8" w:rsidRDefault="006155F8" w:rsidP="006155F8">
            <w:pPr>
              <w:jc w:val="center"/>
              <w:rPr>
                <w:rFonts w:cs="Arial"/>
                <w:sz w:val="22"/>
                <w:szCs w:val="22"/>
              </w:rPr>
            </w:pPr>
          </w:p>
          <w:p w14:paraId="55E84976" w14:textId="4B571785" w:rsidR="006155F8" w:rsidRPr="006155F8" w:rsidRDefault="006155F8" w:rsidP="006155F8">
            <w:pPr>
              <w:jc w:val="center"/>
              <w:rPr>
                <w:rFonts w:cs="Arial"/>
                <w:sz w:val="22"/>
                <w:szCs w:val="22"/>
              </w:rPr>
            </w:pPr>
          </w:p>
          <w:p w14:paraId="672E397B" w14:textId="736020A9" w:rsidR="006155F8" w:rsidRPr="006155F8" w:rsidRDefault="006155F8" w:rsidP="006155F8">
            <w:pPr>
              <w:jc w:val="center"/>
              <w:rPr>
                <w:rFonts w:cs="Arial"/>
                <w:sz w:val="22"/>
                <w:szCs w:val="22"/>
              </w:rPr>
            </w:pPr>
          </w:p>
          <w:p w14:paraId="49D1F2B3" w14:textId="165887E2" w:rsidR="006155F8" w:rsidRPr="006155F8" w:rsidRDefault="006155F8" w:rsidP="006155F8">
            <w:pPr>
              <w:jc w:val="center"/>
              <w:rPr>
                <w:rFonts w:cs="Arial"/>
                <w:sz w:val="22"/>
                <w:szCs w:val="22"/>
              </w:rPr>
            </w:pPr>
          </w:p>
          <w:p w14:paraId="07642D0D" w14:textId="77777777" w:rsidR="006155F8" w:rsidRPr="006155F8" w:rsidRDefault="006155F8" w:rsidP="006155F8">
            <w:pPr>
              <w:jc w:val="center"/>
              <w:rPr>
                <w:rFonts w:cs="Arial"/>
                <w:sz w:val="22"/>
                <w:szCs w:val="22"/>
              </w:rPr>
            </w:pPr>
            <w:r w:rsidRPr="006155F8">
              <w:rPr>
                <w:rFonts w:cs="Arial"/>
                <w:sz w:val="22"/>
                <w:szCs w:val="22"/>
              </w:rPr>
              <w:t>AF/I</w:t>
            </w:r>
          </w:p>
          <w:p w14:paraId="5D61AE2F" w14:textId="2920F562" w:rsidR="006155F8" w:rsidRPr="006155F8" w:rsidRDefault="006155F8" w:rsidP="006155F8">
            <w:pPr>
              <w:jc w:val="center"/>
              <w:rPr>
                <w:rFonts w:cs="Arial"/>
                <w:sz w:val="22"/>
                <w:szCs w:val="22"/>
              </w:rPr>
            </w:pPr>
          </w:p>
          <w:p w14:paraId="70728A23" w14:textId="752A633D" w:rsidR="006155F8" w:rsidRPr="006155F8" w:rsidRDefault="006155F8" w:rsidP="006155F8">
            <w:pPr>
              <w:jc w:val="center"/>
              <w:rPr>
                <w:rFonts w:cs="Arial"/>
                <w:sz w:val="22"/>
                <w:szCs w:val="22"/>
              </w:rPr>
            </w:pPr>
          </w:p>
          <w:p w14:paraId="762E052E" w14:textId="5E89B6D0" w:rsidR="006155F8" w:rsidRPr="006155F8" w:rsidRDefault="006155F8" w:rsidP="006155F8">
            <w:pPr>
              <w:jc w:val="center"/>
              <w:rPr>
                <w:rFonts w:cs="Arial"/>
                <w:sz w:val="22"/>
                <w:szCs w:val="22"/>
              </w:rPr>
            </w:pPr>
          </w:p>
          <w:p w14:paraId="64372233" w14:textId="3227FA29" w:rsidR="006155F8" w:rsidRPr="006155F8" w:rsidRDefault="006155F8" w:rsidP="006155F8">
            <w:pPr>
              <w:jc w:val="center"/>
              <w:rPr>
                <w:rFonts w:cs="Arial"/>
                <w:sz w:val="22"/>
                <w:szCs w:val="22"/>
              </w:rPr>
            </w:pPr>
          </w:p>
          <w:p w14:paraId="42B4C57F" w14:textId="2C09615E" w:rsidR="006155F8" w:rsidRPr="006155F8" w:rsidRDefault="006155F8" w:rsidP="006155F8">
            <w:pPr>
              <w:jc w:val="center"/>
              <w:rPr>
                <w:rFonts w:cs="Arial"/>
                <w:sz w:val="22"/>
                <w:szCs w:val="22"/>
              </w:rPr>
            </w:pPr>
          </w:p>
          <w:p w14:paraId="530530DB" w14:textId="77777777" w:rsidR="006155F8" w:rsidRPr="006155F8" w:rsidRDefault="006155F8" w:rsidP="006155F8">
            <w:pPr>
              <w:jc w:val="center"/>
              <w:rPr>
                <w:rFonts w:cs="Arial"/>
                <w:sz w:val="22"/>
                <w:szCs w:val="22"/>
              </w:rPr>
            </w:pPr>
            <w:r w:rsidRPr="006155F8">
              <w:rPr>
                <w:rFonts w:cs="Arial"/>
                <w:sz w:val="22"/>
                <w:szCs w:val="22"/>
              </w:rPr>
              <w:t>AF/I</w:t>
            </w:r>
          </w:p>
          <w:p w14:paraId="7ACDFCE8" w14:textId="77777777" w:rsidR="006155F8" w:rsidRPr="006155F8" w:rsidRDefault="006155F8" w:rsidP="006155F8">
            <w:pPr>
              <w:jc w:val="center"/>
              <w:rPr>
                <w:rFonts w:cs="Arial"/>
                <w:sz w:val="22"/>
                <w:szCs w:val="22"/>
              </w:rPr>
            </w:pPr>
          </w:p>
          <w:p w14:paraId="4B6C5C3F" w14:textId="77777777" w:rsidR="006155F8" w:rsidRPr="006155F8" w:rsidRDefault="006155F8" w:rsidP="006155F8">
            <w:pPr>
              <w:jc w:val="center"/>
              <w:rPr>
                <w:rFonts w:cs="Arial"/>
                <w:sz w:val="22"/>
                <w:szCs w:val="22"/>
              </w:rPr>
            </w:pPr>
          </w:p>
          <w:p w14:paraId="4E2799F6" w14:textId="26DEC594" w:rsidR="006155F8" w:rsidRPr="006155F8" w:rsidRDefault="006155F8" w:rsidP="006155F8">
            <w:pPr>
              <w:jc w:val="center"/>
              <w:rPr>
                <w:rFonts w:cs="Arial"/>
                <w:sz w:val="22"/>
                <w:szCs w:val="22"/>
              </w:rPr>
            </w:pPr>
          </w:p>
        </w:tc>
      </w:tr>
      <w:tr w:rsidR="006155F8" w:rsidRPr="006155F8" w14:paraId="005AF6E9" w14:textId="77777777" w:rsidTr="00046F62">
        <w:tc>
          <w:tcPr>
            <w:tcW w:w="1800" w:type="dxa"/>
            <w:shd w:val="clear" w:color="auto" w:fill="00B3BE"/>
          </w:tcPr>
          <w:p w14:paraId="1C4F0AF5" w14:textId="77777777" w:rsidR="006155F8" w:rsidRPr="006155F8" w:rsidRDefault="006155F8" w:rsidP="006155F8">
            <w:pPr>
              <w:rPr>
                <w:rFonts w:cs="Arial"/>
                <w:b/>
                <w:bCs/>
                <w:sz w:val="22"/>
                <w:szCs w:val="22"/>
              </w:rPr>
            </w:pPr>
          </w:p>
          <w:p w14:paraId="1F640BA8" w14:textId="77777777" w:rsidR="006155F8" w:rsidRPr="006155F8" w:rsidRDefault="006155F8" w:rsidP="006155F8">
            <w:pPr>
              <w:rPr>
                <w:rFonts w:cs="Arial"/>
                <w:b/>
                <w:bCs/>
                <w:sz w:val="22"/>
                <w:szCs w:val="22"/>
              </w:rPr>
            </w:pPr>
            <w:r w:rsidRPr="006155F8">
              <w:rPr>
                <w:rFonts w:cs="Arial"/>
                <w:b/>
                <w:bCs/>
                <w:sz w:val="22"/>
                <w:szCs w:val="22"/>
              </w:rPr>
              <w:t>Knowledge</w:t>
            </w:r>
          </w:p>
          <w:p w14:paraId="5C1FFDC7" w14:textId="77777777" w:rsidR="006155F8" w:rsidRPr="006155F8" w:rsidRDefault="006155F8" w:rsidP="006155F8">
            <w:pPr>
              <w:rPr>
                <w:rFonts w:cs="Arial"/>
                <w:b/>
                <w:bCs/>
                <w:sz w:val="22"/>
                <w:szCs w:val="22"/>
              </w:rPr>
            </w:pPr>
          </w:p>
        </w:tc>
        <w:tc>
          <w:tcPr>
            <w:tcW w:w="3960" w:type="dxa"/>
          </w:tcPr>
          <w:p w14:paraId="171BC26B" w14:textId="77777777" w:rsidR="006155F8" w:rsidRPr="006155F8" w:rsidRDefault="006155F8" w:rsidP="006155F8">
            <w:pPr>
              <w:rPr>
                <w:rFonts w:cs="Arial"/>
                <w:sz w:val="22"/>
                <w:szCs w:val="22"/>
              </w:rPr>
            </w:pPr>
          </w:p>
          <w:p w14:paraId="1EFE3B12" w14:textId="77777777" w:rsidR="006155F8" w:rsidRPr="006155F8" w:rsidRDefault="006155F8" w:rsidP="006155F8">
            <w:pPr>
              <w:rPr>
                <w:rFonts w:cs="Arial"/>
                <w:sz w:val="22"/>
                <w:szCs w:val="22"/>
              </w:rPr>
            </w:pPr>
            <w:r w:rsidRPr="006155F8">
              <w:rPr>
                <w:rFonts w:cs="Arial"/>
                <w:sz w:val="22"/>
                <w:szCs w:val="22"/>
              </w:rPr>
              <w:t>Knowledge of financial management systems and financial procedures</w:t>
            </w:r>
          </w:p>
          <w:p w14:paraId="1A2CDDDC" w14:textId="77777777" w:rsidR="006155F8" w:rsidRPr="006155F8" w:rsidRDefault="006155F8" w:rsidP="006155F8">
            <w:pPr>
              <w:rPr>
                <w:rFonts w:cs="Arial"/>
                <w:sz w:val="22"/>
                <w:szCs w:val="22"/>
              </w:rPr>
            </w:pPr>
          </w:p>
          <w:p w14:paraId="4647FCDD" w14:textId="77777777" w:rsidR="006155F8" w:rsidRPr="006155F8" w:rsidRDefault="006155F8" w:rsidP="006155F8">
            <w:pPr>
              <w:rPr>
                <w:rFonts w:cs="Arial"/>
                <w:sz w:val="22"/>
                <w:szCs w:val="22"/>
              </w:rPr>
            </w:pPr>
            <w:r w:rsidRPr="006155F8">
              <w:rPr>
                <w:rFonts w:cs="Arial"/>
                <w:sz w:val="22"/>
                <w:szCs w:val="22"/>
              </w:rPr>
              <w:t>Knowledge of administration and office systems and procedures</w:t>
            </w:r>
          </w:p>
          <w:p w14:paraId="52BC901D" w14:textId="77777777" w:rsidR="006155F8" w:rsidRPr="006155F8" w:rsidRDefault="006155F8" w:rsidP="006155F8">
            <w:pPr>
              <w:rPr>
                <w:rFonts w:cs="Arial"/>
                <w:sz w:val="22"/>
                <w:szCs w:val="22"/>
              </w:rPr>
            </w:pPr>
          </w:p>
          <w:p w14:paraId="52579BA6" w14:textId="52F0E730" w:rsidR="006155F8" w:rsidRPr="006155F8" w:rsidRDefault="006155F8" w:rsidP="006155F8">
            <w:pPr>
              <w:rPr>
                <w:rFonts w:cs="Arial"/>
                <w:noProof/>
                <w:sz w:val="22"/>
                <w:szCs w:val="22"/>
                <w:lang w:val="en-US"/>
              </w:rPr>
            </w:pPr>
            <w:r w:rsidRPr="006155F8">
              <w:rPr>
                <w:rFonts w:cs="Arial"/>
                <w:sz w:val="22"/>
                <w:szCs w:val="22"/>
              </w:rPr>
              <w:t>Knowledge of information security and data protection process and why this is important</w:t>
            </w:r>
          </w:p>
        </w:tc>
        <w:tc>
          <w:tcPr>
            <w:tcW w:w="3060" w:type="dxa"/>
          </w:tcPr>
          <w:p w14:paraId="19461882" w14:textId="77777777" w:rsidR="006155F8" w:rsidRPr="006155F8" w:rsidRDefault="006155F8" w:rsidP="006155F8">
            <w:pPr>
              <w:rPr>
                <w:rFonts w:cs="Arial"/>
                <w:sz w:val="22"/>
                <w:szCs w:val="22"/>
              </w:rPr>
            </w:pPr>
          </w:p>
          <w:p w14:paraId="3126F0AB" w14:textId="77777777" w:rsidR="006155F8" w:rsidRPr="006155F8" w:rsidRDefault="006155F8" w:rsidP="006155F8">
            <w:pPr>
              <w:rPr>
                <w:rFonts w:cs="Arial"/>
                <w:sz w:val="22"/>
                <w:szCs w:val="22"/>
              </w:rPr>
            </w:pPr>
            <w:r w:rsidRPr="006155F8">
              <w:rPr>
                <w:rFonts w:cs="Arial"/>
                <w:sz w:val="22"/>
                <w:szCs w:val="22"/>
              </w:rPr>
              <w:t xml:space="preserve">Knowledge and understanding of statutory guidance relating to early years funding </w:t>
            </w:r>
            <w:proofErr w:type="gramStart"/>
            <w:r w:rsidRPr="006155F8">
              <w:rPr>
                <w:rFonts w:cs="Arial"/>
                <w:sz w:val="22"/>
                <w:szCs w:val="22"/>
              </w:rPr>
              <w:t>arrangements</w:t>
            </w:r>
            <w:proofErr w:type="gramEnd"/>
            <w:r w:rsidRPr="006155F8">
              <w:rPr>
                <w:rFonts w:cs="Arial"/>
                <w:sz w:val="22"/>
                <w:szCs w:val="22"/>
              </w:rPr>
              <w:t xml:space="preserve"> </w:t>
            </w:r>
          </w:p>
          <w:p w14:paraId="3DEBA7DD" w14:textId="77777777" w:rsidR="006155F8" w:rsidRPr="006155F8" w:rsidRDefault="006155F8" w:rsidP="006155F8">
            <w:pPr>
              <w:rPr>
                <w:rFonts w:cs="Arial"/>
                <w:sz w:val="22"/>
                <w:szCs w:val="22"/>
              </w:rPr>
            </w:pPr>
          </w:p>
          <w:p w14:paraId="149397AA" w14:textId="77777777" w:rsidR="006155F8" w:rsidRPr="006155F8" w:rsidRDefault="006155F8" w:rsidP="006155F8">
            <w:pPr>
              <w:rPr>
                <w:rFonts w:cs="Arial"/>
                <w:sz w:val="22"/>
                <w:szCs w:val="22"/>
              </w:rPr>
            </w:pPr>
          </w:p>
          <w:p w14:paraId="7D2E0815" w14:textId="77777777" w:rsidR="006155F8" w:rsidRPr="006155F8" w:rsidRDefault="006155F8" w:rsidP="006155F8">
            <w:pPr>
              <w:rPr>
                <w:rFonts w:cs="Arial"/>
                <w:sz w:val="22"/>
                <w:szCs w:val="22"/>
              </w:rPr>
            </w:pPr>
          </w:p>
          <w:p w14:paraId="69F8F7BA" w14:textId="77777777" w:rsidR="006155F8" w:rsidRPr="006155F8" w:rsidRDefault="006155F8" w:rsidP="006155F8">
            <w:pPr>
              <w:rPr>
                <w:rFonts w:cs="Arial"/>
                <w:sz w:val="22"/>
                <w:szCs w:val="22"/>
              </w:rPr>
            </w:pPr>
          </w:p>
          <w:p w14:paraId="0F447C35" w14:textId="77777777" w:rsidR="006155F8" w:rsidRPr="006155F8" w:rsidRDefault="006155F8" w:rsidP="006155F8">
            <w:pPr>
              <w:rPr>
                <w:rFonts w:cs="Arial"/>
                <w:sz w:val="22"/>
                <w:szCs w:val="22"/>
              </w:rPr>
            </w:pPr>
          </w:p>
          <w:p w14:paraId="515DA45E" w14:textId="77777777" w:rsidR="006155F8" w:rsidRPr="006155F8" w:rsidRDefault="006155F8" w:rsidP="006155F8">
            <w:pPr>
              <w:rPr>
                <w:rFonts w:cs="Arial"/>
                <w:sz w:val="22"/>
                <w:szCs w:val="22"/>
              </w:rPr>
            </w:pPr>
          </w:p>
          <w:p w14:paraId="10777CF3" w14:textId="77777777" w:rsidR="006155F8" w:rsidRPr="006155F8" w:rsidRDefault="006155F8" w:rsidP="006155F8">
            <w:pPr>
              <w:rPr>
                <w:rFonts w:cs="Arial"/>
                <w:sz w:val="22"/>
                <w:szCs w:val="22"/>
              </w:rPr>
            </w:pPr>
          </w:p>
          <w:p w14:paraId="53011EBD" w14:textId="77777777" w:rsidR="006155F8" w:rsidRPr="006155F8" w:rsidRDefault="006155F8" w:rsidP="006155F8">
            <w:pPr>
              <w:rPr>
                <w:rFonts w:cs="Arial"/>
                <w:sz w:val="22"/>
                <w:szCs w:val="22"/>
              </w:rPr>
            </w:pPr>
          </w:p>
          <w:p w14:paraId="05FB1FC7" w14:textId="77777777" w:rsidR="006155F8" w:rsidRPr="006155F8" w:rsidRDefault="006155F8" w:rsidP="006155F8">
            <w:pPr>
              <w:rPr>
                <w:rFonts w:cs="Arial"/>
                <w:sz w:val="22"/>
                <w:szCs w:val="22"/>
              </w:rPr>
            </w:pPr>
          </w:p>
        </w:tc>
        <w:tc>
          <w:tcPr>
            <w:tcW w:w="1620" w:type="dxa"/>
          </w:tcPr>
          <w:p w14:paraId="17EDCED4" w14:textId="77777777" w:rsidR="006155F8" w:rsidRPr="006155F8" w:rsidRDefault="006155F8" w:rsidP="006155F8">
            <w:pPr>
              <w:jc w:val="center"/>
              <w:rPr>
                <w:rFonts w:cs="Arial"/>
                <w:sz w:val="22"/>
                <w:szCs w:val="22"/>
              </w:rPr>
            </w:pPr>
          </w:p>
          <w:p w14:paraId="6D0515CB" w14:textId="19246738" w:rsidR="006155F8" w:rsidRPr="006155F8" w:rsidRDefault="006155F8" w:rsidP="006155F8">
            <w:pPr>
              <w:jc w:val="center"/>
              <w:rPr>
                <w:rFonts w:cs="Arial"/>
                <w:sz w:val="22"/>
                <w:szCs w:val="22"/>
              </w:rPr>
            </w:pPr>
            <w:r w:rsidRPr="006155F8">
              <w:rPr>
                <w:rFonts w:cs="Arial"/>
                <w:sz w:val="22"/>
                <w:szCs w:val="22"/>
              </w:rPr>
              <w:t>AF/I</w:t>
            </w:r>
          </w:p>
          <w:p w14:paraId="24989EC5" w14:textId="0E0FB3BA" w:rsidR="006155F8" w:rsidRPr="006155F8" w:rsidRDefault="006155F8" w:rsidP="006155F8">
            <w:pPr>
              <w:jc w:val="center"/>
              <w:rPr>
                <w:rFonts w:cs="Arial"/>
                <w:sz w:val="22"/>
                <w:szCs w:val="22"/>
              </w:rPr>
            </w:pPr>
          </w:p>
          <w:p w14:paraId="0B6E96FA" w14:textId="2CA2B556" w:rsidR="006155F8" w:rsidRPr="006155F8" w:rsidRDefault="006155F8" w:rsidP="006155F8">
            <w:pPr>
              <w:jc w:val="center"/>
              <w:rPr>
                <w:rFonts w:cs="Arial"/>
                <w:sz w:val="22"/>
                <w:szCs w:val="22"/>
              </w:rPr>
            </w:pPr>
          </w:p>
          <w:p w14:paraId="785AC585" w14:textId="77777777" w:rsidR="006155F8" w:rsidRPr="006155F8" w:rsidRDefault="006155F8" w:rsidP="006155F8">
            <w:pPr>
              <w:jc w:val="center"/>
              <w:rPr>
                <w:rFonts w:cs="Arial"/>
                <w:sz w:val="22"/>
                <w:szCs w:val="22"/>
              </w:rPr>
            </w:pPr>
            <w:r w:rsidRPr="006155F8">
              <w:rPr>
                <w:rFonts w:cs="Arial"/>
                <w:sz w:val="22"/>
                <w:szCs w:val="22"/>
              </w:rPr>
              <w:t>AF/I</w:t>
            </w:r>
          </w:p>
          <w:p w14:paraId="791366C6" w14:textId="4D586871" w:rsidR="006155F8" w:rsidRPr="006155F8" w:rsidRDefault="006155F8" w:rsidP="006155F8">
            <w:pPr>
              <w:jc w:val="center"/>
              <w:rPr>
                <w:rFonts w:cs="Arial"/>
                <w:sz w:val="22"/>
                <w:szCs w:val="22"/>
              </w:rPr>
            </w:pPr>
          </w:p>
          <w:p w14:paraId="53AB8AE5" w14:textId="76FC56D8" w:rsidR="006155F8" w:rsidRPr="006155F8" w:rsidRDefault="006155F8" w:rsidP="006155F8">
            <w:pPr>
              <w:jc w:val="center"/>
              <w:rPr>
                <w:rFonts w:cs="Arial"/>
                <w:sz w:val="22"/>
                <w:szCs w:val="22"/>
              </w:rPr>
            </w:pPr>
          </w:p>
          <w:p w14:paraId="3E5E20D7" w14:textId="75D976A2" w:rsidR="006155F8" w:rsidRPr="006155F8" w:rsidRDefault="006155F8" w:rsidP="006155F8">
            <w:pPr>
              <w:jc w:val="center"/>
              <w:rPr>
                <w:rFonts w:cs="Arial"/>
                <w:sz w:val="22"/>
                <w:szCs w:val="22"/>
              </w:rPr>
            </w:pPr>
            <w:r w:rsidRPr="006155F8">
              <w:rPr>
                <w:rFonts w:cs="Arial"/>
                <w:sz w:val="22"/>
                <w:szCs w:val="22"/>
              </w:rPr>
              <w:t>AF/I</w:t>
            </w:r>
          </w:p>
          <w:p w14:paraId="3C1EA129" w14:textId="77777777" w:rsidR="006155F8" w:rsidRPr="006155F8" w:rsidRDefault="006155F8" w:rsidP="006155F8">
            <w:pPr>
              <w:jc w:val="center"/>
              <w:rPr>
                <w:rFonts w:cs="Arial"/>
                <w:sz w:val="22"/>
                <w:szCs w:val="22"/>
              </w:rPr>
            </w:pPr>
          </w:p>
          <w:p w14:paraId="0DFEBB0F" w14:textId="118D6E06" w:rsidR="006155F8" w:rsidRPr="006155F8" w:rsidRDefault="006155F8" w:rsidP="006155F8">
            <w:pPr>
              <w:jc w:val="center"/>
              <w:rPr>
                <w:rFonts w:cs="Arial"/>
                <w:sz w:val="22"/>
                <w:szCs w:val="22"/>
              </w:rPr>
            </w:pPr>
          </w:p>
        </w:tc>
      </w:tr>
      <w:tr w:rsidR="006155F8" w:rsidRPr="006155F8" w14:paraId="6A638229" w14:textId="77777777" w:rsidTr="00046F62">
        <w:tc>
          <w:tcPr>
            <w:tcW w:w="1800" w:type="dxa"/>
            <w:shd w:val="clear" w:color="auto" w:fill="00B3BE"/>
          </w:tcPr>
          <w:p w14:paraId="3CBEEE8F" w14:textId="77777777" w:rsidR="006155F8" w:rsidRPr="006155F8" w:rsidRDefault="006155F8" w:rsidP="006155F8">
            <w:pPr>
              <w:rPr>
                <w:rFonts w:cs="Arial"/>
                <w:b/>
                <w:bCs/>
                <w:sz w:val="22"/>
                <w:szCs w:val="22"/>
              </w:rPr>
            </w:pPr>
          </w:p>
          <w:p w14:paraId="03D2BA59" w14:textId="77777777" w:rsidR="006155F8" w:rsidRPr="006155F8" w:rsidRDefault="006155F8" w:rsidP="006155F8">
            <w:pPr>
              <w:pStyle w:val="BodyText"/>
              <w:rPr>
                <w:rFonts w:cs="Arial"/>
                <w:bCs/>
                <w:szCs w:val="22"/>
              </w:rPr>
            </w:pPr>
            <w:r w:rsidRPr="006155F8">
              <w:rPr>
                <w:rFonts w:cs="Arial"/>
                <w:bCs/>
                <w:szCs w:val="22"/>
              </w:rPr>
              <w:t>Work Circumstances</w:t>
            </w:r>
          </w:p>
          <w:p w14:paraId="46439464" w14:textId="77777777" w:rsidR="006155F8" w:rsidRPr="006155F8" w:rsidRDefault="006155F8" w:rsidP="006155F8">
            <w:pPr>
              <w:rPr>
                <w:rFonts w:cs="Arial"/>
                <w:b/>
                <w:bCs/>
                <w:sz w:val="22"/>
                <w:szCs w:val="22"/>
              </w:rPr>
            </w:pPr>
          </w:p>
        </w:tc>
        <w:tc>
          <w:tcPr>
            <w:tcW w:w="3960" w:type="dxa"/>
          </w:tcPr>
          <w:p w14:paraId="1D7B97FC" w14:textId="77777777" w:rsidR="006155F8" w:rsidRPr="006155F8" w:rsidRDefault="006155F8" w:rsidP="006155F8">
            <w:pPr>
              <w:rPr>
                <w:rFonts w:cs="Arial"/>
                <w:sz w:val="22"/>
                <w:szCs w:val="22"/>
              </w:rPr>
            </w:pPr>
            <w:r w:rsidRPr="006155F8">
              <w:rPr>
                <w:rFonts w:cs="Arial"/>
                <w:sz w:val="22"/>
                <w:szCs w:val="22"/>
              </w:rPr>
              <w:t>Able to work flexibly to meet the demands of the service (including evening and weekend as necessary)</w:t>
            </w:r>
          </w:p>
          <w:p w14:paraId="2982607C" w14:textId="77777777" w:rsidR="006155F8" w:rsidRPr="006155F8" w:rsidRDefault="006155F8" w:rsidP="006155F8">
            <w:pPr>
              <w:rPr>
                <w:rFonts w:cs="Arial"/>
                <w:sz w:val="22"/>
                <w:szCs w:val="22"/>
              </w:rPr>
            </w:pPr>
          </w:p>
          <w:p w14:paraId="29A092AD" w14:textId="09BC48E5" w:rsidR="006155F8" w:rsidRPr="006155F8" w:rsidRDefault="006155F8" w:rsidP="006155F8">
            <w:pPr>
              <w:overflowPunct w:val="0"/>
              <w:autoSpaceDE w:val="0"/>
              <w:autoSpaceDN w:val="0"/>
              <w:adjustRightInd w:val="0"/>
              <w:textAlignment w:val="baseline"/>
              <w:rPr>
                <w:rFonts w:cs="Arial"/>
                <w:sz w:val="22"/>
                <w:szCs w:val="22"/>
              </w:rPr>
            </w:pPr>
            <w:r w:rsidRPr="006155F8">
              <w:rPr>
                <w:rFonts w:cs="Arial"/>
                <w:sz w:val="22"/>
                <w:szCs w:val="22"/>
              </w:rPr>
              <w:t>Ability to travel across the Borough</w:t>
            </w:r>
          </w:p>
        </w:tc>
        <w:tc>
          <w:tcPr>
            <w:tcW w:w="3060" w:type="dxa"/>
          </w:tcPr>
          <w:p w14:paraId="1027C23B" w14:textId="77777777" w:rsidR="006155F8" w:rsidRPr="006155F8" w:rsidRDefault="006155F8" w:rsidP="006155F8">
            <w:pPr>
              <w:ind w:left="360"/>
              <w:rPr>
                <w:rFonts w:cs="Arial"/>
                <w:sz w:val="22"/>
                <w:szCs w:val="22"/>
              </w:rPr>
            </w:pPr>
          </w:p>
        </w:tc>
        <w:tc>
          <w:tcPr>
            <w:tcW w:w="1620" w:type="dxa"/>
          </w:tcPr>
          <w:p w14:paraId="1745367C" w14:textId="5E876843" w:rsidR="006155F8" w:rsidRPr="006155F8" w:rsidRDefault="006155F8" w:rsidP="006155F8">
            <w:pPr>
              <w:jc w:val="center"/>
              <w:rPr>
                <w:rFonts w:cs="Arial"/>
                <w:sz w:val="22"/>
                <w:szCs w:val="22"/>
              </w:rPr>
            </w:pPr>
            <w:r w:rsidRPr="006155F8">
              <w:rPr>
                <w:rFonts w:cs="Arial"/>
                <w:sz w:val="22"/>
                <w:szCs w:val="22"/>
              </w:rPr>
              <w:t>I</w:t>
            </w:r>
          </w:p>
          <w:p w14:paraId="0BB7C31C" w14:textId="23C4CAD0" w:rsidR="006155F8" w:rsidRPr="006155F8" w:rsidRDefault="006155F8" w:rsidP="006155F8">
            <w:pPr>
              <w:jc w:val="center"/>
              <w:rPr>
                <w:rFonts w:cs="Arial"/>
                <w:sz w:val="22"/>
                <w:szCs w:val="22"/>
              </w:rPr>
            </w:pPr>
          </w:p>
          <w:p w14:paraId="4FA54589" w14:textId="1269668C" w:rsidR="006155F8" w:rsidRPr="006155F8" w:rsidRDefault="006155F8" w:rsidP="006155F8">
            <w:pPr>
              <w:jc w:val="center"/>
              <w:rPr>
                <w:rFonts w:cs="Arial"/>
                <w:sz w:val="22"/>
                <w:szCs w:val="22"/>
              </w:rPr>
            </w:pPr>
          </w:p>
          <w:p w14:paraId="708FD12A" w14:textId="58581CF6" w:rsidR="006155F8" w:rsidRPr="006155F8" w:rsidRDefault="006155F8" w:rsidP="006155F8">
            <w:pPr>
              <w:jc w:val="center"/>
              <w:rPr>
                <w:rFonts w:cs="Arial"/>
                <w:sz w:val="22"/>
                <w:szCs w:val="22"/>
              </w:rPr>
            </w:pPr>
          </w:p>
          <w:p w14:paraId="5A6ABD80" w14:textId="58205275" w:rsidR="006155F8" w:rsidRPr="006155F8" w:rsidRDefault="006155F8" w:rsidP="006155F8">
            <w:pPr>
              <w:jc w:val="center"/>
              <w:rPr>
                <w:rFonts w:cs="Arial"/>
                <w:sz w:val="22"/>
                <w:szCs w:val="22"/>
              </w:rPr>
            </w:pPr>
            <w:r w:rsidRPr="006155F8">
              <w:rPr>
                <w:rFonts w:cs="Arial"/>
                <w:sz w:val="22"/>
                <w:szCs w:val="22"/>
              </w:rPr>
              <w:t>I</w:t>
            </w:r>
          </w:p>
          <w:p w14:paraId="4BF4C8A4" w14:textId="77777777" w:rsidR="006155F8" w:rsidRPr="006155F8" w:rsidRDefault="006155F8" w:rsidP="006155F8">
            <w:pPr>
              <w:jc w:val="center"/>
              <w:rPr>
                <w:rFonts w:cs="Arial"/>
                <w:sz w:val="22"/>
                <w:szCs w:val="22"/>
              </w:rPr>
            </w:pPr>
          </w:p>
          <w:p w14:paraId="6052FA91" w14:textId="1B93D0C2" w:rsidR="006155F8" w:rsidRPr="006155F8" w:rsidRDefault="006155F8" w:rsidP="006155F8">
            <w:pPr>
              <w:ind w:left="360"/>
              <w:jc w:val="center"/>
              <w:rPr>
                <w:rFonts w:cs="Arial"/>
                <w:sz w:val="22"/>
                <w:szCs w:val="22"/>
              </w:rPr>
            </w:pPr>
          </w:p>
        </w:tc>
      </w:tr>
    </w:tbl>
    <w:p w14:paraId="068557E8" w14:textId="77777777" w:rsidR="00F14FC5" w:rsidRPr="006155F8" w:rsidRDefault="00F14FC5">
      <w:pPr>
        <w:rPr>
          <w:rFonts w:cs="Arial"/>
          <w:sz w:val="22"/>
          <w:szCs w:val="22"/>
        </w:rPr>
      </w:pPr>
    </w:p>
    <w:p w14:paraId="448A202B" w14:textId="77777777" w:rsidR="003C4B1F" w:rsidRPr="006155F8" w:rsidRDefault="003C4B1F" w:rsidP="003C4B1F">
      <w:pPr>
        <w:spacing w:after="60"/>
        <w:jc w:val="both"/>
        <w:rPr>
          <w:rFonts w:cs="Arial"/>
          <w:sz w:val="22"/>
          <w:szCs w:val="22"/>
          <w:u w:val="single"/>
        </w:rPr>
      </w:pPr>
      <w:r w:rsidRPr="006155F8">
        <w:rPr>
          <w:rFonts w:cs="Arial"/>
          <w:i/>
          <w:sz w:val="22"/>
          <w:szCs w:val="22"/>
        </w:rPr>
        <w:t>Abbreviations:</w:t>
      </w:r>
      <w:r w:rsidRPr="006155F8">
        <w:rPr>
          <w:rFonts w:cs="Arial"/>
          <w:sz w:val="22"/>
          <w:szCs w:val="22"/>
        </w:rPr>
        <w:t xml:space="preserve"> AF = Application Form; </w:t>
      </w:r>
      <w:r w:rsidR="0064673F" w:rsidRPr="006155F8">
        <w:rPr>
          <w:rFonts w:cs="Arial"/>
          <w:sz w:val="22"/>
          <w:szCs w:val="22"/>
        </w:rPr>
        <w:t>I = Interview</w:t>
      </w:r>
      <w:r w:rsidR="0015582F" w:rsidRPr="006155F8">
        <w:rPr>
          <w:rFonts w:cs="Arial"/>
          <w:sz w:val="22"/>
          <w:szCs w:val="22"/>
        </w:rPr>
        <w:t>; AC = Assessment Centre; T = Test</w:t>
      </w:r>
    </w:p>
    <w:p w14:paraId="0200F701" w14:textId="77777777" w:rsidR="00F14FC5" w:rsidRPr="006155F8" w:rsidRDefault="00F14FC5">
      <w:pPr>
        <w:rPr>
          <w:rFonts w:cs="Arial"/>
          <w:sz w:val="22"/>
          <w:szCs w:val="22"/>
        </w:rPr>
      </w:pPr>
    </w:p>
    <w:p w14:paraId="7A108B9F" w14:textId="77777777" w:rsidR="00F14FC5" w:rsidRPr="006155F8" w:rsidRDefault="00F14FC5" w:rsidP="003C4B1F">
      <w:pPr>
        <w:jc w:val="both"/>
        <w:rPr>
          <w:rFonts w:cs="Arial"/>
          <w:b/>
          <w:bCs/>
          <w:sz w:val="22"/>
          <w:szCs w:val="22"/>
        </w:rPr>
      </w:pPr>
      <w:r w:rsidRPr="006155F8">
        <w:rPr>
          <w:rFonts w:cs="Arial"/>
          <w:b/>
          <w:bCs/>
          <w:sz w:val="22"/>
          <w:szCs w:val="22"/>
        </w:rPr>
        <w:t xml:space="preserve">NB. - </w:t>
      </w:r>
      <w:r w:rsidR="000A3EF7" w:rsidRPr="006155F8">
        <w:rPr>
          <w:rFonts w:cs="Arial"/>
          <w:b/>
          <w:bCs/>
          <w:sz w:val="22"/>
          <w:szCs w:val="22"/>
        </w:rPr>
        <w:t>Any candidate that meets the criteria of our Guaranteed Assessment Scheme and meets the essential criteria will be guaranteed an interview. Our Guaranteed Assessment Scheme supports candidates with disabilities, those who are aged 24 or under and have previously been in or currently in care, and those whose last long term substantive employer was the Armed Forces.</w:t>
      </w:r>
      <w:bookmarkEnd w:id="1"/>
    </w:p>
    <w:sectPr w:rsidR="00F14FC5" w:rsidRPr="006155F8">
      <w:headerReference w:type="default" r:id="rId7"/>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7D9F" w14:textId="77777777" w:rsidR="00633938" w:rsidRDefault="00633938">
      <w:r>
        <w:separator/>
      </w:r>
    </w:p>
  </w:endnote>
  <w:endnote w:type="continuationSeparator" w:id="0">
    <w:p w14:paraId="26ED1EA6" w14:textId="77777777" w:rsidR="00633938" w:rsidRDefault="0063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3D98" w14:textId="77777777" w:rsidR="00633938" w:rsidRDefault="00633938">
      <w:r>
        <w:separator/>
      </w:r>
    </w:p>
  </w:footnote>
  <w:footnote w:type="continuationSeparator" w:id="0">
    <w:p w14:paraId="7E5D2577" w14:textId="77777777" w:rsidR="00633938" w:rsidRDefault="0063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3"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C4A7EF5"/>
    <w:multiLevelType w:val="hybridMultilevel"/>
    <w:tmpl w:val="8A3C8B10"/>
    <w:lvl w:ilvl="0" w:tplc="0809000F">
      <w:start w:val="1"/>
      <w:numFmt w:val="decimal"/>
      <w:lvlText w:val="%1."/>
      <w:lvlJc w:val="left"/>
      <w:pPr>
        <w:ind w:left="720" w:hanging="360"/>
      </w:pPr>
    </w:lvl>
    <w:lvl w:ilvl="1" w:tplc="1E00252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1133595415">
    <w:abstractNumId w:val="5"/>
  </w:num>
  <w:num w:numId="2" w16cid:durableId="1009989196">
    <w:abstractNumId w:val="31"/>
  </w:num>
  <w:num w:numId="3" w16cid:durableId="326054038">
    <w:abstractNumId w:val="12"/>
  </w:num>
  <w:num w:numId="4" w16cid:durableId="440688297">
    <w:abstractNumId w:val="15"/>
  </w:num>
  <w:num w:numId="5" w16cid:durableId="1017780440">
    <w:abstractNumId w:val="18"/>
  </w:num>
  <w:num w:numId="6" w16cid:durableId="1616329832">
    <w:abstractNumId w:val="28"/>
  </w:num>
  <w:num w:numId="7" w16cid:durableId="859244620">
    <w:abstractNumId w:val="16"/>
  </w:num>
  <w:num w:numId="8" w16cid:durableId="1634165963">
    <w:abstractNumId w:val="25"/>
  </w:num>
  <w:num w:numId="9" w16cid:durableId="714626268">
    <w:abstractNumId w:val="21"/>
  </w:num>
  <w:num w:numId="10" w16cid:durableId="848299403">
    <w:abstractNumId w:val="19"/>
  </w:num>
  <w:num w:numId="11" w16cid:durableId="1716345712">
    <w:abstractNumId w:val="8"/>
  </w:num>
  <w:num w:numId="12" w16cid:durableId="1648852518">
    <w:abstractNumId w:val="2"/>
  </w:num>
  <w:num w:numId="13" w16cid:durableId="1572236322">
    <w:abstractNumId w:val="23"/>
  </w:num>
  <w:num w:numId="14" w16cid:durableId="1053310867">
    <w:abstractNumId w:val="6"/>
  </w:num>
  <w:num w:numId="15" w16cid:durableId="2092458485">
    <w:abstractNumId w:val="30"/>
  </w:num>
  <w:num w:numId="16" w16cid:durableId="318004662">
    <w:abstractNumId w:val="29"/>
  </w:num>
  <w:num w:numId="17" w16cid:durableId="1615094813">
    <w:abstractNumId w:val="0"/>
  </w:num>
  <w:num w:numId="18" w16cid:durableId="2022657153">
    <w:abstractNumId w:val="22"/>
  </w:num>
  <w:num w:numId="19" w16cid:durableId="890576806">
    <w:abstractNumId w:val="17"/>
  </w:num>
  <w:num w:numId="20" w16cid:durableId="101461933">
    <w:abstractNumId w:val="4"/>
  </w:num>
  <w:num w:numId="21" w16cid:durableId="848252260">
    <w:abstractNumId w:val="27"/>
  </w:num>
  <w:num w:numId="22" w16cid:durableId="709963111">
    <w:abstractNumId w:val="24"/>
  </w:num>
  <w:num w:numId="23" w16cid:durableId="2133017500">
    <w:abstractNumId w:val="22"/>
  </w:num>
  <w:num w:numId="24" w16cid:durableId="131675817">
    <w:abstractNumId w:val="3"/>
  </w:num>
  <w:num w:numId="25" w16cid:durableId="1196384464">
    <w:abstractNumId w:val="26"/>
  </w:num>
  <w:num w:numId="26" w16cid:durableId="2068408667">
    <w:abstractNumId w:val="13"/>
  </w:num>
  <w:num w:numId="27" w16cid:durableId="1147475216">
    <w:abstractNumId w:val="1"/>
  </w:num>
  <w:num w:numId="28" w16cid:durableId="982275245">
    <w:abstractNumId w:val="32"/>
  </w:num>
  <w:num w:numId="29" w16cid:durableId="1188712403">
    <w:abstractNumId w:val="34"/>
  </w:num>
  <w:num w:numId="30" w16cid:durableId="604771926">
    <w:abstractNumId w:val="36"/>
  </w:num>
  <w:num w:numId="31" w16cid:durableId="2048407005">
    <w:abstractNumId w:val="33"/>
  </w:num>
  <w:num w:numId="32" w16cid:durableId="1268194923">
    <w:abstractNumId w:val="14"/>
  </w:num>
  <w:num w:numId="33" w16cid:durableId="1031221000">
    <w:abstractNumId w:val="10"/>
  </w:num>
  <w:num w:numId="34" w16cid:durableId="1295527210">
    <w:abstractNumId w:val="7"/>
  </w:num>
  <w:num w:numId="35" w16cid:durableId="1708216631">
    <w:abstractNumId w:val="9"/>
  </w:num>
  <w:num w:numId="36" w16cid:durableId="1289628680">
    <w:abstractNumId w:val="20"/>
  </w:num>
  <w:num w:numId="37" w16cid:durableId="1700350300">
    <w:abstractNumId w:val="11"/>
  </w:num>
  <w:num w:numId="38" w16cid:durableId="73671115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54EB4"/>
    <w:rsid w:val="0006753D"/>
    <w:rsid w:val="00074693"/>
    <w:rsid w:val="00080B2F"/>
    <w:rsid w:val="000A2E3B"/>
    <w:rsid w:val="000A3EF7"/>
    <w:rsid w:val="00111102"/>
    <w:rsid w:val="001155B3"/>
    <w:rsid w:val="00126FAD"/>
    <w:rsid w:val="0013292B"/>
    <w:rsid w:val="0014567E"/>
    <w:rsid w:val="001557C0"/>
    <w:rsid w:val="0015582F"/>
    <w:rsid w:val="00175B96"/>
    <w:rsid w:val="001968F4"/>
    <w:rsid w:val="001C068C"/>
    <w:rsid w:val="001D7A09"/>
    <w:rsid w:val="001E3331"/>
    <w:rsid w:val="001F6F6C"/>
    <w:rsid w:val="0021305B"/>
    <w:rsid w:val="002320B4"/>
    <w:rsid w:val="00234BA5"/>
    <w:rsid w:val="0028750C"/>
    <w:rsid w:val="002B06A6"/>
    <w:rsid w:val="002D5367"/>
    <w:rsid w:val="002D78E3"/>
    <w:rsid w:val="002E141C"/>
    <w:rsid w:val="00301A43"/>
    <w:rsid w:val="00306D92"/>
    <w:rsid w:val="003179B0"/>
    <w:rsid w:val="003627D7"/>
    <w:rsid w:val="00365733"/>
    <w:rsid w:val="003878CA"/>
    <w:rsid w:val="003A384F"/>
    <w:rsid w:val="003C4B1F"/>
    <w:rsid w:val="003F3751"/>
    <w:rsid w:val="004006A8"/>
    <w:rsid w:val="004631F6"/>
    <w:rsid w:val="004803CE"/>
    <w:rsid w:val="00491A2C"/>
    <w:rsid w:val="004B632E"/>
    <w:rsid w:val="004E20E8"/>
    <w:rsid w:val="00520387"/>
    <w:rsid w:val="00534301"/>
    <w:rsid w:val="005512E9"/>
    <w:rsid w:val="00565A92"/>
    <w:rsid w:val="00604717"/>
    <w:rsid w:val="006155F8"/>
    <w:rsid w:val="00615C36"/>
    <w:rsid w:val="006207F7"/>
    <w:rsid w:val="00633938"/>
    <w:rsid w:val="0063622F"/>
    <w:rsid w:val="0064673F"/>
    <w:rsid w:val="00664C28"/>
    <w:rsid w:val="00675E9A"/>
    <w:rsid w:val="006A41FE"/>
    <w:rsid w:val="006D601B"/>
    <w:rsid w:val="006F184E"/>
    <w:rsid w:val="006F6C85"/>
    <w:rsid w:val="00734CA5"/>
    <w:rsid w:val="00753D3F"/>
    <w:rsid w:val="00776540"/>
    <w:rsid w:val="007A36D3"/>
    <w:rsid w:val="007D0833"/>
    <w:rsid w:val="007E30D0"/>
    <w:rsid w:val="007E4941"/>
    <w:rsid w:val="007E4F8B"/>
    <w:rsid w:val="00801BCD"/>
    <w:rsid w:val="0080461A"/>
    <w:rsid w:val="00817435"/>
    <w:rsid w:val="00823791"/>
    <w:rsid w:val="008456D0"/>
    <w:rsid w:val="00846181"/>
    <w:rsid w:val="00890273"/>
    <w:rsid w:val="00892286"/>
    <w:rsid w:val="00893E36"/>
    <w:rsid w:val="008F08DF"/>
    <w:rsid w:val="00935735"/>
    <w:rsid w:val="00937036"/>
    <w:rsid w:val="00963B68"/>
    <w:rsid w:val="009A1386"/>
    <w:rsid w:val="009B7C96"/>
    <w:rsid w:val="009C6F5E"/>
    <w:rsid w:val="009D7AAA"/>
    <w:rsid w:val="009E41B1"/>
    <w:rsid w:val="00A11181"/>
    <w:rsid w:val="00A73087"/>
    <w:rsid w:val="00A95C4D"/>
    <w:rsid w:val="00AA0AF6"/>
    <w:rsid w:val="00AA14BC"/>
    <w:rsid w:val="00AA3C2A"/>
    <w:rsid w:val="00AE22F1"/>
    <w:rsid w:val="00B2638F"/>
    <w:rsid w:val="00B267A2"/>
    <w:rsid w:val="00B563C5"/>
    <w:rsid w:val="00B74DE2"/>
    <w:rsid w:val="00B863B2"/>
    <w:rsid w:val="00B96957"/>
    <w:rsid w:val="00B969CF"/>
    <w:rsid w:val="00BA3C89"/>
    <w:rsid w:val="00BB5A1D"/>
    <w:rsid w:val="00C116B3"/>
    <w:rsid w:val="00C43E86"/>
    <w:rsid w:val="00C5606A"/>
    <w:rsid w:val="00C847ED"/>
    <w:rsid w:val="00CA7D41"/>
    <w:rsid w:val="00CB6F7C"/>
    <w:rsid w:val="00CE154A"/>
    <w:rsid w:val="00CF705C"/>
    <w:rsid w:val="00D32BED"/>
    <w:rsid w:val="00D444D6"/>
    <w:rsid w:val="00D6173D"/>
    <w:rsid w:val="00D81BDD"/>
    <w:rsid w:val="00D854D3"/>
    <w:rsid w:val="00D96C78"/>
    <w:rsid w:val="00DA4BD6"/>
    <w:rsid w:val="00DC4794"/>
    <w:rsid w:val="00DF0CC3"/>
    <w:rsid w:val="00DF571E"/>
    <w:rsid w:val="00E27B8C"/>
    <w:rsid w:val="00E34C11"/>
    <w:rsid w:val="00E353C0"/>
    <w:rsid w:val="00E47ADD"/>
    <w:rsid w:val="00E47B63"/>
    <w:rsid w:val="00E51D88"/>
    <w:rsid w:val="00E54F9E"/>
    <w:rsid w:val="00E72C0E"/>
    <w:rsid w:val="00E76434"/>
    <w:rsid w:val="00EC31AF"/>
    <w:rsid w:val="00EC727E"/>
    <w:rsid w:val="00EF3AB9"/>
    <w:rsid w:val="00F1346A"/>
    <w:rsid w:val="00F14FC5"/>
    <w:rsid w:val="00F45E57"/>
    <w:rsid w:val="00F8542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Donna Simpson</cp:lastModifiedBy>
  <cp:revision>2</cp:revision>
  <cp:lastPrinted>2009-09-23T10:09:00Z</cp:lastPrinted>
  <dcterms:created xsi:type="dcterms:W3CDTF">2024-04-11T11:30:00Z</dcterms:created>
  <dcterms:modified xsi:type="dcterms:W3CDTF">2024-04-11T11:30:00Z</dcterms:modified>
</cp:coreProperties>
</file>