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1904" w14:textId="46FA4AE8" w:rsidR="00F14FC5" w:rsidRPr="00841682" w:rsidRDefault="00F14FC5">
      <w:pPr>
        <w:rPr>
          <w:rFonts w:cs="Arial"/>
          <w:sz w:val="22"/>
          <w:szCs w:val="22"/>
        </w:rPr>
      </w:pPr>
    </w:p>
    <w:p w14:paraId="12C99E53" w14:textId="77777777" w:rsidR="00F14FC5" w:rsidRPr="00701209" w:rsidRDefault="00F14FC5">
      <w:pPr>
        <w:pStyle w:val="Heading1"/>
        <w:spacing w:line="240" w:lineRule="auto"/>
        <w:rPr>
          <w:rFonts w:cs="Arial"/>
          <w:szCs w:val="22"/>
        </w:rPr>
      </w:pPr>
    </w:p>
    <w:p w14:paraId="5BCB90E5" w14:textId="77777777" w:rsidR="00F14FC5" w:rsidRPr="00701209" w:rsidRDefault="00F14FC5">
      <w:pPr>
        <w:jc w:val="center"/>
        <w:rPr>
          <w:rFonts w:cs="Arial"/>
          <w:b/>
          <w:bCs/>
          <w:sz w:val="22"/>
          <w:szCs w:val="22"/>
          <w:u w:val="single"/>
        </w:rPr>
      </w:pPr>
      <w:r w:rsidRPr="00701209">
        <w:rPr>
          <w:rFonts w:cs="Arial"/>
          <w:b/>
          <w:bCs/>
          <w:sz w:val="22"/>
          <w:szCs w:val="22"/>
          <w:u w:val="single"/>
        </w:rPr>
        <w:t>OLDHAM COUNCIL</w:t>
      </w:r>
    </w:p>
    <w:p w14:paraId="2B828A9E" w14:textId="77777777" w:rsidR="00F14FC5" w:rsidRPr="00701209" w:rsidRDefault="00F14FC5">
      <w:pPr>
        <w:jc w:val="center"/>
        <w:rPr>
          <w:rFonts w:cs="Arial"/>
          <w:b/>
          <w:bCs/>
          <w:sz w:val="22"/>
          <w:szCs w:val="22"/>
          <w:u w:val="single"/>
        </w:rPr>
      </w:pPr>
    </w:p>
    <w:p w14:paraId="4A0C98AE" w14:textId="77777777" w:rsidR="00F14FC5" w:rsidRPr="00701209" w:rsidRDefault="00F14FC5">
      <w:pPr>
        <w:jc w:val="center"/>
        <w:rPr>
          <w:rFonts w:cs="Arial"/>
          <w:b/>
          <w:bCs/>
          <w:sz w:val="22"/>
          <w:szCs w:val="22"/>
          <w:u w:val="single"/>
        </w:rPr>
      </w:pPr>
      <w:r w:rsidRPr="00701209">
        <w:rPr>
          <w:rFonts w:cs="Arial"/>
          <w:b/>
          <w:bCs/>
          <w:sz w:val="22"/>
          <w:szCs w:val="22"/>
          <w:u w:val="single"/>
        </w:rPr>
        <w:t>JOB DESCRIPTION</w:t>
      </w:r>
    </w:p>
    <w:p w14:paraId="604A1769" w14:textId="77777777" w:rsidR="00F14FC5" w:rsidRPr="00701209" w:rsidRDefault="00F14FC5">
      <w:pPr>
        <w:jc w:val="center"/>
        <w:rPr>
          <w:rFonts w:cs="Arial"/>
          <w:b/>
          <w:bCs/>
          <w:sz w:val="22"/>
          <w:szCs w:val="22"/>
          <w:u w:val="single"/>
        </w:rPr>
      </w:pPr>
    </w:p>
    <w:p w14:paraId="15710CEF" w14:textId="77777777" w:rsidR="00F14FC5" w:rsidRPr="00701209" w:rsidRDefault="00F14FC5">
      <w:pPr>
        <w:jc w:val="center"/>
        <w:rPr>
          <w:rFonts w:cs="Arial"/>
          <w:b/>
          <w:bCs/>
          <w:sz w:val="22"/>
          <w:szCs w:val="22"/>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2869"/>
        <w:gridCol w:w="2180"/>
        <w:gridCol w:w="3940"/>
      </w:tblGrid>
      <w:tr w:rsidR="001D7A09" w:rsidRPr="00701209" w14:paraId="78583D24" w14:textId="77777777" w:rsidTr="00046F62">
        <w:trPr>
          <w:cantSplit/>
        </w:trPr>
        <w:tc>
          <w:tcPr>
            <w:tcW w:w="1451" w:type="dxa"/>
            <w:tcBorders>
              <w:right w:val="single" w:sz="4" w:space="0" w:color="auto"/>
            </w:tcBorders>
            <w:shd w:val="clear" w:color="auto" w:fill="00B3BE"/>
          </w:tcPr>
          <w:p w14:paraId="2D09F4FB" w14:textId="77777777" w:rsidR="003878CA" w:rsidRPr="00701209" w:rsidRDefault="003878CA">
            <w:pPr>
              <w:rPr>
                <w:rFonts w:cs="Arial"/>
                <w:b/>
                <w:sz w:val="22"/>
                <w:szCs w:val="22"/>
              </w:rPr>
            </w:pPr>
            <w:r w:rsidRPr="00701209">
              <w:rPr>
                <w:rFonts w:cs="Arial"/>
                <w:b/>
                <w:sz w:val="22"/>
                <w:szCs w:val="22"/>
              </w:rPr>
              <w:t xml:space="preserve">Job Title: </w:t>
            </w:r>
          </w:p>
          <w:p w14:paraId="720817F3" w14:textId="77777777" w:rsidR="003878CA" w:rsidRPr="00701209" w:rsidRDefault="003878CA">
            <w:pPr>
              <w:rPr>
                <w:rFonts w:cs="Arial"/>
                <w:sz w:val="22"/>
                <w:szCs w:val="22"/>
              </w:rPr>
            </w:pPr>
          </w:p>
        </w:tc>
        <w:tc>
          <w:tcPr>
            <w:tcW w:w="8989" w:type="dxa"/>
            <w:gridSpan w:val="3"/>
            <w:tcBorders>
              <w:left w:val="single" w:sz="4" w:space="0" w:color="auto"/>
            </w:tcBorders>
          </w:tcPr>
          <w:p w14:paraId="3B8BAC28" w14:textId="7EDFEF2E" w:rsidR="003878CA" w:rsidRPr="00701209" w:rsidRDefault="00EC0164" w:rsidP="00EC0164">
            <w:pPr>
              <w:rPr>
                <w:rFonts w:cs="Arial"/>
                <w:sz w:val="22"/>
                <w:szCs w:val="22"/>
              </w:rPr>
            </w:pPr>
            <w:r w:rsidRPr="00701209">
              <w:rPr>
                <w:rFonts w:cs="Arial"/>
                <w:sz w:val="22"/>
                <w:szCs w:val="22"/>
              </w:rPr>
              <w:t>Education Intelligence Officer</w:t>
            </w:r>
          </w:p>
        </w:tc>
      </w:tr>
      <w:tr w:rsidR="001D7A09" w:rsidRPr="00701209" w14:paraId="328715D8" w14:textId="77777777" w:rsidTr="00046F62">
        <w:trPr>
          <w:cantSplit/>
        </w:trPr>
        <w:tc>
          <w:tcPr>
            <w:tcW w:w="1451" w:type="dxa"/>
            <w:tcBorders>
              <w:bottom w:val="single" w:sz="4" w:space="0" w:color="auto"/>
              <w:right w:val="single" w:sz="4" w:space="0" w:color="auto"/>
            </w:tcBorders>
            <w:shd w:val="clear" w:color="auto" w:fill="00B3BE"/>
          </w:tcPr>
          <w:p w14:paraId="6C2E7A46" w14:textId="77777777" w:rsidR="00B969CF" w:rsidRPr="00701209" w:rsidRDefault="00B969CF">
            <w:pPr>
              <w:rPr>
                <w:rFonts w:cs="Arial"/>
                <w:sz w:val="22"/>
                <w:szCs w:val="22"/>
              </w:rPr>
            </w:pPr>
            <w:r w:rsidRPr="00701209">
              <w:rPr>
                <w:rFonts w:cs="Arial"/>
                <w:b/>
                <w:sz w:val="22"/>
                <w:szCs w:val="22"/>
              </w:rPr>
              <w:t>Directorate:</w:t>
            </w:r>
            <w:r w:rsidRPr="00701209">
              <w:rPr>
                <w:rFonts w:cs="Arial"/>
                <w:sz w:val="22"/>
                <w:szCs w:val="22"/>
              </w:rPr>
              <w:t xml:space="preserve">  </w:t>
            </w:r>
          </w:p>
        </w:tc>
        <w:tc>
          <w:tcPr>
            <w:tcW w:w="2869" w:type="dxa"/>
            <w:tcBorders>
              <w:left w:val="single" w:sz="4" w:space="0" w:color="auto"/>
            </w:tcBorders>
          </w:tcPr>
          <w:p w14:paraId="4E15B45C" w14:textId="69FED26C" w:rsidR="00B969CF" w:rsidRPr="00701209" w:rsidRDefault="00EC0164" w:rsidP="00B969CF">
            <w:pPr>
              <w:rPr>
                <w:rFonts w:cs="Arial"/>
                <w:sz w:val="22"/>
                <w:szCs w:val="22"/>
              </w:rPr>
            </w:pPr>
            <w:r w:rsidRPr="00701209">
              <w:rPr>
                <w:rFonts w:cs="Arial"/>
                <w:sz w:val="22"/>
                <w:szCs w:val="22"/>
              </w:rPr>
              <w:t>Children’s Services</w:t>
            </w:r>
          </w:p>
        </w:tc>
        <w:tc>
          <w:tcPr>
            <w:tcW w:w="2180" w:type="dxa"/>
            <w:tcBorders>
              <w:left w:val="nil"/>
              <w:right w:val="single" w:sz="4" w:space="0" w:color="auto"/>
            </w:tcBorders>
            <w:shd w:val="clear" w:color="auto" w:fill="00B3BE"/>
          </w:tcPr>
          <w:p w14:paraId="31B4FAAD" w14:textId="77777777" w:rsidR="00B969CF" w:rsidRPr="00701209" w:rsidRDefault="00B969CF" w:rsidP="00B969CF">
            <w:pPr>
              <w:rPr>
                <w:rFonts w:cs="Arial"/>
                <w:sz w:val="22"/>
                <w:szCs w:val="22"/>
              </w:rPr>
            </w:pPr>
            <w:r w:rsidRPr="00701209">
              <w:rPr>
                <w:rFonts w:cs="Arial"/>
                <w:b/>
                <w:sz w:val="22"/>
                <w:szCs w:val="22"/>
              </w:rPr>
              <w:t>Division/Section:</w:t>
            </w:r>
            <w:r w:rsidRPr="00701209">
              <w:rPr>
                <w:rFonts w:cs="Arial"/>
                <w:sz w:val="22"/>
                <w:szCs w:val="22"/>
              </w:rPr>
              <w:t xml:space="preserve"> </w:t>
            </w:r>
          </w:p>
          <w:p w14:paraId="07017CBE" w14:textId="77777777" w:rsidR="00B969CF" w:rsidRPr="00701209" w:rsidRDefault="00B969CF" w:rsidP="00B969CF">
            <w:pPr>
              <w:rPr>
                <w:rFonts w:cs="Arial"/>
                <w:sz w:val="22"/>
                <w:szCs w:val="22"/>
              </w:rPr>
            </w:pPr>
          </w:p>
        </w:tc>
        <w:tc>
          <w:tcPr>
            <w:tcW w:w="3940" w:type="dxa"/>
            <w:tcBorders>
              <w:left w:val="single" w:sz="4" w:space="0" w:color="auto"/>
            </w:tcBorders>
            <w:shd w:val="clear" w:color="auto" w:fill="auto"/>
          </w:tcPr>
          <w:p w14:paraId="5F1B39D9" w14:textId="4AFD8415" w:rsidR="00B969CF" w:rsidRPr="00701209" w:rsidRDefault="00EC0164">
            <w:pPr>
              <w:rPr>
                <w:rFonts w:cs="Arial"/>
                <w:sz w:val="22"/>
                <w:szCs w:val="22"/>
              </w:rPr>
            </w:pPr>
            <w:r w:rsidRPr="00701209">
              <w:rPr>
                <w:rFonts w:cs="Arial"/>
                <w:sz w:val="22"/>
                <w:szCs w:val="22"/>
              </w:rPr>
              <w:t>Children’s Performance</w:t>
            </w:r>
          </w:p>
        </w:tc>
      </w:tr>
      <w:tr w:rsidR="001D7A09" w:rsidRPr="00701209" w14:paraId="14B583FD" w14:textId="77777777" w:rsidTr="00046F62">
        <w:trPr>
          <w:cantSplit/>
        </w:trPr>
        <w:tc>
          <w:tcPr>
            <w:tcW w:w="1451" w:type="dxa"/>
            <w:tcBorders>
              <w:right w:val="single" w:sz="4" w:space="0" w:color="auto"/>
            </w:tcBorders>
            <w:shd w:val="clear" w:color="auto" w:fill="00B3BE"/>
          </w:tcPr>
          <w:p w14:paraId="035DDB69" w14:textId="77777777" w:rsidR="00B969CF" w:rsidRPr="00701209" w:rsidRDefault="00B969CF">
            <w:pPr>
              <w:rPr>
                <w:rFonts w:cs="Arial"/>
                <w:b/>
                <w:sz w:val="22"/>
                <w:szCs w:val="22"/>
              </w:rPr>
            </w:pPr>
            <w:r w:rsidRPr="00701209">
              <w:rPr>
                <w:rFonts w:cs="Arial"/>
                <w:b/>
                <w:sz w:val="22"/>
                <w:szCs w:val="22"/>
              </w:rPr>
              <w:t xml:space="preserve">Grade:  </w:t>
            </w:r>
          </w:p>
          <w:p w14:paraId="42B6F9C0" w14:textId="77777777" w:rsidR="00B969CF" w:rsidRPr="00701209" w:rsidRDefault="00B969CF">
            <w:pPr>
              <w:rPr>
                <w:rFonts w:cs="Arial"/>
                <w:sz w:val="22"/>
                <w:szCs w:val="22"/>
              </w:rPr>
            </w:pPr>
          </w:p>
        </w:tc>
        <w:tc>
          <w:tcPr>
            <w:tcW w:w="2869" w:type="dxa"/>
            <w:tcBorders>
              <w:left w:val="single" w:sz="4" w:space="0" w:color="auto"/>
            </w:tcBorders>
          </w:tcPr>
          <w:p w14:paraId="009813D8" w14:textId="077D22CF" w:rsidR="00B969CF" w:rsidRPr="00701209" w:rsidRDefault="009462EC">
            <w:pPr>
              <w:pStyle w:val="Header"/>
              <w:tabs>
                <w:tab w:val="clear" w:pos="4153"/>
                <w:tab w:val="clear" w:pos="8306"/>
              </w:tabs>
              <w:rPr>
                <w:rFonts w:cs="Arial"/>
                <w:szCs w:val="22"/>
              </w:rPr>
            </w:pPr>
            <w:r w:rsidRPr="00701209">
              <w:rPr>
                <w:rFonts w:cs="Arial"/>
                <w:szCs w:val="22"/>
              </w:rPr>
              <w:t>6</w:t>
            </w:r>
          </w:p>
        </w:tc>
        <w:tc>
          <w:tcPr>
            <w:tcW w:w="2180" w:type="dxa"/>
            <w:tcBorders>
              <w:left w:val="nil"/>
              <w:right w:val="single" w:sz="4" w:space="0" w:color="auto"/>
            </w:tcBorders>
            <w:shd w:val="clear" w:color="auto" w:fill="00B3BE"/>
          </w:tcPr>
          <w:p w14:paraId="653DF7D2" w14:textId="77777777" w:rsidR="00B969CF" w:rsidRPr="00701209" w:rsidRDefault="00B969CF">
            <w:pPr>
              <w:pStyle w:val="Header"/>
              <w:tabs>
                <w:tab w:val="clear" w:pos="4153"/>
                <w:tab w:val="clear" w:pos="8306"/>
              </w:tabs>
              <w:rPr>
                <w:rFonts w:cs="Arial"/>
                <w:b/>
                <w:szCs w:val="22"/>
              </w:rPr>
            </w:pPr>
            <w:r w:rsidRPr="00701209">
              <w:rPr>
                <w:rFonts w:cs="Arial"/>
                <w:b/>
                <w:szCs w:val="22"/>
              </w:rPr>
              <w:t>JE Reference:</w:t>
            </w:r>
          </w:p>
        </w:tc>
        <w:tc>
          <w:tcPr>
            <w:tcW w:w="3940" w:type="dxa"/>
            <w:tcBorders>
              <w:left w:val="single" w:sz="4" w:space="0" w:color="auto"/>
            </w:tcBorders>
            <w:shd w:val="clear" w:color="auto" w:fill="auto"/>
          </w:tcPr>
          <w:p w14:paraId="15590F88" w14:textId="72C1BAC3" w:rsidR="00B969CF" w:rsidRPr="00701209" w:rsidRDefault="009462EC">
            <w:pPr>
              <w:pStyle w:val="Header"/>
              <w:tabs>
                <w:tab w:val="clear" w:pos="4153"/>
                <w:tab w:val="clear" w:pos="8306"/>
              </w:tabs>
              <w:rPr>
                <w:rFonts w:cs="Arial"/>
                <w:szCs w:val="22"/>
              </w:rPr>
            </w:pPr>
            <w:r w:rsidRPr="00701209">
              <w:rPr>
                <w:rFonts w:cs="Arial"/>
                <w:szCs w:val="22"/>
              </w:rPr>
              <w:t>10058</w:t>
            </w:r>
          </w:p>
        </w:tc>
      </w:tr>
    </w:tbl>
    <w:p w14:paraId="12954180" w14:textId="77777777" w:rsidR="00F14FC5" w:rsidRPr="00701209" w:rsidRDefault="00F14FC5">
      <w:pPr>
        <w:rPr>
          <w:rFonts w:cs="Arial"/>
          <w:sz w:val="22"/>
          <w:szCs w:val="22"/>
        </w:rPr>
      </w:pPr>
    </w:p>
    <w:p w14:paraId="02FE9502" w14:textId="77777777" w:rsidR="00E34C11" w:rsidRPr="00701209" w:rsidRDefault="00E34C11">
      <w:pPr>
        <w:rPr>
          <w:rFonts w:cs="Arial"/>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D7A09" w:rsidRPr="00701209" w14:paraId="620B3919" w14:textId="77777777" w:rsidTr="00935735">
        <w:tc>
          <w:tcPr>
            <w:tcW w:w="10348" w:type="dxa"/>
            <w:shd w:val="clear" w:color="auto" w:fill="33CCCC"/>
          </w:tcPr>
          <w:p w14:paraId="7BA72878" w14:textId="77777777" w:rsidR="00E34C11" w:rsidRPr="00701209" w:rsidRDefault="00E34C11">
            <w:pPr>
              <w:rPr>
                <w:rFonts w:cs="Arial"/>
                <w:b/>
                <w:bCs/>
                <w:sz w:val="22"/>
                <w:szCs w:val="22"/>
              </w:rPr>
            </w:pPr>
            <w:r w:rsidRPr="00701209">
              <w:rPr>
                <w:rFonts w:cs="Arial"/>
                <w:b/>
                <w:bCs/>
                <w:sz w:val="22"/>
                <w:szCs w:val="22"/>
              </w:rPr>
              <w:t>Job Purpose</w:t>
            </w:r>
          </w:p>
          <w:p w14:paraId="56C86D05" w14:textId="77777777" w:rsidR="00E34C11" w:rsidRPr="00701209" w:rsidRDefault="00E34C11">
            <w:pPr>
              <w:rPr>
                <w:rFonts w:cs="Arial"/>
                <w:sz w:val="22"/>
                <w:szCs w:val="22"/>
              </w:rPr>
            </w:pPr>
          </w:p>
        </w:tc>
      </w:tr>
      <w:tr w:rsidR="001D7A09" w:rsidRPr="00701209" w14:paraId="3C136A52" w14:textId="77777777" w:rsidTr="00935735">
        <w:tc>
          <w:tcPr>
            <w:tcW w:w="10348" w:type="dxa"/>
            <w:shd w:val="clear" w:color="auto" w:fill="auto"/>
          </w:tcPr>
          <w:p w14:paraId="112A1029" w14:textId="578047FB" w:rsidR="00EC0164" w:rsidRPr="00701209" w:rsidRDefault="00E95461" w:rsidP="00EC0164">
            <w:pPr>
              <w:rPr>
                <w:rFonts w:cs="Arial"/>
                <w:sz w:val="22"/>
                <w:szCs w:val="22"/>
              </w:rPr>
            </w:pPr>
            <w:r w:rsidRPr="00701209">
              <w:rPr>
                <w:rFonts w:cs="Arial"/>
                <w:sz w:val="22"/>
                <w:szCs w:val="22"/>
              </w:rPr>
              <w:t>A</w:t>
            </w:r>
            <w:r w:rsidR="00EC0164" w:rsidRPr="00701209">
              <w:rPr>
                <w:rFonts w:cs="Arial"/>
                <w:sz w:val="22"/>
                <w:szCs w:val="22"/>
              </w:rPr>
              <w:t>s part of the Education Intelligence and Data Team</w:t>
            </w:r>
            <w:r w:rsidRPr="00701209">
              <w:rPr>
                <w:rFonts w:cs="Arial"/>
                <w:sz w:val="22"/>
                <w:szCs w:val="22"/>
              </w:rPr>
              <w:t xml:space="preserve"> to support </w:t>
            </w:r>
            <w:r w:rsidR="00EC0164" w:rsidRPr="00701209">
              <w:rPr>
                <w:rFonts w:cs="Arial"/>
                <w:sz w:val="22"/>
                <w:szCs w:val="22"/>
              </w:rPr>
              <w:t xml:space="preserve">the data needs and improving the data systems of </w:t>
            </w:r>
            <w:r w:rsidR="004A6281">
              <w:rPr>
                <w:rFonts w:cs="Arial"/>
                <w:sz w:val="22"/>
                <w:szCs w:val="22"/>
              </w:rPr>
              <w:t>Early Years</w:t>
            </w:r>
            <w:r w:rsidR="00EC0164" w:rsidRPr="00701209">
              <w:rPr>
                <w:rFonts w:cs="Arial"/>
                <w:sz w:val="22"/>
                <w:szCs w:val="22"/>
              </w:rPr>
              <w:t xml:space="preserve">, which is the section of the council that supports </w:t>
            </w:r>
            <w:r w:rsidR="004A6281">
              <w:rPr>
                <w:rFonts w:cs="Arial"/>
                <w:sz w:val="22"/>
                <w:szCs w:val="22"/>
              </w:rPr>
              <w:t>childcare and other pre- and early-school provision</w:t>
            </w:r>
            <w:r w:rsidR="00EC0164" w:rsidRPr="00701209">
              <w:rPr>
                <w:rFonts w:cs="Arial"/>
                <w:sz w:val="22"/>
                <w:szCs w:val="22"/>
              </w:rPr>
              <w:t>.</w:t>
            </w:r>
          </w:p>
          <w:p w14:paraId="44FCB421" w14:textId="77777777" w:rsidR="00E95461" w:rsidRPr="00701209" w:rsidRDefault="00E95461" w:rsidP="00EC0164">
            <w:pPr>
              <w:rPr>
                <w:rFonts w:cs="Arial"/>
                <w:sz w:val="22"/>
                <w:szCs w:val="22"/>
              </w:rPr>
            </w:pPr>
          </w:p>
          <w:p w14:paraId="15BAB5A3" w14:textId="5E2DFD83" w:rsidR="00EC0164" w:rsidRPr="00701209" w:rsidRDefault="00E95461" w:rsidP="00EC0164">
            <w:pPr>
              <w:rPr>
                <w:rFonts w:cs="Arial"/>
                <w:sz w:val="22"/>
                <w:szCs w:val="22"/>
              </w:rPr>
            </w:pPr>
            <w:r w:rsidRPr="00701209">
              <w:rPr>
                <w:rFonts w:cs="Arial"/>
                <w:sz w:val="22"/>
                <w:szCs w:val="22"/>
              </w:rPr>
              <w:t xml:space="preserve">As </w:t>
            </w:r>
            <w:r w:rsidR="00EC0164" w:rsidRPr="00701209">
              <w:rPr>
                <w:rFonts w:cs="Arial"/>
                <w:sz w:val="22"/>
                <w:szCs w:val="22"/>
              </w:rPr>
              <w:t>part of a wider team, and there will be opportunities to widen skills and experience over the wider Education intelligence world, for example</w:t>
            </w:r>
          </w:p>
          <w:p w14:paraId="36D6DF4B" w14:textId="77777777" w:rsidR="00EC0164" w:rsidRPr="00701209" w:rsidRDefault="00EC0164" w:rsidP="00EC0164">
            <w:pPr>
              <w:numPr>
                <w:ilvl w:val="0"/>
                <w:numId w:val="38"/>
              </w:numPr>
              <w:rPr>
                <w:rFonts w:cs="Arial"/>
                <w:sz w:val="22"/>
                <w:szCs w:val="22"/>
              </w:rPr>
            </w:pPr>
            <w:r w:rsidRPr="00701209">
              <w:rPr>
                <w:rFonts w:cs="Arial"/>
                <w:sz w:val="22"/>
                <w:szCs w:val="22"/>
              </w:rPr>
              <w:t>Supporting School Census</w:t>
            </w:r>
          </w:p>
          <w:p w14:paraId="36160A7D" w14:textId="77777777" w:rsidR="00841682" w:rsidRPr="00701209" w:rsidRDefault="00EC0164" w:rsidP="00841682">
            <w:pPr>
              <w:numPr>
                <w:ilvl w:val="0"/>
                <w:numId w:val="38"/>
              </w:numPr>
              <w:rPr>
                <w:rFonts w:cs="Arial"/>
                <w:sz w:val="22"/>
                <w:szCs w:val="22"/>
              </w:rPr>
            </w:pPr>
            <w:r w:rsidRPr="00701209">
              <w:rPr>
                <w:rFonts w:cs="Arial"/>
                <w:sz w:val="22"/>
                <w:szCs w:val="22"/>
              </w:rPr>
              <w:t>Supporting analysis of school examination data</w:t>
            </w:r>
          </w:p>
          <w:p w14:paraId="79DB8436" w14:textId="21E0547D" w:rsidR="005512E9" w:rsidRPr="00701209" w:rsidRDefault="00EC0164" w:rsidP="00841682">
            <w:pPr>
              <w:numPr>
                <w:ilvl w:val="0"/>
                <w:numId w:val="38"/>
              </w:numPr>
              <w:rPr>
                <w:rFonts w:cs="Arial"/>
                <w:sz w:val="22"/>
                <w:szCs w:val="22"/>
              </w:rPr>
            </w:pPr>
            <w:r w:rsidRPr="00701209">
              <w:rPr>
                <w:rFonts w:cs="Arial"/>
                <w:sz w:val="22"/>
                <w:szCs w:val="22"/>
              </w:rPr>
              <w:t>Supporting projects to gather and analyse pupil attendance data</w:t>
            </w:r>
          </w:p>
          <w:p w14:paraId="3404ED61" w14:textId="410B261A" w:rsidR="005512E9" w:rsidRPr="00701209" w:rsidRDefault="005512E9" w:rsidP="004E20E8">
            <w:pPr>
              <w:jc w:val="both"/>
              <w:rPr>
                <w:rFonts w:cs="Arial"/>
                <w:bCs/>
                <w:sz w:val="22"/>
                <w:szCs w:val="22"/>
              </w:rPr>
            </w:pPr>
          </w:p>
        </w:tc>
      </w:tr>
      <w:tr w:rsidR="001D7A09" w:rsidRPr="00701209" w14:paraId="625407EF" w14:textId="77777777" w:rsidTr="00935735">
        <w:tc>
          <w:tcPr>
            <w:tcW w:w="10348" w:type="dxa"/>
            <w:shd w:val="clear" w:color="auto" w:fill="33CCCC"/>
          </w:tcPr>
          <w:p w14:paraId="4FE29B96" w14:textId="77777777" w:rsidR="00E34C11" w:rsidRPr="00701209" w:rsidRDefault="00E34C11">
            <w:pPr>
              <w:rPr>
                <w:rFonts w:cs="Arial"/>
                <w:b/>
                <w:bCs/>
                <w:sz w:val="22"/>
                <w:szCs w:val="22"/>
              </w:rPr>
            </w:pPr>
            <w:r w:rsidRPr="00701209">
              <w:rPr>
                <w:rFonts w:cs="Arial"/>
                <w:b/>
                <w:bCs/>
                <w:sz w:val="22"/>
                <w:szCs w:val="22"/>
              </w:rPr>
              <w:t>Key Tasks</w:t>
            </w:r>
          </w:p>
          <w:p w14:paraId="4377B47D" w14:textId="77777777" w:rsidR="00E34C11" w:rsidRPr="00701209" w:rsidRDefault="00E34C11">
            <w:pPr>
              <w:rPr>
                <w:rFonts w:cs="Arial"/>
                <w:sz w:val="22"/>
                <w:szCs w:val="22"/>
              </w:rPr>
            </w:pPr>
          </w:p>
        </w:tc>
      </w:tr>
      <w:tr w:rsidR="001D7A09" w:rsidRPr="00701209" w14:paraId="2D7092B2" w14:textId="77777777" w:rsidTr="002320B4">
        <w:tc>
          <w:tcPr>
            <w:tcW w:w="10348" w:type="dxa"/>
          </w:tcPr>
          <w:p w14:paraId="5ED4A93B" w14:textId="09C12385" w:rsidR="00202069" w:rsidRPr="00701209" w:rsidRDefault="00202069" w:rsidP="00202069">
            <w:pPr>
              <w:pStyle w:val="NoSpacing"/>
              <w:numPr>
                <w:ilvl w:val="0"/>
                <w:numId w:val="41"/>
              </w:numPr>
              <w:rPr>
                <w:rFonts w:cs="Arial"/>
                <w:sz w:val="22"/>
                <w:szCs w:val="22"/>
              </w:rPr>
            </w:pPr>
            <w:r w:rsidRPr="00701209">
              <w:rPr>
                <w:rFonts w:cs="Arial"/>
                <w:sz w:val="22"/>
                <w:szCs w:val="22"/>
              </w:rPr>
              <w:t xml:space="preserve">Use data analysis and visualisation tools and system knowledge to provide a variety of outputs to meet the strategic and operational needs of the </w:t>
            </w:r>
            <w:r w:rsidR="004A6281">
              <w:rPr>
                <w:rFonts w:cs="Arial"/>
                <w:sz w:val="22"/>
                <w:szCs w:val="22"/>
              </w:rPr>
              <w:t>team</w:t>
            </w:r>
            <w:r w:rsidRPr="00701209">
              <w:rPr>
                <w:rFonts w:cs="Arial"/>
                <w:sz w:val="22"/>
                <w:szCs w:val="22"/>
              </w:rPr>
              <w:t xml:space="preserve"> as well as the wider council and its partners.</w:t>
            </w:r>
          </w:p>
          <w:p w14:paraId="71918274" w14:textId="77777777" w:rsidR="00202069" w:rsidRPr="00701209" w:rsidRDefault="00202069" w:rsidP="00202069">
            <w:pPr>
              <w:pStyle w:val="NoSpacing"/>
              <w:ind w:left="720"/>
              <w:rPr>
                <w:rFonts w:cs="Arial"/>
                <w:sz w:val="22"/>
                <w:szCs w:val="22"/>
              </w:rPr>
            </w:pPr>
          </w:p>
          <w:p w14:paraId="710459C9" w14:textId="3AC6A593" w:rsidR="00202069" w:rsidRPr="00701209" w:rsidRDefault="00202069" w:rsidP="00202069">
            <w:pPr>
              <w:pStyle w:val="NoSpacing"/>
              <w:numPr>
                <w:ilvl w:val="0"/>
                <w:numId w:val="41"/>
              </w:numPr>
              <w:rPr>
                <w:rFonts w:cs="Arial"/>
                <w:sz w:val="22"/>
                <w:szCs w:val="22"/>
              </w:rPr>
            </w:pPr>
            <w:r w:rsidRPr="00701209">
              <w:rPr>
                <w:rFonts w:cs="Arial"/>
                <w:sz w:val="22"/>
                <w:szCs w:val="22"/>
              </w:rPr>
              <w:t>Support and improve data quality, identifying issues and providing statistical and performance reporting as required.</w:t>
            </w:r>
          </w:p>
          <w:p w14:paraId="6FE05C26" w14:textId="77777777" w:rsidR="00202069" w:rsidRPr="00701209" w:rsidRDefault="00202069" w:rsidP="00202069">
            <w:pPr>
              <w:pStyle w:val="NoSpacing"/>
              <w:rPr>
                <w:rFonts w:cs="Arial"/>
                <w:sz w:val="22"/>
                <w:szCs w:val="22"/>
              </w:rPr>
            </w:pPr>
          </w:p>
          <w:p w14:paraId="4EF5562D" w14:textId="3368C1CC" w:rsidR="00202069" w:rsidRPr="00701209" w:rsidRDefault="00202069" w:rsidP="00202069">
            <w:pPr>
              <w:pStyle w:val="NoSpacing"/>
              <w:numPr>
                <w:ilvl w:val="0"/>
                <w:numId w:val="41"/>
              </w:numPr>
              <w:rPr>
                <w:rFonts w:cs="Arial"/>
                <w:sz w:val="22"/>
                <w:szCs w:val="22"/>
              </w:rPr>
            </w:pPr>
            <w:r w:rsidRPr="00701209">
              <w:rPr>
                <w:rFonts w:cs="Arial"/>
                <w:sz w:val="22"/>
                <w:szCs w:val="22"/>
              </w:rPr>
              <w:t>Contribute to regular internal processes, and also government and other data returns.</w:t>
            </w:r>
          </w:p>
          <w:p w14:paraId="54DF8AD2" w14:textId="77777777" w:rsidR="00202069" w:rsidRPr="00701209" w:rsidRDefault="00202069" w:rsidP="00202069">
            <w:pPr>
              <w:pStyle w:val="NoSpacing"/>
              <w:rPr>
                <w:rFonts w:cs="Arial"/>
                <w:sz w:val="22"/>
                <w:szCs w:val="22"/>
              </w:rPr>
            </w:pPr>
          </w:p>
          <w:p w14:paraId="34F7D464" w14:textId="55CE0AAE" w:rsidR="00202069" w:rsidRPr="00701209" w:rsidRDefault="00202069" w:rsidP="00202069">
            <w:pPr>
              <w:pStyle w:val="NoSpacing"/>
              <w:numPr>
                <w:ilvl w:val="0"/>
                <w:numId w:val="41"/>
              </w:numPr>
              <w:rPr>
                <w:rFonts w:cs="Arial"/>
                <w:sz w:val="22"/>
                <w:szCs w:val="22"/>
              </w:rPr>
            </w:pPr>
            <w:r w:rsidRPr="00701209">
              <w:rPr>
                <w:rFonts w:cs="Arial"/>
                <w:sz w:val="22"/>
                <w:szCs w:val="22"/>
              </w:rPr>
              <w:t>Carry out data quality checks and data cleaning exercises to improve the accuracy of our data.</w:t>
            </w:r>
          </w:p>
          <w:p w14:paraId="5C7C9B90" w14:textId="77777777" w:rsidR="00202069" w:rsidRPr="00701209" w:rsidRDefault="00202069" w:rsidP="00202069">
            <w:pPr>
              <w:pStyle w:val="NoSpacing"/>
              <w:ind w:left="720"/>
              <w:rPr>
                <w:rFonts w:cs="Arial"/>
                <w:sz w:val="22"/>
                <w:szCs w:val="22"/>
              </w:rPr>
            </w:pPr>
          </w:p>
          <w:p w14:paraId="229BC437" w14:textId="329FD1EF" w:rsidR="00202069" w:rsidRPr="00701209" w:rsidRDefault="00202069" w:rsidP="00202069">
            <w:pPr>
              <w:pStyle w:val="NoSpacing"/>
              <w:numPr>
                <w:ilvl w:val="0"/>
                <w:numId w:val="41"/>
              </w:numPr>
              <w:rPr>
                <w:rFonts w:cs="Arial"/>
                <w:sz w:val="22"/>
                <w:szCs w:val="22"/>
              </w:rPr>
            </w:pPr>
            <w:r w:rsidRPr="00701209">
              <w:rPr>
                <w:rFonts w:cs="Arial"/>
                <w:sz w:val="22"/>
                <w:szCs w:val="22"/>
              </w:rPr>
              <w:t>Support with the data and intelligence requirements to support (Ofsted and other) inspection and review processes.</w:t>
            </w:r>
          </w:p>
          <w:p w14:paraId="3845956B" w14:textId="77777777" w:rsidR="00202069" w:rsidRPr="00701209" w:rsidRDefault="00202069" w:rsidP="00202069">
            <w:pPr>
              <w:pStyle w:val="NoSpacing"/>
              <w:rPr>
                <w:rFonts w:cs="Arial"/>
                <w:sz w:val="22"/>
                <w:szCs w:val="22"/>
              </w:rPr>
            </w:pPr>
          </w:p>
          <w:p w14:paraId="4CC33B2F" w14:textId="386ED426" w:rsidR="00202069" w:rsidRPr="00701209" w:rsidRDefault="00202069" w:rsidP="00202069">
            <w:pPr>
              <w:pStyle w:val="NoSpacing"/>
              <w:numPr>
                <w:ilvl w:val="0"/>
                <w:numId w:val="41"/>
              </w:numPr>
              <w:rPr>
                <w:rFonts w:cs="Arial"/>
                <w:sz w:val="22"/>
                <w:szCs w:val="22"/>
              </w:rPr>
            </w:pPr>
            <w:r w:rsidRPr="00701209">
              <w:rPr>
                <w:rFonts w:cs="Arial"/>
                <w:sz w:val="22"/>
                <w:szCs w:val="22"/>
              </w:rPr>
              <w:t>Assist with or produce written reports/analyses</w:t>
            </w:r>
            <w:r w:rsidR="004A6281">
              <w:rPr>
                <w:rFonts w:cs="Arial"/>
                <w:sz w:val="22"/>
                <w:szCs w:val="22"/>
              </w:rPr>
              <w:t>.</w:t>
            </w:r>
            <w:r w:rsidRPr="00701209">
              <w:rPr>
                <w:rFonts w:cs="Arial"/>
                <w:sz w:val="22"/>
                <w:szCs w:val="22"/>
              </w:rPr>
              <w:t xml:space="preserve"> </w:t>
            </w:r>
          </w:p>
          <w:p w14:paraId="04914992" w14:textId="77777777" w:rsidR="00202069" w:rsidRPr="00701209" w:rsidRDefault="00202069" w:rsidP="00202069">
            <w:pPr>
              <w:pStyle w:val="NoSpacing"/>
              <w:rPr>
                <w:rFonts w:cs="Arial"/>
                <w:sz w:val="22"/>
                <w:szCs w:val="22"/>
              </w:rPr>
            </w:pPr>
          </w:p>
          <w:p w14:paraId="78C265AB" w14:textId="3B357110" w:rsidR="00202069" w:rsidRPr="00701209" w:rsidRDefault="00202069" w:rsidP="00202069">
            <w:pPr>
              <w:pStyle w:val="NoSpacing"/>
              <w:numPr>
                <w:ilvl w:val="0"/>
                <w:numId w:val="41"/>
              </w:numPr>
              <w:rPr>
                <w:rFonts w:cs="Arial"/>
                <w:sz w:val="22"/>
                <w:szCs w:val="22"/>
              </w:rPr>
            </w:pPr>
            <w:r w:rsidRPr="00701209">
              <w:rPr>
                <w:rFonts w:cs="Arial"/>
                <w:sz w:val="22"/>
                <w:szCs w:val="22"/>
              </w:rPr>
              <w:t>Contribute to regular performance monitoring processes.</w:t>
            </w:r>
          </w:p>
          <w:p w14:paraId="0C3F5725" w14:textId="77777777" w:rsidR="00202069" w:rsidRPr="00701209" w:rsidRDefault="00202069" w:rsidP="00202069">
            <w:pPr>
              <w:pStyle w:val="NoSpacing"/>
              <w:rPr>
                <w:rFonts w:cs="Arial"/>
                <w:sz w:val="22"/>
                <w:szCs w:val="22"/>
              </w:rPr>
            </w:pPr>
          </w:p>
          <w:p w14:paraId="4CC14493" w14:textId="33CED017" w:rsidR="00202069" w:rsidRPr="00701209" w:rsidRDefault="00202069" w:rsidP="00202069">
            <w:pPr>
              <w:pStyle w:val="NoSpacing"/>
              <w:numPr>
                <w:ilvl w:val="0"/>
                <w:numId w:val="41"/>
              </w:numPr>
              <w:rPr>
                <w:rFonts w:cs="Arial"/>
                <w:sz w:val="22"/>
                <w:szCs w:val="22"/>
              </w:rPr>
            </w:pPr>
            <w:r w:rsidRPr="00701209">
              <w:rPr>
                <w:rFonts w:cs="Arial"/>
                <w:sz w:val="22"/>
                <w:szCs w:val="22"/>
              </w:rPr>
              <w:t>Network with equivalent roles in other Local Authorities, with a view to sharing good practice</w:t>
            </w:r>
            <w:r w:rsidR="004A6281">
              <w:rPr>
                <w:rFonts w:cs="Arial"/>
                <w:sz w:val="22"/>
                <w:szCs w:val="22"/>
              </w:rPr>
              <w:t>.</w:t>
            </w:r>
            <w:r w:rsidRPr="00701209">
              <w:rPr>
                <w:rFonts w:cs="Arial"/>
                <w:sz w:val="22"/>
                <w:szCs w:val="22"/>
              </w:rPr>
              <w:t>.</w:t>
            </w:r>
          </w:p>
        </w:tc>
      </w:tr>
    </w:tbl>
    <w:p w14:paraId="52B88197" w14:textId="77777777" w:rsidR="00E34C11" w:rsidRPr="00701209" w:rsidRDefault="00E34C11">
      <w:pPr>
        <w:rPr>
          <w:rFonts w:cs="Arial"/>
          <w:sz w:val="22"/>
          <w:szCs w:val="22"/>
        </w:rPr>
      </w:pPr>
    </w:p>
    <w:p w14:paraId="1CEC72A7" w14:textId="6986710D" w:rsidR="00825BE2" w:rsidRDefault="00825BE2">
      <w:pPr>
        <w:rPr>
          <w:rFonts w:cs="Arial"/>
          <w:sz w:val="22"/>
          <w:szCs w:val="22"/>
        </w:rPr>
      </w:pPr>
    </w:p>
    <w:p w14:paraId="65ABF3A2" w14:textId="10AE8DFB" w:rsidR="00074513" w:rsidRDefault="00074513">
      <w:pPr>
        <w:rPr>
          <w:rFonts w:cs="Arial"/>
          <w:sz w:val="22"/>
          <w:szCs w:val="22"/>
        </w:rPr>
      </w:pPr>
    </w:p>
    <w:p w14:paraId="1389A0E4" w14:textId="21EE01FA" w:rsidR="00074513" w:rsidRDefault="00074513">
      <w:pPr>
        <w:rPr>
          <w:rFonts w:cs="Arial"/>
          <w:sz w:val="22"/>
          <w:szCs w:val="22"/>
        </w:rPr>
      </w:pPr>
    </w:p>
    <w:p w14:paraId="42CEA1AC" w14:textId="0C1D12C3" w:rsidR="00074513" w:rsidRDefault="00074513">
      <w:pPr>
        <w:rPr>
          <w:rFonts w:cs="Arial"/>
          <w:sz w:val="22"/>
          <w:szCs w:val="22"/>
        </w:rPr>
      </w:pPr>
    </w:p>
    <w:p w14:paraId="52657D0F" w14:textId="1A7B8776" w:rsidR="00074513" w:rsidRDefault="00074513">
      <w:pPr>
        <w:rPr>
          <w:rFonts w:cs="Arial"/>
          <w:sz w:val="22"/>
          <w:szCs w:val="22"/>
        </w:rPr>
      </w:pPr>
    </w:p>
    <w:p w14:paraId="100879A2" w14:textId="302F056F" w:rsidR="00074513" w:rsidRDefault="00074513">
      <w:pPr>
        <w:rPr>
          <w:rFonts w:cs="Arial"/>
          <w:sz w:val="22"/>
          <w:szCs w:val="22"/>
        </w:rPr>
      </w:pPr>
    </w:p>
    <w:p w14:paraId="16F0350A" w14:textId="182F7F93" w:rsidR="00074513" w:rsidRDefault="00074513">
      <w:pPr>
        <w:rPr>
          <w:rFonts w:cs="Arial"/>
          <w:sz w:val="22"/>
          <w:szCs w:val="22"/>
        </w:rPr>
      </w:pPr>
    </w:p>
    <w:p w14:paraId="713DF40E" w14:textId="77777777" w:rsidR="00074513" w:rsidRPr="00701209" w:rsidRDefault="00074513">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
        <w:gridCol w:w="9918"/>
      </w:tblGrid>
      <w:tr w:rsidR="001D7A09" w:rsidRPr="00701209" w14:paraId="2D88760D" w14:textId="77777777" w:rsidTr="00046F62">
        <w:tc>
          <w:tcPr>
            <w:tcW w:w="10440" w:type="dxa"/>
            <w:gridSpan w:val="2"/>
            <w:tcBorders>
              <w:top w:val="single" w:sz="4" w:space="0" w:color="auto"/>
              <w:bottom w:val="single" w:sz="4" w:space="0" w:color="auto"/>
            </w:tcBorders>
            <w:shd w:val="clear" w:color="auto" w:fill="00B3BE"/>
          </w:tcPr>
          <w:p w14:paraId="3AAD7DC5" w14:textId="77777777" w:rsidR="00890273" w:rsidRPr="00701209" w:rsidRDefault="00890273" w:rsidP="00615C36">
            <w:pPr>
              <w:jc w:val="both"/>
              <w:rPr>
                <w:rFonts w:cs="Arial"/>
                <w:b/>
                <w:sz w:val="22"/>
                <w:szCs w:val="22"/>
              </w:rPr>
            </w:pPr>
            <w:r w:rsidRPr="00701209">
              <w:rPr>
                <w:rFonts w:cs="Arial"/>
                <w:b/>
                <w:sz w:val="22"/>
                <w:szCs w:val="22"/>
              </w:rPr>
              <w:lastRenderedPageBreak/>
              <w:t>Standard Duties:</w:t>
            </w:r>
          </w:p>
          <w:p w14:paraId="2CBEC496" w14:textId="77777777" w:rsidR="00890273" w:rsidRPr="00701209" w:rsidRDefault="00890273" w:rsidP="00615C36">
            <w:pPr>
              <w:jc w:val="both"/>
              <w:rPr>
                <w:rFonts w:cs="Arial"/>
                <w:sz w:val="22"/>
                <w:szCs w:val="22"/>
              </w:rPr>
            </w:pPr>
          </w:p>
        </w:tc>
      </w:tr>
      <w:tr w:rsidR="001D7A09" w:rsidRPr="00701209" w14:paraId="4D4F42DC" w14:textId="77777777" w:rsidTr="00046F62">
        <w:trPr>
          <w:trHeight w:val="255"/>
        </w:trPr>
        <w:tc>
          <w:tcPr>
            <w:tcW w:w="522" w:type="dxa"/>
            <w:tcBorders>
              <w:top w:val="single" w:sz="4" w:space="0" w:color="auto"/>
            </w:tcBorders>
          </w:tcPr>
          <w:p w14:paraId="6725961B" w14:textId="77777777" w:rsidR="00046F62" w:rsidRPr="00701209" w:rsidRDefault="00046F62" w:rsidP="00615C36">
            <w:pPr>
              <w:jc w:val="both"/>
              <w:rPr>
                <w:rFonts w:cs="Arial"/>
                <w:sz w:val="22"/>
                <w:szCs w:val="22"/>
              </w:rPr>
            </w:pPr>
          </w:p>
          <w:p w14:paraId="27FC6B4B" w14:textId="77777777" w:rsidR="00890273" w:rsidRPr="00701209" w:rsidRDefault="00890273" w:rsidP="00615C36">
            <w:pPr>
              <w:jc w:val="both"/>
              <w:rPr>
                <w:rFonts w:cs="Arial"/>
                <w:sz w:val="22"/>
                <w:szCs w:val="22"/>
              </w:rPr>
            </w:pPr>
            <w:r w:rsidRPr="00701209">
              <w:rPr>
                <w:rFonts w:cs="Arial"/>
                <w:sz w:val="22"/>
                <w:szCs w:val="22"/>
              </w:rPr>
              <w:t>1.</w:t>
            </w:r>
          </w:p>
        </w:tc>
        <w:tc>
          <w:tcPr>
            <w:tcW w:w="9918" w:type="dxa"/>
            <w:tcBorders>
              <w:top w:val="single" w:sz="4" w:space="0" w:color="auto"/>
            </w:tcBorders>
          </w:tcPr>
          <w:p w14:paraId="19ACDBCA" w14:textId="77777777" w:rsidR="00046F62" w:rsidRPr="00701209" w:rsidRDefault="00046F62" w:rsidP="00615C36">
            <w:pPr>
              <w:jc w:val="both"/>
              <w:rPr>
                <w:rFonts w:cs="Arial"/>
                <w:sz w:val="22"/>
                <w:szCs w:val="22"/>
              </w:rPr>
            </w:pPr>
          </w:p>
          <w:p w14:paraId="1778890F" w14:textId="77777777" w:rsidR="00890273" w:rsidRPr="00701209" w:rsidRDefault="00890273" w:rsidP="00615C36">
            <w:pPr>
              <w:jc w:val="both"/>
              <w:rPr>
                <w:rFonts w:cs="Arial"/>
                <w:sz w:val="22"/>
                <w:szCs w:val="22"/>
              </w:rPr>
            </w:pPr>
            <w:r w:rsidRPr="00701209">
              <w:rPr>
                <w:rFonts w:cs="Arial"/>
                <w:sz w:val="22"/>
                <w:szCs w:val="22"/>
              </w:rPr>
              <w:t>To actively promote the equalities and diversity agenda in the workplace and in service delivery.</w:t>
            </w:r>
          </w:p>
          <w:p w14:paraId="062ED287" w14:textId="77777777" w:rsidR="00890273" w:rsidRPr="00701209" w:rsidRDefault="00890273" w:rsidP="00615C36">
            <w:pPr>
              <w:jc w:val="both"/>
              <w:rPr>
                <w:rFonts w:cs="Arial"/>
                <w:sz w:val="22"/>
                <w:szCs w:val="22"/>
              </w:rPr>
            </w:pPr>
          </w:p>
        </w:tc>
      </w:tr>
      <w:tr w:rsidR="001D7A09" w:rsidRPr="00701209" w14:paraId="7B95EF12" w14:textId="77777777" w:rsidTr="00615C36">
        <w:trPr>
          <w:trHeight w:val="255"/>
        </w:trPr>
        <w:tc>
          <w:tcPr>
            <w:tcW w:w="522" w:type="dxa"/>
          </w:tcPr>
          <w:p w14:paraId="74C4C623" w14:textId="77777777" w:rsidR="00890273" w:rsidRPr="00701209" w:rsidRDefault="00890273" w:rsidP="00615C36">
            <w:pPr>
              <w:jc w:val="both"/>
              <w:rPr>
                <w:rFonts w:cs="Arial"/>
                <w:sz w:val="22"/>
                <w:szCs w:val="22"/>
              </w:rPr>
            </w:pPr>
            <w:r w:rsidRPr="00701209">
              <w:rPr>
                <w:rFonts w:cs="Arial"/>
                <w:sz w:val="22"/>
                <w:szCs w:val="22"/>
              </w:rPr>
              <w:t>2.</w:t>
            </w:r>
          </w:p>
        </w:tc>
        <w:tc>
          <w:tcPr>
            <w:tcW w:w="9918" w:type="dxa"/>
          </w:tcPr>
          <w:p w14:paraId="3BF23336" w14:textId="77777777" w:rsidR="00890273" w:rsidRPr="00701209" w:rsidRDefault="00890273" w:rsidP="00615C36">
            <w:pPr>
              <w:jc w:val="both"/>
              <w:rPr>
                <w:rFonts w:cs="Arial"/>
                <w:sz w:val="22"/>
                <w:szCs w:val="22"/>
              </w:rPr>
            </w:pPr>
            <w:r w:rsidRPr="00701209">
              <w:rPr>
                <w:rFonts w:cs="Arial"/>
                <w:sz w:val="22"/>
                <w:szCs w:val="22"/>
              </w:rPr>
              <w:t xml:space="preserve">To uphold and implement policies and procedures of the </w:t>
            </w:r>
            <w:r w:rsidR="00234BA5" w:rsidRPr="00701209">
              <w:rPr>
                <w:rFonts w:cs="Arial"/>
                <w:sz w:val="22"/>
                <w:szCs w:val="22"/>
              </w:rPr>
              <w:t>Council,</w:t>
            </w:r>
            <w:r w:rsidRPr="00701209">
              <w:rPr>
                <w:rFonts w:cs="Arial"/>
                <w:sz w:val="22"/>
                <w:szCs w:val="22"/>
              </w:rPr>
              <w:t xml:space="preserve"> including customer care, data protection, </w:t>
            </w:r>
            <w:r w:rsidR="00A95C4D" w:rsidRPr="00701209">
              <w:rPr>
                <w:rFonts w:cs="Arial"/>
                <w:sz w:val="22"/>
                <w:szCs w:val="22"/>
              </w:rPr>
              <w:t xml:space="preserve">finance, </w:t>
            </w:r>
            <w:r w:rsidR="009D7AAA" w:rsidRPr="00701209">
              <w:rPr>
                <w:rFonts w:cs="Arial"/>
                <w:sz w:val="22"/>
                <w:szCs w:val="22"/>
              </w:rPr>
              <w:t>ICT,</w:t>
            </w:r>
            <w:r w:rsidR="00A95C4D" w:rsidRPr="00701209">
              <w:rPr>
                <w:rFonts w:cs="Arial"/>
                <w:sz w:val="22"/>
                <w:szCs w:val="22"/>
              </w:rPr>
              <w:t xml:space="preserve"> safeguarding </w:t>
            </w:r>
            <w:r w:rsidRPr="00701209">
              <w:rPr>
                <w:rFonts w:cs="Arial"/>
                <w:sz w:val="22"/>
                <w:szCs w:val="22"/>
              </w:rPr>
              <w:t xml:space="preserve">and health </w:t>
            </w:r>
            <w:r w:rsidR="00A95C4D" w:rsidRPr="00701209">
              <w:rPr>
                <w:rFonts w:cs="Arial"/>
                <w:sz w:val="22"/>
                <w:szCs w:val="22"/>
              </w:rPr>
              <w:t>&amp;</w:t>
            </w:r>
            <w:r w:rsidRPr="00701209">
              <w:rPr>
                <w:rFonts w:cs="Arial"/>
                <w:sz w:val="22"/>
                <w:szCs w:val="22"/>
              </w:rPr>
              <w:t xml:space="preserve"> safety policies.</w:t>
            </w:r>
          </w:p>
          <w:p w14:paraId="55A37A41" w14:textId="77777777" w:rsidR="00890273" w:rsidRPr="00701209" w:rsidRDefault="00890273" w:rsidP="00615C36">
            <w:pPr>
              <w:jc w:val="both"/>
              <w:rPr>
                <w:rFonts w:cs="Arial"/>
                <w:sz w:val="22"/>
                <w:szCs w:val="22"/>
              </w:rPr>
            </w:pPr>
          </w:p>
        </w:tc>
      </w:tr>
      <w:tr w:rsidR="001D7A09" w:rsidRPr="00701209" w14:paraId="7E8B14F6" w14:textId="77777777" w:rsidTr="00615C36">
        <w:trPr>
          <w:trHeight w:val="255"/>
        </w:trPr>
        <w:tc>
          <w:tcPr>
            <w:tcW w:w="522" w:type="dxa"/>
          </w:tcPr>
          <w:p w14:paraId="42016F1D" w14:textId="77777777" w:rsidR="002D5367" w:rsidRPr="00701209" w:rsidRDefault="002D5367" w:rsidP="00615C36">
            <w:pPr>
              <w:jc w:val="both"/>
              <w:rPr>
                <w:rFonts w:cs="Arial"/>
                <w:sz w:val="22"/>
                <w:szCs w:val="22"/>
              </w:rPr>
            </w:pPr>
            <w:r w:rsidRPr="00701209">
              <w:rPr>
                <w:rFonts w:cs="Arial"/>
                <w:sz w:val="22"/>
                <w:szCs w:val="22"/>
              </w:rPr>
              <w:t>3.</w:t>
            </w:r>
          </w:p>
        </w:tc>
        <w:tc>
          <w:tcPr>
            <w:tcW w:w="9918" w:type="dxa"/>
          </w:tcPr>
          <w:p w14:paraId="4C1082D4" w14:textId="77777777" w:rsidR="002D5367" w:rsidRPr="00701209" w:rsidRDefault="002D5367" w:rsidP="00615C36">
            <w:pPr>
              <w:jc w:val="both"/>
              <w:rPr>
                <w:rFonts w:cs="Arial"/>
                <w:sz w:val="22"/>
                <w:szCs w:val="22"/>
              </w:rPr>
            </w:pPr>
            <w:r w:rsidRPr="00701209">
              <w:rPr>
                <w:rFonts w:cs="Arial"/>
                <w:sz w:val="22"/>
                <w:szCs w:val="22"/>
              </w:rPr>
              <w:t>To actively engage with the behaviours and values of the Council to promote and support our Co-operative Agenda.</w:t>
            </w:r>
          </w:p>
          <w:p w14:paraId="3077C9F2" w14:textId="77777777" w:rsidR="002D5367" w:rsidRPr="00701209" w:rsidRDefault="002D5367" w:rsidP="00615C36">
            <w:pPr>
              <w:jc w:val="both"/>
              <w:rPr>
                <w:rFonts w:cs="Arial"/>
                <w:sz w:val="22"/>
                <w:szCs w:val="22"/>
              </w:rPr>
            </w:pPr>
          </w:p>
        </w:tc>
      </w:tr>
      <w:tr w:rsidR="001D7A09" w:rsidRPr="00701209" w14:paraId="54795D26" w14:textId="77777777" w:rsidTr="00615C36">
        <w:trPr>
          <w:trHeight w:val="255"/>
        </w:trPr>
        <w:tc>
          <w:tcPr>
            <w:tcW w:w="522" w:type="dxa"/>
          </w:tcPr>
          <w:p w14:paraId="38B02F95" w14:textId="77777777" w:rsidR="00890273" w:rsidRPr="00701209" w:rsidRDefault="002D5367" w:rsidP="00615C36">
            <w:pPr>
              <w:jc w:val="both"/>
              <w:rPr>
                <w:rFonts w:cs="Arial"/>
                <w:sz w:val="22"/>
                <w:szCs w:val="22"/>
              </w:rPr>
            </w:pPr>
            <w:r w:rsidRPr="00701209">
              <w:rPr>
                <w:rFonts w:cs="Arial"/>
                <w:sz w:val="22"/>
                <w:szCs w:val="22"/>
              </w:rPr>
              <w:t>4.</w:t>
            </w:r>
          </w:p>
        </w:tc>
        <w:tc>
          <w:tcPr>
            <w:tcW w:w="9918" w:type="dxa"/>
          </w:tcPr>
          <w:p w14:paraId="5A1E37AD" w14:textId="77777777" w:rsidR="00890273" w:rsidRPr="00701209" w:rsidRDefault="00890273" w:rsidP="00615C36">
            <w:pPr>
              <w:jc w:val="both"/>
              <w:rPr>
                <w:rFonts w:cs="Arial"/>
                <w:sz w:val="22"/>
                <w:szCs w:val="22"/>
              </w:rPr>
            </w:pPr>
            <w:r w:rsidRPr="00701209">
              <w:rPr>
                <w:rFonts w:cs="Arial"/>
                <w:sz w:val="22"/>
                <w:szCs w:val="22"/>
              </w:rPr>
              <w:t xml:space="preserve">To undertake continuous professional development and to be aware of new developments, legislation, initiatives, guidelines, policies and procedures as appropriate to the role. </w:t>
            </w:r>
          </w:p>
          <w:p w14:paraId="544ACBCD" w14:textId="77777777" w:rsidR="00890273" w:rsidRPr="00701209" w:rsidRDefault="00890273" w:rsidP="00615C36">
            <w:pPr>
              <w:jc w:val="both"/>
              <w:rPr>
                <w:rFonts w:cs="Arial"/>
                <w:b/>
                <w:sz w:val="22"/>
                <w:szCs w:val="22"/>
              </w:rPr>
            </w:pPr>
          </w:p>
        </w:tc>
      </w:tr>
      <w:tr w:rsidR="001D7A09" w:rsidRPr="00701209" w14:paraId="505BCD50" w14:textId="77777777" w:rsidTr="00615C36">
        <w:trPr>
          <w:trHeight w:val="255"/>
        </w:trPr>
        <w:tc>
          <w:tcPr>
            <w:tcW w:w="522" w:type="dxa"/>
          </w:tcPr>
          <w:p w14:paraId="4EF7674D" w14:textId="77777777" w:rsidR="00890273" w:rsidRPr="00701209" w:rsidRDefault="002D5367" w:rsidP="00615C36">
            <w:pPr>
              <w:jc w:val="both"/>
              <w:rPr>
                <w:rFonts w:cs="Arial"/>
                <w:sz w:val="22"/>
                <w:szCs w:val="22"/>
              </w:rPr>
            </w:pPr>
            <w:r w:rsidRPr="00701209">
              <w:rPr>
                <w:rFonts w:cs="Arial"/>
                <w:sz w:val="22"/>
                <w:szCs w:val="22"/>
              </w:rPr>
              <w:t>5.</w:t>
            </w:r>
          </w:p>
        </w:tc>
        <w:tc>
          <w:tcPr>
            <w:tcW w:w="9918" w:type="dxa"/>
          </w:tcPr>
          <w:p w14:paraId="0442CF6A" w14:textId="77777777" w:rsidR="00890273" w:rsidRPr="00701209" w:rsidRDefault="00890273" w:rsidP="00615C36">
            <w:pPr>
              <w:jc w:val="both"/>
              <w:rPr>
                <w:rFonts w:cs="Arial"/>
                <w:sz w:val="22"/>
                <w:szCs w:val="22"/>
              </w:rPr>
            </w:pPr>
            <w:r w:rsidRPr="00701209">
              <w:rPr>
                <w:rFonts w:cs="Arial"/>
                <w:sz w:val="22"/>
                <w:szCs w:val="22"/>
              </w:rPr>
              <w:t>Undertake any additional duties commensurate with the level of the post.</w:t>
            </w:r>
          </w:p>
          <w:p w14:paraId="121BD234" w14:textId="77777777" w:rsidR="00890273" w:rsidRPr="00701209" w:rsidRDefault="00890273" w:rsidP="00615C36">
            <w:pPr>
              <w:jc w:val="both"/>
              <w:rPr>
                <w:rFonts w:cs="Arial"/>
                <w:b/>
                <w:sz w:val="22"/>
                <w:szCs w:val="22"/>
              </w:rPr>
            </w:pPr>
          </w:p>
        </w:tc>
      </w:tr>
    </w:tbl>
    <w:p w14:paraId="6CE04748" w14:textId="77777777" w:rsidR="00F14FC5" w:rsidRPr="00701209" w:rsidRDefault="00F14FC5">
      <w:pPr>
        <w:rPr>
          <w:rFonts w:cs="Arial"/>
          <w:sz w:val="22"/>
          <w:szCs w:val="22"/>
        </w:rPr>
      </w:pPr>
    </w:p>
    <w:p w14:paraId="731B9176" w14:textId="77777777" w:rsidR="00F14FC5" w:rsidRPr="00701209" w:rsidRDefault="00F14FC5">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D7A09" w:rsidRPr="00701209" w14:paraId="45583DB6" w14:textId="77777777">
        <w:tc>
          <w:tcPr>
            <w:tcW w:w="10440" w:type="dxa"/>
          </w:tcPr>
          <w:p w14:paraId="03A842E6" w14:textId="6E5C01E7" w:rsidR="006A41FE" w:rsidRPr="00701209" w:rsidRDefault="00F14FC5" w:rsidP="005512E9">
            <w:pPr>
              <w:ind w:left="1560" w:hanging="1560"/>
              <w:jc w:val="both"/>
              <w:rPr>
                <w:rFonts w:cs="Arial"/>
                <w:sz w:val="22"/>
                <w:szCs w:val="22"/>
              </w:rPr>
            </w:pPr>
            <w:bookmarkStart w:id="0" w:name="_Hlk95121094"/>
            <w:r w:rsidRPr="00701209">
              <w:rPr>
                <w:rFonts w:cs="Arial"/>
                <w:b/>
                <w:sz w:val="22"/>
                <w:szCs w:val="22"/>
              </w:rPr>
              <w:t>Contacts:</w:t>
            </w:r>
            <w:r w:rsidR="006A41FE" w:rsidRPr="00701209">
              <w:rPr>
                <w:rFonts w:cs="Arial"/>
                <w:sz w:val="22"/>
                <w:szCs w:val="22"/>
              </w:rPr>
              <w:t xml:space="preserve"> </w:t>
            </w:r>
          </w:p>
          <w:p w14:paraId="2BF9B1F3" w14:textId="396F37A0" w:rsidR="00841682" w:rsidRPr="00701209" w:rsidRDefault="004A6281" w:rsidP="00841682">
            <w:pPr>
              <w:rPr>
                <w:rFonts w:cs="Arial"/>
                <w:sz w:val="22"/>
                <w:szCs w:val="22"/>
              </w:rPr>
            </w:pPr>
            <w:r>
              <w:rPr>
                <w:rFonts w:cs="Arial"/>
                <w:sz w:val="22"/>
                <w:szCs w:val="22"/>
              </w:rPr>
              <w:t>Early Years</w:t>
            </w:r>
            <w:r w:rsidR="00841682" w:rsidRPr="00701209">
              <w:rPr>
                <w:rFonts w:cs="Arial"/>
                <w:sz w:val="22"/>
                <w:szCs w:val="22"/>
              </w:rPr>
              <w:t xml:space="preserve"> officers, officers across the council and wider education partners.</w:t>
            </w:r>
          </w:p>
          <w:p w14:paraId="5AC1F041" w14:textId="77777777" w:rsidR="00841682" w:rsidRPr="00701209" w:rsidRDefault="00841682" w:rsidP="00841682">
            <w:pPr>
              <w:jc w:val="both"/>
              <w:rPr>
                <w:rFonts w:cs="Arial"/>
                <w:sz w:val="22"/>
                <w:szCs w:val="22"/>
              </w:rPr>
            </w:pPr>
          </w:p>
          <w:p w14:paraId="5004059D" w14:textId="77777777" w:rsidR="006A41FE" w:rsidRPr="00701209" w:rsidRDefault="006A41FE" w:rsidP="00054EB4">
            <w:pPr>
              <w:rPr>
                <w:rFonts w:cs="Arial"/>
                <w:sz w:val="22"/>
                <w:szCs w:val="22"/>
              </w:rPr>
            </w:pPr>
          </w:p>
        </w:tc>
      </w:tr>
    </w:tbl>
    <w:p w14:paraId="65445B9D" w14:textId="77777777" w:rsidR="00DC4794" w:rsidRPr="00701209" w:rsidRDefault="00DC4794" w:rsidP="00DC4794">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8333"/>
      </w:tblGrid>
      <w:tr w:rsidR="001D7A09" w:rsidRPr="00701209" w14:paraId="7CAB12DF" w14:textId="77777777" w:rsidTr="00046F62">
        <w:tc>
          <w:tcPr>
            <w:tcW w:w="10440" w:type="dxa"/>
            <w:gridSpan w:val="2"/>
            <w:tcBorders>
              <w:bottom w:val="single" w:sz="4" w:space="0" w:color="auto"/>
            </w:tcBorders>
            <w:shd w:val="clear" w:color="auto" w:fill="00B3BE"/>
          </w:tcPr>
          <w:bookmarkEnd w:id="0"/>
          <w:p w14:paraId="0A7B707A" w14:textId="77777777" w:rsidR="00DC4794" w:rsidRPr="00701209" w:rsidRDefault="00DC4794" w:rsidP="00615C36">
            <w:pPr>
              <w:pStyle w:val="BodyText"/>
              <w:rPr>
                <w:rFonts w:cs="Arial"/>
                <w:szCs w:val="22"/>
              </w:rPr>
            </w:pPr>
            <w:r w:rsidRPr="00701209">
              <w:rPr>
                <w:rFonts w:cs="Arial"/>
                <w:szCs w:val="22"/>
              </w:rPr>
              <w:t xml:space="preserve">Relationship To Other Posts </w:t>
            </w:r>
            <w:proofErr w:type="gramStart"/>
            <w:r w:rsidRPr="00701209">
              <w:rPr>
                <w:rFonts w:cs="Arial"/>
                <w:szCs w:val="22"/>
              </w:rPr>
              <w:t>In</w:t>
            </w:r>
            <w:proofErr w:type="gramEnd"/>
            <w:r w:rsidRPr="00701209">
              <w:rPr>
                <w:rFonts w:cs="Arial"/>
                <w:szCs w:val="22"/>
              </w:rPr>
              <w:t xml:space="preserve"> The Department:</w:t>
            </w:r>
          </w:p>
          <w:p w14:paraId="3C96B503" w14:textId="77777777" w:rsidR="00DC4794" w:rsidRPr="00701209" w:rsidRDefault="00DC4794" w:rsidP="00615C36">
            <w:pPr>
              <w:rPr>
                <w:rFonts w:cs="Arial"/>
                <w:sz w:val="22"/>
                <w:szCs w:val="22"/>
              </w:rPr>
            </w:pPr>
          </w:p>
        </w:tc>
      </w:tr>
      <w:tr w:rsidR="001D7A09" w:rsidRPr="00701209" w14:paraId="74CCF681" w14:textId="77777777" w:rsidTr="00046F62">
        <w:trPr>
          <w:trHeight w:val="518"/>
        </w:trPr>
        <w:tc>
          <w:tcPr>
            <w:tcW w:w="2107" w:type="dxa"/>
            <w:tcBorders>
              <w:top w:val="single" w:sz="4" w:space="0" w:color="auto"/>
              <w:bottom w:val="nil"/>
              <w:right w:val="nil"/>
            </w:tcBorders>
          </w:tcPr>
          <w:p w14:paraId="49FFEC99" w14:textId="77777777" w:rsidR="00DC4794" w:rsidRPr="00701209" w:rsidRDefault="00DC4794" w:rsidP="00615C36">
            <w:pPr>
              <w:rPr>
                <w:rFonts w:cs="Arial"/>
                <w:bCs/>
                <w:sz w:val="22"/>
                <w:szCs w:val="22"/>
              </w:rPr>
            </w:pPr>
            <w:r w:rsidRPr="00701209">
              <w:rPr>
                <w:rFonts w:cs="Arial"/>
                <w:b/>
                <w:sz w:val="22"/>
                <w:szCs w:val="22"/>
              </w:rPr>
              <w:t xml:space="preserve">Responsible to:  </w:t>
            </w:r>
          </w:p>
          <w:p w14:paraId="7A247F86" w14:textId="77777777" w:rsidR="00DC4794" w:rsidRPr="00701209" w:rsidRDefault="00DC4794" w:rsidP="00615C36">
            <w:pPr>
              <w:rPr>
                <w:rFonts w:cs="Arial"/>
                <w:sz w:val="22"/>
                <w:szCs w:val="22"/>
              </w:rPr>
            </w:pPr>
          </w:p>
        </w:tc>
        <w:tc>
          <w:tcPr>
            <w:tcW w:w="8333" w:type="dxa"/>
            <w:tcBorders>
              <w:top w:val="single" w:sz="4" w:space="0" w:color="auto"/>
              <w:left w:val="nil"/>
              <w:bottom w:val="nil"/>
            </w:tcBorders>
          </w:tcPr>
          <w:p w14:paraId="653D1EA1" w14:textId="0DECE90B" w:rsidR="00DC4794" w:rsidRPr="00701209" w:rsidRDefault="004A6281" w:rsidP="00AE22F1">
            <w:pPr>
              <w:pStyle w:val="BodyText"/>
              <w:rPr>
                <w:rFonts w:cs="Arial"/>
                <w:b w:val="0"/>
                <w:bCs/>
                <w:szCs w:val="22"/>
              </w:rPr>
            </w:pPr>
            <w:r>
              <w:rPr>
                <w:rFonts w:cs="Arial"/>
                <w:szCs w:val="22"/>
              </w:rPr>
              <w:t>Integrated Early Years Data and Information Manager</w:t>
            </w:r>
          </w:p>
        </w:tc>
      </w:tr>
      <w:tr w:rsidR="001D7A09" w:rsidRPr="00701209" w14:paraId="52EDB913" w14:textId="77777777" w:rsidTr="00615C36">
        <w:trPr>
          <w:trHeight w:val="517"/>
        </w:trPr>
        <w:tc>
          <w:tcPr>
            <w:tcW w:w="2107" w:type="dxa"/>
            <w:tcBorders>
              <w:top w:val="nil"/>
              <w:right w:val="nil"/>
            </w:tcBorders>
          </w:tcPr>
          <w:p w14:paraId="7619A1E7" w14:textId="77777777" w:rsidR="00DC4794" w:rsidRPr="00701209" w:rsidRDefault="00DC4794" w:rsidP="00615C36">
            <w:pPr>
              <w:rPr>
                <w:rFonts w:cs="Arial"/>
                <w:b/>
                <w:sz w:val="22"/>
                <w:szCs w:val="22"/>
              </w:rPr>
            </w:pPr>
            <w:r w:rsidRPr="00701209">
              <w:rPr>
                <w:rFonts w:cs="Arial"/>
                <w:b/>
                <w:sz w:val="22"/>
                <w:szCs w:val="22"/>
              </w:rPr>
              <w:t>Responsible for:</w:t>
            </w:r>
          </w:p>
        </w:tc>
        <w:tc>
          <w:tcPr>
            <w:tcW w:w="8333" w:type="dxa"/>
            <w:tcBorders>
              <w:top w:val="nil"/>
              <w:left w:val="nil"/>
            </w:tcBorders>
          </w:tcPr>
          <w:p w14:paraId="5065229D" w14:textId="649F32F9" w:rsidR="00DC4794" w:rsidRPr="00701209" w:rsidRDefault="00841682" w:rsidP="00AE22F1">
            <w:pPr>
              <w:rPr>
                <w:rFonts w:cs="Arial"/>
                <w:sz w:val="22"/>
                <w:szCs w:val="22"/>
              </w:rPr>
            </w:pPr>
            <w:r w:rsidRPr="00701209">
              <w:rPr>
                <w:rFonts w:cs="Arial"/>
                <w:sz w:val="22"/>
                <w:szCs w:val="22"/>
              </w:rPr>
              <w:t>None</w:t>
            </w:r>
          </w:p>
        </w:tc>
      </w:tr>
    </w:tbl>
    <w:p w14:paraId="04E1F828" w14:textId="77777777" w:rsidR="00EF3AB9" w:rsidRPr="00701209" w:rsidRDefault="00EF3AB9">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D7A09" w:rsidRPr="00701209" w14:paraId="535830A0" w14:textId="77777777">
        <w:tc>
          <w:tcPr>
            <w:tcW w:w="10440" w:type="dxa"/>
          </w:tcPr>
          <w:p w14:paraId="6BF9B95F" w14:textId="5AE208A4" w:rsidR="00F14FC5" w:rsidRPr="00701209" w:rsidRDefault="00F14FC5">
            <w:pPr>
              <w:rPr>
                <w:rFonts w:cs="Arial"/>
                <w:b/>
                <w:sz w:val="22"/>
                <w:szCs w:val="22"/>
              </w:rPr>
            </w:pPr>
            <w:r w:rsidRPr="00701209">
              <w:rPr>
                <w:rFonts w:cs="Arial"/>
                <w:b/>
                <w:sz w:val="22"/>
                <w:szCs w:val="22"/>
              </w:rPr>
              <w:t>Special Conditions:</w:t>
            </w:r>
            <w:r w:rsidR="009C6F5E" w:rsidRPr="00701209">
              <w:rPr>
                <w:rFonts w:cs="Arial"/>
                <w:b/>
                <w:sz w:val="22"/>
                <w:szCs w:val="22"/>
              </w:rPr>
              <w:t xml:space="preserve"> </w:t>
            </w:r>
            <w:r w:rsidR="00664C28" w:rsidRPr="00701209">
              <w:rPr>
                <w:rFonts w:cs="Arial"/>
                <w:b/>
                <w:sz w:val="22"/>
                <w:szCs w:val="22"/>
              </w:rPr>
              <w:t xml:space="preserve"> </w:t>
            </w:r>
          </w:p>
          <w:p w14:paraId="66495D1B" w14:textId="5205E09B" w:rsidR="006A41FE" w:rsidRPr="00701209" w:rsidRDefault="006A41FE">
            <w:pPr>
              <w:rPr>
                <w:rFonts w:cs="Arial"/>
                <w:sz w:val="22"/>
                <w:szCs w:val="22"/>
              </w:rPr>
            </w:pPr>
          </w:p>
          <w:p w14:paraId="46867E90" w14:textId="0DE95C04" w:rsidR="005512E9" w:rsidRPr="00701209" w:rsidRDefault="005512E9">
            <w:pPr>
              <w:rPr>
                <w:rFonts w:cs="Arial"/>
                <w:sz w:val="22"/>
                <w:szCs w:val="22"/>
              </w:rPr>
            </w:pPr>
            <w:r w:rsidRPr="00701209">
              <w:rPr>
                <w:rFonts w:cs="Arial"/>
                <w:sz w:val="22"/>
                <w:szCs w:val="22"/>
              </w:rPr>
              <w:t>None</w:t>
            </w:r>
          </w:p>
          <w:p w14:paraId="2785CEB8" w14:textId="77777777" w:rsidR="00F14FC5" w:rsidRPr="00701209" w:rsidRDefault="00F14FC5" w:rsidP="003179B0">
            <w:pPr>
              <w:rPr>
                <w:rFonts w:cs="Arial"/>
                <w:sz w:val="22"/>
                <w:szCs w:val="22"/>
              </w:rPr>
            </w:pPr>
          </w:p>
        </w:tc>
      </w:tr>
    </w:tbl>
    <w:p w14:paraId="794E4469" w14:textId="77777777" w:rsidR="00DC4794" w:rsidRPr="00701209" w:rsidRDefault="00DC4794" w:rsidP="00DC4794">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1D7A09" w:rsidRPr="00701209" w14:paraId="062C68A5" w14:textId="77777777" w:rsidTr="003F3751">
        <w:tc>
          <w:tcPr>
            <w:tcW w:w="10440" w:type="dxa"/>
            <w:tcBorders>
              <w:top w:val="single" w:sz="4" w:space="0" w:color="auto"/>
              <w:left w:val="single" w:sz="4" w:space="0" w:color="auto"/>
              <w:bottom w:val="single" w:sz="4" w:space="0" w:color="auto"/>
              <w:right w:val="single" w:sz="4" w:space="0" w:color="auto"/>
            </w:tcBorders>
            <w:shd w:val="clear" w:color="auto" w:fill="00B3BE"/>
          </w:tcPr>
          <w:p w14:paraId="4AA36BA0" w14:textId="77777777" w:rsidR="00365733" w:rsidRPr="00701209" w:rsidRDefault="00365733" w:rsidP="003F3751">
            <w:pPr>
              <w:rPr>
                <w:rFonts w:cs="Arial"/>
                <w:b/>
                <w:sz w:val="22"/>
                <w:szCs w:val="22"/>
              </w:rPr>
            </w:pPr>
            <w:r w:rsidRPr="00701209">
              <w:rPr>
                <w:rFonts w:cs="Arial"/>
                <w:b/>
                <w:sz w:val="22"/>
                <w:szCs w:val="22"/>
              </w:rPr>
              <w:t>Values and Behaviours:</w:t>
            </w:r>
          </w:p>
          <w:p w14:paraId="7A64C026" w14:textId="77777777" w:rsidR="00365733" w:rsidRPr="00701209" w:rsidRDefault="00365733" w:rsidP="003F3751">
            <w:pPr>
              <w:rPr>
                <w:rFonts w:cs="Arial"/>
                <w:b/>
                <w:sz w:val="22"/>
                <w:szCs w:val="22"/>
              </w:rPr>
            </w:pPr>
          </w:p>
        </w:tc>
      </w:tr>
      <w:tr w:rsidR="001D7A09" w:rsidRPr="00701209" w14:paraId="20EB52DF" w14:textId="77777777" w:rsidTr="003F3751">
        <w:trPr>
          <w:trHeight w:val="518"/>
        </w:trPr>
        <w:tc>
          <w:tcPr>
            <w:tcW w:w="10440" w:type="dxa"/>
            <w:tcBorders>
              <w:top w:val="single" w:sz="4" w:space="0" w:color="auto"/>
              <w:left w:val="single" w:sz="4" w:space="0" w:color="auto"/>
              <w:bottom w:val="single" w:sz="4" w:space="0" w:color="auto"/>
              <w:right w:val="single" w:sz="4" w:space="0" w:color="auto"/>
            </w:tcBorders>
          </w:tcPr>
          <w:p w14:paraId="70B738B6" w14:textId="77777777" w:rsidR="00365733" w:rsidRPr="00701209" w:rsidRDefault="00365733" w:rsidP="003F3751">
            <w:pPr>
              <w:spacing w:before="100" w:beforeAutospacing="1" w:after="100" w:afterAutospacing="1"/>
              <w:jc w:val="both"/>
              <w:rPr>
                <w:rFonts w:cs="Arial"/>
                <w:sz w:val="22"/>
                <w:szCs w:val="22"/>
                <w:lang w:val="en" w:eastAsia="en-GB"/>
              </w:rPr>
            </w:pPr>
            <w:r w:rsidRPr="00701209">
              <w:rPr>
                <w:rFonts w:cs="Arial"/>
                <w:sz w:val="22"/>
                <w:szCs w:val="22"/>
                <w:lang w:val="en" w:eastAsia="en-GB"/>
              </w:rPr>
              <w:t>We have a clear set of values that outline how we do business. We share these Borough-wide with our residents, partners and businesses:</w:t>
            </w:r>
          </w:p>
          <w:p w14:paraId="400795DA" w14:textId="77777777" w:rsidR="00365733" w:rsidRPr="00701209" w:rsidRDefault="00365733" w:rsidP="003F3751">
            <w:pPr>
              <w:numPr>
                <w:ilvl w:val="0"/>
                <w:numId w:val="19"/>
              </w:numPr>
              <w:spacing w:before="100" w:beforeAutospacing="1" w:after="100" w:afterAutospacing="1"/>
              <w:jc w:val="both"/>
              <w:rPr>
                <w:rFonts w:cs="Arial"/>
                <w:sz w:val="22"/>
                <w:szCs w:val="22"/>
                <w:lang w:val="en" w:eastAsia="en-GB"/>
              </w:rPr>
            </w:pPr>
            <w:r w:rsidRPr="00701209">
              <w:rPr>
                <w:rFonts w:cs="Arial"/>
                <w:b/>
                <w:bCs/>
                <w:sz w:val="22"/>
                <w:szCs w:val="22"/>
                <w:lang w:val="en" w:eastAsia="en-GB"/>
              </w:rPr>
              <w:t>Fairness - </w:t>
            </w:r>
            <w:r w:rsidRPr="00701209">
              <w:rPr>
                <w:rFonts w:cs="Arial"/>
                <w:sz w:val="22"/>
                <w:szCs w:val="22"/>
                <w:lang w:val="en" w:eastAsia="en-GB"/>
              </w:rPr>
              <w:t xml:space="preserve">We will champion fairness and equality of </w:t>
            </w:r>
            <w:r w:rsidR="00234BA5" w:rsidRPr="00701209">
              <w:rPr>
                <w:rFonts w:cs="Arial"/>
                <w:sz w:val="22"/>
                <w:szCs w:val="22"/>
                <w:lang w:val="en" w:eastAsia="en-GB"/>
              </w:rPr>
              <w:t>opportunity and</w:t>
            </w:r>
            <w:r w:rsidRPr="00701209">
              <w:rPr>
                <w:rFonts w:cs="Arial"/>
                <w:sz w:val="22"/>
                <w:szCs w:val="22"/>
                <w:lang w:val="en" w:eastAsia="en-GB"/>
              </w:rPr>
              <w:t xml:space="preserve"> ensure working together brings mutual benefits and the greatest possible added value. We will enable everyone to be involved.</w:t>
            </w:r>
          </w:p>
          <w:p w14:paraId="7E0CB039" w14:textId="77777777" w:rsidR="00365733" w:rsidRPr="00701209" w:rsidRDefault="00365733" w:rsidP="003F3751">
            <w:pPr>
              <w:numPr>
                <w:ilvl w:val="0"/>
                <w:numId w:val="19"/>
              </w:numPr>
              <w:spacing w:before="100" w:beforeAutospacing="1" w:after="100" w:afterAutospacing="1"/>
              <w:jc w:val="both"/>
              <w:rPr>
                <w:rFonts w:cs="Arial"/>
                <w:sz w:val="22"/>
                <w:szCs w:val="22"/>
                <w:lang w:val="en" w:eastAsia="en-GB"/>
              </w:rPr>
            </w:pPr>
            <w:r w:rsidRPr="00701209">
              <w:rPr>
                <w:rFonts w:cs="Arial"/>
                <w:b/>
                <w:bCs/>
                <w:sz w:val="22"/>
                <w:szCs w:val="22"/>
                <w:lang w:val="en" w:eastAsia="en-GB"/>
              </w:rPr>
              <w:t>Openness - </w:t>
            </w:r>
            <w:r w:rsidRPr="00701209">
              <w:rPr>
                <w:rFonts w:cs="Arial"/>
                <w:sz w:val="22"/>
                <w:szCs w:val="22"/>
                <w:lang w:val="en" w:eastAsia="en-GB"/>
              </w:rPr>
              <w:t>We will be open and honest in our actions and communications. We will take decisions in a transparent way and at the most local level possible.</w:t>
            </w:r>
          </w:p>
          <w:p w14:paraId="47D1675A" w14:textId="77777777" w:rsidR="00365733" w:rsidRPr="00701209" w:rsidRDefault="00365733" w:rsidP="003F3751">
            <w:pPr>
              <w:numPr>
                <w:ilvl w:val="0"/>
                <w:numId w:val="19"/>
              </w:numPr>
              <w:spacing w:before="100" w:beforeAutospacing="1" w:after="100" w:afterAutospacing="1"/>
              <w:jc w:val="both"/>
              <w:rPr>
                <w:rFonts w:cs="Arial"/>
                <w:sz w:val="22"/>
                <w:szCs w:val="22"/>
                <w:lang w:val="en" w:eastAsia="en-GB"/>
              </w:rPr>
            </w:pPr>
            <w:r w:rsidRPr="00701209">
              <w:rPr>
                <w:rFonts w:cs="Arial"/>
                <w:b/>
                <w:bCs/>
                <w:sz w:val="22"/>
                <w:szCs w:val="22"/>
                <w:lang w:val="en" w:eastAsia="en-GB"/>
              </w:rPr>
              <w:t>Responsibility - </w:t>
            </w:r>
            <w:r w:rsidRPr="00701209">
              <w:rPr>
                <w:rFonts w:cs="Arial"/>
                <w:sz w:val="22"/>
                <w:szCs w:val="22"/>
                <w:lang w:val="en" w:eastAsia="en-GB"/>
              </w:rPr>
              <w:t xml:space="preserve">We take responsibility for, and answer to our actions. We will encourage people to take responsibility for themselves and their actions. Mutual benefits go </w:t>
            </w:r>
            <w:proofErr w:type="gramStart"/>
            <w:r w:rsidRPr="00701209">
              <w:rPr>
                <w:rFonts w:cs="Arial"/>
                <w:sz w:val="22"/>
                <w:szCs w:val="22"/>
                <w:lang w:val="en" w:eastAsia="en-GB"/>
              </w:rPr>
              <w:t>hand-in-hand</w:t>
            </w:r>
            <w:proofErr w:type="gramEnd"/>
            <w:r w:rsidRPr="00701209">
              <w:rPr>
                <w:rFonts w:cs="Arial"/>
                <w:sz w:val="22"/>
                <w:szCs w:val="22"/>
                <w:lang w:val="en" w:eastAsia="en-GB"/>
              </w:rPr>
              <w:t xml:space="preserve"> with mutual obligations.</w:t>
            </w:r>
          </w:p>
          <w:p w14:paraId="4776D038" w14:textId="77777777" w:rsidR="00365733" w:rsidRPr="00701209" w:rsidRDefault="00365733" w:rsidP="003F3751">
            <w:pPr>
              <w:numPr>
                <w:ilvl w:val="0"/>
                <w:numId w:val="19"/>
              </w:numPr>
              <w:spacing w:before="100" w:beforeAutospacing="1" w:after="100" w:afterAutospacing="1"/>
              <w:jc w:val="both"/>
              <w:rPr>
                <w:rFonts w:cs="Arial"/>
                <w:sz w:val="22"/>
                <w:szCs w:val="22"/>
                <w:lang w:val="en" w:eastAsia="en-GB"/>
              </w:rPr>
            </w:pPr>
            <w:r w:rsidRPr="00701209">
              <w:rPr>
                <w:rFonts w:cs="Arial"/>
                <w:b/>
                <w:bCs/>
                <w:sz w:val="22"/>
                <w:szCs w:val="22"/>
                <w:lang w:val="en" w:eastAsia="en-GB"/>
              </w:rPr>
              <w:t>Working together - </w:t>
            </w:r>
            <w:r w:rsidRPr="00701209">
              <w:rPr>
                <w:rFonts w:cs="Arial"/>
                <w:sz w:val="22"/>
                <w:szCs w:val="22"/>
                <w:lang w:val="en" w:eastAsia="en-GB"/>
              </w:rPr>
              <w:t>We will work together and support each other in achieving common goals, making sure the environment is in place for self-help.</w:t>
            </w:r>
          </w:p>
          <w:p w14:paraId="341EDD18" w14:textId="77777777" w:rsidR="00365733" w:rsidRPr="00701209" w:rsidRDefault="00365733" w:rsidP="003F3751">
            <w:pPr>
              <w:numPr>
                <w:ilvl w:val="0"/>
                <w:numId w:val="19"/>
              </w:numPr>
              <w:spacing w:before="100" w:beforeAutospacing="1" w:after="100" w:afterAutospacing="1"/>
              <w:jc w:val="both"/>
              <w:rPr>
                <w:rFonts w:cs="Arial"/>
                <w:sz w:val="22"/>
                <w:szCs w:val="22"/>
                <w:lang w:val="en" w:eastAsia="en-GB"/>
              </w:rPr>
            </w:pPr>
            <w:r w:rsidRPr="00701209">
              <w:rPr>
                <w:rFonts w:cs="Arial"/>
                <w:b/>
                <w:bCs/>
                <w:sz w:val="22"/>
                <w:szCs w:val="22"/>
                <w:lang w:val="en" w:eastAsia="en-GB"/>
              </w:rPr>
              <w:t>Accountability - </w:t>
            </w:r>
            <w:r w:rsidRPr="00701209">
              <w:rPr>
                <w:rFonts w:cs="Arial"/>
                <w:sz w:val="22"/>
                <w:szCs w:val="22"/>
                <w:lang w:val="en" w:eastAsia="en-GB"/>
              </w:rPr>
              <w:t xml:space="preserve">We </w:t>
            </w:r>
            <w:proofErr w:type="spellStart"/>
            <w:r w:rsidRPr="00701209">
              <w:rPr>
                <w:rFonts w:cs="Arial"/>
                <w:sz w:val="22"/>
                <w:szCs w:val="22"/>
                <w:lang w:val="en" w:eastAsia="en-GB"/>
              </w:rPr>
              <w:t>recognise</w:t>
            </w:r>
            <w:proofErr w:type="spellEnd"/>
            <w:r w:rsidRPr="00701209">
              <w:rPr>
                <w:rFonts w:cs="Arial"/>
                <w:sz w:val="22"/>
                <w:szCs w:val="22"/>
                <w:lang w:val="en" w:eastAsia="en-GB"/>
              </w:rPr>
              <w:t xml:space="preserve"> and act upon the impact of our actions on </w:t>
            </w:r>
            <w:r w:rsidR="00234BA5" w:rsidRPr="00701209">
              <w:rPr>
                <w:rFonts w:cs="Arial"/>
                <w:sz w:val="22"/>
                <w:szCs w:val="22"/>
                <w:lang w:val="en" w:eastAsia="en-GB"/>
              </w:rPr>
              <w:t>others and</w:t>
            </w:r>
            <w:r w:rsidRPr="00701209">
              <w:rPr>
                <w:rFonts w:cs="Arial"/>
                <w:sz w:val="22"/>
                <w:szCs w:val="22"/>
                <w:lang w:val="en" w:eastAsia="en-GB"/>
              </w:rPr>
              <w:t xml:space="preserve"> hold ourselves accountable to our stakeholders.</w:t>
            </w:r>
          </w:p>
          <w:p w14:paraId="1F14B903" w14:textId="77777777" w:rsidR="00365733" w:rsidRPr="00701209" w:rsidRDefault="00365733" w:rsidP="003F3751">
            <w:pPr>
              <w:numPr>
                <w:ilvl w:val="0"/>
                <w:numId w:val="19"/>
              </w:numPr>
              <w:spacing w:before="100" w:beforeAutospacing="1" w:after="100" w:afterAutospacing="1"/>
              <w:jc w:val="both"/>
              <w:rPr>
                <w:rFonts w:cs="Arial"/>
                <w:sz w:val="22"/>
                <w:szCs w:val="22"/>
                <w:lang w:val="en" w:eastAsia="en-GB"/>
              </w:rPr>
            </w:pPr>
            <w:r w:rsidRPr="00701209">
              <w:rPr>
                <w:rFonts w:cs="Arial"/>
                <w:b/>
                <w:bCs/>
                <w:sz w:val="22"/>
                <w:szCs w:val="22"/>
                <w:lang w:val="en" w:eastAsia="en-GB"/>
              </w:rPr>
              <w:t>Respect - </w:t>
            </w:r>
            <w:r w:rsidRPr="00701209">
              <w:rPr>
                <w:rFonts w:cs="Arial"/>
                <w:sz w:val="22"/>
                <w:szCs w:val="22"/>
                <w:lang w:val="en" w:eastAsia="en-GB"/>
              </w:rPr>
              <w:t xml:space="preserve">We </w:t>
            </w:r>
            <w:proofErr w:type="spellStart"/>
            <w:r w:rsidRPr="00701209">
              <w:rPr>
                <w:rFonts w:cs="Arial"/>
                <w:sz w:val="22"/>
                <w:szCs w:val="22"/>
                <w:lang w:val="en" w:eastAsia="en-GB"/>
              </w:rPr>
              <w:t>recognise</w:t>
            </w:r>
            <w:proofErr w:type="spellEnd"/>
            <w:r w:rsidRPr="00701209">
              <w:rPr>
                <w:rFonts w:cs="Arial"/>
                <w:sz w:val="22"/>
                <w:szCs w:val="22"/>
                <w:lang w:val="en" w:eastAsia="en-GB"/>
              </w:rPr>
              <w:t xml:space="preserve"> and welcome different views and treat each other with dignity and respect.</w:t>
            </w:r>
          </w:p>
          <w:p w14:paraId="790A7304" w14:textId="77777777" w:rsidR="00365733" w:rsidRPr="00701209" w:rsidRDefault="00365733" w:rsidP="003F3751">
            <w:pPr>
              <w:numPr>
                <w:ilvl w:val="0"/>
                <w:numId w:val="19"/>
              </w:numPr>
              <w:spacing w:before="100" w:beforeAutospacing="1" w:after="100" w:afterAutospacing="1"/>
              <w:jc w:val="both"/>
              <w:rPr>
                <w:rFonts w:cs="Arial"/>
                <w:sz w:val="22"/>
                <w:szCs w:val="22"/>
                <w:lang w:val="en" w:eastAsia="en-GB"/>
              </w:rPr>
            </w:pPr>
            <w:r w:rsidRPr="00701209">
              <w:rPr>
                <w:rFonts w:cs="Arial"/>
                <w:b/>
                <w:bCs/>
                <w:sz w:val="22"/>
                <w:szCs w:val="22"/>
                <w:lang w:val="en" w:eastAsia="en-GB"/>
              </w:rPr>
              <w:t>Democracy - </w:t>
            </w:r>
            <w:r w:rsidRPr="00701209">
              <w:rPr>
                <w:rFonts w:cs="Arial"/>
                <w:sz w:val="22"/>
                <w:szCs w:val="22"/>
                <w:lang w:val="en" w:eastAsia="en-GB"/>
              </w:rPr>
              <w:t xml:space="preserve">We believe and act within the principles of </w:t>
            </w:r>
            <w:r w:rsidR="00234BA5" w:rsidRPr="00701209">
              <w:rPr>
                <w:rFonts w:cs="Arial"/>
                <w:sz w:val="22"/>
                <w:szCs w:val="22"/>
                <w:lang w:val="en" w:eastAsia="en-GB"/>
              </w:rPr>
              <w:t>democracy and</w:t>
            </w:r>
            <w:r w:rsidRPr="00701209">
              <w:rPr>
                <w:rFonts w:cs="Arial"/>
                <w:sz w:val="22"/>
                <w:szCs w:val="22"/>
                <w:lang w:val="en" w:eastAsia="en-GB"/>
              </w:rPr>
              <w:t xml:space="preserve"> promote these across the borough. </w:t>
            </w:r>
          </w:p>
        </w:tc>
      </w:tr>
      <w:tr w:rsidR="001D7A09" w:rsidRPr="00701209" w14:paraId="5EBB8EDC" w14:textId="77777777" w:rsidTr="003F3751">
        <w:trPr>
          <w:trHeight w:val="518"/>
        </w:trPr>
        <w:tc>
          <w:tcPr>
            <w:tcW w:w="10440" w:type="dxa"/>
            <w:tcBorders>
              <w:top w:val="single" w:sz="4" w:space="0" w:color="auto"/>
              <w:left w:val="single" w:sz="4" w:space="0" w:color="auto"/>
              <w:bottom w:val="single" w:sz="4" w:space="0" w:color="auto"/>
              <w:right w:val="single" w:sz="4" w:space="0" w:color="auto"/>
            </w:tcBorders>
          </w:tcPr>
          <w:p w14:paraId="7ED6F692" w14:textId="77777777" w:rsidR="00365733" w:rsidRPr="00701209" w:rsidRDefault="00365733" w:rsidP="003F3751">
            <w:pPr>
              <w:rPr>
                <w:rFonts w:cs="Arial"/>
                <w:sz w:val="22"/>
                <w:szCs w:val="22"/>
              </w:rPr>
            </w:pPr>
          </w:p>
          <w:p w14:paraId="17BE3CC6" w14:textId="77777777" w:rsidR="00365733" w:rsidRPr="00701209" w:rsidRDefault="00365733" w:rsidP="003F3751">
            <w:pPr>
              <w:rPr>
                <w:rFonts w:cs="Arial"/>
                <w:sz w:val="22"/>
                <w:szCs w:val="22"/>
              </w:rPr>
            </w:pPr>
            <w:r w:rsidRPr="00701209">
              <w:rPr>
                <w:rFonts w:cs="Arial"/>
                <w:sz w:val="22"/>
                <w:szCs w:val="22"/>
                <w:lang w:val="en"/>
              </w:rPr>
              <w:t>Internally we’ve translated these values into five Co-operative behaviours which outline the priority areas of focus for staff at all levels.</w:t>
            </w:r>
          </w:p>
          <w:p w14:paraId="782E239C" w14:textId="77777777" w:rsidR="00365733" w:rsidRPr="00701209" w:rsidRDefault="00365733" w:rsidP="003F3751">
            <w:pPr>
              <w:rPr>
                <w:rFonts w:cs="Arial"/>
                <w:sz w:val="22"/>
                <w:szCs w:val="22"/>
              </w:rPr>
            </w:pPr>
          </w:p>
          <w:p w14:paraId="1D1913E8" w14:textId="77777777" w:rsidR="00365733" w:rsidRPr="00701209" w:rsidRDefault="00365733" w:rsidP="003F3751">
            <w:pPr>
              <w:numPr>
                <w:ilvl w:val="0"/>
                <w:numId w:val="18"/>
              </w:numPr>
              <w:rPr>
                <w:rFonts w:cs="Arial"/>
                <w:sz w:val="22"/>
                <w:szCs w:val="22"/>
              </w:rPr>
            </w:pPr>
            <w:r w:rsidRPr="00701209">
              <w:rPr>
                <w:rFonts w:cs="Arial"/>
                <w:sz w:val="22"/>
                <w:szCs w:val="22"/>
              </w:rPr>
              <w:t>Work with a Resident Focus</w:t>
            </w:r>
          </w:p>
          <w:p w14:paraId="661D650D" w14:textId="77777777" w:rsidR="00365733" w:rsidRPr="00701209" w:rsidRDefault="00365733" w:rsidP="003F3751">
            <w:pPr>
              <w:numPr>
                <w:ilvl w:val="0"/>
                <w:numId w:val="18"/>
              </w:numPr>
              <w:rPr>
                <w:rFonts w:cs="Arial"/>
                <w:sz w:val="22"/>
                <w:szCs w:val="22"/>
              </w:rPr>
            </w:pPr>
            <w:r w:rsidRPr="00701209">
              <w:rPr>
                <w:rFonts w:cs="Arial"/>
                <w:sz w:val="22"/>
                <w:szCs w:val="22"/>
              </w:rPr>
              <w:t>Support Local Leaders</w:t>
            </w:r>
          </w:p>
          <w:p w14:paraId="10BA7F4A" w14:textId="77777777" w:rsidR="00365733" w:rsidRPr="00701209" w:rsidRDefault="00365733" w:rsidP="003F3751">
            <w:pPr>
              <w:numPr>
                <w:ilvl w:val="0"/>
                <w:numId w:val="18"/>
              </w:numPr>
              <w:rPr>
                <w:rFonts w:cs="Arial"/>
                <w:sz w:val="22"/>
                <w:szCs w:val="22"/>
              </w:rPr>
            </w:pPr>
            <w:r w:rsidRPr="00701209">
              <w:rPr>
                <w:rFonts w:cs="Arial"/>
                <w:sz w:val="22"/>
                <w:szCs w:val="22"/>
              </w:rPr>
              <w:t>Committed to the Borough</w:t>
            </w:r>
          </w:p>
          <w:p w14:paraId="5DB1EC02" w14:textId="77777777" w:rsidR="00365733" w:rsidRPr="00701209" w:rsidRDefault="00365733" w:rsidP="003F3751">
            <w:pPr>
              <w:numPr>
                <w:ilvl w:val="0"/>
                <w:numId w:val="18"/>
              </w:numPr>
              <w:rPr>
                <w:rFonts w:cs="Arial"/>
                <w:sz w:val="22"/>
                <w:szCs w:val="22"/>
              </w:rPr>
            </w:pPr>
            <w:r w:rsidRPr="00701209">
              <w:rPr>
                <w:rFonts w:cs="Arial"/>
                <w:sz w:val="22"/>
                <w:szCs w:val="22"/>
              </w:rPr>
              <w:t>Take Ownership and Drive Change</w:t>
            </w:r>
          </w:p>
          <w:p w14:paraId="0DB7F66D" w14:textId="77777777" w:rsidR="00365733" w:rsidRPr="00701209" w:rsidRDefault="00365733" w:rsidP="003F3751">
            <w:pPr>
              <w:numPr>
                <w:ilvl w:val="0"/>
                <w:numId w:val="18"/>
              </w:numPr>
              <w:rPr>
                <w:rFonts w:cs="Arial"/>
                <w:sz w:val="22"/>
                <w:szCs w:val="22"/>
              </w:rPr>
            </w:pPr>
            <w:r w:rsidRPr="00701209">
              <w:rPr>
                <w:rFonts w:cs="Arial"/>
                <w:sz w:val="22"/>
                <w:szCs w:val="22"/>
              </w:rPr>
              <w:t xml:space="preserve">Deliver High Performance </w:t>
            </w:r>
          </w:p>
          <w:p w14:paraId="65756413" w14:textId="77777777" w:rsidR="00365733" w:rsidRPr="00701209" w:rsidRDefault="00365733" w:rsidP="003F3751">
            <w:pPr>
              <w:rPr>
                <w:rFonts w:cs="Arial"/>
                <w:sz w:val="22"/>
                <w:szCs w:val="22"/>
              </w:rPr>
            </w:pPr>
          </w:p>
          <w:p w14:paraId="638D1ABF" w14:textId="77777777" w:rsidR="00365733" w:rsidRPr="00701209" w:rsidRDefault="00365733" w:rsidP="003F3751">
            <w:pPr>
              <w:rPr>
                <w:rFonts w:cs="Arial"/>
                <w:sz w:val="22"/>
                <w:szCs w:val="22"/>
              </w:rPr>
            </w:pPr>
            <w:r w:rsidRPr="00701209">
              <w:rPr>
                <w:rFonts w:cs="Arial"/>
                <w:sz w:val="22"/>
                <w:szCs w:val="22"/>
              </w:rPr>
              <w:t>More information around our Values and Behaviours can be found on our Greater.Jobs pages.</w:t>
            </w:r>
          </w:p>
          <w:p w14:paraId="3747F62B" w14:textId="77777777" w:rsidR="00365733" w:rsidRPr="00701209" w:rsidRDefault="00365733" w:rsidP="003F3751">
            <w:pPr>
              <w:rPr>
                <w:rFonts w:cs="Arial"/>
                <w:b/>
                <w:sz w:val="22"/>
                <w:szCs w:val="22"/>
              </w:rPr>
            </w:pPr>
          </w:p>
        </w:tc>
      </w:tr>
    </w:tbl>
    <w:p w14:paraId="5C647373" w14:textId="77777777" w:rsidR="00365733" w:rsidRPr="00701209" w:rsidRDefault="00365733" w:rsidP="00DC4794">
      <w:pPr>
        <w:rPr>
          <w:rFonts w:cs="Arial"/>
          <w:sz w:val="22"/>
          <w:szCs w:val="22"/>
        </w:rPr>
      </w:pPr>
    </w:p>
    <w:p w14:paraId="14ADE157" w14:textId="77777777" w:rsidR="00365733" w:rsidRPr="00701209" w:rsidRDefault="00365733" w:rsidP="00DC4794">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2160"/>
        <w:gridCol w:w="4860"/>
      </w:tblGrid>
      <w:tr w:rsidR="001D7A09" w:rsidRPr="00701209" w14:paraId="12E3B263" w14:textId="77777777" w:rsidTr="00046F62">
        <w:tc>
          <w:tcPr>
            <w:tcW w:w="1620" w:type="dxa"/>
            <w:shd w:val="clear" w:color="auto" w:fill="00B3BE"/>
          </w:tcPr>
          <w:p w14:paraId="6DAA82EC" w14:textId="77777777" w:rsidR="00DC4794" w:rsidRPr="00701209" w:rsidRDefault="00DC4794" w:rsidP="00615C36">
            <w:pPr>
              <w:pStyle w:val="Header"/>
              <w:tabs>
                <w:tab w:val="clear" w:pos="4153"/>
                <w:tab w:val="clear" w:pos="8306"/>
              </w:tabs>
              <w:spacing w:before="60" w:after="60"/>
              <w:rPr>
                <w:rFonts w:cs="Arial"/>
                <w:szCs w:val="22"/>
              </w:rPr>
            </w:pPr>
          </w:p>
        </w:tc>
        <w:tc>
          <w:tcPr>
            <w:tcW w:w="1800" w:type="dxa"/>
            <w:shd w:val="clear" w:color="auto" w:fill="00B3BE"/>
          </w:tcPr>
          <w:p w14:paraId="416D7A0A" w14:textId="77777777" w:rsidR="00DC4794" w:rsidRPr="00701209" w:rsidRDefault="00DC4794" w:rsidP="00615C36">
            <w:pPr>
              <w:spacing w:before="60" w:after="60"/>
              <w:jc w:val="center"/>
              <w:rPr>
                <w:rFonts w:cs="Arial"/>
                <w:b/>
                <w:sz w:val="22"/>
                <w:szCs w:val="22"/>
              </w:rPr>
            </w:pPr>
            <w:r w:rsidRPr="00701209">
              <w:rPr>
                <w:rFonts w:cs="Arial"/>
                <w:b/>
                <w:sz w:val="22"/>
                <w:szCs w:val="22"/>
              </w:rPr>
              <w:t>DATE</w:t>
            </w:r>
          </w:p>
        </w:tc>
        <w:tc>
          <w:tcPr>
            <w:tcW w:w="2160" w:type="dxa"/>
            <w:shd w:val="clear" w:color="auto" w:fill="00B3BE"/>
          </w:tcPr>
          <w:p w14:paraId="1FEFB776" w14:textId="77777777" w:rsidR="00DC4794" w:rsidRPr="00701209" w:rsidRDefault="00DC4794" w:rsidP="00615C36">
            <w:pPr>
              <w:spacing w:before="60" w:after="60"/>
              <w:jc w:val="center"/>
              <w:rPr>
                <w:rFonts w:cs="Arial"/>
                <w:b/>
                <w:sz w:val="22"/>
                <w:szCs w:val="22"/>
              </w:rPr>
            </w:pPr>
            <w:r w:rsidRPr="00701209">
              <w:rPr>
                <w:rFonts w:cs="Arial"/>
                <w:b/>
                <w:sz w:val="22"/>
                <w:szCs w:val="22"/>
              </w:rPr>
              <w:t>NAME</w:t>
            </w:r>
          </w:p>
        </w:tc>
        <w:tc>
          <w:tcPr>
            <w:tcW w:w="4860" w:type="dxa"/>
            <w:shd w:val="clear" w:color="auto" w:fill="00B3BE"/>
          </w:tcPr>
          <w:p w14:paraId="4A5DFDF0" w14:textId="77777777" w:rsidR="00DC4794" w:rsidRPr="00701209" w:rsidRDefault="00DC4794" w:rsidP="00615C36">
            <w:pPr>
              <w:spacing w:before="60" w:after="60"/>
              <w:jc w:val="center"/>
              <w:rPr>
                <w:rFonts w:cs="Arial"/>
                <w:b/>
                <w:sz w:val="22"/>
                <w:szCs w:val="22"/>
              </w:rPr>
            </w:pPr>
            <w:r w:rsidRPr="00701209">
              <w:rPr>
                <w:rFonts w:cs="Arial"/>
                <w:b/>
                <w:sz w:val="22"/>
                <w:szCs w:val="22"/>
              </w:rPr>
              <w:t>POST TITLE</w:t>
            </w:r>
          </w:p>
        </w:tc>
      </w:tr>
      <w:tr w:rsidR="001D7A09" w:rsidRPr="00701209" w14:paraId="75CFA91A" w14:textId="77777777" w:rsidTr="00615C36">
        <w:tc>
          <w:tcPr>
            <w:tcW w:w="1620" w:type="dxa"/>
          </w:tcPr>
          <w:p w14:paraId="443F3D68" w14:textId="77777777" w:rsidR="00DC4794" w:rsidRPr="00701209" w:rsidRDefault="00DC4794" w:rsidP="00615C36">
            <w:pPr>
              <w:spacing w:before="60" w:after="60"/>
              <w:rPr>
                <w:rFonts w:cs="Arial"/>
                <w:b/>
                <w:sz w:val="22"/>
                <w:szCs w:val="22"/>
              </w:rPr>
            </w:pPr>
            <w:r w:rsidRPr="00701209">
              <w:rPr>
                <w:rFonts w:cs="Arial"/>
                <w:b/>
                <w:sz w:val="22"/>
                <w:szCs w:val="22"/>
              </w:rPr>
              <w:t>Prepared</w:t>
            </w:r>
          </w:p>
        </w:tc>
        <w:tc>
          <w:tcPr>
            <w:tcW w:w="1800" w:type="dxa"/>
          </w:tcPr>
          <w:p w14:paraId="49239686" w14:textId="732A6441" w:rsidR="00DC4794" w:rsidRPr="00701209" w:rsidRDefault="00841682" w:rsidP="00615C36">
            <w:pPr>
              <w:spacing w:before="60" w:after="60"/>
              <w:rPr>
                <w:rFonts w:cs="Arial"/>
                <w:sz w:val="22"/>
                <w:szCs w:val="22"/>
              </w:rPr>
            </w:pPr>
            <w:r w:rsidRPr="00701209">
              <w:rPr>
                <w:rFonts w:cs="Arial"/>
                <w:sz w:val="22"/>
                <w:szCs w:val="22"/>
              </w:rPr>
              <w:t>14/3/23</w:t>
            </w:r>
          </w:p>
        </w:tc>
        <w:tc>
          <w:tcPr>
            <w:tcW w:w="2160" w:type="dxa"/>
          </w:tcPr>
          <w:p w14:paraId="7552610D" w14:textId="32BD3F96" w:rsidR="00DC4794" w:rsidRPr="00701209" w:rsidRDefault="00841682" w:rsidP="00615C36">
            <w:pPr>
              <w:spacing w:before="60" w:after="60"/>
              <w:rPr>
                <w:rFonts w:cs="Arial"/>
                <w:sz w:val="22"/>
                <w:szCs w:val="22"/>
              </w:rPr>
            </w:pPr>
            <w:r w:rsidRPr="00701209">
              <w:rPr>
                <w:rFonts w:cs="Arial"/>
                <w:sz w:val="22"/>
                <w:szCs w:val="22"/>
              </w:rPr>
              <w:t>Martin Burroughs</w:t>
            </w:r>
          </w:p>
        </w:tc>
        <w:tc>
          <w:tcPr>
            <w:tcW w:w="4860" w:type="dxa"/>
          </w:tcPr>
          <w:p w14:paraId="74622FC6" w14:textId="74CB2763" w:rsidR="00DC4794" w:rsidRPr="00701209" w:rsidRDefault="00841682" w:rsidP="00615C36">
            <w:pPr>
              <w:spacing w:before="60" w:after="60"/>
              <w:rPr>
                <w:rFonts w:cs="Arial"/>
                <w:sz w:val="22"/>
                <w:szCs w:val="22"/>
              </w:rPr>
            </w:pPr>
            <w:r w:rsidRPr="00701209">
              <w:rPr>
                <w:rFonts w:cs="Arial"/>
                <w:sz w:val="22"/>
                <w:szCs w:val="22"/>
              </w:rPr>
              <w:t>Education Intel and Data Business Partner</w:t>
            </w:r>
          </w:p>
        </w:tc>
      </w:tr>
      <w:tr w:rsidR="004A6281" w:rsidRPr="00701209" w14:paraId="6EA5308F" w14:textId="77777777" w:rsidTr="00615C36">
        <w:tc>
          <w:tcPr>
            <w:tcW w:w="1620" w:type="dxa"/>
          </w:tcPr>
          <w:p w14:paraId="3A97331F" w14:textId="77777777" w:rsidR="004A6281" w:rsidRPr="00701209" w:rsidRDefault="004A6281" w:rsidP="004A6281">
            <w:pPr>
              <w:spacing w:before="60" w:after="60"/>
              <w:rPr>
                <w:rFonts w:cs="Arial"/>
                <w:b/>
                <w:sz w:val="22"/>
                <w:szCs w:val="22"/>
              </w:rPr>
            </w:pPr>
            <w:r w:rsidRPr="00701209">
              <w:rPr>
                <w:rFonts w:cs="Arial"/>
                <w:b/>
                <w:sz w:val="22"/>
                <w:szCs w:val="22"/>
              </w:rPr>
              <w:t>Reviewed</w:t>
            </w:r>
          </w:p>
        </w:tc>
        <w:tc>
          <w:tcPr>
            <w:tcW w:w="1800" w:type="dxa"/>
          </w:tcPr>
          <w:p w14:paraId="5590FCA9" w14:textId="08464755" w:rsidR="004A6281" w:rsidRPr="00701209" w:rsidRDefault="004A6281" w:rsidP="004A6281">
            <w:pPr>
              <w:spacing w:before="60" w:after="60"/>
              <w:rPr>
                <w:rFonts w:cs="Arial"/>
                <w:sz w:val="22"/>
                <w:szCs w:val="22"/>
              </w:rPr>
            </w:pPr>
            <w:r>
              <w:rPr>
                <w:rFonts w:cs="Arial"/>
                <w:sz w:val="22"/>
                <w:szCs w:val="22"/>
              </w:rPr>
              <w:t>18/1/24</w:t>
            </w:r>
          </w:p>
        </w:tc>
        <w:tc>
          <w:tcPr>
            <w:tcW w:w="2160" w:type="dxa"/>
          </w:tcPr>
          <w:p w14:paraId="3639B56A" w14:textId="648CFAB0" w:rsidR="004A6281" w:rsidRPr="00701209" w:rsidRDefault="004A6281" w:rsidP="004A6281">
            <w:pPr>
              <w:spacing w:before="60" w:after="60"/>
              <w:rPr>
                <w:rFonts w:cs="Arial"/>
                <w:sz w:val="22"/>
                <w:szCs w:val="22"/>
              </w:rPr>
            </w:pPr>
            <w:r w:rsidRPr="00701209">
              <w:rPr>
                <w:rFonts w:cs="Arial"/>
                <w:sz w:val="22"/>
                <w:szCs w:val="22"/>
              </w:rPr>
              <w:t>Martin Burroughs</w:t>
            </w:r>
          </w:p>
        </w:tc>
        <w:tc>
          <w:tcPr>
            <w:tcW w:w="4860" w:type="dxa"/>
          </w:tcPr>
          <w:p w14:paraId="5EF16B10" w14:textId="0F7A3058" w:rsidR="004A6281" w:rsidRPr="00701209" w:rsidRDefault="004A6281" w:rsidP="004A6281">
            <w:pPr>
              <w:spacing w:before="60" w:after="60"/>
              <w:rPr>
                <w:rFonts w:cs="Arial"/>
                <w:sz w:val="22"/>
                <w:szCs w:val="22"/>
              </w:rPr>
            </w:pPr>
            <w:r w:rsidRPr="00701209">
              <w:rPr>
                <w:rFonts w:cs="Arial"/>
                <w:sz w:val="22"/>
                <w:szCs w:val="22"/>
              </w:rPr>
              <w:t>Education Intel and Data Business Partner</w:t>
            </w:r>
          </w:p>
        </w:tc>
      </w:tr>
      <w:tr w:rsidR="004A6281" w:rsidRPr="00701209" w14:paraId="6602C073" w14:textId="77777777" w:rsidTr="00615C36">
        <w:tc>
          <w:tcPr>
            <w:tcW w:w="1620" w:type="dxa"/>
          </w:tcPr>
          <w:p w14:paraId="5244BF6E" w14:textId="77777777" w:rsidR="004A6281" w:rsidRPr="00701209" w:rsidRDefault="004A6281" w:rsidP="004A6281">
            <w:pPr>
              <w:spacing w:before="60" w:after="60"/>
              <w:rPr>
                <w:rFonts w:cs="Arial"/>
                <w:b/>
                <w:sz w:val="22"/>
                <w:szCs w:val="22"/>
              </w:rPr>
            </w:pPr>
            <w:r w:rsidRPr="00701209">
              <w:rPr>
                <w:rFonts w:cs="Arial"/>
                <w:b/>
                <w:sz w:val="22"/>
                <w:szCs w:val="22"/>
              </w:rPr>
              <w:t>Reviewed</w:t>
            </w:r>
          </w:p>
        </w:tc>
        <w:tc>
          <w:tcPr>
            <w:tcW w:w="1800" w:type="dxa"/>
          </w:tcPr>
          <w:p w14:paraId="3270C4F1" w14:textId="77777777" w:rsidR="004A6281" w:rsidRPr="00701209" w:rsidRDefault="004A6281" w:rsidP="004A6281">
            <w:pPr>
              <w:spacing w:before="60" w:after="60"/>
              <w:rPr>
                <w:rFonts w:cs="Arial"/>
                <w:sz w:val="22"/>
                <w:szCs w:val="22"/>
              </w:rPr>
            </w:pPr>
          </w:p>
        </w:tc>
        <w:tc>
          <w:tcPr>
            <w:tcW w:w="2160" w:type="dxa"/>
          </w:tcPr>
          <w:p w14:paraId="2B400D32" w14:textId="77777777" w:rsidR="004A6281" w:rsidRPr="00701209" w:rsidRDefault="004A6281" w:rsidP="004A6281">
            <w:pPr>
              <w:spacing w:before="60" w:after="60"/>
              <w:rPr>
                <w:rFonts w:cs="Arial"/>
                <w:sz w:val="22"/>
                <w:szCs w:val="22"/>
              </w:rPr>
            </w:pPr>
          </w:p>
        </w:tc>
        <w:tc>
          <w:tcPr>
            <w:tcW w:w="4860" w:type="dxa"/>
          </w:tcPr>
          <w:p w14:paraId="5347011E" w14:textId="77777777" w:rsidR="004A6281" w:rsidRPr="00701209" w:rsidRDefault="004A6281" w:rsidP="004A6281">
            <w:pPr>
              <w:spacing w:before="60" w:after="60"/>
              <w:rPr>
                <w:rFonts w:cs="Arial"/>
                <w:sz w:val="22"/>
                <w:szCs w:val="22"/>
              </w:rPr>
            </w:pPr>
          </w:p>
        </w:tc>
      </w:tr>
    </w:tbl>
    <w:p w14:paraId="129DF2D7" w14:textId="77777777" w:rsidR="00F14FC5" w:rsidRPr="00701209" w:rsidRDefault="00F14FC5">
      <w:pPr>
        <w:jc w:val="center"/>
        <w:rPr>
          <w:rFonts w:cs="Arial"/>
          <w:b/>
          <w:bCs/>
          <w:sz w:val="22"/>
          <w:szCs w:val="22"/>
          <w:u w:val="single"/>
        </w:rPr>
      </w:pPr>
      <w:r w:rsidRPr="00701209">
        <w:rPr>
          <w:rFonts w:cs="Arial"/>
          <w:sz w:val="22"/>
          <w:szCs w:val="22"/>
        </w:rPr>
        <w:br w:type="page"/>
      </w:r>
      <w:bookmarkStart w:id="1" w:name="_Hlk126827677"/>
      <w:r w:rsidRPr="00701209">
        <w:rPr>
          <w:rFonts w:cs="Arial"/>
          <w:b/>
          <w:bCs/>
          <w:sz w:val="22"/>
          <w:szCs w:val="22"/>
          <w:u w:val="single"/>
        </w:rPr>
        <w:t>OLDHAM COUNCIL</w:t>
      </w:r>
    </w:p>
    <w:p w14:paraId="5079EDA2" w14:textId="5B72E201" w:rsidR="00F14FC5" w:rsidRPr="00701209" w:rsidRDefault="00F14FC5">
      <w:pPr>
        <w:jc w:val="center"/>
        <w:rPr>
          <w:rFonts w:cs="Arial"/>
          <w:b/>
          <w:bCs/>
          <w:sz w:val="22"/>
          <w:szCs w:val="22"/>
          <w:u w:val="single"/>
        </w:rPr>
      </w:pPr>
    </w:p>
    <w:p w14:paraId="709E3D49" w14:textId="77777777" w:rsidR="00F14FC5" w:rsidRPr="00701209" w:rsidRDefault="00F14FC5">
      <w:pPr>
        <w:jc w:val="center"/>
        <w:rPr>
          <w:rFonts w:cs="Arial"/>
          <w:b/>
          <w:bCs/>
          <w:sz w:val="22"/>
          <w:szCs w:val="22"/>
          <w:u w:val="single"/>
        </w:rPr>
      </w:pPr>
      <w:r w:rsidRPr="00701209">
        <w:rPr>
          <w:rFonts w:cs="Arial"/>
          <w:b/>
          <w:bCs/>
          <w:sz w:val="22"/>
          <w:szCs w:val="22"/>
          <w:u w:val="single"/>
        </w:rPr>
        <w:t>PERSON SPECIFICATION</w:t>
      </w:r>
    </w:p>
    <w:p w14:paraId="01A206C5" w14:textId="77777777" w:rsidR="00F14FC5" w:rsidRPr="00701209" w:rsidRDefault="00F14FC5">
      <w:pPr>
        <w:rPr>
          <w:rFonts w:cs="Arial"/>
          <w:bCs/>
          <w:sz w:val="22"/>
          <w:szCs w:val="22"/>
        </w:rPr>
      </w:pPr>
    </w:p>
    <w:p w14:paraId="236D8B3F" w14:textId="77777777" w:rsidR="004E20E8" w:rsidRPr="00701209" w:rsidRDefault="004E20E8" w:rsidP="00B96957">
      <w:pPr>
        <w:pStyle w:val="EndnoteText"/>
        <w:rPr>
          <w:rFonts w:ascii="Arial" w:hAnsi="Arial" w:cs="Arial"/>
          <w:b/>
          <w:bCs/>
          <w:sz w:val="22"/>
          <w:szCs w:val="22"/>
        </w:rPr>
      </w:pPr>
    </w:p>
    <w:p w14:paraId="4F01395A" w14:textId="7D020F5A" w:rsidR="00841682" w:rsidRPr="00701209" w:rsidRDefault="00F14FC5" w:rsidP="00B96957">
      <w:pPr>
        <w:pStyle w:val="EndnoteText"/>
        <w:rPr>
          <w:rFonts w:ascii="Arial" w:hAnsi="Arial" w:cs="Arial"/>
          <w:b/>
          <w:bCs/>
          <w:sz w:val="22"/>
          <w:szCs w:val="22"/>
        </w:rPr>
      </w:pPr>
      <w:r w:rsidRPr="00701209">
        <w:rPr>
          <w:rFonts w:ascii="Arial" w:hAnsi="Arial" w:cs="Arial"/>
          <w:b/>
          <w:bCs/>
          <w:sz w:val="22"/>
          <w:szCs w:val="22"/>
        </w:rPr>
        <w:t>Job Title</w:t>
      </w:r>
      <w:r w:rsidR="004E20E8" w:rsidRPr="00701209">
        <w:rPr>
          <w:rFonts w:ascii="Arial" w:hAnsi="Arial" w:cs="Arial"/>
          <w:b/>
          <w:bCs/>
          <w:sz w:val="22"/>
          <w:szCs w:val="22"/>
        </w:rPr>
        <w:t>:</w:t>
      </w:r>
      <w:r w:rsidR="00841682" w:rsidRPr="00701209">
        <w:rPr>
          <w:rFonts w:ascii="Arial" w:hAnsi="Arial" w:cs="Arial"/>
          <w:b/>
          <w:bCs/>
          <w:sz w:val="22"/>
          <w:szCs w:val="22"/>
        </w:rPr>
        <w:t xml:space="preserve"> </w:t>
      </w:r>
      <w:r w:rsidR="00841682" w:rsidRPr="00701209">
        <w:rPr>
          <w:rFonts w:ascii="Arial" w:hAnsi="Arial" w:cs="Arial"/>
          <w:sz w:val="22"/>
          <w:szCs w:val="22"/>
        </w:rPr>
        <w:t>Education Intelligence Officer</w:t>
      </w:r>
    </w:p>
    <w:p w14:paraId="1D8E6D89" w14:textId="77777777" w:rsidR="00F14FC5" w:rsidRPr="00701209" w:rsidRDefault="00F14FC5">
      <w:pPr>
        <w:rPr>
          <w:rFonts w:cs="Arial"/>
          <w:sz w:val="22"/>
          <w:szCs w:val="22"/>
        </w:rPr>
      </w:pPr>
    </w:p>
    <w:p w14:paraId="62B90598" w14:textId="7150E4E8" w:rsidR="00841682" w:rsidRPr="00701209" w:rsidRDefault="00841682" w:rsidP="003C4B1F">
      <w:pPr>
        <w:spacing w:after="60"/>
        <w:jc w:val="both"/>
        <w:rPr>
          <w:rFonts w:cs="Arial"/>
          <w:sz w:val="22"/>
          <w:szCs w:val="22"/>
        </w:rPr>
      </w:pPr>
    </w:p>
    <w:tbl>
      <w:tblPr>
        <w:tblW w:w="103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00"/>
        <w:gridCol w:w="4052"/>
        <w:gridCol w:w="2968"/>
        <w:gridCol w:w="1568"/>
      </w:tblGrid>
      <w:tr w:rsidR="00841682" w:rsidRPr="00701209" w14:paraId="695FCED5" w14:textId="77777777" w:rsidTr="00841682">
        <w:trPr>
          <w:cantSplit/>
          <w:trHeight w:val="1127"/>
        </w:trPr>
        <w:tc>
          <w:tcPr>
            <w:tcW w:w="1800" w:type="dxa"/>
            <w:tcBorders>
              <w:top w:val="single" w:sz="4" w:space="0" w:color="auto"/>
              <w:left w:val="single" w:sz="4" w:space="0" w:color="auto"/>
              <w:bottom w:val="single" w:sz="4" w:space="0" w:color="auto"/>
              <w:right w:val="single" w:sz="4" w:space="0" w:color="auto"/>
            </w:tcBorders>
            <w:shd w:val="clear" w:color="auto" w:fill="00B3BE"/>
          </w:tcPr>
          <w:p w14:paraId="4199F8D6" w14:textId="77777777" w:rsidR="00841682" w:rsidRPr="00701209" w:rsidRDefault="00841682" w:rsidP="00841682">
            <w:pPr>
              <w:jc w:val="center"/>
              <w:rPr>
                <w:rFonts w:cs="Arial"/>
                <w:b/>
                <w:bCs/>
                <w:sz w:val="22"/>
                <w:szCs w:val="22"/>
              </w:rPr>
            </w:pPr>
          </w:p>
        </w:tc>
        <w:tc>
          <w:tcPr>
            <w:tcW w:w="4052" w:type="dxa"/>
            <w:tcBorders>
              <w:top w:val="single" w:sz="4" w:space="0" w:color="auto"/>
              <w:left w:val="single" w:sz="4" w:space="0" w:color="auto"/>
              <w:bottom w:val="single" w:sz="4" w:space="0" w:color="auto"/>
              <w:right w:val="single" w:sz="4" w:space="0" w:color="auto"/>
            </w:tcBorders>
            <w:shd w:val="clear" w:color="auto" w:fill="00B3BE"/>
          </w:tcPr>
          <w:p w14:paraId="4AEC1364" w14:textId="77777777" w:rsidR="00841682" w:rsidRPr="00701209" w:rsidRDefault="00841682" w:rsidP="00841682">
            <w:pPr>
              <w:jc w:val="center"/>
              <w:rPr>
                <w:rFonts w:cs="Arial"/>
                <w:b/>
                <w:bCs/>
                <w:sz w:val="22"/>
                <w:szCs w:val="22"/>
              </w:rPr>
            </w:pPr>
          </w:p>
          <w:p w14:paraId="5DB0C183" w14:textId="1B8EB5E5" w:rsidR="00841682" w:rsidRPr="00701209" w:rsidRDefault="00841682" w:rsidP="00841682">
            <w:pPr>
              <w:jc w:val="center"/>
              <w:rPr>
                <w:rFonts w:cs="Arial"/>
                <w:b/>
                <w:bCs/>
                <w:sz w:val="22"/>
                <w:szCs w:val="22"/>
              </w:rPr>
            </w:pPr>
            <w:r w:rsidRPr="00701209">
              <w:rPr>
                <w:rFonts w:cs="Arial"/>
                <w:b/>
                <w:bCs/>
                <w:sz w:val="22"/>
                <w:szCs w:val="22"/>
              </w:rPr>
              <w:t>Selection criteria</w:t>
            </w:r>
          </w:p>
          <w:p w14:paraId="60FCA4CA" w14:textId="77777777" w:rsidR="00841682" w:rsidRPr="00701209" w:rsidRDefault="00841682" w:rsidP="00841682">
            <w:pPr>
              <w:jc w:val="center"/>
              <w:rPr>
                <w:rFonts w:cs="Arial"/>
                <w:b/>
                <w:bCs/>
                <w:sz w:val="22"/>
                <w:szCs w:val="22"/>
              </w:rPr>
            </w:pPr>
            <w:r w:rsidRPr="00701209">
              <w:rPr>
                <w:rFonts w:cs="Arial"/>
                <w:b/>
                <w:bCs/>
                <w:sz w:val="22"/>
                <w:szCs w:val="22"/>
              </w:rPr>
              <w:t>(Essential)</w:t>
            </w:r>
          </w:p>
        </w:tc>
        <w:tc>
          <w:tcPr>
            <w:tcW w:w="2968" w:type="dxa"/>
            <w:tcBorders>
              <w:top w:val="single" w:sz="4" w:space="0" w:color="auto"/>
              <w:left w:val="single" w:sz="4" w:space="0" w:color="auto"/>
              <w:bottom w:val="single" w:sz="4" w:space="0" w:color="auto"/>
              <w:right w:val="single" w:sz="4" w:space="0" w:color="auto"/>
            </w:tcBorders>
            <w:shd w:val="clear" w:color="auto" w:fill="00B3BE"/>
          </w:tcPr>
          <w:p w14:paraId="574AD04B" w14:textId="77777777" w:rsidR="00841682" w:rsidRPr="00701209" w:rsidRDefault="00841682" w:rsidP="00841682">
            <w:pPr>
              <w:jc w:val="center"/>
              <w:rPr>
                <w:rFonts w:cs="Arial"/>
                <w:b/>
                <w:bCs/>
                <w:sz w:val="22"/>
                <w:szCs w:val="22"/>
              </w:rPr>
            </w:pPr>
          </w:p>
          <w:p w14:paraId="6C25B133" w14:textId="4CE4D6FA" w:rsidR="00841682" w:rsidRPr="00701209" w:rsidRDefault="00841682" w:rsidP="00841682">
            <w:pPr>
              <w:jc w:val="center"/>
              <w:rPr>
                <w:rFonts w:cs="Arial"/>
                <w:b/>
                <w:bCs/>
                <w:sz w:val="22"/>
                <w:szCs w:val="22"/>
              </w:rPr>
            </w:pPr>
            <w:r w:rsidRPr="00701209">
              <w:rPr>
                <w:rFonts w:cs="Arial"/>
                <w:b/>
                <w:bCs/>
                <w:sz w:val="22"/>
                <w:szCs w:val="22"/>
              </w:rPr>
              <w:t>Selection criteria</w:t>
            </w:r>
          </w:p>
          <w:p w14:paraId="7D0BD734" w14:textId="77777777" w:rsidR="00841682" w:rsidRPr="00701209" w:rsidRDefault="00841682" w:rsidP="00841682">
            <w:pPr>
              <w:jc w:val="center"/>
              <w:rPr>
                <w:rFonts w:cs="Arial"/>
                <w:b/>
                <w:bCs/>
                <w:sz w:val="22"/>
                <w:szCs w:val="22"/>
              </w:rPr>
            </w:pPr>
            <w:r w:rsidRPr="00701209">
              <w:rPr>
                <w:rFonts w:cs="Arial"/>
                <w:b/>
                <w:bCs/>
                <w:sz w:val="22"/>
                <w:szCs w:val="22"/>
              </w:rPr>
              <w:t>(Desirable)</w:t>
            </w:r>
          </w:p>
          <w:p w14:paraId="4A4BD276" w14:textId="77777777" w:rsidR="00841682" w:rsidRPr="00701209" w:rsidRDefault="00841682" w:rsidP="00841682">
            <w:pPr>
              <w:jc w:val="center"/>
              <w:rPr>
                <w:rFonts w:cs="Arial"/>
                <w:b/>
                <w:bCs/>
                <w:sz w:val="22"/>
                <w:szCs w:val="22"/>
              </w:rPr>
            </w:pPr>
          </w:p>
        </w:tc>
        <w:tc>
          <w:tcPr>
            <w:tcW w:w="1568" w:type="dxa"/>
            <w:tcBorders>
              <w:top w:val="single" w:sz="4" w:space="0" w:color="auto"/>
              <w:left w:val="single" w:sz="4" w:space="0" w:color="auto"/>
              <w:bottom w:val="single" w:sz="4" w:space="0" w:color="auto"/>
              <w:right w:val="single" w:sz="4" w:space="0" w:color="auto"/>
            </w:tcBorders>
            <w:shd w:val="clear" w:color="auto" w:fill="00B3BE"/>
          </w:tcPr>
          <w:p w14:paraId="59D5DA59" w14:textId="77777777" w:rsidR="00841682" w:rsidRPr="00701209" w:rsidRDefault="00841682" w:rsidP="00841682">
            <w:pPr>
              <w:jc w:val="center"/>
              <w:rPr>
                <w:rFonts w:cs="Arial"/>
                <w:b/>
                <w:bCs/>
                <w:sz w:val="22"/>
                <w:szCs w:val="22"/>
              </w:rPr>
            </w:pPr>
          </w:p>
          <w:p w14:paraId="7C266E3B" w14:textId="77777777" w:rsidR="00841682" w:rsidRPr="00701209" w:rsidRDefault="00841682" w:rsidP="00841682">
            <w:pPr>
              <w:jc w:val="center"/>
              <w:rPr>
                <w:rFonts w:cs="Arial"/>
                <w:b/>
                <w:bCs/>
                <w:sz w:val="22"/>
                <w:szCs w:val="22"/>
              </w:rPr>
            </w:pPr>
            <w:r w:rsidRPr="00701209">
              <w:rPr>
                <w:rFonts w:cs="Arial"/>
                <w:b/>
                <w:bCs/>
                <w:sz w:val="22"/>
                <w:szCs w:val="22"/>
              </w:rPr>
              <w:t>How Assessed</w:t>
            </w:r>
          </w:p>
        </w:tc>
      </w:tr>
      <w:tr w:rsidR="00841682" w:rsidRPr="00701209" w14:paraId="086806E6" w14:textId="77777777" w:rsidTr="00202069">
        <w:tc>
          <w:tcPr>
            <w:tcW w:w="1800" w:type="dxa"/>
            <w:vAlign w:val="center"/>
          </w:tcPr>
          <w:p w14:paraId="7609F5FB" w14:textId="77777777" w:rsidR="00841682" w:rsidRPr="00701209" w:rsidRDefault="00841682" w:rsidP="00C013CF">
            <w:pPr>
              <w:rPr>
                <w:rFonts w:cs="Arial"/>
                <w:b/>
                <w:bCs/>
                <w:sz w:val="22"/>
                <w:szCs w:val="22"/>
              </w:rPr>
            </w:pPr>
            <w:r w:rsidRPr="00701209">
              <w:rPr>
                <w:rFonts w:cs="Arial"/>
                <w:b/>
                <w:bCs/>
                <w:sz w:val="22"/>
                <w:szCs w:val="22"/>
              </w:rPr>
              <w:t>Education &amp; Qualifications</w:t>
            </w:r>
          </w:p>
          <w:p w14:paraId="772E9FA8" w14:textId="77777777" w:rsidR="00841682" w:rsidRPr="00701209" w:rsidRDefault="00841682" w:rsidP="00C013CF">
            <w:pPr>
              <w:rPr>
                <w:rFonts w:cs="Arial"/>
                <w:b/>
                <w:bCs/>
                <w:sz w:val="22"/>
                <w:szCs w:val="22"/>
              </w:rPr>
            </w:pPr>
          </w:p>
          <w:p w14:paraId="52AFEB70" w14:textId="77777777" w:rsidR="00841682" w:rsidRPr="00701209" w:rsidRDefault="00841682" w:rsidP="00C013CF">
            <w:pPr>
              <w:rPr>
                <w:rFonts w:cs="Arial"/>
                <w:b/>
                <w:bCs/>
                <w:sz w:val="22"/>
                <w:szCs w:val="22"/>
              </w:rPr>
            </w:pPr>
          </w:p>
          <w:p w14:paraId="41E807D2" w14:textId="77777777" w:rsidR="00841682" w:rsidRPr="00701209" w:rsidRDefault="00841682" w:rsidP="00C013CF">
            <w:pPr>
              <w:rPr>
                <w:rFonts w:cs="Arial"/>
                <w:b/>
                <w:bCs/>
                <w:sz w:val="22"/>
                <w:szCs w:val="22"/>
              </w:rPr>
            </w:pPr>
          </w:p>
        </w:tc>
        <w:tc>
          <w:tcPr>
            <w:tcW w:w="4052" w:type="dxa"/>
          </w:tcPr>
          <w:p w14:paraId="7D80DED9" w14:textId="77777777" w:rsidR="00841682" w:rsidRPr="00701209" w:rsidRDefault="00841682" w:rsidP="00C013CF">
            <w:pPr>
              <w:pStyle w:val="Header"/>
              <w:tabs>
                <w:tab w:val="clear" w:pos="4153"/>
                <w:tab w:val="clear" w:pos="8306"/>
              </w:tabs>
              <w:rPr>
                <w:rFonts w:cs="Arial"/>
                <w:color w:val="000000"/>
                <w:szCs w:val="22"/>
              </w:rPr>
            </w:pPr>
            <w:r w:rsidRPr="00701209">
              <w:rPr>
                <w:rFonts w:cs="Arial"/>
                <w:szCs w:val="22"/>
              </w:rPr>
              <w:t xml:space="preserve">Appropriate degree, professional qualifications, or equivalent experience in </w:t>
            </w:r>
            <w:r w:rsidRPr="00701209">
              <w:rPr>
                <w:rFonts w:cs="Arial"/>
                <w:color w:val="000000"/>
                <w:szCs w:val="22"/>
              </w:rPr>
              <w:t>statistics, data analysis, research methods or a related discipline.</w:t>
            </w:r>
          </w:p>
          <w:p w14:paraId="53F229AF" w14:textId="77777777" w:rsidR="00841682" w:rsidRPr="00701209" w:rsidRDefault="00841682" w:rsidP="00C013CF">
            <w:pPr>
              <w:rPr>
                <w:rFonts w:cs="Arial"/>
                <w:color w:val="000000"/>
                <w:sz w:val="22"/>
                <w:szCs w:val="22"/>
              </w:rPr>
            </w:pPr>
          </w:p>
          <w:p w14:paraId="0C360C59" w14:textId="77777777" w:rsidR="00841682" w:rsidRPr="00701209" w:rsidRDefault="00841682" w:rsidP="00C013CF">
            <w:pPr>
              <w:pStyle w:val="Header"/>
              <w:tabs>
                <w:tab w:val="clear" w:pos="4153"/>
                <w:tab w:val="clear" w:pos="8306"/>
              </w:tabs>
              <w:rPr>
                <w:rFonts w:cs="Arial"/>
                <w:szCs w:val="22"/>
              </w:rPr>
            </w:pPr>
            <w:r w:rsidRPr="00701209">
              <w:rPr>
                <w:rFonts w:cs="Arial"/>
                <w:szCs w:val="22"/>
              </w:rPr>
              <w:t>Evidence of continued professional and personal development.</w:t>
            </w:r>
          </w:p>
        </w:tc>
        <w:tc>
          <w:tcPr>
            <w:tcW w:w="2968" w:type="dxa"/>
          </w:tcPr>
          <w:p w14:paraId="108469C8" w14:textId="77777777" w:rsidR="00841682" w:rsidRPr="00701209" w:rsidRDefault="00841682" w:rsidP="00C013CF">
            <w:pPr>
              <w:rPr>
                <w:rFonts w:cs="Arial"/>
                <w:sz w:val="22"/>
                <w:szCs w:val="22"/>
              </w:rPr>
            </w:pPr>
          </w:p>
        </w:tc>
        <w:tc>
          <w:tcPr>
            <w:tcW w:w="1568" w:type="dxa"/>
          </w:tcPr>
          <w:p w14:paraId="42DAE104" w14:textId="77777777" w:rsidR="00841682" w:rsidRPr="00701209" w:rsidRDefault="00841682" w:rsidP="00C013CF">
            <w:pPr>
              <w:jc w:val="center"/>
              <w:rPr>
                <w:rFonts w:cs="Arial"/>
                <w:sz w:val="22"/>
                <w:szCs w:val="22"/>
              </w:rPr>
            </w:pPr>
            <w:r w:rsidRPr="00701209">
              <w:rPr>
                <w:rFonts w:cs="Arial"/>
                <w:sz w:val="22"/>
                <w:szCs w:val="22"/>
              </w:rPr>
              <w:t>AF</w:t>
            </w:r>
          </w:p>
          <w:p w14:paraId="61F73B9B" w14:textId="77777777" w:rsidR="00841682" w:rsidRPr="00701209" w:rsidRDefault="00841682" w:rsidP="00C013CF">
            <w:pPr>
              <w:jc w:val="center"/>
              <w:rPr>
                <w:rFonts w:cs="Arial"/>
                <w:sz w:val="22"/>
                <w:szCs w:val="22"/>
              </w:rPr>
            </w:pPr>
          </w:p>
          <w:p w14:paraId="64B68B63" w14:textId="77777777" w:rsidR="00841682" w:rsidRPr="00701209" w:rsidRDefault="00841682" w:rsidP="00C013CF">
            <w:pPr>
              <w:jc w:val="center"/>
              <w:rPr>
                <w:rFonts w:cs="Arial"/>
                <w:sz w:val="22"/>
                <w:szCs w:val="22"/>
              </w:rPr>
            </w:pPr>
          </w:p>
          <w:p w14:paraId="4A0E4C40" w14:textId="77777777" w:rsidR="00841682" w:rsidRPr="00701209" w:rsidRDefault="00841682" w:rsidP="00C013CF">
            <w:pPr>
              <w:pStyle w:val="Header"/>
              <w:tabs>
                <w:tab w:val="clear" w:pos="4153"/>
                <w:tab w:val="clear" w:pos="8306"/>
              </w:tabs>
              <w:rPr>
                <w:rFonts w:cs="Arial"/>
                <w:szCs w:val="22"/>
              </w:rPr>
            </w:pPr>
          </w:p>
          <w:p w14:paraId="219013AF" w14:textId="77777777" w:rsidR="00841682" w:rsidRPr="00701209" w:rsidRDefault="00841682" w:rsidP="00C013CF">
            <w:pPr>
              <w:rPr>
                <w:rFonts w:cs="Arial"/>
                <w:sz w:val="22"/>
                <w:szCs w:val="22"/>
              </w:rPr>
            </w:pPr>
          </w:p>
          <w:p w14:paraId="2F4FF1A6" w14:textId="77777777" w:rsidR="00841682" w:rsidRPr="00701209" w:rsidRDefault="00841682" w:rsidP="00C013CF">
            <w:pPr>
              <w:rPr>
                <w:rFonts w:cs="Arial"/>
                <w:sz w:val="22"/>
                <w:szCs w:val="22"/>
              </w:rPr>
            </w:pPr>
          </w:p>
          <w:p w14:paraId="28F63550" w14:textId="77777777" w:rsidR="00841682" w:rsidRPr="00701209" w:rsidRDefault="00841682" w:rsidP="00C013CF">
            <w:pPr>
              <w:jc w:val="center"/>
              <w:rPr>
                <w:rFonts w:cs="Arial"/>
                <w:sz w:val="22"/>
                <w:szCs w:val="22"/>
              </w:rPr>
            </w:pPr>
            <w:r w:rsidRPr="00701209">
              <w:rPr>
                <w:rFonts w:cs="Arial"/>
                <w:sz w:val="22"/>
                <w:szCs w:val="22"/>
              </w:rPr>
              <w:t>AF</w:t>
            </w:r>
          </w:p>
        </w:tc>
      </w:tr>
      <w:tr w:rsidR="00202069" w:rsidRPr="00701209" w14:paraId="4A9C6619" w14:textId="77777777" w:rsidTr="00202069">
        <w:tc>
          <w:tcPr>
            <w:tcW w:w="1800" w:type="dxa"/>
            <w:vMerge w:val="restart"/>
            <w:vAlign w:val="center"/>
          </w:tcPr>
          <w:p w14:paraId="19DD47F3" w14:textId="77777777" w:rsidR="00202069" w:rsidRPr="00701209" w:rsidRDefault="00202069" w:rsidP="00C013CF">
            <w:pPr>
              <w:rPr>
                <w:rFonts w:cs="Arial"/>
                <w:b/>
                <w:bCs/>
                <w:sz w:val="22"/>
                <w:szCs w:val="22"/>
              </w:rPr>
            </w:pPr>
            <w:r w:rsidRPr="00701209">
              <w:rPr>
                <w:rFonts w:cs="Arial"/>
                <w:b/>
                <w:bCs/>
                <w:sz w:val="22"/>
                <w:szCs w:val="22"/>
              </w:rPr>
              <w:t>Experience</w:t>
            </w:r>
          </w:p>
        </w:tc>
        <w:tc>
          <w:tcPr>
            <w:tcW w:w="4052" w:type="dxa"/>
          </w:tcPr>
          <w:p w14:paraId="591DF710" w14:textId="4DE06140" w:rsidR="00202069" w:rsidRPr="00701209" w:rsidRDefault="00202069" w:rsidP="00C013CF">
            <w:pPr>
              <w:rPr>
                <w:rFonts w:cs="Arial"/>
                <w:sz w:val="22"/>
                <w:szCs w:val="22"/>
              </w:rPr>
            </w:pPr>
            <w:r w:rsidRPr="00701209">
              <w:rPr>
                <w:rFonts w:cs="Arial"/>
                <w:sz w:val="22"/>
                <w:szCs w:val="22"/>
              </w:rPr>
              <w:t>Experience of analysing/interrogating and interpreting/visualising complex statistical data within spreadsheets, databases, or other statistical tools/visualisation tools/GIS systems</w:t>
            </w:r>
          </w:p>
        </w:tc>
        <w:tc>
          <w:tcPr>
            <w:tcW w:w="2968" w:type="dxa"/>
          </w:tcPr>
          <w:p w14:paraId="6D9C0D15" w14:textId="77777777" w:rsidR="00202069" w:rsidRPr="00701209" w:rsidRDefault="00202069" w:rsidP="00C013CF">
            <w:pPr>
              <w:rPr>
                <w:rFonts w:cs="Arial"/>
                <w:sz w:val="22"/>
                <w:szCs w:val="22"/>
              </w:rPr>
            </w:pPr>
          </w:p>
        </w:tc>
        <w:tc>
          <w:tcPr>
            <w:tcW w:w="1568" w:type="dxa"/>
          </w:tcPr>
          <w:p w14:paraId="16AECA87" w14:textId="77777777" w:rsidR="00202069" w:rsidRPr="00701209" w:rsidRDefault="00202069" w:rsidP="00C013CF">
            <w:pPr>
              <w:jc w:val="center"/>
              <w:rPr>
                <w:rFonts w:cs="Arial"/>
                <w:sz w:val="22"/>
                <w:szCs w:val="22"/>
              </w:rPr>
            </w:pPr>
            <w:r w:rsidRPr="00701209">
              <w:rPr>
                <w:rFonts w:cs="Arial"/>
                <w:sz w:val="22"/>
                <w:szCs w:val="22"/>
              </w:rPr>
              <w:t>AF / I</w:t>
            </w:r>
          </w:p>
        </w:tc>
      </w:tr>
      <w:tr w:rsidR="00202069" w:rsidRPr="00701209" w14:paraId="1DFA5F15" w14:textId="77777777" w:rsidTr="00841682">
        <w:tc>
          <w:tcPr>
            <w:tcW w:w="1800" w:type="dxa"/>
            <w:vMerge/>
          </w:tcPr>
          <w:p w14:paraId="424071EC" w14:textId="77777777" w:rsidR="00202069" w:rsidRPr="00701209" w:rsidRDefault="00202069" w:rsidP="00C013CF">
            <w:pPr>
              <w:rPr>
                <w:rFonts w:cs="Arial"/>
                <w:bCs/>
                <w:sz w:val="22"/>
                <w:szCs w:val="22"/>
              </w:rPr>
            </w:pPr>
          </w:p>
        </w:tc>
        <w:tc>
          <w:tcPr>
            <w:tcW w:w="4052" w:type="dxa"/>
          </w:tcPr>
          <w:p w14:paraId="3D5F348A" w14:textId="77777777" w:rsidR="00202069" w:rsidRPr="00701209" w:rsidRDefault="00202069" w:rsidP="00C013CF">
            <w:pPr>
              <w:rPr>
                <w:rFonts w:cs="Arial"/>
                <w:sz w:val="22"/>
                <w:szCs w:val="22"/>
              </w:rPr>
            </w:pPr>
            <w:r w:rsidRPr="00701209">
              <w:rPr>
                <w:rFonts w:cs="Arial"/>
                <w:sz w:val="22"/>
                <w:szCs w:val="22"/>
              </w:rPr>
              <w:t>Experience of working with large and complex relational databases, using appropriate database and reporting tools/query languages.</w:t>
            </w:r>
          </w:p>
        </w:tc>
        <w:tc>
          <w:tcPr>
            <w:tcW w:w="2968" w:type="dxa"/>
          </w:tcPr>
          <w:p w14:paraId="086F68C1" w14:textId="77777777" w:rsidR="00202069" w:rsidRPr="00701209" w:rsidRDefault="00202069" w:rsidP="00C013CF">
            <w:pPr>
              <w:ind w:left="720"/>
              <w:rPr>
                <w:rFonts w:cs="Arial"/>
                <w:sz w:val="22"/>
                <w:szCs w:val="22"/>
              </w:rPr>
            </w:pPr>
          </w:p>
        </w:tc>
        <w:tc>
          <w:tcPr>
            <w:tcW w:w="1568" w:type="dxa"/>
          </w:tcPr>
          <w:p w14:paraId="351266B1" w14:textId="77777777" w:rsidR="00202069" w:rsidRPr="00701209" w:rsidRDefault="00202069" w:rsidP="00C013CF">
            <w:pPr>
              <w:jc w:val="center"/>
              <w:rPr>
                <w:rFonts w:cs="Arial"/>
                <w:sz w:val="22"/>
                <w:szCs w:val="22"/>
              </w:rPr>
            </w:pPr>
            <w:r w:rsidRPr="00701209">
              <w:rPr>
                <w:rFonts w:cs="Arial"/>
                <w:sz w:val="22"/>
                <w:szCs w:val="22"/>
              </w:rPr>
              <w:t>AF/I/T</w:t>
            </w:r>
          </w:p>
        </w:tc>
      </w:tr>
      <w:tr w:rsidR="00202069" w:rsidRPr="00701209" w14:paraId="2F43D44A" w14:textId="77777777" w:rsidTr="00BD3796">
        <w:tc>
          <w:tcPr>
            <w:tcW w:w="1800" w:type="dxa"/>
            <w:vMerge/>
          </w:tcPr>
          <w:p w14:paraId="291E66BF" w14:textId="77777777" w:rsidR="00202069" w:rsidRPr="00701209" w:rsidRDefault="00202069" w:rsidP="00C013CF">
            <w:pPr>
              <w:rPr>
                <w:rFonts w:cs="Arial"/>
                <w:bCs/>
                <w:sz w:val="22"/>
                <w:szCs w:val="22"/>
              </w:rPr>
            </w:pPr>
          </w:p>
        </w:tc>
        <w:tc>
          <w:tcPr>
            <w:tcW w:w="4052" w:type="dxa"/>
            <w:tcBorders>
              <w:top w:val="single" w:sz="4" w:space="0" w:color="auto"/>
              <w:bottom w:val="single" w:sz="4" w:space="0" w:color="auto"/>
              <w:right w:val="single" w:sz="4" w:space="0" w:color="auto"/>
            </w:tcBorders>
          </w:tcPr>
          <w:p w14:paraId="0E58771F" w14:textId="77777777" w:rsidR="00202069" w:rsidRPr="00701209" w:rsidRDefault="00202069" w:rsidP="00C013CF">
            <w:pPr>
              <w:rPr>
                <w:rFonts w:cs="Arial"/>
                <w:sz w:val="22"/>
                <w:szCs w:val="22"/>
              </w:rPr>
            </w:pPr>
            <w:r w:rsidRPr="00701209">
              <w:rPr>
                <w:rFonts w:cs="Arial"/>
                <w:sz w:val="22"/>
                <w:szCs w:val="22"/>
              </w:rPr>
              <w:t>Experience of delivering or contributing to statutory data returns or regular performance monitoring.</w:t>
            </w:r>
          </w:p>
        </w:tc>
        <w:tc>
          <w:tcPr>
            <w:tcW w:w="2968" w:type="dxa"/>
            <w:tcBorders>
              <w:top w:val="single" w:sz="4" w:space="0" w:color="auto"/>
              <w:left w:val="single" w:sz="4" w:space="0" w:color="auto"/>
              <w:bottom w:val="single" w:sz="4" w:space="0" w:color="auto"/>
              <w:right w:val="single" w:sz="4" w:space="0" w:color="auto"/>
            </w:tcBorders>
          </w:tcPr>
          <w:p w14:paraId="72DE898B" w14:textId="77777777" w:rsidR="00202069" w:rsidRPr="00701209" w:rsidRDefault="00202069" w:rsidP="00C013CF">
            <w:pPr>
              <w:tabs>
                <w:tab w:val="left" w:pos="1310"/>
              </w:tabs>
              <w:rPr>
                <w:rFonts w:cs="Arial"/>
                <w:sz w:val="22"/>
                <w:szCs w:val="22"/>
              </w:rPr>
            </w:pPr>
          </w:p>
        </w:tc>
        <w:tc>
          <w:tcPr>
            <w:tcW w:w="1568" w:type="dxa"/>
            <w:tcBorders>
              <w:top w:val="single" w:sz="4" w:space="0" w:color="auto"/>
              <w:left w:val="single" w:sz="4" w:space="0" w:color="auto"/>
              <w:bottom w:val="single" w:sz="4" w:space="0" w:color="auto"/>
              <w:right w:val="single" w:sz="4" w:space="0" w:color="auto"/>
            </w:tcBorders>
          </w:tcPr>
          <w:p w14:paraId="5E4F9CEB" w14:textId="77777777" w:rsidR="00202069" w:rsidRPr="00701209" w:rsidRDefault="00202069" w:rsidP="00C013CF">
            <w:pPr>
              <w:jc w:val="center"/>
              <w:rPr>
                <w:rFonts w:cs="Arial"/>
                <w:sz w:val="22"/>
                <w:szCs w:val="22"/>
              </w:rPr>
            </w:pPr>
            <w:r w:rsidRPr="00701209">
              <w:rPr>
                <w:rFonts w:cs="Arial"/>
                <w:sz w:val="22"/>
                <w:szCs w:val="22"/>
              </w:rPr>
              <w:t>AF/I</w:t>
            </w:r>
          </w:p>
        </w:tc>
      </w:tr>
      <w:tr w:rsidR="00202069" w:rsidRPr="00701209" w14:paraId="49C2472E" w14:textId="77777777" w:rsidTr="00841682">
        <w:tc>
          <w:tcPr>
            <w:tcW w:w="1800" w:type="dxa"/>
            <w:vMerge/>
          </w:tcPr>
          <w:p w14:paraId="5833EA75" w14:textId="77777777" w:rsidR="00202069" w:rsidRPr="00701209" w:rsidRDefault="00202069" w:rsidP="00C013CF">
            <w:pPr>
              <w:rPr>
                <w:rFonts w:cs="Arial"/>
                <w:b/>
                <w:bCs/>
                <w:sz w:val="22"/>
                <w:szCs w:val="22"/>
              </w:rPr>
            </w:pPr>
          </w:p>
        </w:tc>
        <w:tc>
          <w:tcPr>
            <w:tcW w:w="4052" w:type="dxa"/>
          </w:tcPr>
          <w:p w14:paraId="5AB66098" w14:textId="77777777" w:rsidR="00202069" w:rsidRPr="00701209" w:rsidRDefault="00202069" w:rsidP="00C013CF">
            <w:pPr>
              <w:rPr>
                <w:rFonts w:cs="Arial"/>
                <w:sz w:val="22"/>
                <w:szCs w:val="22"/>
              </w:rPr>
            </w:pPr>
            <w:r w:rsidRPr="00701209">
              <w:rPr>
                <w:rFonts w:cs="Arial"/>
                <w:sz w:val="22"/>
                <w:szCs w:val="22"/>
              </w:rPr>
              <w:t>Experience of identifying data quality issues within a system or datasets, and recommending ways to resolve</w:t>
            </w:r>
          </w:p>
        </w:tc>
        <w:tc>
          <w:tcPr>
            <w:tcW w:w="2968" w:type="dxa"/>
          </w:tcPr>
          <w:p w14:paraId="21A49C1C" w14:textId="77777777" w:rsidR="00202069" w:rsidRPr="00701209" w:rsidRDefault="00202069" w:rsidP="00C013CF">
            <w:pPr>
              <w:tabs>
                <w:tab w:val="left" w:pos="1310"/>
              </w:tabs>
              <w:rPr>
                <w:rFonts w:cs="Arial"/>
                <w:sz w:val="22"/>
                <w:szCs w:val="22"/>
              </w:rPr>
            </w:pPr>
          </w:p>
        </w:tc>
        <w:tc>
          <w:tcPr>
            <w:tcW w:w="1568" w:type="dxa"/>
          </w:tcPr>
          <w:p w14:paraId="43059F6F" w14:textId="77777777" w:rsidR="00202069" w:rsidRPr="00701209" w:rsidRDefault="00202069" w:rsidP="00C013CF">
            <w:pPr>
              <w:jc w:val="center"/>
              <w:rPr>
                <w:rFonts w:cs="Arial"/>
                <w:sz w:val="22"/>
                <w:szCs w:val="22"/>
              </w:rPr>
            </w:pPr>
            <w:r w:rsidRPr="00701209">
              <w:rPr>
                <w:rFonts w:cs="Arial"/>
                <w:sz w:val="22"/>
                <w:szCs w:val="22"/>
              </w:rPr>
              <w:t>AF/I</w:t>
            </w:r>
          </w:p>
        </w:tc>
      </w:tr>
      <w:tr w:rsidR="00202069" w:rsidRPr="00701209" w14:paraId="6090FFE2" w14:textId="77777777" w:rsidTr="00202069">
        <w:tc>
          <w:tcPr>
            <w:tcW w:w="1800" w:type="dxa"/>
            <w:vMerge w:val="restart"/>
            <w:vAlign w:val="center"/>
          </w:tcPr>
          <w:p w14:paraId="3D319218" w14:textId="77777777" w:rsidR="00202069" w:rsidRPr="00701209" w:rsidRDefault="00202069" w:rsidP="00C013CF">
            <w:pPr>
              <w:rPr>
                <w:rFonts w:cs="Arial"/>
                <w:b/>
                <w:bCs/>
                <w:sz w:val="22"/>
                <w:szCs w:val="22"/>
              </w:rPr>
            </w:pPr>
            <w:r w:rsidRPr="00701209">
              <w:rPr>
                <w:rFonts w:cs="Arial"/>
                <w:b/>
                <w:bCs/>
                <w:sz w:val="22"/>
                <w:szCs w:val="22"/>
              </w:rPr>
              <w:t>Skills &amp; Abilities</w:t>
            </w:r>
          </w:p>
          <w:p w14:paraId="31BE6927" w14:textId="77777777" w:rsidR="00202069" w:rsidRPr="00701209" w:rsidRDefault="00202069" w:rsidP="00C013CF">
            <w:pPr>
              <w:rPr>
                <w:rFonts w:cs="Arial"/>
                <w:b/>
                <w:bCs/>
                <w:sz w:val="22"/>
                <w:szCs w:val="22"/>
              </w:rPr>
            </w:pPr>
          </w:p>
        </w:tc>
        <w:tc>
          <w:tcPr>
            <w:tcW w:w="4052" w:type="dxa"/>
          </w:tcPr>
          <w:p w14:paraId="70D4CD1D" w14:textId="77777777" w:rsidR="00202069" w:rsidRPr="00701209" w:rsidRDefault="00202069" w:rsidP="00C013CF">
            <w:pPr>
              <w:rPr>
                <w:rFonts w:cs="Arial"/>
                <w:sz w:val="22"/>
                <w:szCs w:val="22"/>
              </w:rPr>
            </w:pPr>
            <w:r w:rsidRPr="00701209">
              <w:rPr>
                <w:rFonts w:cs="Arial"/>
                <w:sz w:val="22"/>
                <w:szCs w:val="22"/>
              </w:rPr>
              <w:t>Ability to produce and analyse research and intelligence findings, identifying key trends, patterns and issues.</w:t>
            </w:r>
          </w:p>
          <w:p w14:paraId="2ECDCA79" w14:textId="77777777" w:rsidR="00202069" w:rsidRPr="00701209" w:rsidRDefault="00202069" w:rsidP="00C013CF">
            <w:pPr>
              <w:rPr>
                <w:rFonts w:cs="Arial"/>
                <w:sz w:val="22"/>
                <w:szCs w:val="22"/>
              </w:rPr>
            </w:pPr>
          </w:p>
        </w:tc>
        <w:tc>
          <w:tcPr>
            <w:tcW w:w="2968" w:type="dxa"/>
          </w:tcPr>
          <w:p w14:paraId="27DD3E07" w14:textId="62E49B03" w:rsidR="00202069" w:rsidRPr="00701209" w:rsidRDefault="00202069" w:rsidP="00C013CF">
            <w:pPr>
              <w:tabs>
                <w:tab w:val="left" w:pos="1310"/>
              </w:tabs>
              <w:rPr>
                <w:rFonts w:cs="Arial"/>
                <w:sz w:val="22"/>
                <w:szCs w:val="22"/>
              </w:rPr>
            </w:pPr>
            <w:r w:rsidRPr="00701209">
              <w:rPr>
                <w:rFonts w:cs="Arial"/>
                <w:sz w:val="22"/>
                <w:szCs w:val="22"/>
              </w:rPr>
              <w:t>Ability to interrogate and write reports using</w:t>
            </w:r>
          </w:p>
          <w:p w14:paraId="6DA1639D" w14:textId="77777777" w:rsidR="00202069" w:rsidRPr="00701209" w:rsidRDefault="00202069" w:rsidP="00841682">
            <w:pPr>
              <w:numPr>
                <w:ilvl w:val="0"/>
                <w:numId w:val="39"/>
              </w:numPr>
              <w:rPr>
                <w:rFonts w:cs="Arial"/>
                <w:sz w:val="22"/>
                <w:szCs w:val="22"/>
              </w:rPr>
            </w:pPr>
            <w:r w:rsidRPr="00701209">
              <w:rPr>
                <w:rFonts w:cs="Arial"/>
                <w:sz w:val="22"/>
                <w:szCs w:val="22"/>
              </w:rPr>
              <w:t>Excel</w:t>
            </w:r>
          </w:p>
          <w:p w14:paraId="63776C67" w14:textId="77777777" w:rsidR="00202069" w:rsidRPr="00701209" w:rsidRDefault="00202069" w:rsidP="00841682">
            <w:pPr>
              <w:numPr>
                <w:ilvl w:val="0"/>
                <w:numId w:val="39"/>
              </w:numPr>
              <w:rPr>
                <w:rFonts w:cs="Arial"/>
                <w:sz w:val="22"/>
                <w:szCs w:val="22"/>
              </w:rPr>
            </w:pPr>
            <w:r w:rsidRPr="00701209">
              <w:rPr>
                <w:rFonts w:cs="Arial"/>
                <w:sz w:val="22"/>
                <w:szCs w:val="22"/>
              </w:rPr>
              <w:t>PowerBI</w:t>
            </w:r>
          </w:p>
          <w:p w14:paraId="77869AAF" w14:textId="77777777" w:rsidR="00202069" w:rsidRPr="00701209" w:rsidRDefault="00202069" w:rsidP="00841682">
            <w:pPr>
              <w:numPr>
                <w:ilvl w:val="0"/>
                <w:numId w:val="39"/>
              </w:numPr>
              <w:rPr>
                <w:rFonts w:cs="Arial"/>
                <w:sz w:val="22"/>
                <w:szCs w:val="22"/>
              </w:rPr>
            </w:pPr>
            <w:r w:rsidRPr="00701209">
              <w:rPr>
                <w:rFonts w:cs="Arial"/>
                <w:sz w:val="22"/>
                <w:szCs w:val="22"/>
              </w:rPr>
              <w:t>SQL-based tools</w:t>
            </w:r>
          </w:p>
          <w:p w14:paraId="01E921AA" w14:textId="77777777" w:rsidR="00202069" w:rsidRPr="00701209" w:rsidRDefault="00202069" w:rsidP="00841682">
            <w:pPr>
              <w:numPr>
                <w:ilvl w:val="0"/>
                <w:numId w:val="39"/>
              </w:numPr>
              <w:rPr>
                <w:rFonts w:cs="Arial"/>
                <w:sz w:val="22"/>
                <w:szCs w:val="22"/>
              </w:rPr>
            </w:pPr>
            <w:r w:rsidRPr="00701209">
              <w:rPr>
                <w:rFonts w:cs="Arial"/>
                <w:sz w:val="22"/>
                <w:szCs w:val="22"/>
              </w:rPr>
              <w:t>QGIS</w:t>
            </w:r>
          </w:p>
        </w:tc>
        <w:tc>
          <w:tcPr>
            <w:tcW w:w="1568" w:type="dxa"/>
          </w:tcPr>
          <w:p w14:paraId="67BD346C" w14:textId="77777777" w:rsidR="00202069" w:rsidRPr="00701209" w:rsidRDefault="00202069" w:rsidP="00C013CF">
            <w:pPr>
              <w:jc w:val="center"/>
              <w:rPr>
                <w:rFonts w:cs="Arial"/>
                <w:sz w:val="22"/>
                <w:szCs w:val="22"/>
              </w:rPr>
            </w:pPr>
            <w:r w:rsidRPr="00701209">
              <w:rPr>
                <w:rFonts w:cs="Arial"/>
                <w:sz w:val="22"/>
                <w:szCs w:val="22"/>
              </w:rPr>
              <w:t>AF/I/T</w:t>
            </w:r>
          </w:p>
        </w:tc>
      </w:tr>
      <w:tr w:rsidR="00202069" w:rsidRPr="00701209" w14:paraId="16B14365" w14:textId="77777777" w:rsidTr="00401A92">
        <w:tc>
          <w:tcPr>
            <w:tcW w:w="1800" w:type="dxa"/>
            <w:vMerge/>
          </w:tcPr>
          <w:p w14:paraId="35B55A1E" w14:textId="77777777" w:rsidR="00202069" w:rsidRPr="00701209" w:rsidRDefault="00202069" w:rsidP="00C013CF">
            <w:pPr>
              <w:rPr>
                <w:rFonts w:cs="Arial"/>
                <w:b/>
                <w:bCs/>
                <w:sz w:val="22"/>
                <w:szCs w:val="22"/>
              </w:rPr>
            </w:pPr>
          </w:p>
        </w:tc>
        <w:tc>
          <w:tcPr>
            <w:tcW w:w="4052" w:type="dxa"/>
            <w:tcBorders>
              <w:top w:val="single" w:sz="4" w:space="0" w:color="auto"/>
              <w:bottom w:val="single" w:sz="4" w:space="0" w:color="auto"/>
              <w:right w:val="single" w:sz="4" w:space="0" w:color="auto"/>
            </w:tcBorders>
          </w:tcPr>
          <w:p w14:paraId="094F02A6" w14:textId="77777777" w:rsidR="00202069" w:rsidRPr="00701209" w:rsidRDefault="00202069" w:rsidP="00C013CF">
            <w:pPr>
              <w:rPr>
                <w:rFonts w:cs="Arial"/>
                <w:sz w:val="22"/>
                <w:szCs w:val="22"/>
              </w:rPr>
            </w:pPr>
            <w:r w:rsidRPr="00701209">
              <w:rPr>
                <w:rFonts w:cs="Arial"/>
                <w:sz w:val="22"/>
                <w:szCs w:val="22"/>
              </w:rPr>
              <w:t>Ability to work as a team and on own initiative, negotiating priorities and meeting important deadlines over the short, medium and long term on complex and potentially contentious projects.</w:t>
            </w:r>
          </w:p>
        </w:tc>
        <w:tc>
          <w:tcPr>
            <w:tcW w:w="2968" w:type="dxa"/>
            <w:tcBorders>
              <w:top w:val="single" w:sz="4" w:space="0" w:color="auto"/>
              <w:left w:val="single" w:sz="4" w:space="0" w:color="auto"/>
              <w:bottom w:val="single" w:sz="4" w:space="0" w:color="auto"/>
              <w:right w:val="single" w:sz="4" w:space="0" w:color="auto"/>
            </w:tcBorders>
          </w:tcPr>
          <w:p w14:paraId="3725544D" w14:textId="77777777" w:rsidR="00202069" w:rsidRPr="00701209" w:rsidRDefault="00202069" w:rsidP="00C013CF">
            <w:pPr>
              <w:rPr>
                <w:rFonts w:cs="Arial"/>
                <w:sz w:val="22"/>
                <w:szCs w:val="22"/>
              </w:rPr>
            </w:pPr>
          </w:p>
        </w:tc>
        <w:tc>
          <w:tcPr>
            <w:tcW w:w="1568" w:type="dxa"/>
            <w:tcBorders>
              <w:top w:val="single" w:sz="4" w:space="0" w:color="auto"/>
              <w:left w:val="single" w:sz="4" w:space="0" w:color="auto"/>
              <w:bottom w:val="single" w:sz="4" w:space="0" w:color="auto"/>
              <w:right w:val="single" w:sz="4" w:space="0" w:color="auto"/>
            </w:tcBorders>
          </w:tcPr>
          <w:p w14:paraId="2E1FD814" w14:textId="77777777" w:rsidR="00202069" w:rsidRPr="00701209" w:rsidRDefault="00202069" w:rsidP="00C013CF">
            <w:pPr>
              <w:jc w:val="center"/>
              <w:rPr>
                <w:rFonts w:cs="Arial"/>
                <w:sz w:val="22"/>
                <w:szCs w:val="22"/>
              </w:rPr>
            </w:pPr>
            <w:r w:rsidRPr="00701209">
              <w:rPr>
                <w:rFonts w:cs="Arial"/>
                <w:sz w:val="22"/>
                <w:szCs w:val="22"/>
              </w:rPr>
              <w:t>AF/I</w:t>
            </w:r>
          </w:p>
        </w:tc>
      </w:tr>
      <w:tr w:rsidR="00202069" w:rsidRPr="00701209" w14:paraId="51540B1F" w14:textId="77777777" w:rsidTr="00401A92">
        <w:tc>
          <w:tcPr>
            <w:tcW w:w="1800" w:type="dxa"/>
            <w:vMerge/>
          </w:tcPr>
          <w:p w14:paraId="29734226" w14:textId="77777777" w:rsidR="00202069" w:rsidRPr="00701209" w:rsidRDefault="00202069" w:rsidP="00C013CF">
            <w:pPr>
              <w:rPr>
                <w:rFonts w:cs="Arial"/>
                <w:b/>
                <w:bCs/>
                <w:sz w:val="22"/>
                <w:szCs w:val="22"/>
              </w:rPr>
            </w:pPr>
          </w:p>
        </w:tc>
        <w:tc>
          <w:tcPr>
            <w:tcW w:w="4052" w:type="dxa"/>
            <w:tcBorders>
              <w:top w:val="single" w:sz="4" w:space="0" w:color="auto"/>
              <w:bottom w:val="single" w:sz="4" w:space="0" w:color="auto"/>
              <w:right w:val="single" w:sz="4" w:space="0" w:color="auto"/>
            </w:tcBorders>
          </w:tcPr>
          <w:p w14:paraId="45BD7815" w14:textId="77777777" w:rsidR="00202069" w:rsidRPr="00701209" w:rsidRDefault="00202069" w:rsidP="00C013CF">
            <w:pPr>
              <w:rPr>
                <w:rFonts w:cs="Arial"/>
                <w:sz w:val="22"/>
                <w:szCs w:val="22"/>
              </w:rPr>
            </w:pPr>
            <w:r w:rsidRPr="00701209">
              <w:rPr>
                <w:rFonts w:cs="Arial"/>
                <w:sz w:val="22"/>
                <w:szCs w:val="22"/>
              </w:rPr>
              <w:t>Ability to establish positive working relationships with a range of people at different levels within the council, partners, external bodies (e.g. Schools, DfE, Elected Members)</w:t>
            </w:r>
          </w:p>
        </w:tc>
        <w:tc>
          <w:tcPr>
            <w:tcW w:w="2968" w:type="dxa"/>
            <w:tcBorders>
              <w:top w:val="single" w:sz="4" w:space="0" w:color="auto"/>
              <w:left w:val="single" w:sz="4" w:space="0" w:color="auto"/>
              <w:bottom w:val="single" w:sz="4" w:space="0" w:color="auto"/>
              <w:right w:val="single" w:sz="4" w:space="0" w:color="auto"/>
            </w:tcBorders>
          </w:tcPr>
          <w:p w14:paraId="10B49406" w14:textId="77777777" w:rsidR="00202069" w:rsidRPr="00701209" w:rsidRDefault="00202069" w:rsidP="00C013CF">
            <w:pPr>
              <w:pStyle w:val="Default"/>
              <w:rPr>
                <w:sz w:val="22"/>
                <w:szCs w:val="22"/>
              </w:rPr>
            </w:pPr>
          </w:p>
        </w:tc>
        <w:tc>
          <w:tcPr>
            <w:tcW w:w="1568" w:type="dxa"/>
            <w:tcBorders>
              <w:top w:val="single" w:sz="4" w:space="0" w:color="auto"/>
              <w:left w:val="single" w:sz="4" w:space="0" w:color="auto"/>
              <w:bottom w:val="single" w:sz="4" w:space="0" w:color="auto"/>
              <w:right w:val="single" w:sz="4" w:space="0" w:color="auto"/>
            </w:tcBorders>
          </w:tcPr>
          <w:p w14:paraId="7A9F6E36" w14:textId="77777777" w:rsidR="00202069" w:rsidRPr="00701209" w:rsidRDefault="00202069" w:rsidP="00C013CF">
            <w:pPr>
              <w:jc w:val="center"/>
              <w:rPr>
                <w:rFonts w:cs="Arial"/>
                <w:sz w:val="22"/>
                <w:szCs w:val="22"/>
              </w:rPr>
            </w:pPr>
            <w:r w:rsidRPr="00701209">
              <w:rPr>
                <w:rFonts w:cs="Arial"/>
                <w:sz w:val="22"/>
                <w:szCs w:val="22"/>
              </w:rPr>
              <w:t>AF/I</w:t>
            </w:r>
          </w:p>
        </w:tc>
      </w:tr>
      <w:tr w:rsidR="00202069" w:rsidRPr="00701209" w14:paraId="714E6727" w14:textId="77777777" w:rsidTr="00401A92">
        <w:tc>
          <w:tcPr>
            <w:tcW w:w="1800" w:type="dxa"/>
            <w:vMerge/>
            <w:tcBorders>
              <w:bottom w:val="single" w:sz="4" w:space="0" w:color="auto"/>
            </w:tcBorders>
          </w:tcPr>
          <w:p w14:paraId="203B87B2" w14:textId="77777777" w:rsidR="00202069" w:rsidRPr="00701209" w:rsidRDefault="00202069" w:rsidP="00C013CF">
            <w:pPr>
              <w:rPr>
                <w:rFonts w:cs="Arial"/>
                <w:b/>
                <w:bCs/>
                <w:sz w:val="22"/>
                <w:szCs w:val="22"/>
              </w:rPr>
            </w:pPr>
          </w:p>
        </w:tc>
        <w:tc>
          <w:tcPr>
            <w:tcW w:w="4052" w:type="dxa"/>
            <w:tcBorders>
              <w:top w:val="single" w:sz="4" w:space="0" w:color="auto"/>
              <w:bottom w:val="single" w:sz="4" w:space="0" w:color="auto"/>
              <w:right w:val="single" w:sz="4" w:space="0" w:color="auto"/>
            </w:tcBorders>
          </w:tcPr>
          <w:p w14:paraId="26D16C91" w14:textId="77777777" w:rsidR="00202069" w:rsidRPr="00701209" w:rsidRDefault="00202069" w:rsidP="00C013CF">
            <w:pPr>
              <w:rPr>
                <w:rFonts w:cs="Arial"/>
                <w:sz w:val="22"/>
                <w:szCs w:val="22"/>
              </w:rPr>
            </w:pPr>
            <w:r w:rsidRPr="00701209">
              <w:rPr>
                <w:rFonts w:cs="Arial"/>
                <w:sz w:val="22"/>
                <w:szCs w:val="22"/>
              </w:rPr>
              <w:t>Excellent verbal and written communication skills, including the ability to explain complex information clearly and concisely in a manner appropriate to the audience.</w:t>
            </w:r>
          </w:p>
        </w:tc>
        <w:tc>
          <w:tcPr>
            <w:tcW w:w="2968" w:type="dxa"/>
            <w:tcBorders>
              <w:top w:val="single" w:sz="4" w:space="0" w:color="auto"/>
              <w:left w:val="single" w:sz="4" w:space="0" w:color="auto"/>
              <w:bottom w:val="single" w:sz="4" w:space="0" w:color="auto"/>
              <w:right w:val="single" w:sz="4" w:space="0" w:color="auto"/>
            </w:tcBorders>
          </w:tcPr>
          <w:p w14:paraId="4B3EB34B" w14:textId="77777777" w:rsidR="00202069" w:rsidRPr="00701209" w:rsidRDefault="00202069" w:rsidP="00C013CF">
            <w:pPr>
              <w:rPr>
                <w:rFonts w:cs="Arial"/>
                <w:sz w:val="22"/>
                <w:szCs w:val="22"/>
              </w:rPr>
            </w:pPr>
          </w:p>
        </w:tc>
        <w:tc>
          <w:tcPr>
            <w:tcW w:w="1568" w:type="dxa"/>
            <w:tcBorders>
              <w:top w:val="single" w:sz="4" w:space="0" w:color="auto"/>
              <w:left w:val="single" w:sz="4" w:space="0" w:color="auto"/>
              <w:bottom w:val="single" w:sz="4" w:space="0" w:color="auto"/>
              <w:right w:val="single" w:sz="4" w:space="0" w:color="auto"/>
            </w:tcBorders>
          </w:tcPr>
          <w:p w14:paraId="3F711C10" w14:textId="77777777" w:rsidR="00202069" w:rsidRPr="00701209" w:rsidRDefault="00202069" w:rsidP="00C013CF">
            <w:pPr>
              <w:jc w:val="center"/>
              <w:rPr>
                <w:rFonts w:cs="Arial"/>
                <w:sz w:val="22"/>
                <w:szCs w:val="22"/>
              </w:rPr>
            </w:pPr>
            <w:r w:rsidRPr="00701209">
              <w:rPr>
                <w:rFonts w:cs="Arial"/>
                <w:sz w:val="22"/>
                <w:szCs w:val="22"/>
              </w:rPr>
              <w:t>AF/I/T</w:t>
            </w:r>
          </w:p>
        </w:tc>
      </w:tr>
      <w:tr w:rsidR="00202069" w:rsidRPr="00701209" w14:paraId="06A7B4F6" w14:textId="77777777" w:rsidTr="00202069">
        <w:tc>
          <w:tcPr>
            <w:tcW w:w="1800" w:type="dxa"/>
            <w:vMerge w:val="restart"/>
            <w:vAlign w:val="center"/>
          </w:tcPr>
          <w:p w14:paraId="67D83F19" w14:textId="77777777" w:rsidR="00202069" w:rsidRPr="00701209" w:rsidRDefault="00202069" w:rsidP="00C013CF">
            <w:pPr>
              <w:rPr>
                <w:rFonts w:cs="Arial"/>
                <w:b/>
                <w:bCs/>
                <w:sz w:val="22"/>
                <w:szCs w:val="22"/>
              </w:rPr>
            </w:pPr>
            <w:r w:rsidRPr="00701209">
              <w:rPr>
                <w:rFonts w:cs="Arial"/>
                <w:b/>
                <w:bCs/>
                <w:sz w:val="22"/>
                <w:szCs w:val="22"/>
              </w:rPr>
              <w:t>Knowledge</w:t>
            </w:r>
          </w:p>
          <w:p w14:paraId="6DF98CB4" w14:textId="77777777" w:rsidR="00202069" w:rsidRPr="00701209" w:rsidRDefault="00202069" w:rsidP="00C013CF">
            <w:pPr>
              <w:rPr>
                <w:rFonts w:cs="Arial"/>
                <w:b/>
                <w:bCs/>
                <w:sz w:val="22"/>
                <w:szCs w:val="22"/>
              </w:rPr>
            </w:pPr>
          </w:p>
        </w:tc>
        <w:tc>
          <w:tcPr>
            <w:tcW w:w="4052" w:type="dxa"/>
          </w:tcPr>
          <w:p w14:paraId="1997C171" w14:textId="77777777" w:rsidR="00202069" w:rsidRPr="00701209" w:rsidRDefault="00202069" w:rsidP="00C013CF">
            <w:pPr>
              <w:rPr>
                <w:rFonts w:cs="Arial"/>
                <w:sz w:val="22"/>
                <w:szCs w:val="22"/>
              </w:rPr>
            </w:pPr>
            <w:r w:rsidRPr="00701209">
              <w:rPr>
                <w:rFonts w:cs="Arial"/>
                <w:sz w:val="22"/>
                <w:szCs w:val="22"/>
              </w:rPr>
              <w:t>Knowledge and understanding of one of Education, Early Years or Social Care</w:t>
            </w:r>
          </w:p>
        </w:tc>
        <w:tc>
          <w:tcPr>
            <w:tcW w:w="2968" w:type="dxa"/>
          </w:tcPr>
          <w:p w14:paraId="6DE4BCD4" w14:textId="40A42A3B" w:rsidR="00202069" w:rsidRPr="00701209" w:rsidRDefault="00202069" w:rsidP="00C013CF">
            <w:pPr>
              <w:rPr>
                <w:rFonts w:cs="Arial"/>
                <w:sz w:val="22"/>
                <w:szCs w:val="22"/>
              </w:rPr>
            </w:pPr>
          </w:p>
        </w:tc>
        <w:tc>
          <w:tcPr>
            <w:tcW w:w="1568" w:type="dxa"/>
          </w:tcPr>
          <w:p w14:paraId="7B2CF45E" w14:textId="77777777" w:rsidR="00202069" w:rsidRPr="00701209" w:rsidRDefault="00202069" w:rsidP="00C013CF">
            <w:pPr>
              <w:jc w:val="center"/>
              <w:rPr>
                <w:rFonts w:cs="Arial"/>
                <w:sz w:val="22"/>
                <w:szCs w:val="22"/>
              </w:rPr>
            </w:pPr>
            <w:r w:rsidRPr="00701209">
              <w:rPr>
                <w:rFonts w:cs="Arial"/>
                <w:sz w:val="22"/>
                <w:szCs w:val="22"/>
              </w:rPr>
              <w:t>AF/I</w:t>
            </w:r>
          </w:p>
        </w:tc>
      </w:tr>
      <w:tr w:rsidR="00202069" w:rsidRPr="00701209" w14:paraId="3D146C36" w14:textId="77777777" w:rsidTr="00841682">
        <w:tc>
          <w:tcPr>
            <w:tcW w:w="1800" w:type="dxa"/>
            <w:vMerge/>
          </w:tcPr>
          <w:p w14:paraId="6AD5E9C0" w14:textId="77777777" w:rsidR="00202069" w:rsidRPr="00701209" w:rsidRDefault="00202069" w:rsidP="00C013CF">
            <w:pPr>
              <w:rPr>
                <w:rFonts w:cs="Arial"/>
                <w:b/>
                <w:bCs/>
                <w:sz w:val="22"/>
                <w:szCs w:val="22"/>
              </w:rPr>
            </w:pPr>
          </w:p>
        </w:tc>
        <w:tc>
          <w:tcPr>
            <w:tcW w:w="4052" w:type="dxa"/>
          </w:tcPr>
          <w:p w14:paraId="2B756748" w14:textId="0F3DCEFE" w:rsidR="00202069" w:rsidRPr="00701209" w:rsidRDefault="00202069" w:rsidP="00C013CF">
            <w:pPr>
              <w:rPr>
                <w:rFonts w:cs="Arial"/>
                <w:sz w:val="22"/>
                <w:szCs w:val="22"/>
              </w:rPr>
            </w:pPr>
            <w:r w:rsidRPr="00701209">
              <w:rPr>
                <w:rFonts w:cs="Arial"/>
                <w:sz w:val="22"/>
                <w:szCs w:val="22"/>
              </w:rPr>
              <w:t>Understanding of national data sources such as DfE school performance and demographic data, Ofsted reporting, Census 21 data</w:t>
            </w:r>
          </w:p>
        </w:tc>
        <w:tc>
          <w:tcPr>
            <w:tcW w:w="2968" w:type="dxa"/>
          </w:tcPr>
          <w:p w14:paraId="52080ACC" w14:textId="77777777" w:rsidR="00202069" w:rsidRPr="00701209" w:rsidRDefault="00202069" w:rsidP="00C013CF">
            <w:pPr>
              <w:rPr>
                <w:rFonts w:cs="Arial"/>
                <w:sz w:val="22"/>
                <w:szCs w:val="22"/>
              </w:rPr>
            </w:pPr>
          </w:p>
        </w:tc>
        <w:tc>
          <w:tcPr>
            <w:tcW w:w="1568" w:type="dxa"/>
          </w:tcPr>
          <w:p w14:paraId="1993258E" w14:textId="4A548F5C" w:rsidR="00202069" w:rsidRPr="00701209" w:rsidRDefault="004A6281" w:rsidP="00C013CF">
            <w:pPr>
              <w:jc w:val="center"/>
              <w:rPr>
                <w:rFonts w:cs="Arial"/>
                <w:sz w:val="22"/>
                <w:szCs w:val="22"/>
              </w:rPr>
            </w:pPr>
            <w:r>
              <w:rPr>
                <w:rFonts w:cs="Arial"/>
                <w:sz w:val="22"/>
                <w:szCs w:val="22"/>
              </w:rPr>
              <w:t>AF</w:t>
            </w:r>
          </w:p>
        </w:tc>
      </w:tr>
      <w:tr w:rsidR="00202069" w:rsidRPr="00701209" w14:paraId="1518161F" w14:textId="77777777" w:rsidTr="00202069">
        <w:tc>
          <w:tcPr>
            <w:tcW w:w="1800" w:type="dxa"/>
            <w:vMerge w:val="restart"/>
            <w:vAlign w:val="center"/>
          </w:tcPr>
          <w:p w14:paraId="5388333A" w14:textId="77777777" w:rsidR="00202069" w:rsidRPr="00701209" w:rsidRDefault="00202069" w:rsidP="00C013CF">
            <w:pPr>
              <w:rPr>
                <w:rFonts w:cs="Arial"/>
                <w:b/>
                <w:bCs/>
                <w:sz w:val="22"/>
                <w:szCs w:val="22"/>
              </w:rPr>
            </w:pPr>
            <w:r w:rsidRPr="00701209">
              <w:rPr>
                <w:rFonts w:cs="Arial"/>
                <w:b/>
                <w:bCs/>
                <w:sz w:val="22"/>
                <w:szCs w:val="22"/>
              </w:rPr>
              <w:t>Work Circumstances</w:t>
            </w:r>
          </w:p>
          <w:p w14:paraId="2B220938" w14:textId="77777777" w:rsidR="00202069" w:rsidRPr="00701209" w:rsidRDefault="00202069" w:rsidP="00C013CF">
            <w:pPr>
              <w:rPr>
                <w:rFonts w:cs="Arial"/>
                <w:b/>
                <w:bCs/>
                <w:sz w:val="22"/>
                <w:szCs w:val="22"/>
              </w:rPr>
            </w:pPr>
          </w:p>
        </w:tc>
        <w:tc>
          <w:tcPr>
            <w:tcW w:w="4052" w:type="dxa"/>
          </w:tcPr>
          <w:p w14:paraId="53C87851" w14:textId="77777777" w:rsidR="00202069" w:rsidRPr="00701209" w:rsidRDefault="00202069" w:rsidP="00C013CF">
            <w:pPr>
              <w:rPr>
                <w:rFonts w:cs="Arial"/>
                <w:sz w:val="22"/>
                <w:szCs w:val="22"/>
              </w:rPr>
            </w:pPr>
            <w:r w:rsidRPr="00701209">
              <w:rPr>
                <w:rFonts w:cs="Arial"/>
                <w:sz w:val="22"/>
                <w:szCs w:val="22"/>
              </w:rPr>
              <w:t>Able to work flexibly to meet the demands of the service (including evening and weekend as necessary).</w:t>
            </w:r>
          </w:p>
        </w:tc>
        <w:tc>
          <w:tcPr>
            <w:tcW w:w="2968" w:type="dxa"/>
          </w:tcPr>
          <w:p w14:paraId="4CBCA67F" w14:textId="77777777" w:rsidR="00202069" w:rsidRPr="00701209" w:rsidRDefault="00202069" w:rsidP="00C013CF">
            <w:pPr>
              <w:rPr>
                <w:rFonts w:cs="Arial"/>
                <w:sz w:val="22"/>
                <w:szCs w:val="22"/>
              </w:rPr>
            </w:pPr>
          </w:p>
        </w:tc>
        <w:tc>
          <w:tcPr>
            <w:tcW w:w="1568" w:type="dxa"/>
          </w:tcPr>
          <w:p w14:paraId="7C4C45A0" w14:textId="77777777" w:rsidR="00202069" w:rsidRPr="00701209" w:rsidRDefault="00202069" w:rsidP="00C013CF">
            <w:pPr>
              <w:jc w:val="center"/>
              <w:rPr>
                <w:rFonts w:cs="Arial"/>
                <w:sz w:val="22"/>
                <w:szCs w:val="22"/>
              </w:rPr>
            </w:pPr>
            <w:r w:rsidRPr="00701209">
              <w:rPr>
                <w:rFonts w:cs="Arial"/>
                <w:sz w:val="22"/>
                <w:szCs w:val="22"/>
              </w:rPr>
              <w:t>AF/I</w:t>
            </w:r>
          </w:p>
        </w:tc>
      </w:tr>
      <w:tr w:rsidR="00202069" w:rsidRPr="00701209" w14:paraId="542E9BAA" w14:textId="77777777" w:rsidTr="00841682">
        <w:tc>
          <w:tcPr>
            <w:tcW w:w="1800" w:type="dxa"/>
            <w:vMerge/>
          </w:tcPr>
          <w:p w14:paraId="581554A3" w14:textId="77777777" w:rsidR="00202069" w:rsidRPr="00701209" w:rsidRDefault="00202069" w:rsidP="00C013CF">
            <w:pPr>
              <w:rPr>
                <w:rFonts w:cs="Arial"/>
                <w:b/>
                <w:bCs/>
                <w:sz w:val="22"/>
                <w:szCs w:val="22"/>
              </w:rPr>
            </w:pPr>
          </w:p>
        </w:tc>
        <w:tc>
          <w:tcPr>
            <w:tcW w:w="4052" w:type="dxa"/>
          </w:tcPr>
          <w:p w14:paraId="455CE5F4" w14:textId="77777777" w:rsidR="00202069" w:rsidRPr="00701209" w:rsidRDefault="00202069" w:rsidP="00C013CF">
            <w:pPr>
              <w:rPr>
                <w:rFonts w:cs="Arial"/>
                <w:sz w:val="22"/>
                <w:szCs w:val="22"/>
              </w:rPr>
            </w:pPr>
            <w:r w:rsidRPr="00701209">
              <w:rPr>
                <w:rFonts w:cs="Arial"/>
                <w:sz w:val="22"/>
                <w:szCs w:val="22"/>
              </w:rPr>
              <w:t>A demonstrable commitment to personal development.</w:t>
            </w:r>
          </w:p>
        </w:tc>
        <w:tc>
          <w:tcPr>
            <w:tcW w:w="2968" w:type="dxa"/>
          </w:tcPr>
          <w:p w14:paraId="17EE9B55" w14:textId="77777777" w:rsidR="00202069" w:rsidRPr="00701209" w:rsidRDefault="00202069" w:rsidP="00C013CF">
            <w:pPr>
              <w:rPr>
                <w:rFonts w:cs="Arial"/>
                <w:sz w:val="22"/>
                <w:szCs w:val="22"/>
              </w:rPr>
            </w:pPr>
          </w:p>
        </w:tc>
        <w:tc>
          <w:tcPr>
            <w:tcW w:w="1568" w:type="dxa"/>
          </w:tcPr>
          <w:p w14:paraId="37C9CF9D" w14:textId="77777777" w:rsidR="00202069" w:rsidRPr="00701209" w:rsidRDefault="00202069" w:rsidP="00C013CF">
            <w:pPr>
              <w:jc w:val="center"/>
              <w:rPr>
                <w:rFonts w:cs="Arial"/>
                <w:sz w:val="22"/>
                <w:szCs w:val="22"/>
              </w:rPr>
            </w:pPr>
            <w:r w:rsidRPr="00701209">
              <w:rPr>
                <w:rFonts w:cs="Arial"/>
                <w:sz w:val="22"/>
                <w:szCs w:val="22"/>
              </w:rPr>
              <w:t>AF/I</w:t>
            </w:r>
          </w:p>
        </w:tc>
      </w:tr>
    </w:tbl>
    <w:p w14:paraId="476A7A70" w14:textId="77777777" w:rsidR="00841682" w:rsidRPr="00701209" w:rsidRDefault="00841682" w:rsidP="003C4B1F">
      <w:pPr>
        <w:spacing w:after="60"/>
        <w:jc w:val="both"/>
        <w:rPr>
          <w:rFonts w:cs="Arial"/>
          <w:i/>
          <w:sz w:val="22"/>
          <w:szCs w:val="22"/>
        </w:rPr>
      </w:pPr>
    </w:p>
    <w:p w14:paraId="448A202B" w14:textId="3E191149" w:rsidR="003C4B1F" w:rsidRPr="00701209" w:rsidRDefault="003C4B1F" w:rsidP="003C4B1F">
      <w:pPr>
        <w:spacing w:after="60"/>
        <w:jc w:val="both"/>
        <w:rPr>
          <w:rFonts w:cs="Arial"/>
          <w:sz w:val="22"/>
          <w:szCs w:val="22"/>
          <w:u w:val="single"/>
        </w:rPr>
      </w:pPr>
      <w:r w:rsidRPr="00701209">
        <w:rPr>
          <w:rFonts w:cs="Arial"/>
          <w:i/>
          <w:sz w:val="22"/>
          <w:szCs w:val="22"/>
        </w:rPr>
        <w:t>Abbreviations:</w:t>
      </w:r>
      <w:r w:rsidRPr="00701209">
        <w:rPr>
          <w:rFonts w:cs="Arial"/>
          <w:sz w:val="22"/>
          <w:szCs w:val="22"/>
        </w:rPr>
        <w:t xml:space="preserve"> AF = Application Form; </w:t>
      </w:r>
      <w:r w:rsidR="0064673F" w:rsidRPr="00701209">
        <w:rPr>
          <w:rFonts w:cs="Arial"/>
          <w:sz w:val="22"/>
          <w:szCs w:val="22"/>
        </w:rPr>
        <w:t>I = Interview</w:t>
      </w:r>
      <w:r w:rsidR="0015582F" w:rsidRPr="00701209">
        <w:rPr>
          <w:rFonts w:cs="Arial"/>
          <w:sz w:val="22"/>
          <w:szCs w:val="22"/>
        </w:rPr>
        <w:t>; AC = Assessment Centre; T = Test</w:t>
      </w:r>
    </w:p>
    <w:p w14:paraId="0200F701" w14:textId="77777777" w:rsidR="00F14FC5" w:rsidRPr="00701209" w:rsidRDefault="00F14FC5">
      <w:pPr>
        <w:rPr>
          <w:rFonts w:cs="Arial"/>
          <w:sz w:val="22"/>
          <w:szCs w:val="22"/>
        </w:rPr>
      </w:pPr>
    </w:p>
    <w:bookmarkEnd w:id="1"/>
    <w:p w14:paraId="67885A50" w14:textId="77777777" w:rsidR="00EE6233" w:rsidRDefault="00EE6233" w:rsidP="00EE6233">
      <w:pPr>
        <w:jc w:val="both"/>
        <w:rPr>
          <w:rFonts w:cs="Arial"/>
          <w:b/>
          <w:bCs/>
          <w:sz w:val="22"/>
          <w:szCs w:val="22"/>
        </w:rPr>
      </w:pPr>
      <w:r>
        <w:rPr>
          <w:rFonts w:cs="Arial"/>
          <w:b/>
          <w:bCs/>
          <w:sz w:val="22"/>
          <w:szCs w:val="22"/>
        </w:rPr>
        <w:t xml:space="preserve">NB. - Any candidate that meets the criteria of our </w:t>
      </w:r>
      <w:hyperlink r:id="rId7" w:history="1">
        <w:r>
          <w:rPr>
            <w:rStyle w:val="Hyperlink"/>
            <w:rFonts w:cs="Arial"/>
            <w:b/>
            <w:bCs/>
            <w:sz w:val="22"/>
            <w:szCs w:val="22"/>
          </w:rPr>
          <w:t>Guaranteed Assessment Scheme</w:t>
        </w:r>
      </w:hyperlink>
      <w:r>
        <w:rPr>
          <w:rFonts w:cs="Arial"/>
          <w:b/>
          <w:bCs/>
          <w:sz w:val="22"/>
          <w:szCs w:val="22"/>
        </w:rPr>
        <w:t xml:space="preserve"> and meets the essential criteria of the role, will be guaranteed the first stage of assessment (whether that is an interview or another assessment, as appropriate).</w:t>
      </w:r>
    </w:p>
    <w:p w14:paraId="74FD8A3F" w14:textId="77777777" w:rsidR="00EE6233" w:rsidRDefault="00EE6233" w:rsidP="00EE6233">
      <w:pPr>
        <w:jc w:val="both"/>
        <w:rPr>
          <w:rFonts w:cs="Arial"/>
          <w:b/>
          <w:bCs/>
          <w:sz w:val="22"/>
          <w:szCs w:val="22"/>
        </w:rPr>
      </w:pPr>
    </w:p>
    <w:p w14:paraId="3DAD9543" w14:textId="77777777" w:rsidR="00EE6233" w:rsidRDefault="00EE6233" w:rsidP="00EE6233">
      <w:pPr>
        <w:jc w:val="both"/>
        <w:rPr>
          <w:rFonts w:cs="Arial"/>
          <w:b/>
          <w:bCs/>
          <w:sz w:val="22"/>
          <w:szCs w:val="22"/>
        </w:rPr>
      </w:pPr>
      <w:r>
        <w:rPr>
          <w:rFonts w:cs="Arial"/>
          <w:b/>
          <w:bCs/>
          <w:sz w:val="22"/>
          <w:szCs w:val="22"/>
        </w:rPr>
        <w:t>Our Guaranteed Assessment Scheme supports candidates with disabilities, those who are aged 24 or under and have previously been in or currently in care, those that are carers, and those whose last long term substantive employer was the Armed Forces.</w:t>
      </w:r>
    </w:p>
    <w:p w14:paraId="7A108B9F" w14:textId="6741EF5B" w:rsidR="00F14FC5" w:rsidRPr="00701209" w:rsidRDefault="00F14FC5" w:rsidP="00EE6233">
      <w:pPr>
        <w:jc w:val="both"/>
        <w:rPr>
          <w:rFonts w:cs="Arial"/>
          <w:b/>
          <w:bCs/>
          <w:sz w:val="22"/>
          <w:szCs w:val="22"/>
        </w:rPr>
      </w:pPr>
    </w:p>
    <w:sectPr w:rsidR="00F14FC5" w:rsidRPr="00701209">
      <w:headerReference w:type="default" r:id="rId8"/>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0346" w14:textId="77777777" w:rsidR="00342B5F" w:rsidRDefault="00342B5F">
      <w:r>
        <w:separator/>
      </w:r>
    </w:p>
  </w:endnote>
  <w:endnote w:type="continuationSeparator" w:id="0">
    <w:p w14:paraId="3D1B8A75" w14:textId="77777777" w:rsidR="00342B5F" w:rsidRDefault="0034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F3FF" w14:textId="77777777" w:rsidR="00342B5F" w:rsidRDefault="00342B5F">
      <w:r>
        <w:separator/>
      </w:r>
    </w:p>
  </w:footnote>
  <w:footnote w:type="continuationSeparator" w:id="0">
    <w:p w14:paraId="44F1852D" w14:textId="77777777" w:rsidR="00342B5F" w:rsidRDefault="0034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16B8" w14:textId="77777777" w:rsidR="0063622F" w:rsidRDefault="0063622F">
    <w:pPr>
      <w:spacing w:line="264" w:lineRule="auto"/>
    </w:pPr>
  </w:p>
  <w:p w14:paraId="3A777FBD" w14:textId="77777777" w:rsidR="0063622F" w:rsidRDefault="0063622F">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E8"/>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511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EE3AD6"/>
    <w:multiLevelType w:val="hybridMultilevel"/>
    <w:tmpl w:val="5BFE88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E37DD7"/>
    <w:multiLevelType w:val="hybridMultilevel"/>
    <w:tmpl w:val="DF52E57E"/>
    <w:lvl w:ilvl="0" w:tplc="A0D81BEE">
      <w:start w:val="2"/>
      <w:numFmt w:val="decimal"/>
      <w:lvlText w:val="%1."/>
      <w:lvlJc w:val="left"/>
      <w:pPr>
        <w:ind w:left="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1CAFC4">
      <w:start w:val="1"/>
      <w:numFmt w:val="lowerLetter"/>
      <w:lvlText w:val="%2"/>
      <w:lvlJc w:val="left"/>
      <w:pPr>
        <w:ind w:left="1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930A288">
      <w:start w:val="1"/>
      <w:numFmt w:val="lowerRoman"/>
      <w:lvlText w:val="%3"/>
      <w:lvlJc w:val="left"/>
      <w:pPr>
        <w:ind w:left="2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9167BEC">
      <w:start w:val="1"/>
      <w:numFmt w:val="decimal"/>
      <w:lvlText w:val="%4"/>
      <w:lvlJc w:val="left"/>
      <w:pPr>
        <w:ind w:left="29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8C662C2">
      <w:start w:val="1"/>
      <w:numFmt w:val="lowerLetter"/>
      <w:lvlText w:val="%5"/>
      <w:lvlJc w:val="left"/>
      <w:pPr>
        <w:ind w:left="3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1760BF2">
      <w:start w:val="1"/>
      <w:numFmt w:val="lowerRoman"/>
      <w:lvlText w:val="%6"/>
      <w:lvlJc w:val="left"/>
      <w:pPr>
        <w:ind w:left="44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F829AE">
      <w:start w:val="1"/>
      <w:numFmt w:val="decimal"/>
      <w:lvlText w:val="%7"/>
      <w:lvlJc w:val="left"/>
      <w:pPr>
        <w:ind w:left="51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1A6FF4">
      <w:start w:val="1"/>
      <w:numFmt w:val="lowerLetter"/>
      <w:lvlText w:val="%8"/>
      <w:lvlJc w:val="left"/>
      <w:pPr>
        <w:ind w:left="58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86423C0">
      <w:start w:val="1"/>
      <w:numFmt w:val="lowerRoman"/>
      <w:lvlText w:val="%9"/>
      <w:lvlJc w:val="left"/>
      <w:pPr>
        <w:ind w:left="65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FF7BAD"/>
    <w:multiLevelType w:val="hybridMultilevel"/>
    <w:tmpl w:val="72E4F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6474910"/>
    <w:multiLevelType w:val="hybridMultilevel"/>
    <w:tmpl w:val="7FFA12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5B4C97"/>
    <w:multiLevelType w:val="multilevel"/>
    <w:tmpl w:val="2314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3F2FDA"/>
    <w:multiLevelType w:val="multilevel"/>
    <w:tmpl w:val="027A81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2026D80"/>
    <w:multiLevelType w:val="multilevel"/>
    <w:tmpl w:val="0C1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CE3AA4"/>
    <w:multiLevelType w:val="hybridMultilevel"/>
    <w:tmpl w:val="81CE3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DA20D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8530B0"/>
    <w:multiLevelType w:val="multilevel"/>
    <w:tmpl w:val="0994A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087926"/>
    <w:multiLevelType w:val="hybridMultilevel"/>
    <w:tmpl w:val="E4F4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B34E68"/>
    <w:multiLevelType w:val="multilevel"/>
    <w:tmpl w:val="50E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3406DA"/>
    <w:multiLevelType w:val="hybridMultilevel"/>
    <w:tmpl w:val="F1CEE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BD46D8"/>
    <w:multiLevelType w:val="hybridMultilevel"/>
    <w:tmpl w:val="FD7A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41117D"/>
    <w:multiLevelType w:val="hybridMultilevel"/>
    <w:tmpl w:val="4C9C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166721A"/>
    <w:multiLevelType w:val="hybridMultilevel"/>
    <w:tmpl w:val="1CD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A5221"/>
    <w:multiLevelType w:val="hybridMultilevel"/>
    <w:tmpl w:val="23BE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F642BE"/>
    <w:multiLevelType w:val="hybridMultilevel"/>
    <w:tmpl w:val="43988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F46D95"/>
    <w:multiLevelType w:val="hybridMultilevel"/>
    <w:tmpl w:val="7B62E5AE"/>
    <w:lvl w:ilvl="0" w:tplc="0AAA7264">
      <w:start w:val="6"/>
      <w:numFmt w:val="decimal"/>
      <w:lvlText w:val="%1."/>
      <w:lvlJc w:val="left"/>
      <w:pPr>
        <w:ind w:left="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7861E0">
      <w:start w:val="1"/>
      <w:numFmt w:val="lowerLetter"/>
      <w:lvlText w:val="%2"/>
      <w:lvlJc w:val="left"/>
      <w:pPr>
        <w:ind w:left="1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A583C22">
      <w:start w:val="1"/>
      <w:numFmt w:val="lowerRoman"/>
      <w:lvlText w:val="%3"/>
      <w:lvlJc w:val="left"/>
      <w:pPr>
        <w:ind w:left="2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1AE9614">
      <w:start w:val="1"/>
      <w:numFmt w:val="decimal"/>
      <w:lvlText w:val="%4"/>
      <w:lvlJc w:val="left"/>
      <w:pPr>
        <w:ind w:left="29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B86EFFA">
      <w:start w:val="1"/>
      <w:numFmt w:val="lowerLetter"/>
      <w:lvlText w:val="%5"/>
      <w:lvlJc w:val="left"/>
      <w:pPr>
        <w:ind w:left="3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28A9CC2">
      <w:start w:val="1"/>
      <w:numFmt w:val="lowerRoman"/>
      <w:lvlText w:val="%6"/>
      <w:lvlJc w:val="left"/>
      <w:pPr>
        <w:ind w:left="44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2E843BA">
      <w:start w:val="1"/>
      <w:numFmt w:val="decimal"/>
      <w:lvlText w:val="%7"/>
      <w:lvlJc w:val="left"/>
      <w:pPr>
        <w:ind w:left="51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9C4BFA">
      <w:start w:val="1"/>
      <w:numFmt w:val="lowerLetter"/>
      <w:lvlText w:val="%8"/>
      <w:lvlJc w:val="left"/>
      <w:pPr>
        <w:ind w:left="58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4789926">
      <w:start w:val="1"/>
      <w:numFmt w:val="lowerRoman"/>
      <w:lvlText w:val="%9"/>
      <w:lvlJc w:val="left"/>
      <w:pPr>
        <w:ind w:left="65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6029453A"/>
    <w:multiLevelType w:val="hybridMultilevel"/>
    <w:tmpl w:val="19FE8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736642"/>
    <w:multiLevelType w:val="hybridMultilevel"/>
    <w:tmpl w:val="E092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8A5C64"/>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BC49D1"/>
    <w:multiLevelType w:val="hybridMultilevel"/>
    <w:tmpl w:val="3022E080"/>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7010AD"/>
    <w:multiLevelType w:val="singleLevel"/>
    <w:tmpl w:val="08090017"/>
    <w:lvl w:ilvl="0">
      <w:start w:val="1"/>
      <w:numFmt w:val="lowerLetter"/>
      <w:lvlText w:val="%1)"/>
      <w:lvlJc w:val="left"/>
      <w:pPr>
        <w:tabs>
          <w:tab w:val="num" w:pos="360"/>
        </w:tabs>
        <w:ind w:left="360" w:hanging="360"/>
      </w:pPr>
    </w:lvl>
  </w:abstractNum>
  <w:abstractNum w:abstractNumId="37" w15:restartNumberingAfterBreak="0">
    <w:nsid w:val="75DC44F5"/>
    <w:multiLevelType w:val="singleLevel"/>
    <w:tmpl w:val="08090017"/>
    <w:lvl w:ilvl="0">
      <w:start w:val="1"/>
      <w:numFmt w:val="lowerLetter"/>
      <w:lvlText w:val="%1)"/>
      <w:lvlJc w:val="left"/>
      <w:pPr>
        <w:tabs>
          <w:tab w:val="num" w:pos="360"/>
        </w:tabs>
        <w:ind w:left="360" w:hanging="360"/>
      </w:pPr>
    </w:lvl>
  </w:abstractNum>
  <w:abstractNum w:abstractNumId="38" w15:restartNumberingAfterBreak="0">
    <w:nsid w:val="7A0D1B14"/>
    <w:multiLevelType w:val="singleLevel"/>
    <w:tmpl w:val="08090017"/>
    <w:lvl w:ilvl="0">
      <w:start w:val="1"/>
      <w:numFmt w:val="lowerLetter"/>
      <w:lvlText w:val="%1)"/>
      <w:lvlJc w:val="left"/>
      <w:pPr>
        <w:tabs>
          <w:tab w:val="num" w:pos="360"/>
        </w:tabs>
        <w:ind w:left="360" w:hanging="360"/>
      </w:pPr>
    </w:lvl>
  </w:abstractNum>
  <w:abstractNum w:abstractNumId="39" w15:restartNumberingAfterBreak="0">
    <w:nsid w:val="7F1637FF"/>
    <w:multiLevelType w:val="singleLevel"/>
    <w:tmpl w:val="08090017"/>
    <w:lvl w:ilvl="0">
      <w:start w:val="1"/>
      <w:numFmt w:val="lowerLetter"/>
      <w:lvlText w:val="%1)"/>
      <w:lvlJc w:val="left"/>
      <w:pPr>
        <w:tabs>
          <w:tab w:val="num" w:pos="360"/>
        </w:tabs>
        <w:ind w:left="360" w:hanging="360"/>
      </w:pPr>
    </w:lvl>
  </w:abstractNum>
  <w:num w:numId="1" w16cid:durableId="1133595415">
    <w:abstractNumId w:val="5"/>
  </w:num>
  <w:num w:numId="2" w16cid:durableId="1009989196">
    <w:abstractNumId w:val="35"/>
  </w:num>
  <w:num w:numId="3" w16cid:durableId="326054038">
    <w:abstractNumId w:val="12"/>
  </w:num>
  <w:num w:numId="4" w16cid:durableId="440688297">
    <w:abstractNumId w:val="15"/>
  </w:num>
  <w:num w:numId="5" w16cid:durableId="1017780440">
    <w:abstractNumId w:val="19"/>
  </w:num>
  <w:num w:numId="6" w16cid:durableId="1616329832">
    <w:abstractNumId w:val="32"/>
  </w:num>
  <w:num w:numId="7" w16cid:durableId="859244620">
    <w:abstractNumId w:val="17"/>
  </w:num>
  <w:num w:numId="8" w16cid:durableId="1634165963">
    <w:abstractNumId w:val="28"/>
  </w:num>
  <w:num w:numId="9" w16cid:durableId="714626268">
    <w:abstractNumId w:val="23"/>
  </w:num>
  <w:num w:numId="10" w16cid:durableId="848299403">
    <w:abstractNumId w:val="21"/>
  </w:num>
  <w:num w:numId="11" w16cid:durableId="1716345712">
    <w:abstractNumId w:val="8"/>
  </w:num>
  <w:num w:numId="12" w16cid:durableId="1648852518">
    <w:abstractNumId w:val="2"/>
  </w:num>
  <w:num w:numId="13" w16cid:durableId="1572236322">
    <w:abstractNumId w:val="26"/>
  </w:num>
  <w:num w:numId="14" w16cid:durableId="1053310867">
    <w:abstractNumId w:val="6"/>
  </w:num>
  <w:num w:numId="15" w16cid:durableId="2092458485">
    <w:abstractNumId w:val="34"/>
  </w:num>
  <w:num w:numId="16" w16cid:durableId="318004662">
    <w:abstractNumId w:val="33"/>
  </w:num>
  <w:num w:numId="17" w16cid:durableId="1615094813">
    <w:abstractNumId w:val="0"/>
  </w:num>
  <w:num w:numId="18" w16cid:durableId="2022657153">
    <w:abstractNumId w:val="24"/>
  </w:num>
  <w:num w:numId="19" w16cid:durableId="890576806">
    <w:abstractNumId w:val="18"/>
  </w:num>
  <w:num w:numId="20" w16cid:durableId="101461933">
    <w:abstractNumId w:val="4"/>
  </w:num>
  <w:num w:numId="21" w16cid:durableId="848252260">
    <w:abstractNumId w:val="31"/>
  </w:num>
  <w:num w:numId="22" w16cid:durableId="709963111">
    <w:abstractNumId w:val="27"/>
  </w:num>
  <w:num w:numId="23" w16cid:durableId="2133017500">
    <w:abstractNumId w:val="24"/>
  </w:num>
  <w:num w:numId="24" w16cid:durableId="131675817">
    <w:abstractNumId w:val="3"/>
  </w:num>
  <w:num w:numId="25" w16cid:durableId="1196384464">
    <w:abstractNumId w:val="29"/>
  </w:num>
  <w:num w:numId="26" w16cid:durableId="2068408667">
    <w:abstractNumId w:val="13"/>
  </w:num>
  <w:num w:numId="27" w16cid:durableId="1147475216">
    <w:abstractNumId w:val="1"/>
  </w:num>
  <w:num w:numId="28" w16cid:durableId="982275245">
    <w:abstractNumId w:val="36"/>
  </w:num>
  <w:num w:numId="29" w16cid:durableId="1188712403">
    <w:abstractNumId w:val="38"/>
  </w:num>
  <w:num w:numId="30" w16cid:durableId="604771926">
    <w:abstractNumId w:val="39"/>
  </w:num>
  <w:num w:numId="31" w16cid:durableId="2048407005">
    <w:abstractNumId w:val="37"/>
  </w:num>
  <w:num w:numId="32" w16cid:durableId="1268194923">
    <w:abstractNumId w:val="14"/>
  </w:num>
  <w:num w:numId="33" w16cid:durableId="1031221000">
    <w:abstractNumId w:val="10"/>
  </w:num>
  <w:num w:numId="34" w16cid:durableId="1295527210">
    <w:abstractNumId w:val="7"/>
  </w:num>
  <w:num w:numId="35" w16cid:durableId="1708216631">
    <w:abstractNumId w:val="9"/>
  </w:num>
  <w:num w:numId="36" w16cid:durableId="1289628680">
    <w:abstractNumId w:val="22"/>
  </w:num>
  <w:num w:numId="37" w16cid:durableId="1700350300">
    <w:abstractNumId w:val="11"/>
  </w:num>
  <w:num w:numId="38" w16cid:durableId="1774592587">
    <w:abstractNumId w:val="25"/>
  </w:num>
  <w:num w:numId="39" w16cid:durableId="2089425523">
    <w:abstractNumId w:val="16"/>
  </w:num>
  <w:num w:numId="40" w16cid:durableId="1165440218">
    <w:abstractNumId w:val="30"/>
  </w:num>
  <w:num w:numId="41" w16cid:durableId="9469348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D0"/>
    <w:rsid w:val="000165A3"/>
    <w:rsid w:val="000460AD"/>
    <w:rsid w:val="00046F62"/>
    <w:rsid w:val="00047CE3"/>
    <w:rsid w:val="00054EB4"/>
    <w:rsid w:val="0006753D"/>
    <w:rsid w:val="00074513"/>
    <w:rsid w:val="00074693"/>
    <w:rsid w:val="00080B2F"/>
    <w:rsid w:val="000A2E3B"/>
    <w:rsid w:val="000A3EF7"/>
    <w:rsid w:val="000B39C4"/>
    <w:rsid w:val="00111102"/>
    <w:rsid w:val="001155B3"/>
    <w:rsid w:val="00126FAD"/>
    <w:rsid w:val="0013292B"/>
    <w:rsid w:val="0014567E"/>
    <w:rsid w:val="001557C0"/>
    <w:rsid w:val="0015582F"/>
    <w:rsid w:val="00175B96"/>
    <w:rsid w:val="001968F4"/>
    <w:rsid w:val="001C068C"/>
    <w:rsid w:val="001D7A09"/>
    <w:rsid w:val="001E3331"/>
    <w:rsid w:val="00202069"/>
    <w:rsid w:val="0021305B"/>
    <w:rsid w:val="002320B4"/>
    <w:rsid w:val="00234BA5"/>
    <w:rsid w:val="0028750C"/>
    <w:rsid w:val="002B06A6"/>
    <w:rsid w:val="002D5367"/>
    <w:rsid w:val="002D78E3"/>
    <w:rsid w:val="002E141C"/>
    <w:rsid w:val="00301A43"/>
    <w:rsid w:val="00306D92"/>
    <w:rsid w:val="003179B0"/>
    <w:rsid w:val="00342B5F"/>
    <w:rsid w:val="003627D7"/>
    <w:rsid w:val="00365733"/>
    <w:rsid w:val="003748ED"/>
    <w:rsid w:val="003878CA"/>
    <w:rsid w:val="003A384F"/>
    <w:rsid w:val="003C4B1F"/>
    <w:rsid w:val="003F3751"/>
    <w:rsid w:val="004006A8"/>
    <w:rsid w:val="0043333E"/>
    <w:rsid w:val="00435C0E"/>
    <w:rsid w:val="004631F6"/>
    <w:rsid w:val="004803CE"/>
    <w:rsid w:val="00491A2C"/>
    <w:rsid w:val="004A6281"/>
    <w:rsid w:val="004B632E"/>
    <w:rsid w:val="004E20E8"/>
    <w:rsid w:val="00520387"/>
    <w:rsid w:val="00534301"/>
    <w:rsid w:val="005512E9"/>
    <w:rsid w:val="00565A92"/>
    <w:rsid w:val="00604717"/>
    <w:rsid w:val="00615C36"/>
    <w:rsid w:val="006207F7"/>
    <w:rsid w:val="0063622F"/>
    <w:rsid w:val="0064673F"/>
    <w:rsid w:val="00664C28"/>
    <w:rsid w:val="00675E9A"/>
    <w:rsid w:val="006A41FE"/>
    <w:rsid w:val="006D601B"/>
    <w:rsid w:val="006F184E"/>
    <w:rsid w:val="006F6C85"/>
    <w:rsid w:val="00701209"/>
    <w:rsid w:val="00734CA5"/>
    <w:rsid w:val="00753D3F"/>
    <w:rsid w:val="00776540"/>
    <w:rsid w:val="007A36D3"/>
    <w:rsid w:val="007D0833"/>
    <w:rsid w:val="007E30D0"/>
    <w:rsid w:val="007E4941"/>
    <w:rsid w:val="007E4F8B"/>
    <w:rsid w:val="007F3F0B"/>
    <w:rsid w:val="00801BCD"/>
    <w:rsid w:val="0080461A"/>
    <w:rsid w:val="00817435"/>
    <w:rsid w:val="00823791"/>
    <w:rsid w:val="00825BE2"/>
    <w:rsid w:val="00841682"/>
    <w:rsid w:val="008456D0"/>
    <w:rsid w:val="00846181"/>
    <w:rsid w:val="00890273"/>
    <w:rsid w:val="00892286"/>
    <w:rsid w:val="00893E36"/>
    <w:rsid w:val="008F08DF"/>
    <w:rsid w:val="00935735"/>
    <w:rsid w:val="00937036"/>
    <w:rsid w:val="009462EC"/>
    <w:rsid w:val="00954FB8"/>
    <w:rsid w:val="00963B68"/>
    <w:rsid w:val="009A1386"/>
    <w:rsid w:val="009B7C96"/>
    <w:rsid w:val="009C6F5E"/>
    <w:rsid w:val="009D7AAA"/>
    <w:rsid w:val="009E41B1"/>
    <w:rsid w:val="00A11181"/>
    <w:rsid w:val="00A73087"/>
    <w:rsid w:val="00A95C4D"/>
    <w:rsid w:val="00AA0AF6"/>
    <w:rsid w:val="00AA14BC"/>
    <w:rsid w:val="00AA3C2A"/>
    <w:rsid w:val="00AE22F1"/>
    <w:rsid w:val="00B2638F"/>
    <w:rsid w:val="00B267A2"/>
    <w:rsid w:val="00B563C5"/>
    <w:rsid w:val="00B74DE2"/>
    <w:rsid w:val="00B863B2"/>
    <w:rsid w:val="00B96957"/>
    <w:rsid w:val="00B969CF"/>
    <w:rsid w:val="00BA3C89"/>
    <w:rsid w:val="00BB5A1D"/>
    <w:rsid w:val="00C116B3"/>
    <w:rsid w:val="00C43E86"/>
    <w:rsid w:val="00C5606A"/>
    <w:rsid w:val="00C847ED"/>
    <w:rsid w:val="00CA7D41"/>
    <w:rsid w:val="00CB6F7C"/>
    <w:rsid w:val="00CE154A"/>
    <w:rsid w:val="00CF705C"/>
    <w:rsid w:val="00D32BED"/>
    <w:rsid w:val="00D418CE"/>
    <w:rsid w:val="00D444D6"/>
    <w:rsid w:val="00D6173D"/>
    <w:rsid w:val="00D81BDD"/>
    <w:rsid w:val="00D854D3"/>
    <w:rsid w:val="00D96C78"/>
    <w:rsid w:val="00DA4BD6"/>
    <w:rsid w:val="00DC4794"/>
    <w:rsid w:val="00DF571E"/>
    <w:rsid w:val="00E27B8C"/>
    <w:rsid w:val="00E34C11"/>
    <w:rsid w:val="00E353C0"/>
    <w:rsid w:val="00E47ADD"/>
    <w:rsid w:val="00E47B63"/>
    <w:rsid w:val="00E51D88"/>
    <w:rsid w:val="00E54F9E"/>
    <w:rsid w:val="00E72C0E"/>
    <w:rsid w:val="00E76434"/>
    <w:rsid w:val="00E95461"/>
    <w:rsid w:val="00EC0164"/>
    <w:rsid w:val="00EC31AF"/>
    <w:rsid w:val="00EC727E"/>
    <w:rsid w:val="00EE6233"/>
    <w:rsid w:val="00EF3AB9"/>
    <w:rsid w:val="00F1346A"/>
    <w:rsid w:val="00F14FC5"/>
    <w:rsid w:val="00F8542D"/>
    <w:rsid w:val="00FE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862E"/>
  <w15:chartTrackingRefBased/>
  <w15:docId w15:val="{EAC7D66C-5307-4747-9617-488960C8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pPr>
      <w:overflowPunct w:val="0"/>
      <w:autoSpaceDE w:val="0"/>
      <w:autoSpaceDN w:val="0"/>
      <w:adjustRightInd w:val="0"/>
      <w:textAlignment w:val="baseline"/>
    </w:pPr>
    <w:rPr>
      <w:rFonts w:ascii="Palatino" w:hAnsi="Palatino"/>
      <w:szCs w:val="20"/>
    </w:rPr>
  </w:style>
  <w:style w:type="paragraph" w:styleId="Header">
    <w:name w:val="header"/>
    <w:basedOn w:val="Normal"/>
    <w:link w:val="HeaderChar"/>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rsid w:val="007E4941"/>
    <w:pPr>
      <w:spacing w:after="120"/>
      <w:ind w:left="283"/>
    </w:pPr>
  </w:style>
  <w:style w:type="paragraph" w:styleId="ListParagraph">
    <w:name w:val="List Paragraph"/>
    <w:basedOn w:val="Normal"/>
    <w:uiPriority w:val="99"/>
    <w:qFormat/>
    <w:rsid w:val="000460AD"/>
    <w:pPr>
      <w:spacing w:after="200" w:line="276" w:lineRule="auto"/>
      <w:ind w:left="720"/>
      <w:contextualSpacing/>
    </w:pPr>
    <w:rPr>
      <w:rFonts w:ascii="Calibri" w:eastAsia="Calibri" w:hAnsi="Calibri"/>
      <w:sz w:val="22"/>
      <w:szCs w:val="22"/>
    </w:rPr>
  </w:style>
  <w:style w:type="table" w:styleId="TableGrid">
    <w:name w:val="Table Grid"/>
    <w:basedOn w:val="TableNormal"/>
    <w:rsid w:val="00E34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292B"/>
    <w:rPr>
      <w:rFonts w:ascii="Calibri" w:hAnsi="Calibri"/>
      <w:sz w:val="22"/>
      <w:szCs w:val="22"/>
    </w:rPr>
    <w:tblPr>
      <w:tblCellMar>
        <w:top w:w="0" w:type="dxa"/>
        <w:left w:w="0" w:type="dxa"/>
        <w:bottom w:w="0" w:type="dxa"/>
        <w:right w:w="0" w:type="dxa"/>
      </w:tblCellMar>
    </w:tblPr>
  </w:style>
  <w:style w:type="character" w:customStyle="1" w:styleId="EndnoteTextChar">
    <w:name w:val="Endnote Text Char"/>
    <w:link w:val="EndnoteText"/>
    <w:rsid w:val="00234BA5"/>
    <w:rPr>
      <w:rFonts w:ascii="Palatino" w:hAnsi="Palatino"/>
      <w:sz w:val="24"/>
      <w:lang w:eastAsia="en-US"/>
    </w:rPr>
  </w:style>
  <w:style w:type="character" w:customStyle="1" w:styleId="HeaderChar">
    <w:name w:val="Header Char"/>
    <w:link w:val="Header"/>
    <w:rsid w:val="00234BA5"/>
    <w:rPr>
      <w:rFonts w:ascii="Arial" w:hAnsi="Arial"/>
      <w:sz w:val="22"/>
      <w:lang w:eastAsia="en-US"/>
    </w:rPr>
  </w:style>
  <w:style w:type="character" w:customStyle="1" w:styleId="normaltextrun">
    <w:name w:val="normaltextrun"/>
    <w:basedOn w:val="DefaultParagraphFont"/>
    <w:rsid w:val="009C6F5E"/>
  </w:style>
  <w:style w:type="character" w:customStyle="1" w:styleId="eop">
    <w:name w:val="eop"/>
    <w:basedOn w:val="DefaultParagraphFont"/>
    <w:rsid w:val="009C6F5E"/>
  </w:style>
  <w:style w:type="paragraph" w:customStyle="1" w:styleId="paragraph">
    <w:name w:val="paragraph"/>
    <w:basedOn w:val="Normal"/>
    <w:rsid w:val="009C6F5E"/>
    <w:pPr>
      <w:spacing w:before="100" w:beforeAutospacing="1" w:after="100" w:afterAutospacing="1"/>
    </w:pPr>
    <w:rPr>
      <w:rFonts w:ascii="Times New Roman" w:hAnsi="Times New Roman"/>
      <w:lang w:eastAsia="en-GB"/>
    </w:rPr>
  </w:style>
  <w:style w:type="paragraph" w:styleId="CommentText">
    <w:name w:val="annotation text"/>
    <w:basedOn w:val="Normal"/>
    <w:link w:val="CommentTextChar"/>
    <w:rsid w:val="006A41FE"/>
    <w:rPr>
      <w:rFonts w:ascii="Times New Roman" w:hAnsi="Times New Roman"/>
      <w:sz w:val="20"/>
      <w:szCs w:val="20"/>
    </w:rPr>
  </w:style>
  <w:style w:type="character" w:customStyle="1" w:styleId="CommentTextChar">
    <w:name w:val="Comment Text Char"/>
    <w:link w:val="CommentText"/>
    <w:rsid w:val="006A41FE"/>
    <w:rPr>
      <w:lang w:eastAsia="en-US"/>
    </w:rPr>
  </w:style>
  <w:style w:type="paragraph" w:customStyle="1" w:styleId="Default">
    <w:name w:val="Default"/>
    <w:rsid w:val="00841682"/>
    <w:pPr>
      <w:autoSpaceDE w:val="0"/>
      <w:autoSpaceDN w:val="0"/>
      <w:adjustRightInd w:val="0"/>
    </w:pPr>
    <w:rPr>
      <w:rFonts w:ascii="Arial" w:hAnsi="Arial" w:cs="Arial"/>
      <w:color w:val="000000"/>
      <w:sz w:val="24"/>
      <w:szCs w:val="24"/>
    </w:rPr>
  </w:style>
  <w:style w:type="paragraph" w:styleId="NoSpacing">
    <w:name w:val="No Spacing"/>
    <w:uiPriority w:val="1"/>
    <w:qFormat/>
    <w:rsid w:val="00202069"/>
    <w:rPr>
      <w:rFonts w:ascii="Arial" w:hAnsi="Arial"/>
      <w:sz w:val="24"/>
      <w:szCs w:val="24"/>
      <w:lang w:eastAsia="en-US"/>
    </w:rPr>
  </w:style>
  <w:style w:type="paragraph" w:styleId="Revision">
    <w:name w:val="Revision"/>
    <w:hidden/>
    <w:uiPriority w:val="99"/>
    <w:semiHidden/>
    <w:rsid w:val="004A6281"/>
    <w:rPr>
      <w:rFonts w:ascii="Arial" w:hAnsi="Arial"/>
      <w:sz w:val="24"/>
      <w:szCs w:val="24"/>
      <w:lang w:eastAsia="en-US"/>
    </w:rPr>
  </w:style>
  <w:style w:type="character" w:styleId="Hyperlink">
    <w:name w:val="Hyperlink"/>
    <w:basedOn w:val="DefaultParagraphFont"/>
    <w:rsid w:val="00EE6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eater.jobs/content/13405/greater-manchester-guaranteed-assessment-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6124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OMBC</dc:creator>
  <cp:keywords/>
  <cp:lastModifiedBy>Donna Simpson</cp:lastModifiedBy>
  <cp:revision>2</cp:revision>
  <cp:lastPrinted>2009-09-23T10:09:00Z</cp:lastPrinted>
  <dcterms:created xsi:type="dcterms:W3CDTF">2024-04-11T12:21:00Z</dcterms:created>
  <dcterms:modified xsi:type="dcterms:W3CDTF">2024-04-11T12:21:00Z</dcterms:modified>
</cp:coreProperties>
</file>