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4A" w:rsidRPr="00FC2A4C" w:rsidRDefault="00FC2A4C" w:rsidP="00FC2A4C">
      <w:pPr>
        <w:jc w:val="center"/>
        <w:rPr>
          <w:b/>
          <w:u w:val="single"/>
        </w:rPr>
      </w:pPr>
      <w:r w:rsidRPr="00FC2A4C">
        <w:rPr>
          <w:b/>
          <w:u w:val="single"/>
        </w:rPr>
        <w:t>TAMESIDE METROPOLITAN BOROUGH COUNCIL</w:t>
      </w:r>
    </w:p>
    <w:p w:rsidR="00FC2A4C" w:rsidRPr="00FC2A4C" w:rsidRDefault="00FC2A4C" w:rsidP="00FC2A4C">
      <w:pPr>
        <w:jc w:val="center"/>
        <w:rPr>
          <w:b/>
          <w:u w:val="single"/>
        </w:rPr>
      </w:pPr>
    </w:p>
    <w:p w:rsidR="00FC2A4C" w:rsidRDefault="00AE71FF" w:rsidP="00FC2A4C">
      <w:pPr>
        <w:jc w:val="center"/>
        <w:rPr>
          <w:b/>
          <w:u w:val="single"/>
        </w:rPr>
      </w:pPr>
      <w:r>
        <w:rPr>
          <w:b/>
          <w:u w:val="single"/>
        </w:rPr>
        <w:t>CHILDREN’S SERVICES</w:t>
      </w:r>
    </w:p>
    <w:p w:rsidR="000453EB" w:rsidRDefault="000453EB" w:rsidP="00FC2A4C">
      <w:pPr>
        <w:jc w:val="center"/>
        <w:rPr>
          <w:b/>
          <w:u w:val="single"/>
        </w:rPr>
      </w:pPr>
    </w:p>
    <w:p w:rsidR="000453EB" w:rsidRPr="00FC2A4C" w:rsidRDefault="000453EB" w:rsidP="00FC2A4C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FC2A4C" w:rsidRPr="00FC2A4C" w:rsidRDefault="00FC2A4C" w:rsidP="00FC2A4C">
      <w:pPr>
        <w:jc w:val="center"/>
        <w:rPr>
          <w:b/>
          <w:u w:val="single"/>
        </w:rPr>
      </w:pPr>
    </w:p>
    <w:p w:rsidR="00FC2A4C" w:rsidRPr="00FC2A4C" w:rsidRDefault="00FC2A4C" w:rsidP="00FC2A4C">
      <w:pPr>
        <w:jc w:val="center"/>
        <w:rPr>
          <w:b/>
          <w:u w:val="single"/>
        </w:rPr>
      </w:pPr>
      <w:r w:rsidRPr="00FC2A4C">
        <w:rPr>
          <w:b/>
          <w:u w:val="single"/>
        </w:rPr>
        <w:t>BUSINESS UNIT –</w:t>
      </w:r>
      <w:r w:rsidR="00AE71FF">
        <w:rPr>
          <w:b/>
          <w:u w:val="single"/>
        </w:rPr>
        <w:t xml:space="preserve"> </w:t>
      </w:r>
      <w:r w:rsidRPr="00FC2A4C">
        <w:rPr>
          <w:b/>
          <w:u w:val="single"/>
        </w:rPr>
        <w:t>LEAVING CARE SERVICES</w:t>
      </w:r>
    </w:p>
    <w:p w:rsidR="00FC2A4C" w:rsidRPr="00FC2A4C" w:rsidRDefault="00FC2A4C">
      <w:pPr>
        <w:rPr>
          <w:b/>
        </w:rPr>
      </w:pPr>
    </w:p>
    <w:p w:rsidR="00FC2A4C" w:rsidRDefault="00FC2A4C">
      <w:r w:rsidRPr="00FC2A4C">
        <w:rPr>
          <w:b/>
        </w:rPr>
        <w:t>DATE:</w:t>
      </w:r>
      <w:r>
        <w:t xml:space="preserve"> 1</w:t>
      </w:r>
      <w:r w:rsidRPr="00FC2A4C">
        <w:rPr>
          <w:vertAlign w:val="superscript"/>
        </w:rPr>
        <w:t>st</w:t>
      </w:r>
      <w:r>
        <w:t xml:space="preserve"> AUGUST 2021 </w:t>
      </w:r>
    </w:p>
    <w:p w:rsidR="00FC2A4C" w:rsidRPr="00FC2A4C" w:rsidRDefault="00FC2A4C">
      <w:pPr>
        <w:rPr>
          <w:b/>
        </w:rPr>
      </w:pPr>
    </w:p>
    <w:p w:rsidR="00FC2A4C" w:rsidRDefault="00FC2A4C">
      <w:r w:rsidRPr="00FC2A4C">
        <w:rPr>
          <w:b/>
        </w:rPr>
        <w:t>GRADE SCP:</w:t>
      </w:r>
      <w:r>
        <w:t xml:space="preserve"> GRADE G </w:t>
      </w:r>
    </w:p>
    <w:p w:rsidR="00FC2A4C" w:rsidRPr="00FC2A4C" w:rsidRDefault="00FC2A4C">
      <w:pPr>
        <w:rPr>
          <w:b/>
        </w:rPr>
      </w:pPr>
    </w:p>
    <w:p w:rsidR="00FC2A4C" w:rsidRDefault="00FC2A4C">
      <w:r w:rsidRPr="00FC2A4C">
        <w:rPr>
          <w:b/>
        </w:rPr>
        <w:t>POST OBJECTIVE:</w:t>
      </w:r>
      <w:r>
        <w:t xml:space="preserve"> To provide support, advice and guidance to young people leaving care</w:t>
      </w:r>
    </w:p>
    <w:p w:rsidR="00FC2A4C" w:rsidRDefault="00FC2A4C"/>
    <w:p w:rsidR="00FC2A4C" w:rsidRPr="000453EB" w:rsidRDefault="00110F05">
      <w:pPr>
        <w:rPr>
          <w:b/>
        </w:rPr>
      </w:pPr>
      <w:r w:rsidRPr="000453EB">
        <w:rPr>
          <w:b/>
        </w:rPr>
        <w:t xml:space="preserve">Main Duties and Responsibilities: </w:t>
      </w:r>
    </w:p>
    <w:p w:rsidR="00110F05" w:rsidRDefault="00110F05"/>
    <w:p w:rsidR="00110F05" w:rsidRDefault="00110F05" w:rsidP="00110F05">
      <w:pPr>
        <w:pStyle w:val="ListParagraph"/>
        <w:numPr>
          <w:ilvl w:val="0"/>
          <w:numId w:val="1"/>
        </w:numPr>
      </w:pPr>
      <w:r>
        <w:t xml:space="preserve">To work within statutory guidelines and the departments guidelines relating to young people leaving care including asylum seeking children and young people. 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>To take part in the office based duty system.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>To undertake direct work with young people and others who are relevant in their lives.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>To implement child protection procedures where children and young people may be at risk.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 xml:space="preserve">To work with children and young people to maximise their involvement in community based </w:t>
      </w:r>
      <w:proofErr w:type="gramStart"/>
      <w:r>
        <w:t>activity</w:t>
      </w:r>
      <w:proofErr w:type="gramEnd"/>
      <w:r>
        <w:t xml:space="preserve"> that will benefit them into adulthood.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>To assist young people by liaising with other agencies on their behalf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 xml:space="preserve">To ensure the young person’s wishes, views and feelings are taking into account in all matters relating to them and providing advocacy where needed. 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 xml:space="preserve">To offer support and attend all forums in planning for education, training, employment, accommodation, housing, and health services. </w:t>
      </w:r>
    </w:p>
    <w:p w:rsidR="00110F05" w:rsidRDefault="00110F05" w:rsidP="00110F05">
      <w:pPr>
        <w:pStyle w:val="ListParagraph"/>
        <w:numPr>
          <w:ilvl w:val="0"/>
          <w:numId w:val="1"/>
        </w:numPr>
      </w:pPr>
      <w:r>
        <w:t xml:space="preserve">To respect and promote the needs of each young person arising from their religious and cultural background, supporting needs arising from any disability and respect their sexual needs and preferences.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>Maintaining files in accordance with policy.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Promote awareness </w:t>
      </w:r>
      <w:proofErr w:type="gramStart"/>
      <w:r>
        <w:t>of safe care and protection and to raise awareness of the risks of all forms of exploitation</w:t>
      </w:r>
      <w:proofErr w:type="gramEnd"/>
      <w:r>
        <w:t xml:space="preserve">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To attend supervision, team meetings, training and functions that </w:t>
      </w:r>
      <w:proofErr w:type="gramStart"/>
      <w:r>
        <w:t>may be arranged</w:t>
      </w:r>
      <w:proofErr w:type="gramEnd"/>
      <w:r>
        <w:t xml:space="preserve">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To plan, attend and carry our pathway plan assessments and visits in accordance with statutory guidance and departmental procedures.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To follow and implement the recommendations of Statutory Reviews of Pathway Plans.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To organise and facilitate group with children and young people and to support others to do so. </w:t>
      </w:r>
    </w:p>
    <w:p w:rsidR="000453EB" w:rsidRDefault="000453EB" w:rsidP="000453EB">
      <w:pPr>
        <w:pStyle w:val="ListParagraph"/>
        <w:numPr>
          <w:ilvl w:val="0"/>
          <w:numId w:val="1"/>
        </w:numPr>
      </w:pPr>
      <w:r>
        <w:t xml:space="preserve">To contribute to the development of the service. </w:t>
      </w:r>
    </w:p>
    <w:p w:rsidR="000453EB" w:rsidRDefault="000453EB" w:rsidP="000453EB"/>
    <w:p w:rsidR="000453EB" w:rsidRDefault="000453EB" w:rsidP="000453EB"/>
    <w:p w:rsidR="000453EB" w:rsidRDefault="000453EB" w:rsidP="000453EB"/>
    <w:p w:rsidR="000453EB" w:rsidRDefault="000453EB" w:rsidP="000453EB"/>
    <w:p w:rsidR="000453EB" w:rsidRDefault="000453EB" w:rsidP="000453EB"/>
    <w:p w:rsidR="000453EB" w:rsidRDefault="000453EB" w:rsidP="000453EB"/>
    <w:p w:rsidR="000453EB" w:rsidRDefault="000453EB" w:rsidP="000453EB"/>
    <w:p w:rsidR="000453EB" w:rsidRPr="00FC2A4C" w:rsidRDefault="000453EB" w:rsidP="000453EB">
      <w:pPr>
        <w:jc w:val="center"/>
        <w:rPr>
          <w:b/>
          <w:u w:val="single"/>
        </w:rPr>
      </w:pPr>
      <w:r w:rsidRPr="00FC2A4C">
        <w:rPr>
          <w:b/>
          <w:u w:val="single"/>
        </w:rPr>
        <w:lastRenderedPageBreak/>
        <w:t>TAMESIDE METROPOLITAN BOROUGH COUNCIL</w:t>
      </w:r>
    </w:p>
    <w:p w:rsidR="000453EB" w:rsidRPr="00FC2A4C" w:rsidRDefault="000453EB" w:rsidP="000453EB">
      <w:pPr>
        <w:jc w:val="center"/>
        <w:rPr>
          <w:b/>
          <w:u w:val="single"/>
        </w:rPr>
      </w:pPr>
    </w:p>
    <w:p w:rsidR="000453EB" w:rsidRDefault="00AE71FF" w:rsidP="000453EB">
      <w:pPr>
        <w:jc w:val="center"/>
        <w:rPr>
          <w:b/>
          <w:u w:val="single"/>
        </w:rPr>
      </w:pPr>
      <w:r>
        <w:rPr>
          <w:b/>
          <w:u w:val="single"/>
        </w:rPr>
        <w:t>CHILDREN’S SERVICES</w:t>
      </w:r>
    </w:p>
    <w:p w:rsidR="00AE71FF" w:rsidRDefault="00AE71FF" w:rsidP="000453EB">
      <w:pPr>
        <w:jc w:val="center"/>
        <w:rPr>
          <w:b/>
          <w:u w:val="single"/>
        </w:rPr>
      </w:pPr>
    </w:p>
    <w:p w:rsidR="000453EB" w:rsidRDefault="000453EB" w:rsidP="000453EB">
      <w:pPr>
        <w:jc w:val="center"/>
        <w:rPr>
          <w:b/>
          <w:u w:val="single"/>
        </w:rPr>
      </w:pPr>
      <w:r>
        <w:rPr>
          <w:b/>
          <w:u w:val="single"/>
        </w:rPr>
        <w:t xml:space="preserve">PERSON SPECIFICATION </w:t>
      </w:r>
    </w:p>
    <w:p w:rsidR="000453EB" w:rsidRDefault="000453EB" w:rsidP="000453EB">
      <w:pPr>
        <w:rPr>
          <w:b/>
          <w:u w:val="single"/>
        </w:rPr>
      </w:pPr>
    </w:p>
    <w:p w:rsidR="000453EB" w:rsidRPr="000453EB" w:rsidRDefault="000453EB" w:rsidP="000453EB">
      <w:pPr>
        <w:rPr>
          <w:b/>
        </w:rPr>
      </w:pPr>
      <w:r>
        <w:rPr>
          <w:b/>
        </w:rPr>
        <w:t xml:space="preserve">DIVISION: </w:t>
      </w:r>
      <w:r>
        <w:rPr>
          <w:b/>
        </w:rPr>
        <w:tab/>
      </w:r>
      <w:r w:rsidRPr="000453EB">
        <w:rPr>
          <w:b/>
        </w:rPr>
        <w:t>LEAVING CARE SERVICES</w:t>
      </w:r>
    </w:p>
    <w:p w:rsidR="000453EB" w:rsidRPr="000453EB" w:rsidRDefault="000453EB" w:rsidP="000453EB">
      <w:pPr>
        <w:rPr>
          <w:b/>
        </w:rPr>
      </w:pPr>
    </w:p>
    <w:p w:rsidR="000453EB" w:rsidRDefault="000453EB" w:rsidP="000453EB">
      <w:pPr>
        <w:rPr>
          <w:b/>
        </w:rPr>
      </w:pPr>
      <w:r w:rsidRPr="000453EB">
        <w:rPr>
          <w:b/>
        </w:rPr>
        <w:t>DESIGNATION:</w:t>
      </w:r>
      <w:r w:rsidRPr="000453EB">
        <w:rPr>
          <w:b/>
        </w:rPr>
        <w:tab/>
      </w:r>
      <w:r w:rsidRPr="000453EB">
        <w:rPr>
          <w:b/>
        </w:rPr>
        <w:tab/>
        <w:t xml:space="preserve">PERSONAL ADVISOR </w:t>
      </w:r>
    </w:p>
    <w:p w:rsidR="000453EB" w:rsidRDefault="000453EB" w:rsidP="000453EB">
      <w:pPr>
        <w:rPr>
          <w:b/>
        </w:rPr>
      </w:pPr>
    </w:p>
    <w:p w:rsidR="000453EB" w:rsidRDefault="000453EB" w:rsidP="000453EB">
      <w:pPr>
        <w:rPr>
          <w:b/>
        </w:rPr>
      </w:pPr>
      <w:r>
        <w:rPr>
          <w:b/>
        </w:rPr>
        <w:t xml:space="preserve">PERSONAL REQUIREMENT OF A SUCCESFUL POST HOLDER: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CATEGORY</w:t>
      </w:r>
    </w:p>
    <w:p w:rsidR="000453EB" w:rsidRDefault="000453EB" w:rsidP="000453EB">
      <w:pPr>
        <w:rPr>
          <w:b/>
        </w:rPr>
      </w:pPr>
    </w:p>
    <w:p w:rsidR="000453EB" w:rsidRDefault="000453EB" w:rsidP="000453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Educational standards/</w:t>
      </w:r>
      <w:r w:rsidR="00FD4083">
        <w:rPr>
          <w:b/>
        </w:rPr>
        <w:t xml:space="preserve">qualifications/membership of professional </w:t>
      </w:r>
    </w:p>
    <w:p w:rsidR="00FD4083" w:rsidRDefault="00FD4083" w:rsidP="00FD4083">
      <w:pPr>
        <w:pStyle w:val="ListParagraph"/>
        <w:rPr>
          <w:b/>
        </w:rPr>
      </w:pPr>
      <w:r>
        <w:rPr>
          <w:b/>
        </w:rPr>
        <w:t>Institutes</w:t>
      </w:r>
      <w:r>
        <w:rPr>
          <w:b/>
        </w:rPr>
        <w:tab/>
      </w:r>
    </w:p>
    <w:p w:rsidR="00FD4083" w:rsidRDefault="00FD4083" w:rsidP="00FD4083">
      <w:pPr>
        <w:pStyle w:val="ListParagraph"/>
        <w:rPr>
          <w:b/>
        </w:rPr>
      </w:pPr>
    </w:p>
    <w:p w:rsidR="00FD4083" w:rsidRPr="00FD4083" w:rsidRDefault="00FD4083" w:rsidP="00FD4083">
      <w:pPr>
        <w:pStyle w:val="ListParagraph"/>
      </w:pPr>
      <w:r w:rsidRPr="00FD4083">
        <w:t>NVQ Level 3 Care of children and young people/NNEB/BTEC</w:t>
      </w:r>
      <w:r w:rsidRPr="00FD4083">
        <w:tab/>
      </w:r>
      <w:r w:rsidRPr="00FD4083">
        <w:tab/>
      </w:r>
      <w:r w:rsidRPr="00FD4083">
        <w:tab/>
        <w:t>E</w:t>
      </w:r>
    </w:p>
    <w:p w:rsidR="00FD4083" w:rsidRDefault="00FD4083" w:rsidP="00FD4083">
      <w:pPr>
        <w:rPr>
          <w:b/>
        </w:rPr>
      </w:pPr>
    </w:p>
    <w:p w:rsidR="00FD4083" w:rsidRDefault="00FD4083" w:rsidP="00FD40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Specialised Training </w:t>
      </w:r>
    </w:p>
    <w:p w:rsidR="00FD4083" w:rsidRDefault="00FD4083" w:rsidP="00FD4083">
      <w:pPr>
        <w:pStyle w:val="ListParagraph"/>
        <w:rPr>
          <w:b/>
        </w:rPr>
      </w:pPr>
    </w:p>
    <w:p w:rsidR="00FD4083" w:rsidRPr="00FD4083" w:rsidRDefault="00FD4083" w:rsidP="00FD4083">
      <w:pPr>
        <w:pStyle w:val="ListParagraph"/>
      </w:pPr>
      <w:r w:rsidRPr="00FD4083">
        <w:t>Anti-discriminatory Practice.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pStyle w:val="ListParagraph"/>
      </w:pPr>
      <w:r w:rsidRPr="00FD4083">
        <w:t>Child Protection.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D</w:t>
      </w:r>
    </w:p>
    <w:p w:rsidR="00FD4083" w:rsidRPr="00FD4083" w:rsidRDefault="00FD4083" w:rsidP="00FD4083">
      <w:pPr>
        <w:pStyle w:val="ListParagraph"/>
      </w:pPr>
      <w:r w:rsidRPr="00FD4083">
        <w:t>Working with families where there are substance abuse concerns.</w:t>
      </w:r>
      <w:r w:rsidRPr="00FD4083">
        <w:tab/>
      </w:r>
      <w:r w:rsidRPr="00FD4083">
        <w:tab/>
        <w:t>D</w:t>
      </w:r>
    </w:p>
    <w:p w:rsidR="00FD4083" w:rsidRPr="00FD4083" w:rsidRDefault="00FD4083" w:rsidP="00FD4083">
      <w:pPr>
        <w:pStyle w:val="ListParagraph"/>
      </w:pPr>
      <w:r w:rsidRPr="00FD4083">
        <w:t>Impact of Domestic Abuse on children and young people.</w:t>
      </w:r>
      <w:r w:rsidRPr="00FD4083">
        <w:tab/>
      </w:r>
      <w:r w:rsidRPr="00FD4083">
        <w:tab/>
      </w:r>
      <w:r w:rsidRPr="00FD4083">
        <w:tab/>
        <w:t>D</w:t>
      </w:r>
    </w:p>
    <w:p w:rsidR="00FD4083" w:rsidRDefault="00FD4083" w:rsidP="00FD4083">
      <w:pPr>
        <w:rPr>
          <w:b/>
        </w:rPr>
      </w:pPr>
    </w:p>
    <w:p w:rsidR="00FD4083" w:rsidRDefault="00FD4083" w:rsidP="00FD40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Experience</w:t>
      </w:r>
    </w:p>
    <w:p w:rsidR="00FD4083" w:rsidRDefault="00FD4083" w:rsidP="00FD4083">
      <w:pPr>
        <w:pStyle w:val="ListParagraph"/>
        <w:rPr>
          <w:b/>
        </w:rPr>
      </w:pPr>
    </w:p>
    <w:p w:rsidR="00FD4083" w:rsidRPr="00FD4083" w:rsidRDefault="00FD4083" w:rsidP="00FD4083">
      <w:pPr>
        <w:pStyle w:val="ListParagraph"/>
      </w:pPr>
      <w:r w:rsidRPr="00FD4083">
        <w:t>Working with Cared for Children and Care Leavers.</w:t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pStyle w:val="ListParagraph"/>
      </w:pPr>
      <w:r w:rsidRPr="00FD4083">
        <w:t>Direct work with children and young people in their homes.</w:t>
      </w:r>
      <w:r w:rsidRPr="00FD4083">
        <w:tab/>
      </w:r>
      <w:r w:rsidRPr="00FD4083">
        <w:tab/>
      </w:r>
      <w:r w:rsidRPr="00FD4083">
        <w:tab/>
        <w:t>D</w:t>
      </w:r>
    </w:p>
    <w:p w:rsidR="00FD4083" w:rsidRPr="00FD4083" w:rsidRDefault="00FD4083" w:rsidP="00FD4083">
      <w:pPr>
        <w:pStyle w:val="ListParagraph"/>
      </w:pPr>
      <w:r w:rsidRPr="00FD4083">
        <w:t xml:space="preserve">Application of Child Protection procedures. 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pStyle w:val="ListParagraph"/>
      </w:pPr>
      <w:r w:rsidRPr="00FD4083">
        <w:t>Use of information technology.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Default="00FD4083" w:rsidP="00FD4083">
      <w:pPr>
        <w:rPr>
          <w:b/>
        </w:rPr>
      </w:pPr>
    </w:p>
    <w:p w:rsidR="00FD4083" w:rsidRDefault="00FD4083" w:rsidP="00FD40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Key Skills</w:t>
      </w:r>
    </w:p>
    <w:p w:rsidR="00FD4083" w:rsidRDefault="00FD4083" w:rsidP="00FD4083">
      <w:pPr>
        <w:rPr>
          <w:b/>
        </w:rPr>
      </w:pPr>
    </w:p>
    <w:p w:rsidR="00FD4083" w:rsidRPr="00FD4083" w:rsidRDefault="00FD4083" w:rsidP="00FD4083">
      <w:pPr>
        <w:ind w:left="720"/>
      </w:pPr>
      <w:r w:rsidRPr="00FD4083">
        <w:t xml:space="preserve">Needs Assessment 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Ability to communicate effectively with children and families, colleagues</w:t>
      </w:r>
    </w:p>
    <w:p w:rsidR="00FD4083" w:rsidRPr="00FD4083" w:rsidRDefault="00FD4083" w:rsidP="00FD4083">
      <w:pPr>
        <w:ind w:left="720"/>
      </w:pPr>
      <w:proofErr w:type="gramStart"/>
      <w:r w:rsidRPr="00FD4083">
        <w:t>other</w:t>
      </w:r>
      <w:proofErr w:type="gramEnd"/>
      <w:r w:rsidRPr="00FD4083">
        <w:t xml:space="preserve"> professionals. 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Administration, organising, planning, recording</w:t>
      </w:r>
      <w:r w:rsidRPr="00FD4083">
        <w:tab/>
        <w:t>.</w:t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Prioritisation of children and young people’s needs.</w:t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Promotion of anti-discriminatory and anti-oppressive practice.</w:t>
      </w:r>
      <w:r w:rsidRPr="00FD4083">
        <w:tab/>
      </w:r>
      <w:r w:rsidRPr="00FD4083">
        <w:tab/>
        <w:t xml:space="preserve"> </w:t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Observation and analysis of interactions.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FD4083" w:rsidRPr="00FD4083" w:rsidRDefault="00FD4083" w:rsidP="00FD4083">
      <w:pPr>
        <w:ind w:left="720"/>
      </w:pPr>
      <w:r w:rsidRPr="00FD4083">
        <w:t>Empathetic approach in engaging parents and families under stress</w:t>
      </w:r>
    </w:p>
    <w:p w:rsidR="00FD4083" w:rsidRPr="00FD4083" w:rsidRDefault="00FD4083" w:rsidP="00FD4083">
      <w:pPr>
        <w:ind w:left="720"/>
      </w:pPr>
      <w:proofErr w:type="gramStart"/>
      <w:r w:rsidRPr="00FD4083">
        <w:t>and</w:t>
      </w:r>
      <w:proofErr w:type="gramEnd"/>
      <w:r w:rsidRPr="00FD4083">
        <w:t xml:space="preserve"> experiencing loss.</w:t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</w:r>
      <w:r w:rsidRPr="00FD4083">
        <w:tab/>
        <w:t>E</w:t>
      </w:r>
    </w:p>
    <w:p w:rsidR="009B1C0F" w:rsidRDefault="009B1C0F">
      <w:pPr>
        <w:rPr>
          <w:b/>
        </w:rPr>
      </w:pPr>
      <w:r>
        <w:rPr>
          <w:b/>
        </w:rPr>
        <w:br w:type="page"/>
      </w:r>
    </w:p>
    <w:p w:rsidR="00FD4083" w:rsidRDefault="00FD4083" w:rsidP="00FD40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Key Knowledge </w:t>
      </w:r>
    </w:p>
    <w:p w:rsidR="00FD4083" w:rsidRDefault="00FD4083" w:rsidP="00FD4083">
      <w:pPr>
        <w:rPr>
          <w:b/>
        </w:rPr>
      </w:pPr>
    </w:p>
    <w:p w:rsidR="00FD4083" w:rsidRPr="00D34AD8" w:rsidRDefault="00FD4083" w:rsidP="00FD4083">
      <w:pPr>
        <w:ind w:left="720"/>
      </w:pPr>
      <w:r w:rsidRPr="00D34AD8">
        <w:t>Child development and attachment theory.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Networks and resources and available to children and young people</w:t>
      </w:r>
    </w:p>
    <w:p w:rsidR="00FD4083" w:rsidRPr="00D34AD8" w:rsidRDefault="00FD4083" w:rsidP="00FD4083">
      <w:pPr>
        <w:ind w:left="720"/>
      </w:pPr>
      <w:proofErr w:type="gramStart"/>
      <w:r w:rsidRPr="00D34AD8">
        <w:t>and</w:t>
      </w:r>
      <w:proofErr w:type="gramEnd"/>
      <w:r w:rsidRPr="00D34AD8">
        <w:t xml:space="preserve"> their families.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D</w:t>
      </w:r>
    </w:p>
    <w:p w:rsidR="00FD4083" w:rsidRPr="00D34AD8" w:rsidRDefault="00FD4083" w:rsidP="00FD4083">
      <w:pPr>
        <w:ind w:left="720"/>
      </w:pPr>
      <w:r w:rsidRPr="00D34AD8">
        <w:t xml:space="preserve">Principles of effective assessment and child planning. </w:t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Understanding of Care Planning and Court process</w:t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Child Protection Procedures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 xml:space="preserve">Development and promotion of evidence based practice </w:t>
      </w:r>
      <w:r w:rsidRPr="00D34AD8">
        <w:tab/>
      </w:r>
      <w:r w:rsidRPr="00D34AD8">
        <w:tab/>
      </w:r>
      <w:r w:rsidRPr="00D34AD8">
        <w:tab/>
        <w:t>D</w:t>
      </w:r>
    </w:p>
    <w:p w:rsidR="00FD4083" w:rsidRDefault="00FD4083" w:rsidP="00FD4083">
      <w:pPr>
        <w:rPr>
          <w:b/>
        </w:rPr>
      </w:pPr>
    </w:p>
    <w:p w:rsidR="00FD4083" w:rsidRDefault="00FD4083" w:rsidP="00FD40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Key Aptitudes and Personal Qualities </w:t>
      </w:r>
      <w:r w:rsidRPr="00FD4083">
        <w:rPr>
          <w:b/>
        </w:rPr>
        <w:t xml:space="preserve"> </w:t>
      </w:r>
    </w:p>
    <w:p w:rsidR="00FD4083" w:rsidRDefault="00FD4083" w:rsidP="00FD4083">
      <w:pPr>
        <w:rPr>
          <w:b/>
        </w:rPr>
      </w:pPr>
    </w:p>
    <w:p w:rsidR="00FD4083" w:rsidRPr="00D34AD8" w:rsidRDefault="00FD4083" w:rsidP="00FD4083">
      <w:pPr>
        <w:ind w:left="720"/>
      </w:pPr>
      <w:r w:rsidRPr="00D34AD8">
        <w:t xml:space="preserve">Commitment to joint working 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 xml:space="preserve">Flexibility to working methods and open to change </w:t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Willingness to learn and desire for professional development</w:t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Open and honest approach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Clear thinking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 xml:space="preserve">Assertive and able to challenge respectfully 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 xml:space="preserve">Objective and non-judgemental </w:t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Pr="00D34AD8">
        <w:tab/>
      </w:r>
      <w:r w:rsidR="006F0623">
        <w:tab/>
      </w:r>
      <w:r w:rsidRPr="00D34AD8">
        <w:t>E</w:t>
      </w:r>
    </w:p>
    <w:p w:rsidR="00FD4083" w:rsidRPr="00D34AD8" w:rsidRDefault="00FD4083" w:rsidP="00FD4083">
      <w:pPr>
        <w:ind w:left="720"/>
      </w:pPr>
      <w:r w:rsidRPr="00D34AD8">
        <w:t>Motivated, able to enthuse others and develop innovative methods</w:t>
      </w:r>
      <w:r w:rsidRPr="00D34AD8">
        <w:tab/>
      </w:r>
      <w:r w:rsidRPr="00D34AD8">
        <w:tab/>
        <w:t>E</w:t>
      </w:r>
    </w:p>
    <w:p w:rsidR="00FD4083" w:rsidRPr="00D34AD8" w:rsidRDefault="00FD4083" w:rsidP="00FD4083">
      <w:pPr>
        <w:ind w:left="720"/>
      </w:pPr>
      <w:r w:rsidRPr="00D34AD8">
        <w:t>Committed to achieving the required practice standards</w:t>
      </w:r>
      <w:r w:rsidRPr="00D34AD8">
        <w:tab/>
      </w:r>
      <w:r w:rsidRPr="00D34AD8">
        <w:tab/>
      </w:r>
      <w:r w:rsidRPr="00D34AD8">
        <w:tab/>
      </w:r>
      <w:r w:rsidR="006F0623">
        <w:tab/>
      </w:r>
      <w:r w:rsidRPr="00D34AD8">
        <w:t>E</w:t>
      </w:r>
    </w:p>
    <w:p w:rsidR="00FD4083" w:rsidRPr="00D34AD8" w:rsidRDefault="00FD4083" w:rsidP="00FD4083">
      <w:pPr>
        <w:ind w:left="720"/>
      </w:pPr>
      <w:r w:rsidRPr="00D34AD8">
        <w:t>Respect for children and young people’s individual rights</w:t>
      </w:r>
      <w:r w:rsidRPr="00D34AD8">
        <w:tab/>
      </w:r>
      <w:r w:rsidRPr="00D34AD8">
        <w:tab/>
      </w:r>
      <w:r w:rsidRPr="00D34AD8">
        <w:tab/>
        <w:t>E</w:t>
      </w:r>
    </w:p>
    <w:p w:rsidR="00FD4083" w:rsidRDefault="00D34AD8" w:rsidP="00FD4083">
      <w:pPr>
        <w:ind w:left="720"/>
      </w:pPr>
      <w:r w:rsidRPr="00D34AD8">
        <w:t xml:space="preserve">Awareness of issues surrounding race, gender, sexuality, culture, disability </w:t>
      </w:r>
      <w:r w:rsidRPr="00D34AD8">
        <w:tab/>
        <w:t>E</w:t>
      </w:r>
    </w:p>
    <w:p w:rsidR="00325C21" w:rsidRDefault="00325C21" w:rsidP="00FD4083">
      <w:pPr>
        <w:ind w:left="720"/>
      </w:pPr>
      <w:r w:rsidRPr="00325C21">
        <w:t>Ability to fulfil all spoken aspects of the role with confidence through</w:t>
      </w:r>
    </w:p>
    <w:p w:rsidR="00325C21" w:rsidRPr="00D34AD8" w:rsidRDefault="00325C21" w:rsidP="00FD4083">
      <w:pPr>
        <w:ind w:left="720"/>
      </w:pPr>
      <w:proofErr w:type="gramStart"/>
      <w:r w:rsidRPr="00325C21">
        <w:t>the</w:t>
      </w:r>
      <w:proofErr w:type="gramEnd"/>
      <w:r w:rsidRPr="00325C21">
        <w:t xml:space="preserve"> medium of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:rsidR="00D34AD8" w:rsidRDefault="00D34AD8" w:rsidP="00D34AD8">
      <w:pPr>
        <w:rPr>
          <w:b/>
        </w:rPr>
      </w:pPr>
    </w:p>
    <w:p w:rsidR="00D34AD8" w:rsidRDefault="00D34AD8" w:rsidP="00D34AD8">
      <w:pPr>
        <w:rPr>
          <w:b/>
        </w:rPr>
      </w:pPr>
    </w:p>
    <w:p w:rsidR="00D34AD8" w:rsidRDefault="00D34AD8" w:rsidP="00D34AD8">
      <w:pPr>
        <w:rPr>
          <w:b/>
          <w:u w:val="single"/>
        </w:rPr>
      </w:pPr>
      <w:r>
        <w:rPr>
          <w:b/>
          <w:u w:val="single"/>
        </w:rPr>
        <w:t>FOR INFORMATIO</w:t>
      </w:r>
      <w:bookmarkStart w:id="0" w:name="_GoBack"/>
      <w:bookmarkEnd w:id="0"/>
      <w:r>
        <w:rPr>
          <w:b/>
          <w:u w:val="single"/>
        </w:rPr>
        <w:t>N</w:t>
      </w:r>
    </w:p>
    <w:p w:rsidR="00D34AD8" w:rsidRDefault="00D34AD8" w:rsidP="00D34AD8">
      <w:pPr>
        <w:rPr>
          <w:b/>
          <w:u w:val="single"/>
        </w:rPr>
      </w:pPr>
    </w:p>
    <w:p w:rsidR="00D34AD8" w:rsidRDefault="00D34AD8" w:rsidP="00D34AD8">
      <w:pPr>
        <w:rPr>
          <w:b/>
          <w:u w:val="single"/>
        </w:rPr>
      </w:pPr>
      <w:r>
        <w:rPr>
          <w:b/>
          <w:u w:val="single"/>
        </w:rPr>
        <w:t xml:space="preserve">CATEGORY </w:t>
      </w:r>
    </w:p>
    <w:p w:rsidR="00D34AD8" w:rsidRDefault="00D34AD8" w:rsidP="00D34AD8">
      <w:pPr>
        <w:rPr>
          <w:b/>
          <w:u w:val="single"/>
        </w:rPr>
      </w:pPr>
    </w:p>
    <w:p w:rsidR="00D34AD8" w:rsidRPr="00D34AD8" w:rsidRDefault="00D34AD8" w:rsidP="00D34AD8">
      <w:pPr>
        <w:ind w:left="720" w:hanging="720"/>
        <w:rPr>
          <w:b/>
        </w:rPr>
      </w:pPr>
      <w:r w:rsidRPr="00D34AD8">
        <w:rPr>
          <w:b/>
        </w:rPr>
        <w:t xml:space="preserve">E: </w:t>
      </w:r>
      <w:r>
        <w:rPr>
          <w:b/>
        </w:rPr>
        <w:tab/>
      </w:r>
      <w:r w:rsidRPr="00D34AD8">
        <w:t>Essential requirement without which the candidate will be unable to carry out the duties of the post</w:t>
      </w:r>
      <w:r>
        <w:rPr>
          <w:b/>
        </w:rPr>
        <w:t>.</w:t>
      </w:r>
    </w:p>
    <w:p w:rsidR="00FD4083" w:rsidRPr="00D34AD8" w:rsidRDefault="00FD4083" w:rsidP="00FD4083">
      <w:pPr>
        <w:rPr>
          <w:b/>
        </w:rPr>
      </w:pPr>
    </w:p>
    <w:p w:rsidR="00FD4083" w:rsidRDefault="00D34AD8" w:rsidP="00D34AD8">
      <w:pPr>
        <w:ind w:left="720" w:hanging="720"/>
        <w:rPr>
          <w:b/>
        </w:rPr>
      </w:pPr>
      <w:r w:rsidRPr="00D34AD8">
        <w:rPr>
          <w:b/>
        </w:rPr>
        <w:t xml:space="preserve">D: </w:t>
      </w:r>
      <w:r>
        <w:rPr>
          <w:b/>
        </w:rPr>
        <w:tab/>
      </w:r>
      <w:r w:rsidRPr="00D34AD8">
        <w:t>Desirable criteria, that would normally assist the candidate to carry out the duties and tasks more efficiently than ones who do not have the qualifications, training, experience etc.</w:t>
      </w:r>
      <w:r>
        <w:rPr>
          <w:b/>
        </w:rPr>
        <w:t xml:space="preserve"> </w:t>
      </w:r>
    </w:p>
    <w:p w:rsidR="00D34AD8" w:rsidRPr="00D34AD8" w:rsidRDefault="00D34AD8" w:rsidP="00D34AD8">
      <w:pPr>
        <w:rPr>
          <w:b/>
        </w:rPr>
      </w:pPr>
    </w:p>
    <w:p w:rsidR="00FD4083" w:rsidRPr="00FD4083" w:rsidRDefault="00FD4083" w:rsidP="00FD4083">
      <w:pPr>
        <w:ind w:left="720"/>
        <w:rPr>
          <w:b/>
        </w:rPr>
      </w:pPr>
    </w:p>
    <w:p w:rsidR="00FD4083" w:rsidRDefault="00FD4083" w:rsidP="00FD4083">
      <w:pPr>
        <w:pStyle w:val="ListParagraph"/>
        <w:rPr>
          <w:b/>
        </w:rPr>
      </w:pPr>
    </w:p>
    <w:p w:rsidR="00FD4083" w:rsidRPr="00FD4083" w:rsidRDefault="00FD4083" w:rsidP="00FD4083">
      <w:pPr>
        <w:pStyle w:val="ListParagraph"/>
        <w:rPr>
          <w:b/>
        </w:rPr>
      </w:pPr>
    </w:p>
    <w:p w:rsidR="00FD4083" w:rsidRPr="00FD4083" w:rsidRDefault="00FD4083" w:rsidP="00FD4083">
      <w:pPr>
        <w:ind w:left="720"/>
        <w:rPr>
          <w:b/>
        </w:rPr>
      </w:pPr>
    </w:p>
    <w:p w:rsidR="00FD4083" w:rsidRPr="00FD4083" w:rsidRDefault="00FD4083" w:rsidP="00FD4083">
      <w:pPr>
        <w:pStyle w:val="ListParagraph"/>
        <w:rPr>
          <w:b/>
        </w:rPr>
      </w:pPr>
    </w:p>
    <w:p w:rsidR="000453EB" w:rsidRDefault="000453EB" w:rsidP="000453EB"/>
    <w:p w:rsidR="000453EB" w:rsidRDefault="000453EB" w:rsidP="000453EB"/>
    <w:p w:rsidR="000453EB" w:rsidRDefault="000453EB" w:rsidP="000453EB"/>
    <w:sectPr w:rsidR="00045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67E"/>
    <w:multiLevelType w:val="hybridMultilevel"/>
    <w:tmpl w:val="7918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0D64"/>
    <w:multiLevelType w:val="hybridMultilevel"/>
    <w:tmpl w:val="B276D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80E01"/>
    <w:multiLevelType w:val="hybridMultilevel"/>
    <w:tmpl w:val="1BF4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C"/>
    <w:rsid w:val="000453EB"/>
    <w:rsid w:val="00110F05"/>
    <w:rsid w:val="00325C21"/>
    <w:rsid w:val="006A654A"/>
    <w:rsid w:val="006F0623"/>
    <w:rsid w:val="009B1C0F"/>
    <w:rsid w:val="00AE71FF"/>
    <w:rsid w:val="00BA69D3"/>
    <w:rsid w:val="00D34AD8"/>
    <w:rsid w:val="00D92048"/>
    <w:rsid w:val="00FC2A4C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EFB5"/>
  <w15:chartTrackingRefBased/>
  <w15:docId w15:val="{79D27BE4-2A9F-4B52-A112-02E3260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</dc:creator>
  <cp:keywords/>
  <dc:description/>
  <cp:lastModifiedBy>Andrea Hadryova</cp:lastModifiedBy>
  <cp:revision>3</cp:revision>
  <dcterms:created xsi:type="dcterms:W3CDTF">2023-01-25T15:59:00Z</dcterms:created>
  <dcterms:modified xsi:type="dcterms:W3CDTF">2023-12-22T15:48:00Z</dcterms:modified>
</cp:coreProperties>
</file>