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30A62064" w:rsidR="00553D0C" w:rsidRPr="001C6F01" w:rsidRDefault="00ED7A74" w:rsidP="001C6F01">
            <w:pPr>
              <w:rPr>
                <w:rFonts w:ascii="Arial" w:hAnsi="Arial" w:cs="Arial"/>
              </w:rPr>
            </w:pPr>
            <w:r>
              <w:rPr>
                <w:rFonts w:ascii="Arial" w:hAnsi="Arial" w:cs="Arial"/>
              </w:rPr>
              <w:t>Senior Practitioner</w:t>
            </w:r>
          </w:p>
        </w:tc>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tc>
          <w:tcPr>
            <w:tcW w:w="4576" w:type="dxa"/>
            <w:shd w:val="clear" w:color="auto" w:fill="E7E6E6" w:themeFill="background2"/>
          </w:tcPr>
          <w:p w14:paraId="28CEA1BE" w14:textId="1094874F" w:rsidR="00553D0C" w:rsidRPr="001C6F01" w:rsidRDefault="00ED7A74" w:rsidP="001C6F01">
            <w:pPr>
              <w:rPr>
                <w:rFonts w:ascii="Arial" w:hAnsi="Arial" w:cs="Arial"/>
              </w:rPr>
            </w:pPr>
            <w:r>
              <w:rPr>
                <w:rFonts w:ascii="Arial" w:hAnsi="Arial" w:cs="Arial"/>
              </w:rPr>
              <w:t>Leaving Care Team</w:t>
            </w:r>
          </w:p>
        </w:tc>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7C1358E8" w:rsidR="00553D0C" w:rsidRPr="001C6F01" w:rsidRDefault="00ED7A74" w:rsidP="001C6F01">
                <w:pPr>
                  <w:rPr>
                    <w:rFonts w:ascii="Arial" w:hAnsi="Arial" w:cs="Arial"/>
                  </w:rPr>
                </w:pPr>
                <w:r>
                  <w:rPr>
                    <w:rFonts w:ascii="Arial" w:hAnsi="Arial" w:cs="Arial"/>
                  </w:rPr>
                  <w:t>Services to People - Childrens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2CDFA479" w:rsidR="00553D0C" w:rsidRPr="001C6F01" w:rsidRDefault="00ED7A74" w:rsidP="001C6F01">
                <w:pPr>
                  <w:rPr>
                    <w:rFonts w:ascii="Arial" w:hAnsi="Arial" w:cs="Arial"/>
                  </w:rPr>
                </w:pPr>
                <w:r>
                  <w:rPr>
                    <w:rFonts w:ascii="Arial" w:hAnsi="Arial" w:cs="Arial"/>
                  </w:rPr>
                  <w:t>£32,910-£37,890</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06235285" w14:textId="4B89517D" w:rsidR="00A95043" w:rsidRPr="001C6F01" w:rsidRDefault="00ED7A74" w:rsidP="00A95043">
      <w:pPr>
        <w:rPr>
          <w:rFonts w:ascii="Arial" w:hAnsi="Arial" w:cs="Arial"/>
        </w:rPr>
      </w:pPr>
      <w:r>
        <w:rPr>
          <w:rFonts w:ascii="Arial" w:hAnsi="Arial" w:cs="Arial"/>
        </w:rPr>
        <w:t xml:space="preserve">To supervise the Personal Advisors on the Leaving Care Team alongside the other Senior Practitioner, supporting their development and ensuring the quality of their work. The Senior Practitioner also holds a small caseload of care </w:t>
      </w:r>
      <w:proofErr w:type="gramStart"/>
      <w:r>
        <w:rPr>
          <w:rFonts w:ascii="Arial" w:hAnsi="Arial" w:cs="Arial"/>
        </w:rPr>
        <w:t>leavers, and</w:t>
      </w:r>
      <w:proofErr w:type="gramEnd"/>
      <w:r>
        <w:rPr>
          <w:rFonts w:ascii="Arial" w:hAnsi="Arial" w:cs="Arial"/>
        </w:rPr>
        <w:t xml:space="preserve"> will be highly motivated to achieve the very best outcomes for our young people making the transition to adulthood. This will involve excellent skills in working flexibly and proactively with young people to ensure they reach their full potential. Partnership working is also key, working within the Team Around the Care Leaver and Team Around the Adult model.</w:t>
      </w:r>
      <w:r w:rsidR="0015775C">
        <w:rPr>
          <w:rFonts w:ascii="Arial" w:hAnsi="Arial" w:cs="Arial"/>
        </w:rPr>
        <w:t xml:space="preserve"> The Senior Practitioner will work in collaboration with the Team Leader and other Senior Practitioner to deliver services within the Local Authority’s policies and procedures, to achieve an outstanding offer to our care leavers.</w:t>
      </w:r>
    </w:p>
    <w:p w14:paraId="62986C40" w14:textId="55C43796" w:rsidR="00A95043" w:rsidRPr="001C6F01" w:rsidRDefault="00A95043"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5BEA1581" w14:textId="50A41262" w:rsidR="00412F77" w:rsidRDefault="007868EB" w:rsidP="00412F77">
      <w:pPr>
        <w:pStyle w:val="ListParagraph"/>
        <w:numPr>
          <w:ilvl w:val="0"/>
          <w:numId w:val="14"/>
        </w:numPr>
        <w:rPr>
          <w:rFonts w:ascii="Arial" w:hAnsi="Arial" w:cs="Arial"/>
        </w:rPr>
      </w:pPr>
      <w:r>
        <w:rPr>
          <w:rFonts w:ascii="Arial" w:hAnsi="Arial" w:cs="Arial"/>
        </w:rPr>
        <w:t xml:space="preserve">To manage a complex allocated caseload which requires knowledge and experience of current social work developments, research and </w:t>
      </w:r>
      <w:proofErr w:type="gramStart"/>
      <w:r>
        <w:rPr>
          <w:rFonts w:ascii="Arial" w:hAnsi="Arial" w:cs="Arial"/>
        </w:rPr>
        <w:t>practice;</w:t>
      </w:r>
      <w:proofErr w:type="gramEnd"/>
    </w:p>
    <w:p w14:paraId="2882C541" w14:textId="1016F60D" w:rsidR="00412F77" w:rsidRPr="00412F77" w:rsidRDefault="00412F77" w:rsidP="00412F77">
      <w:pPr>
        <w:pStyle w:val="ListParagraph"/>
        <w:rPr>
          <w:rFonts w:ascii="Arial" w:hAnsi="Arial" w:cs="Arial"/>
        </w:rPr>
      </w:pPr>
      <w:r w:rsidRPr="00412F77">
        <w:rPr>
          <w:rFonts w:ascii="Arial" w:hAnsi="Arial" w:cs="Arial"/>
        </w:rPr>
        <w:t xml:space="preserve"> </w:t>
      </w:r>
    </w:p>
    <w:p w14:paraId="4090214A" w14:textId="7DE2A2AA" w:rsidR="00412F77" w:rsidRDefault="007868EB" w:rsidP="00412F77">
      <w:pPr>
        <w:pStyle w:val="ListParagraph"/>
        <w:numPr>
          <w:ilvl w:val="0"/>
          <w:numId w:val="14"/>
        </w:numPr>
        <w:rPr>
          <w:rFonts w:ascii="Arial" w:hAnsi="Arial" w:cs="Arial"/>
        </w:rPr>
      </w:pPr>
      <w:r>
        <w:rPr>
          <w:rFonts w:ascii="Arial" w:hAnsi="Arial" w:cs="Arial"/>
        </w:rPr>
        <w:t xml:space="preserve">To supervise staff in line with the council’s supervision </w:t>
      </w:r>
      <w:proofErr w:type="gramStart"/>
      <w:r>
        <w:rPr>
          <w:rFonts w:ascii="Arial" w:hAnsi="Arial" w:cs="Arial"/>
        </w:rPr>
        <w:t>policy;</w:t>
      </w:r>
      <w:proofErr w:type="gramEnd"/>
    </w:p>
    <w:p w14:paraId="48EC876F" w14:textId="77777777" w:rsidR="00412F77" w:rsidRPr="00412F77" w:rsidRDefault="00412F77" w:rsidP="00412F77">
      <w:pPr>
        <w:pStyle w:val="ListParagraph"/>
        <w:rPr>
          <w:rFonts w:ascii="Arial" w:hAnsi="Arial" w:cs="Arial"/>
        </w:rPr>
      </w:pPr>
    </w:p>
    <w:p w14:paraId="3A854167" w14:textId="04AA6692" w:rsidR="00412F77" w:rsidRPr="00A35B8E" w:rsidRDefault="007868EB" w:rsidP="00412F77">
      <w:pPr>
        <w:pStyle w:val="ListParagraph"/>
        <w:numPr>
          <w:ilvl w:val="0"/>
          <w:numId w:val="14"/>
        </w:numPr>
        <w:rPr>
          <w:rFonts w:ascii="Arial" w:hAnsi="Arial" w:cs="Arial"/>
        </w:rPr>
      </w:pPr>
      <w:r>
        <w:rPr>
          <w:rFonts w:ascii="Arial" w:hAnsi="Arial" w:cs="Arial"/>
        </w:rPr>
        <w:t xml:space="preserve">To be responsible for decision making on individual cases as agreed with the Team </w:t>
      </w:r>
      <w:proofErr w:type="gramStart"/>
      <w:r w:rsidRPr="00A35B8E">
        <w:rPr>
          <w:rFonts w:ascii="Arial" w:hAnsi="Arial" w:cs="Arial"/>
        </w:rPr>
        <w:t>Leader;</w:t>
      </w:r>
      <w:proofErr w:type="gramEnd"/>
    </w:p>
    <w:p w14:paraId="0FBE2804" w14:textId="77777777" w:rsidR="00412F77" w:rsidRPr="00A35B8E" w:rsidRDefault="00412F77" w:rsidP="00412F77">
      <w:pPr>
        <w:pStyle w:val="ListParagraph"/>
        <w:rPr>
          <w:rFonts w:ascii="Arial" w:hAnsi="Arial" w:cs="Arial"/>
        </w:rPr>
      </w:pPr>
    </w:p>
    <w:p w14:paraId="6D147293" w14:textId="750827DB" w:rsidR="00412F77" w:rsidRPr="00B3386F" w:rsidRDefault="007868EB" w:rsidP="00412F77">
      <w:pPr>
        <w:pStyle w:val="ListParagraph"/>
        <w:numPr>
          <w:ilvl w:val="0"/>
          <w:numId w:val="14"/>
        </w:numPr>
        <w:rPr>
          <w:rFonts w:ascii="Arial" w:hAnsi="Arial" w:cs="Arial"/>
        </w:rPr>
      </w:pPr>
      <w:r w:rsidRPr="00B3386F">
        <w:rPr>
          <w:rFonts w:ascii="Arial" w:hAnsi="Arial" w:cs="Arial"/>
        </w:rPr>
        <w:t>To assess need including the identification of risk and the need for protection, and/or to explore the most effective method of intervention</w:t>
      </w:r>
      <w:r w:rsidR="00A35B8E" w:rsidRPr="00B3386F">
        <w:rPr>
          <w:rFonts w:ascii="Arial" w:hAnsi="Arial" w:cs="Arial"/>
        </w:rPr>
        <w:t xml:space="preserve"> </w:t>
      </w:r>
    </w:p>
    <w:p w14:paraId="40DE2633" w14:textId="77777777" w:rsidR="00412F77" w:rsidRPr="00412F77" w:rsidRDefault="00412F77" w:rsidP="00412F77">
      <w:pPr>
        <w:pStyle w:val="ListParagraph"/>
        <w:rPr>
          <w:rFonts w:ascii="Arial" w:hAnsi="Arial" w:cs="Arial"/>
        </w:rPr>
      </w:pPr>
    </w:p>
    <w:p w14:paraId="097DF9A0" w14:textId="336BB09F" w:rsidR="00412F77" w:rsidRPr="00A35B8E" w:rsidRDefault="00A35B8E" w:rsidP="00412F77">
      <w:pPr>
        <w:pStyle w:val="ListParagraph"/>
        <w:numPr>
          <w:ilvl w:val="0"/>
          <w:numId w:val="14"/>
        </w:numPr>
        <w:rPr>
          <w:rFonts w:ascii="Arial" w:hAnsi="Arial" w:cs="Arial"/>
          <w:color w:val="FF0000"/>
        </w:rPr>
      </w:pPr>
      <w:r w:rsidRPr="00B3386F">
        <w:rPr>
          <w:rFonts w:ascii="Arial" w:hAnsi="Arial" w:cs="Arial"/>
        </w:rPr>
        <w:t xml:space="preserve">To chair meetings including planning meetings and Team </w:t>
      </w:r>
      <w:r w:rsidR="00B3386F">
        <w:rPr>
          <w:rFonts w:ascii="Arial" w:hAnsi="Arial" w:cs="Arial"/>
        </w:rPr>
        <w:t>Around</w:t>
      </w:r>
      <w:r w:rsidRPr="00B3386F">
        <w:rPr>
          <w:rFonts w:ascii="Arial" w:hAnsi="Arial" w:cs="Arial"/>
        </w:rPr>
        <w:t xml:space="preserve"> the </w:t>
      </w:r>
      <w:r w:rsidR="00B3386F">
        <w:rPr>
          <w:rFonts w:ascii="Arial" w:hAnsi="Arial" w:cs="Arial"/>
        </w:rPr>
        <w:t>Care Leaver</w:t>
      </w:r>
      <w:r w:rsidRPr="00B3386F">
        <w:rPr>
          <w:rFonts w:ascii="Arial" w:hAnsi="Arial" w:cs="Arial"/>
        </w:rPr>
        <w:t xml:space="preserve"> meetings;</w:t>
      </w:r>
    </w:p>
    <w:p w14:paraId="34C34067" w14:textId="77777777" w:rsidR="007868EB" w:rsidRPr="007868EB" w:rsidRDefault="007868EB" w:rsidP="007868EB">
      <w:pPr>
        <w:pStyle w:val="ListParagraph"/>
        <w:rPr>
          <w:rFonts w:ascii="Arial" w:hAnsi="Arial" w:cs="Arial"/>
        </w:rPr>
      </w:pPr>
    </w:p>
    <w:p w14:paraId="24C500FA" w14:textId="6D9DC2DE" w:rsidR="007868EB" w:rsidRDefault="007868EB" w:rsidP="00412F77">
      <w:pPr>
        <w:pStyle w:val="ListParagraph"/>
        <w:numPr>
          <w:ilvl w:val="0"/>
          <w:numId w:val="14"/>
        </w:numPr>
        <w:rPr>
          <w:rFonts w:ascii="Arial" w:hAnsi="Arial" w:cs="Arial"/>
        </w:rPr>
      </w:pPr>
      <w:r>
        <w:rPr>
          <w:rFonts w:ascii="Arial" w:hAnsi="Arial" w:cs="Arial"/>
        </w:rPr>
        <w:t xml:space="preserve">In collaboration with the Team Leader, to identify and develop the provision of appropriate learning opportunities for staff and </w:t>
      </w:r>
      <w:proofErr w:type="gramStart"/>
      <w:r>
        <w:rPr>
          <w:rFonts w:ascii="Arial" w:hAnsi="Arial" w:cs="Arial"/>
        </w:rPr>
        <w:t>students;</w:t>
      </w:r>
      <w:proofErr w:type="gramEnd"/>
    </w:p>
    <w:p w14:paraId="1DFAFC17" w14:textId="77777777" w:rsidR="007868EB" w:rsidRPr="007868EB" w:rsidRDefault="007868EB" w:rsidP="007868EB">
      <w:pPr>
        <w:pStyle w:val="ListParagraph"/>
        <w:rPr>
          <w:rFonts w:ascii="Arial" w:hAnsi="Arial" w:cs="Arial"/>
        </w:rPr>
      </w:pPr>
    </w:p>
    <w:p w14:paraId="5849B03D" w14:textId="64C8B765" w:rsidR="007868EB" w:rsidRDefault="00D83AE2" w:rsidP="00412F77">
      <w:pPr>
        <w:pStyle w:val="ListParagraph"/>
        <w:numPr>
          <w:ilvl w:val="0"/>
          <w:numId w:val="14"/>
        </w:numPr>
        <w:rPr>
          <w:rFonts w:ascii="Arial" w:hAnsi="Arial" w:cs="Arial"/>
        </w:rPr>
      </w:pPr>
      <w:r>
        <w:rPr>
          <w:rFonts w:ascii="Arial" w:hAnsi="Arial" w:cs="Arial"/>
        </w:rPr>
        <w:t xml:space="preserve">To provide support, guidance and assistance to </w:t>
      </w:r>
      <w:r w:rsidR="00A35B8E">
        <w:rPr>
          <w:rFonts w:ascii="Arial" w:hAnsi="Arial" w:cs="Arial"/>
        </w:rPr>
        <w:t xml:space="preserve">the </w:t>
      </w:r>
      <w:r>
        <w:rPr>
          <w:rFonts w:ascii="Arial" w:hAnsi="Arial" w:cs="Arial"/>
        </w:rPr>
        <w:t xml:space="preserve">Team Leader in the identification of training needs and the assessment of </w:t>
      </w:r>
      <w:proofErr w:type="gramStart"/>
      <w:r>
        <w:rPr>
          <w:rFonts w:ascii="Arial" w:hAnsi="Arial" w:cs="Arial"/>
        </w:rPr>
        <w:t>competency;</w:t>
      </w:r>
      <w:proofErr w:type="gramEnd"/>
    </w:p>
    <w:p w14:paraId="20B883B1" w14:textId="77777777" w:rsidR="00D83AE2" w:rsidRPr="00D83AE2" w:rsidRDefault="00D83AE2" w:rsidP="00D83AE2">
      <w:pPr>
        <w:pStyle w:val="ListParagraph"/>
        <w:rPr>
          <w:rFonts w:ascii="Arial" w:hAnsi="Arial" w:cs="Arial"/>
        </w:rPr>
      </w:pPr>
    </w:p>
    <w:p w14:paraId="29399291" w14:textId="359B8F76" w:rsidR="00D83AE2" w:rsidRDefault="00D83AE2" w:rsidP="00412F77">
      <w:pPr>
        <w:pStyle w:val="ListParagraph"/>
        <w:numPr>
          <w:ilvl w:val="0"/>
          <w:numId w:val="14"/>
        </w:numPr>
        <w:rPr>
          <w:rFonts w:ascii="Arial" w:hAnsi="Arial" w:cs="Arial"/>
        </w:rPr>
      </w:pPr>
      <w:r>
        <w:rPr>
          <w:rFonts w:ascii="Arial" w:hAnsi="Arial" w:cs="Arial"/>
        </w:rPr>
        <w:t xml:space="preserve">To comply and ensure compliance with all systems, financial, personnel, administrative, management information, client records etc, as directed by the Team </w:t>
      </w:r>
      <w:proofErr w:type="gramStart"/>
      <w:r>
        <w:rPr>
          <w:rFonts w:ascii="Arial" w:hAnsi="Arial" w:cs="Arial"/>
        </w:rPr>
        <w:t>Leader;</w:t>
      </w:r>
      <w:proofErr w:type="gramEnd"/>
    </w:p>
    <w:p w14:paraId="1F8FD022" w14:textId="77777777" w:rsidR="00D83AE2" w:rsidRPr="00D83AE2" w:rsidRDefault="00D83AE2" w:rsidP="00D83AE2">
      <w:pPr>
        <w:pStyle w:val="ListParagraph"/>
        <w:rPr>
          <w:rFonts w:ascii="Arial" w:hAnsi="Arial" w:cs="Arial"/>
        </w:rPr>
      </w:pPr>
    </w:p>
    <w:p w14:paraId="2BDB8526" w14:textId="66CB75E8" w:rsidR="00D83AE2" w:rsidRDefault="00D83AE2" w:rsidP="00412F77">
      <w:pPr>
        <w:pStyle w:val="ListParagraph"/>
        <w:numPr>
          <w:ilvl w:val="0"/>
          <w:numId w:val="14"/>
        </w:numPr>
        <w:rPr>
          <w:rFonts w:ascii="Arial" w:hAnsi="Arial" w:cs="Arial"/>
        </w:rPr>
      </w:pPr>
      <w:r>
        <w:rPr>
          <w:rFonts w:ascii="Arial" w:hAnsi="Arial" w:cs="Arial"/>
        </w:rPr>
        <w:t xml:space="preserve">To contribute to the development and evaluation of services through the dissemination of research and the sharing of knowledge, skills and practice experience with managers, colleagues and professional </w:t>
      </w:r>
      <w:proofErr w:type="gramStart"/>
      <w:r>
        <w:rPr>
          <w:rFonts w:ascii="Arial" w:hAnsi="Arial" w:cs="Arial"/>
        </w:rPr>
        <w:t>groups;</w:t>
      </w:r>
      <w:proofErr w:type="gramEnd"/>
    </w:p>
    <w:p w14:paraId="473328EB" w14:textId="77777777" w:rsidR="00D83AE2" w:rsidRPr="00D83AE2" w:rsidRDefault="00D83AE2" w:rsidP="00D83AE2">
      <w:pPr>
        <w:pStyle w:val="ListParagraph"/>
        <w:rPr>
          <w:rFonts w:ascii="Arial" w:hAnsi="Arial" w:cs="Arial"/>
        </w:rPr>
      </w:pPr>
    </w:p>
    <w:p w14:paraId="26773B85" w14:textId="7AF15124" w:rsidR="00D83AE2" w:rsidRDefault="00D83AE2" w:rsidP="00412F77">
      <w:pPr>
        <w:pStyle w:val="ListParagraph"/>
        <w:numPr>
          <w:ilvl w:val="0"/>
          <w:numId w:val="14"/>
        </w:numPr>
        <w:rPr>
          <w:rFonts w:ascii="Arial" w:hAnsi="Arial" w:cs="Arial"/>
        </w:rPr>
      </w:pPr>
      <w:r>
        <w:rPr>
          <w:rFonts w:ascii="Arial" w:hAnsi="Arial" w:cs="Arial"/>
        </w:rPr>
        <w:t xml:space="preserve">To keep abreast of new legislation and methods of work with children, young people and families, with a focus on children leaving care and care </w:t>
      </w:r>
      <w:proofErr w:type="gramStart"/>
      <w:r>
        <w:rPr>
          <w:rFonts w:ascii="Arial" w:hAnsi="Arial" w:cs="Arial"/>
        </w:rPr>
        <w:t>leavers;</w:t>
      </w:r>
      <w:proofErr w:type="gramEnd"/>
    </w:p>
    <w:p w14:paraId="49B9951C" w14:textId="77777777" w:rsidR="00D83AE2" w:rsidRPr="00D83AE2" w:rsidRDefault="00D83AE2" w:rsidP="00D83AE2">
      <w:pPr>
        <w:pStyle w:val="ListParagraph"/>
        <w:rPr>
          <w:rFonts w:ascii="Arial" w:hAnsi="Arial" w:cs="Arial"/>
        </w:rPr>
      </w:pPr>
    </w:p>
    <w:p w14:paraId="16C2C984" w14:textId="418FEA3E" w:rsidR="00D83AE2" w:rsidRDefault="00D83AE2" w:rsidP="00412F77">
      <w:pPr>
        <w:pStyle w:val="ListParagraph"/>
        <w:numPr>
          <w:ilvl w:val="0"/>
          <w:numId w:val="14"/>
        </w:numPr>
        <w:rPr>
          <w:rFonts w:ascii="Arial" w:hAnsi="Arial" w:cs="Arial"/>
        </w:rPr>
      </w:pPr>
      <w:r>
        <w:rPr>
          <w:rFonts w:ascii="Arial" w:hAnsi="Arial" w:cs="Arial"/>
        </w:rPr>
        <w:t xml:space="preserve">To contribute to the development of the service and maintenance of best practice standards by participating in working groups and acting as a mentor/trainer as </w:t>
      </w:r>
      <w:proofErr w:type="gramStart"/>
      <w:r>
        <w:rPr>
          <w:rFonts w:ascii="Arial" w:hAnsi="Arial" w:cs="Arial"/>
        </w:rPr>
        <w:t>appropriate;</w:t>
      </w:r>
      <w:proofErr w:type="gramEnd"/>
    </w:p>
    <w:p w14:paraId="0D695680" w14:textId="77777777" w:rsidR="00D83AE2" w:rsidRPr="00D83AE2" w:rsidRDefault="00D83AE2" w:rsidP="00D83AE2">
      <w:pPr>
        <w:pStyle w:val="ListParagraph"/>
        <w:rPr>
          <w:rFonts w:ascii="Arial" w:hAnsi="Arial" w:cs="Arial"/>
        </w:rPr>
      </w:pPr>
    </w:p>
    <w:p w14:paraId="491A34D3" w14:textId="0D08752D" w:rsidR="00D83AE2" w:rsidRDefault="00D83AE2" w:rsidP="00412F77">
      <w:pPr>
        <w:pStyle w:val="ListParagraph"/>
        <w:numPr>
          <w:ilvl w:val="0"/>
          <w:numId w:val="14"/>
        </w:numPr>
        <w:rPr>
          <w:rFonts w:ascii="Arial" w:hAnsi="Arial" w:cs="Arial"/>
        </w:rPr>
      </w:pPr>
      <w:r>
        <w:rPr>
          <w:rFonts w:ascii="Arial" w:hAnsi="Arial" w:cs="Arial"/>
        </w:rPr>
        <w:t>To undertake any other duties as required and which are commensurate with this post and grade.</w:t>
      </w: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412F77">
        <w:rPr>
          <w:rFonts w:ascii="Arial" w:eastAsia="Calibri" w:hAnsi="Arial" w:cs="Arial"/>
        </w:rPr>
        <w:t>security</w:t>
      </w:r>
      <w:proofErr w:type="gramEnd"/>
      <w:r w:rsidRPr="00412F77">
        <w:rPr>
          <w:rFonts w:ascii="Arial" w:eastAsia="Calibri" w:hAnsi="Arial" w:cs="Arial"/>
        </w:rPr>
        <w:t xml:space="preserve">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lastRenderedPageBreak/>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A35B8E" w:rsidRDefault="001429EA" w:rsidP="001429EA">
      <w:pPr>
        <w:pStyle w:val="ListParagraph"/>
        <w:numPr>
          <w:ilvl w:val="0"/>
          <w:numId w:val="18"/>
        </w:numPr>
        <w:rPr>
          <w:rFonts w:ascii="Arial" w:hAnsi="Arial" w:cs="Arial"/>
        </w:rPr>
      </w:pPr>
      <w:r w:rsidRPr="00A35B8E">
        <w:rPr>
          <w:rFonts w:ascii="Arial" w:hAnsi="Arial" w:cs="Arial"/>
        </w:rPr>
        <w:t xml:space="preserve">Succeeding as a </w:t>
      </w:r>
      <w:r w:rsidRPr="00A35B8E">
        <w:rPr>
          <w:rFonts w:ascii="Arial" w:hAnsi="Arial" w:cs="Arial"/>
          <w:b/>
          <w:bCs/>
          <w:color w:val="B32384"/>
        </w:rPr>
        <w:t>team</w:t>
      </w:r>
      <w:r w:rsidRPr="00A35B8E">
        <w:rPr>
          <w:rFonts w:ascii="Arial" w:hAnsi="Arial" w:cs="Arial"/>
        </w:rPr>
        <w:t>, collaborating with colleagues and partners</w:t>
      </w:r>
    </w:p>
    <w:p w14:paraId="1AA8E0C9" w14:textId="40F252F1" w:rsidR="001429EA" w:rsidRPr="00A35B8E" w:rsidRDefault="001429EA" w:rsidP="001429EA">
      <w:pPr>
        <w:pStyle w:val="ListParagraph"/>
        <w:numPr>
          <w:ilvl w:val="0"/>
          <w:numId w:val="18"/>
        </w:numPr>
        <w:rPr>
          <w:rFonts w:ascii="Arial" w:hAnsi="Arial" w:cs="Arial"/>
        </w:rPr>
      </w:pPr>
      <w:r w:rsidRPr="00A35B8E">
        <w:rPr>
          <w:rFonts w:ascii="Arial" w:hAnsi="Arial" w:cs="Arial"/>
        </w:rPr>
        <w:t xml:space="preserve">Driving things forward with </w:t>
      </w:r>
      <w:r w:rsidRPr="00A35B8E">
        <w:rPr>
          <w:rFonts w:ascii="Arial" w:hAnsi="Arial" w:cs="Arial"/>
          <w:b/>
          <w:bCs/>
          <w:color w:val="2CA99B"/>
        </w:rPr>
        <w:t>ambition</w:t>
      </w:r>
      <w:r w:rsidRPr="00A35B8E">
        <w:rPr>
          <w:rFonts w:ascii="Arial" w:hAnsi="Arial" w:cs="Arial"/>
        </w:rPr>
        <w:t xml:space="preserve">, </w:t>
      </w:r>
      <w:proofErr w:type="gramStart"/>
      <w:r w:rsidRPr="00A35B8E">
        <w:rPr>
          <w:rFonts w:ascii="Arial" w:hAnsi="Arial" w:cs="Arial"/>
        </w:rPr>
        <w:t>creativity</w:t>
      </w:r>
      <w:proofErr w:type="gramEnd"/>
      <w:r w:rsidRPr="00A35B8E">
        <w:rPr>
          <w:rFonts w:ascii="Arial" w:hAnsi="Arial" w:cs="Arial"/>
        </w:rPr>
        <w:t xml:space="preserve"> and confidence</w:t>
      </w:r>
    </w:p>
    <w:p w14:paraId="5BC4515D" w14:textId="15CD7303" w:rsidR="001429EA" w:rsidRDefault="001429EA" w:rsidP="001429EA">
      <w:pPr>
        <w:pStyle w:val="ListParagraph"/>
        <w:numPr>
          <w:ilvl w:val="0"/>
          <w:numId w:val="18"/>
        </w:numPr>
        <w:rPr>
          <w:rFonts w:ascii="Arial" w:hAnsi="Arial" w:cs="Arial"/>
        </w:rPr>
      </w:pPr>
      <w:r w:rsidRPr="00A35B8E">
        <w:rPr>
          <w:rFonts w:ascii="Arial" w:hAnsi="Arial" w:cs="Arial"/>
        </w:rPr>
        <w:t xml:space="preserve">Showing value and </w:t>
      </w:r>
      <w:r w:rsidRPr="00A35B8E">
        <w:rPr>
          <w:rFonts w:ascii="Arial" w:hAnsi="Arial" w:cs="Arial"/>
          <w:b/>
          <w:bCs/>
          <w:color w:val="EF9700"/>
        </w:rPr>
        <w:t>respect</w:t>
      </w:r>
      <w:r w:rsidRPr="00A35B8E">
        <w:rPr>
          <w:rFonts w:ascii="Arial" w:hAnsi="Arial" w:cs="Arial"/>
        </w:rPr>
        <w:t xml:space="preserve"> to our colleagues, </w:t>
      </w:r>
      <w:proofErr w:type="gramStart"/>
      <w:r w:rsidRPr="00A35B8E">
        <w:rPr>
          <w:rFonts w:ascii="Arial" w:hAnsi="Arial" w:cs="Arial"/>
        </w:rPr>
        <w:t>partners</w:t>
      </w:r>
      <w:proofErr w:type="gramEnd"/>
      <w:r w:rsidRPr="00A35B8E">
        <w:rPr>
          <w:rFonts w:ascii="Arial" w:hAnsi="Arial" w:cs="Arial"/>
        </w:rPr>
        <w:t xml:space="preserve"> and customers.</w:t>
      </w:r>
    </w:p>
    <w:p w14:paraId="05C1EA6D" w14:textId="77777777" w:rsidR="00A35B8E" w:rsidRPr="00A35B8E" w:rsidRDefault="00A35B8E" w:rsidP="00A35B8E">
      <w:pPr>
        <w:pStyle w:val="ListParagraph"/>
        <w:ind w:left="1080"/>
        <w:rPr>
          <w:rFonts w:ascii="Arial" w:hAnsi="Arial" w:cs="Arial"/>
        </w:rPr>
      </w:pPr>
    </w:p>
    <w:p w14:paraId="261B6048" w14:textId="5778F59B" w:rsidR="00452E4C" w:rsidRPr="00A35B8E" w:rsidRDefault="006F1313" w:rsidP="0085560E">
      <w:pPr>
        <w:pStyle w:val="ListParagraph"/>
        <w:numPr>
          <w:ilvl w:val="0"/>
          <w:numId w:val="16"/>
        </w:numPr>
        <w:rPr>
          <w:rFonts w:ascii="Arial" w:hAnsi="Arial" w:cs="Arial"/>
        </w:rPr>
      </w:pPr>
      <w:r w:rsidRPr="00A35B8E">
        <w:rPr>
          <w:rFonts w:ascii="Arial" w:hAnsi="Arial" w:cs="Arial"/>
        </w:rPr>
        <w:t xml:space="preserve">Qualified </w:t>
      </w:r>
      <w:r w:rsidR="00D83AE2" w:rsidRPr="00A35B8E">
        <w:rPr>
          <w:rFonts w:ascii="Arial" w:hAnsi="Arial" w:cs="Arial"/>
        </w:rPr>
        <w:t>Social Work</w:t>
      </w:r>
      <w:r w:rsidRPr="00A35B8E">
        <w:rPr>
          <w:rFonts w:ascii="Arial" w:hAnsi="Arial" w:cs="Arial"/>
        </w:rPr>
        <w:t>er with current Social Work England registration,</w:t>
      </w:r>
      <w:r w:rsidR="00D83AE2" w:rsidRPr="00A35B8E">
        <w:rPr>
          <w:rFonts w:ascii="Arial" w:hAnsi="Arial" w:cs="Arial"/>
        </w:rPr>
        <w:t xml:space="preserve"> with fieldwork experience</w:t>
      </w:r>
      <w:r w:rsidR="005C3441" w:rsidRPr="00A35B8E">
        <w:rPr>
          <w:rFonts w:ascii="Arial" w:hAnsi="Arial" w:cs="Arial"/>
        </w:rPr>
        <w:t>, especially with</w:t>
      </w:r>
      <w:r w:rsidR="00D83AE2" w:rsidRPr="00A35B8E">
        <w:rPr>
          <w:rFonts w:ascii="Arial" w:hAnsi="Arial" w:cs="Arial"/>
        </w:rPr>
        <w:t xml:space="preserve"> looked after children and child protection</w:t>
      </w:r>
    </w:p>
    <w:p w14:paraId="30997407" w14:textId="4A1256BD" w:rsidR="0085560E" w:rsidRPr="00A35B8E" w:rsidRDefault="00D83AE2" w:rsidP="0085560E">
      <w:pPr>
        <w:pStyle w:val="ListParagraph"/>
        <w:numPr>
          <w:ilvl w:val="0"/>
          <w:numId w:val="16"/>
        </w:numPr>
        <w:rPr>
          <w:rFonts w:ascii="Arial" w:hAnsi="Arial" w:cs="Arial"/>
        </w:rPr>
      </w:pPr>
      <w:r w:rsidRPr="00A35B8E">
        <w:rPr>
          <w:rFonts w:ascii="Arial" w:hAnsi="Arial" w:cs="Arial"/>
        </w:rPr>
        <w:t>Supervision experience</w:t>
      </w:r>
      <w:r w:rsidR="005C3441" w:rsidRPr="00A35B8E">
        <w:rPr>
          <w:rFonts w:ascii="Arial" w:hAnsi="Arial" w:cs="Arial"/>
        </w:rPr>
        <w:t xml:space="preserve"> (or experience as a P</w:t>
      </w:r>
      <w:r w:rsidRPr="00A35B8E">
        <w:rPr>
          <w:rFonts w:ascii="Arial" w:hAnsi="Arial" w:cs="Arial"/>
        </w:rPr>
        <w:t>ractice Educato</w:t>
      </w:r>
      <w:r w:rsidR="005C3441" w:rsidRPr="00A35B8E">
        <w:rPr>
          <w:rFonts w:ascii="Arial" w:hAnsi="Arial" w:cs="Arial"/>
        </w:rPr>
        <w:t>r)</w:t>
      </w:r>
      <w:r w:rsidR="006F1313" w:rsidRPr="00A35B8E">
        <w:rPr>
          <w:rFonts w:ascii="Arial" w:hAnsi="Arial" w:cs="Arial"/>
        </w:rPr>
        <w:t>, and staff development skills including knowledge of adult learning theory</w:t>
      </w:r>
    </w:p>
    <w:p w14:paraId="7CD822A1" w14:textId="344CAC03" w:rsidR="00D83AE2" w:rsidRPr="00A35B8E" w:rsidRDefault="00D83AE2" w:rsidP="0085560E">
      <w:pPr>
        <w:pStyle w:val="ListParagraph"/>
        <w:numPr>
          <w:ilvl w:val="0"/>
          <w:numId w:val="16"/>
        </w:numPr>
        <w:rPr>
          <w:rFonts w:ascii="Arial" w:hAnsi="Arial" w:cs="Arial"/>
        </w:rPr>
      </w:pPr>
      <w:r w:rsidRPr="00A35B8E">
        <w:rPr>
          <w:rFonts w:ascii="Arial" w:hAnsi="Arial" w:cs="Arial"/>
        </w:rPr>
        <w:t xml:space="preserve">A range of experience working with children, young </w:t>
      </w:r>
      <w:proofErr w:type="gramStart"/>
      <w:r w:rsidRPr="00A35B8E">
        <w:rPr>
          <w:rFonts w:ascii="Arial" w:hAnsi="Arial" w:cs="Arial"/>
        </w:rPr>
        <w:t>people</w:t>
      </w:r>
      <w:proofErr w:type="gramEnd"/>
      <w:r w:rsidRPr="00A35B8E">
        <w:rPr>
          <w:rFonts w:ascii="Arial" w:hAnsi="Arial" w:cs="Arial"/>
        </w:rPr>
        <w:t xml:space="preserve"> and young adults</w:t>
      </w:r>
    </w:p>
    <w:p w14:paraId="7C6FD058" w14:textId="5CBC3EE6" w:rsidR="00D83AE2" w:rsidRPr="00A35B8E" w:rsidRDefault="00D83AE2" w:rsidP="0085560E">
      <w:pPr>
        <w:pStyle w:val="ListParagraph"/>
        <w:numPr>
          <w:ilvl w:val="0"/>
          <w:numId w:val="16"/>
        </w:numPr>
        <w:rPr>
          <w:rFonts w:ascii="Arial" w:hAnsi="Arial" w:cs="Arial"/>
        </w:rPr>
      </w:pPr>
      <w:r w:rsidRPr="00A35B8E">
        <w:rPr>
          <w:rFonts w:ascii="Arial" w:hAnsi="Arial" w:cs="Arial"/>
        </w:rPr>
        <w:t>Ability to communicate clearly (oral and written) and to work in partnership with colleagues, other agencies, service users and carers</w:t>
      </w:r>
    </w:p>
    <w:p w14:paraId="3CC5E6E8" w14:textId="6D7A2311" w:rsidR="00D83AE2" w:rsidRPr="00A35B8E" w:rsidRDefault="00D83AE2" w:rsidP="0085560E">
      <w:pPr>
        <w:pStyle w:val="ListParagraph"/>
        <w:numPr>
          <w:ilvl w:val="0"/>
          <w:numId w:val="16"/>
        </w:numPr>
        <w:rPr>
          <w:rFonts w:ascii="Arial" w:hAnsi="Arial" w:cs="Arial"/>
        </w:rPr>
      </w:pPr>
      <w:r w:rsidRPr="00A35B8E">
        <w:rPr>
          <w:rFonts w:ascii="Arial" w:hAnsi="Arial" w:cs="Arial"/>
        </w:rPr>
        <w:t>Knowledge of relevant legislation and social policy issues, and of different approaches to social work practice</w:t>
      </w:r>
    </w:p>
    <w:p w14:paraId="67FCB8AB" w14:textId="7BA9CA72" w:rsidR="005C3441" w:rsidRPr="00A35B8E" w:rsidRDefault="006F1313" w:rsidP="00E85EE6">
      <w:pPr>
        <w:pStyle w:val="ListParagraph"/>
        <w:numPr>
          <w:ilvl w:val="0"/>
          <w:numId w:val="16"/>
        </w:numPr>
        <w:rPr>
          <w:rFonts w:ascii="Arial" w:hAnsi="Arial" w:cs="Arial"/>
        </w:rPr>
      </w:pPr>
      <w:r w:rsidRPr="00A35B8E">
        <w:rPr>
          <w:rFonts w:ascii="Arial" w:hAnsi="Arial" w:cs="Arial"/>
        </w:rPr>
        <w:t>Highly organised and able to work flexibly in a fast</w:t>
      </w:r>
      <w:r w:rsidR="005C3441" w:rsidRPr="00A35B8E">
        <w:rPr>
          <w:rFonts w:ascii="Arial" w:hAnsi="Arial" w:cs="Arial"/>
        </w:rPr>
        <w:t>-</w:t>
      </w:r>
      <w:r w:rsidRPr="00A35B8E">
        <w:rPr>
          <w:rFonts w:ascii="Arial" w:hAnsi="Arial" w:cs="Arial"/>
        </w:rPr>
        <w:t>paced environment</w:t>
      </w:r>
      <w:r w:rsidR="005C3441" w:rsidRPr="00A35B8E">
        <w:rPr>
          <w:rFonts w:ascii="Arial" w:hAnsi="Arial" w:cs="Arial"/>
        </w:rPr>
        <w:t>, with good IT skills and use of digital platforms</w:t>
      </w:r>
    </w:p>
    <w:p w14:paraId="3F9F5DE7" w14:textId="55157A0C" w:rsidR="00D83AE2" w:rsidRPr="00A35B8E" w:rsidRDefault="00D83AE2" w:rsidP="0085560E">
      <w:pPr>
        <w:pStyle w:val="ListParagraph"/>
        <w:numPr>
          <w:ilvl w:val="0"/>
          <w:numId w:val="16"/>
        </w:numPr>
        <w:rPr>
          <w:rFonts w:ascii="Arial" w:hAnsi="Arial" w:cs="Arial"/>
        </w:rPr>
      </w:pPr>
      <w:r w:rsidRPr="00A35B8E">
        <w:rPr>
          <w:rFonts w:ascii="Arial" w:hAnsi="Arial" w:cs="Arial"/>
        </w:rPr>
        <w:t>Chairing and advocacy skills and experience</w:t>
      </w:r>
    </w:p>
    <w:p w14:paraId="33F7F919" w14:textId="23347625" w:rsidR="00D83AE2" w:rsidRPr="00A35B8E" w:rsidRDefault="006F1313" w:rsidP="0085560E">
      <w:pPr>
        <w:pStyle w:val="ListParagraph"/>
        <w:numPr>
          <w:ilvl w:val="0"/>
          <w:numId w:val="16"/>
        </w:numPr>
        <w:rPr>
          <w:rFonts w:ascii="Arial" w:hAnsi="Arial" w:cs="Arial"/>
        </w:rPr>
      </w:pPr>
      <w:r w:rsidRPr="00A35B8E">
        <w:rPr>
          <w:rFonts w:ascii="Arial" w:hAnsi="Arial" w:cs="Arial"/>
        </w:rPr>
        <w:t>Experience of managing resources</w:t>
      </w:r>
    </w:p>
    <w:p w14:paraId="2EA52EAD" w14:textId="0F01282F" w:rsidR="006F1313" w:rsidRPr="00A35B8E" w:rsidRDefault="006F1313" w:rsidP="0085560E">
      <w:pPr>
        <w:pStyle w:val="ListParagraph"/>
        <w:numPr>
          <w:ilvl w:val="0"/>
          <w:numId w:val="16"/>
        </w:numPr>
        <w:rPr>
          <w:rFonts w:ascii="Arial" w:hAnsi="Arial" w:cs="Arial"/>
        </w:rPr>
      </w:pPr>
      <w:r w:rsidRPr="00A35B8E">
        <w:rPr>
          <w:rFonts w:ascii="Arial" w:hAnsi="Arial" w:cs="Arial"/>
        </w:rPr>
        <w:t>Experience of informing and making decisions</w:t>
      </w:r>
    </w:p>
    <w:p w14:paraId="379A8E13" w14:textId="01BB81CB" w:rsidR="0085560E" w:rsidRPr="00A35B8E" w:rsidRDefault="005C3441" w:rsidP="006F1313">
      <w:pPr>
        <w:pStyle w:val="ListParagraph"/>
        <w:numPr>
          <w:ilvl w:val="0"/>
          <w:numId w:val="16"/>
        </w:numPr>
        <w:rPr>
          <w:rFonts w:ascii="Arial" w:hAnsi="Arial" w:cs="Arial"/>
        </w:rPr>
      </w:pPr>
      <w:r w:rsidRPr="00A35B8E">
        <w:rPr>
          <w:rFonts w:ascii="Arial" w:hAnsi="Arial" w:cs="Arial"/>
        </w:rPr>
        <w:t>Ability to drive and access a car for work (this</w:t>
      </w:r>
      <w:r w:rsidR="006F1313" w:rsidRPr="00A35B8E">
        <w:rPr>
          <w:rFonts w:ascii="Arial" w:hAnsi="Arial" w:cs="Arial"/>
        </w:rPr>
        <w:t xml:space="preserve"> is an Essential Car User post</w:t>
      </w:r>
      <w:r w:rsidRPr="00A35B8E">
        <w:rPr>
          <w:rFonts w:ascii="Arial" w:hAnsi="Arial" w:cs="Arial"/>
        </w:rPr>
        <w:t>)</w:t>
      </w:r>
      <w:r w:rsidR="006F1313" w:rsidRPr="00A35B8E">
        <w:rPr>
          <w:rFonts w:ascii="Arial" w:hAnsi="Arial" w:cs="Arial"/>
        </w:rPr>
        <w:t>.</w:t>
      </w:r>
    </w:p>
    <w:sectPr w:rsidR="0085560E" w:rsidRPr="00A35B8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202D6"/>
    <w:multiLevelType w:val="hybridMultilevel"/>
    <w:tmpl w:val="F064E968"/>
    <w:lvl w:ilvl="0" w:tplc="FABA33B6">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7"/>
  </w:num>
  <w:num w:numId="5">
    <w:abstractNumId w:val="14"/>
  </w:num>
  <w:num w:numId="6">
    <w:abstractNumId w:val="17"/>
  </w:num>
  <w:num w:numId="7">
    <w:abstractNumId w:val="11"/>
  </w:num>
  <w:num w:numId="8">
    <w:abstractNumId w:val="16"/>
  </w:num>
  <w:num w:numId="9">
    <w:abstractNumId w:val="0"/>
  </w:num>
  <w:num w:numId="10">
    <w:abstractNumId w:val="5"/>
  </w:num>
  <w:num w:numId="11">
    <w:abstractNumId w:val="6"/>
  </w:num>
  <w:num w:numId="12">
    <w:abstractNumId w:val="2"/>
  </w:num>
  <w:num w:numId="13">
    <w:abstractNumId w:val="4"/>
  </w:num>
  <w:num w:numId="14">
    <w:abstractNumId w:val="12"/>
  </w:num>
  <w:num w:numId="15">
    <w:abstractNumId w:val="9"/>
  </w:num>
  <w:num w:numId="16">
    <w:abstractNumId w:val="1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E0816"/>
    <w:rsid w:val="0012538C"/>
    <w:rsid w:val="00127B6A"/>
    <w:rsid w:val="00133013"/>
    <w:rsid w:val="001429EA"/>
    <w:rsid w:val="0015775C"/>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32BCF"/>
    <w:rsid w:val="00374EE3"/>
    <w:rsid w:val="003C6AA1"/>
    <w:rsid w:val="003D54AB"/>
    <w:rsid w:val="003E4CA3"/>
    <w:rsid w:val="00406E63"/>
    <w:rsid w:val="00412F77"/>
    <w:rsid w:val="00452E4C"/>
    <w:rsid w:val="004908B9"/>
    <w:rsid w:val="004B2B6E"/>
    <w:rsid w:val="005034D4"/>
    <w:rsid w:val="00547590"/>
    <w:rsid w:val="00553D0C"/>
    <w:rsid w:val="005665CF"/>
    <w:rsid w:val="00571A40"/>
    <w:rsid w:val="005C3441"/>
    <w:rsid w:val="00610F45"/>
    <w:rsid w:val="00620468"/>
    <w:rsid w:val="00621295"/>
    <w:rsid w:val="006565D7"/>
    <w:rsid w:val="006618EE"/>
    <w:rsid w:val="00673AFE"/>
    <w:rsid w:val="00684243"/>
    <w:rsid w:val="006A205B"/>
    <w:rsid w:val="006C28D9"/>
    <w:rsid w:val="006F1313"/>
    <w:rsid w:val="0073268B"/>
    <w:rsid w:val="00746A67"/>
    <w:rsid w:val="00756896"/>
    <w:rsid w:val="00756FD2"/>
    <w:rsid w:val="0076765D"/>
    <w:rsid w:val="007830EA"/>
    <w:rsid w:val="007868EB"/>
    <w:rsid w:val="007B5B0F"/>
    <w:rsid w:val="007B76E6"/>
    <w:rsid w:val="007F2D30"/>
    <w:rsid w:val="00817EF7"/>
    <w:rsid w:val="0085560E"/>
    <w:rsid w:val="0087392D"/>
    <w:rsid w:val="008D7CCC"/>
    <w:rsid w:val="009249DC"/>
    <w:rsid w:val="00952E0C"/>
    <w:rsid w:val="00961584"/>
    <w:rsid w:val="00963F6E"/>
    <w:rsid w:val="00974A59"/>
    <w:rsid w:val="00A35B8E"/>
    <w:rsid w:val="00A85B27"/>
    <w:rsid w:val="00A95043"/>
    <w:rsid w:val="00AB1D19"/>
    <w:rsid w:val="00AD60E5"/>
    <w:rsid w:val="00B3386F"/>
    <w:rsid w:val="00B65EC5"/>
    <w:rsid w:val="00BB61B0"/>
    <w:rsid w:val="00BC091F"/>
    <w:rsid w:val="00BE5C38"/>
    <w:rsid w:val="00BF44C2"/>
    <w:rsid w:val="00BF57D4"/>
    <w:rsid w:val="00C62784"/>
    <w:rsid w:val="00C817B5"/>
    <w:rsid w:val="00C91D0F"/>
    <w:rsid w:val="00C930D1"/>
    <w:rsid w:val="00CB28BB"/>
    <w:rsid w:val="00D223B8"/>
    <w:rsid w:val="00D332C0"/>
    <w:rsid w:val="00D83AE2"/>
    <w:rsid w:val="00D96B24"/>
    <w:rsid w:val="00DE3C59"/>
    <w:rsid w:val="00E11AA2"/>
    <w:rsid w:val="00E27DA2"/>
    <w:rsid w:val="00E36802"/>
    <w:rsid w:val="00E43A8A"/>
    <w:rsid w:val="00E734DB"/>
    <w:rsid w:val="00E9259B"/>
    <w:rsid w:val="00ED7A74"/>
    <w:rsid w:val="00F10950"/>
    <w:rsid w:val="00F1103A"/>
    <w:rsid w:val="00F54E9C"/>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874</Words>
  <Characters>4984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Karen Bazell</cp:lastModifiedBy>
  <cp:revision>2</cp:revision>
  <dcterms:created xsi:type="dcterms:W3CDTF">2022-01-13T09:17:00Z</dcterms:created>
  <dcterms:modified xsi:type="dcterms:W3CDTF">2022-01-13T09:17:00Z</dcterms:modified>
</cp:coreProperties>
</file>