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5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13"/>
        <w:gridCol w:w="3441"/>
        <w:gridCol w:w="1675"/>
        <w:gridCol w:w="3153"/>
        <w:gridCol w:w="933"/>
        <w:gridCol w:w="244"/>
        <w:gridCol w:w="674"/>
        <w:gridCol w:w="4088"/>
      </w:tblGrid>
      <w:tr w:rsidR="005D4257" w:rsidRPr="00CC473C" w:rsidTr="00BC3621">
        <w:trPr>
          <w:cantSplit/>
          <w:trHeight w:val="442"/>
        </w:trPr>
        <w:sdt>
          <w:sdtPr>
            <w:rPr>
              <w:rFonts w:ascii="Arial" w:hAnsi="Arial"/>
              <w:b/>
              <w:color w:val="FFFFFF" w:themeColor="background1"/>
              <w:sz w:val="36"/>
              <w:szCs w:val="24"/>
            </w:rPr>
            <w:id w:val="4773590"/>
            <w:placeholder>
              <w:docPart w:val="DefaultPlaceholder_22675703"/>
            </w:placeholder>
            <w:text/>
          </w:sdtPr>
          <w:sdtEndPr/>
          <w:sdtContent>
            <w:tc>
              <w:tcPr>
                <w:tcW w:w="15921" w:type="dxa"/>
                <w:gridSpan w:val="8"/>
                <w:shd w:val="clear" w:color="auto" w:fill="E6007E"/>
              </w:tcPr>
              <w:p w:rsidR="005D4257" w:rsidRPr="00CC473C" w:rsidRDefault="007368DB" w:rsidP="007368DB">
                <w:pPr>
                  <w:jc w:val="center"/>
                  <w:rPr>
                    <w:rFonts w:ascii="Arial" w:hAnsi="Arial"/>
                    <w:b/>
                    <w:sz w:val="36"/>
                    <w:szCs w:val="24"/>
                  </w:rPr>
                </w:pPr>
                <w:r>
                  <w:rPr>
                    <w:rFonts w:ascii="Arial" w:hAnsi="Arial"/>
                    <w:b/>
                    <w:color w:val="FFFFFF" w:themeColor="background1"/>
                    <w:sz w:val="36"/>
                    <w:szCs w:val="24"/>
                  </w:rPr>
                  <w:t xml:space="preserve">Human Resources &amp; </w:t>
                </w:r>
                <w:proofErr w:type="spellStart"/>
                <w:r>
                  <w:rPr>
                    <w:rFonts w:ascii="Arial" w:hAnsi="Arial"/>
                    <w:b/>
                    <w:color w:val="FFFFFF" w:themeColor="background1"/>
                    <w:sz w:val="36"/>
                    <w:szCs w:val="24"/>
                  </w:rPr>
                  <w:t>Orgnisational</w:t>
                </w:r>
                <w:proofErr w:type="spellEnd"/>
                <w:r>
                  <w:rPr>
                    <w:rFonts w:ascii="Arial" w:hAnsi="Arial"/>
                    <w:b/>
                    <w:color w:val="FFFFFF" w:themeColor="background1"/>
                    <w:sz w:val="36"/>
                    <w:szCs w:val="24"/>
                  </w:rPr>
                  <w:t xml:space="preserve"> Development Business Partner</w:t>
                </w:r>
              </w:p>
            </w:tc>
          </w:sdtContent>
        </w:sdt>
      </w:tr>
      <w:tr w:rsidR="00AC6D60" w:rsidRPr="00CC473C" w:rsidTr="007071CD">
        <w:tc>
          <w:tcPr>
            <w:tcW w:w="15921" w:type="dxa"/>
            <w:gridSpan w:val="8"/>
          </w:tcPr>
          <w:p w:rsidR="00AC6D60" w:rsidRPr="00737BB8" w:rsidRDefault="00AC6D60" w:rsidP="00B44F4F">
            <w:pPr>
              <w:rPr>
                <w:rFonts w:ascii="Arial" w:hAnsi="Arial"/>
                <w:sz w:val="12"/>
              </w:rPr>
            </w:pPr>
          </w:p>
        </w:tc>
      </w:tr>
      <w:tr w:rsidR="008E36F7" w:rsidRPr="00CC473C" w:rsidTr="00BC3621">
        <w:trPr>
          <w:cantSplit/>
          <w:trHeight w:hRule="exact" w:val="567"/>
        </w:trPr>
        <w:tc>
          <w:tcPr>
            <w:tcW w:w="1713" w:type="dxa"/>
          </w:tcPr>
          <w:p w:rsidR="008E36F7" w:rsidRPr="00737BB8" w:rsidRDefault="00D41FCC" w:rsidP="00B44F4F">
            <w:pPr>
              <w:rPr>
                <w:rFonts w:ascii="Arial" w:hAnsi="Arial" w:cs="Arial"/>
                <w:b/>
              </w:rPr>
            </w:pPr>
            <w:r w:rsidRPr="00737BB8">
              <w:rPr>
                <w:rFonts w:ascii="Arial" w:hAnsi="Arial" w:cs="Arial"/>
                <w:b/>
              </w:rPr>
              <w:t>Service:</w:t>
            </w:r>
          </w:p>
        </w:tc>
        <w:sdt>
          <w:sdtPr>
            <w:rPr>
              <w:rFonts w:ascii="Arial" w:hAnsi="Arial" w:cs="Arial"/>
            </w:rPr>
            <w:id w:val="4773584"/>
            <w:placeholder>
              <w:docPart w:val="DefaultPlaceholder_22675703"/>
            </w:placeholder>
            <w:text/>
          </w:sdtPr>
          <w:sdtEndPr/>
          <w:sdtContent>
            <w:tc>
              <w:tcPr>
                <w:tcW w:w="3441" w:type="dxa"/>
              </w:tcPr>
              <w:p w:rsidR="008E36F7" w:rsidRPr="00737BB8" w:rsidRDefault="007D4FDE" w:rsidP="007D4FDE">
                <w:pPr>
                  <w:rPr>
                    <w:rFonts w:ascii="Arial" w:hAnsi="Arial" w:cs="Arial"/>
                  </w:rPr>
                </w:pPr>
                <w:r w:rsidRPr="00737BB8">
                  <w:rPr>
                    <w:rFonts w:ascii="Arial" w:hAnsi="Arial" w:cs="Arial"/>
                  </w:rPr>
                  <w:t>Human Resources and Organisational Development</w:t>
                </w:r>
              </w:p>
            </w:tc>
          </w:sdtContent>
        </w:sdt>
        <w:tc>
          <w:tcPr>
            <w:tcW w:w="1675" w:type="dxa"/>
          </w:tcPr>
          <w:p w:rsidR="008E36F7" w:rsidRPr="00737BB8" w:rsidRDefault="008E36F7" w:rsidP="00B44F4F">
            <w:pPr>
              <w:rPr>
                <w:rFonts w:ascii="Arial" w:hAnsi="Arial" w:cs="Arial"/>
                <w:b/>
              </w:rPr>
            </w:pPr>
            <w:r w:rsidRPr="00737BB8">
              <w:rPr>
                <w:rFonts w:ascii="Arial" w:hAnsi="Arial" w:cs="Arial"/>
                <w:b/>
              </w:rPr>
              <w:t>Grade:</w:t>
            </w:r>
          </w:p>
        </w:tc>
        <w:sdt>
          <w:sdtPr>
            <w:rPr>
              <w:rFonts w:ascii="Arial" w:hAnsi="Arial" w:cs="Arial"/>
            </w:rPr>
            <w:id w:val="4773586"/>
            <w:placeholder>
              <w:docPart w:val="DefaultPlaceholder_22675703"/>
            </w:placeholder>
            <w:text/>
          </w:sdtPr>
          <w:sdtEndPr/>
          <w:sdtContent>
            <w:tc>
              <w:tcPr>
                <w:tcW w:w="3153" w:type="dxa"/>
              </w:tcPr>
              <w:p w:rsidR="008E36F7" w:rsidRPr="00737BB8" w:rsidRDefault="007D4FDE" w:rsidP="007D4FDE">
                <w:pPr>
                  <w:rPr>
                    <w:rFonts w:ascii="Arial" w:hAnsi="Arial" w:cs="Arial"/>
                  </w:rPr>
                </w:pPr>
                <w:r w:rsidRPr="00737BB8">
                  <w:rPr>
                    <w:rFonts w:ascii="Arial" w:hAnsi="Arial" w:cs="Arial"/>
                  </w:rPr>
                  <w:t>4A</w:t>
                </w:r>
              </w:p>
            </w:tc>
          </w:sdtContent>
        </w:sdt>
        <w:tc>
          <w:tcPr>
            <w:tcW w:w="1851" w:type="dxa"/>
            <w:gridSpan w:val="3"/>
          </w:tcPr>
          <w:p w:rsidR="008E36F7" w:rsidRPr="00737BB8" w:rsidRDefault="008E36F7" w:rsidP="00B44F4F">
            <w:pPr>
              <w:rPr>
                <w:rFonts w:ascii="Arial" w:hAnsi="Arial" w:cs="Arial"/>
                <w:b/>
              </w:rPr>
            </w:pPr>
            <w:r w:rsidRPr="00737BB8">
              <w:rPr>
                <w:rFonts w:ascii="Arial" w:hAnsi="Arial" w:cs="Arial"/>
                <w:b/>
              </w:rPr>
              <w:t>Salary:</w:t>
            </w:r>
          </w:p>
        </w:tc>
        <w:sdt>
          <w:sdtPr>
            <w:rPr>
              <w:rFonts w:ascii="Arial" w:eastAsia="Times New Roman" w:hAnsi="Arial" w:cs="Arial"/>
              <w:color w:val="000000"/>
              <w:lang w:eastAsia="en-GB"/>
            </w:rPr>
            <w:id w:val="4773588"/>
            <w:placeholder>
              <w:docPart w:val="DefaultPlaceholder_22675703"/>
            </w:placeholder>
            <w:text/>
          </w:sdtPr>
          <w:sdtEndPr/>
          <w:sdtContent>
            <w:tc>
              <w:tcPr>
                <w:tcW w:w="4088" w:type="dxa"/>
              </w:tcPr>
              <w:p w:rsidR="008E36F7" w:rsidRPr="00737BB8" w:rsidRDefault="00952DA9" w:rsidP="00B44F4F">
                <w:pPr>
                  <w:rPr>
                    <w:rFonts w:ascii="Arial" w:hAnsi="Arial" w:cs="Arial"/>
                  </w:rPr>
                </w:pPr>
                <w:r w:rsidRPr="00737BB8">
                  <w:rPr>
                    <w:rFonts w:ascii="Arial" w:eastAsia="Times New Roman" w:hAnsi="Arial" w:cs="Arial"/>
                    <w:color w:val="000000"/>
                    <w:lang w:eastAsia="en-GB"/>
                  </w:rPr>
                  <w:t>£32,878 - £35,934</w:t>
                </w:r>
              </w:p>
            </w:tc>
          </w:sdtContent>
        </w:sdt>
      </w:tr>
      <w:tr w:rsidR="008E36F7" w:rsidRPr="00CC473C" w:rsidTr="00537D45">
        <w:trPr>
          <w:cantSplit/>
          <w:trHeight w:hRule="exact" w:val="577"/>
        </w:trPr>
        <w:tc>
          <w:tcPr>
            <w:tcW w:w="1713" w:type="dxa"/>
          </w:tcPr>
          <w:p w:rsidR="008E36F7" w:rsidRPr="00737BB8" w:rsidRDefault="008E36F7" w:rsidP="00B44F4F">
            <w:pPr>
              <w:rPr>
                <w:rFonts w:ascii="Arial" w:hAnsi="Arial" w:cs="Arial"/>
                <w:b/>
              </w:rPr>
            </w:pPr>
            <w:r w:rsidRPr="00737BB8">
              <w:rPr>
                <w:rFonts w:ascii="Arial" w:hAnsi="Arial" w:cs="Arial"/>
                <w:b/>
              </w:rPr>
              <w:t>Reporting to:</w:t>
            </w:r>
          </w:p>
        </w:tc>
        <w:sdt>
          <w:sdtPr>
            <w:rPr>
              <w:rFonts w:ascii="Arial" w:hAnsi="Arial" w:cs="Arial"/>
            </w:rPr>
            <w:id w:val="4773585"/>
            <w:placeholder>
              <w:docPart w:val="DefaultPlaceholder_22675703"/>
            </w:placeholder>
            <w:text/>
          </w:sdtPr>
          <w:sdtEndPr/>
          <w:sdtContent>
            <w:tc>
              <w:tcPr>
                <w:tcW w:w="3441" w:type="dxa"/>
              </w:tcPr>
              <w:p w:rsidR="008E36F7" w:rsidRPr="00737BB8" w:rsidRDefault="007D4FDE" w:rsidP="0099175E">
                <w:pPr>
                  <w:rPr>
                    <w:rFonts w:ascii="Arial" w:hAnsi="Arial" w:cs="Arial"/>
                  </w:rPr>
                </w:pPr>
                <w:r w:rsidRPr="00737BB8">
                  <w:rPr>
                    <w:rFonts w:ascii="Arial" w:hAnsi="Arial" w:cs="Arial"/>
                  </w:rPr>
                  <w:t xml:space="preserve">Strategic HR and OD </w:t>
                </w:r>
                <w:r w:rsidR="0099175E">
                  <w:rPr>
                    <w:rFonts w:ascii="Arial" w:hAnsi="Arial" w:cs="Arial"/>
                  </w:rPr>
                  <w:t>Manager</w:t>
                </w:r>
              </w:p>
            </w:tc>
          </w:sdtContent>
        </w:sdt>
        <w:tc>
          <w:tcPr>
            <w:tcW w:w="1675" w:type="dxa"/>
          </w:tcPr>
          <w:p w:rsidR="008E36F7" w:rsidRPr="00737BB8" w:rsidRDefault="008E36F7" w:rsidP="00B44F4F">
            <w:pPr>
              <w:rPr>
                <w:rFonts w:ascii="Arial" w:hAnsi="Arial" w:cs="Arial"/>
                <w:b/>
              </w:rPr>
            </w:pPr>
            <w:r w:rsidRPr="00737BB8">
              <w:rPr>
                <w:rFonts w:ascii="Arial" w:hAnsi="Arial" w:cs="Arial"/>
                <w:b/>
              </w:rPr>
              <w:t>Location:</w:t>
            </w:r>
          </w:p>
        </w:tc>
        <w:sdt>
          <w:sdtPr>
            <w:rPr>
              <w:rFonts w:ascii="Arial" w:hAnsi="Arial" w:cs="Arial"/>
            </w:rPr>
            <w:id w:val="4773587"/>
            <w:placeholder>
              <w:docPart w:val="DefaultPlaceholder_22675703"/>
            </w:placeholder>
            <w:text/>
          </w:sdtPr>
          <w:sdtEndPr/>
          <w:sdtContent>
            <w:tc>
              <w:tcPr>
                <w:tcW w:w="3153" w:type="dxa"/>
              </w:tcPr>
              <w:p w:rsidR="008E36F7" w:rsidRPr="00737BB8" w:rsidRDefault="007D4FDE" w:rsidP="007D4FDE">
                <w:pPr>
                  <w:rPr>
                    <w:rFonts w:ascii="Arial" w:hAnsi="Arial" w:cs="Arial"/>
                  </w:rPr>
                </w:pPr>
                <w:r w:rsidRPr="00737BB8">
                  <w:rPr>
                    <w:rFonts w:ascii="Arial" w:hAnsi="Arial" w:cs="Arial"/>
                  </w:rPr>
                  <w:t>Civic Centre, Swinton</w:t>
                </w:r>
              </w:p>
            </w:tc>
          </w:sdtContent>
        </w:sdt>
        <w:tc>
          <w:tcPr>
            <w:tcW w:w="1851" w:type="dxa"/>
            <w:gridSpan w:val="3"/>
          </w:tcPr>
          <w:p w:rsidR="008E36F7" w:rsidRPr="00737BB8" w:rsidRDefault="008E36F7" w:rsidP="00B44F4F">
            <w:pPr>
              <w:rPr>
                <w:rFonts w:ascii="Arial" w:hAnsi="Arial" w:cs="Arial"/>
                <w:b/>
              </w:rPr>
            </w:pPr>
            <w:r w:rsidRPr="00737BB8">
              <w:rPr>
                <w:rFonts w:ascii="Arial" w:hAnsi="Arial" w:cs="Arial"/>
                <w:b/>
              </w:rPr>
              <w:t>Hours:</w:t>
            </w:r>
          </w:p>
        </w:tc>
        <w:sdt>
          <w:sdtPr>
            <w:rPr>
              <w:rFonts w:ascii="Arial" w:hAnsi="Arial" w:cs="Arial"/>
            </w:rPr>
            <w:id w:val="4773589"/>
            <w:placeholder>
              <w:docPart w:val="DefaultPlaceholder_22675703"/>
            </w:placeholder>
            <w:text/>
          </w:sdtPr>
          <w:sdtEndPr/>
          <w:sdtContent>
            <w:tc>
              <w:tcPr>
                <w:tcW w:w="4088" w:type="dxa"/>
              </w:tcPr>
              <w:p w:rsidR="008E36F7" w:rsidRPr="00737BB8" w:rsidRDefault="007D4FDE" w:rsidP="007D4FDE">
                <w:pPr>
                  <w:rPr>
                    <w:rFonts w:ascii="Arial" w:hAnsi="Arial" w:cs="Arial"/>
                  </w:rPr>
                </w:pPr>
                <w:r w:rsidRPr="00737BB8">
                  <w:rPr>
                    <w:rFonts w:ascii="Arial" w:hAnsi="Arial" w:cs="Arial"/>
                  </w:rPr>
                  <w:t>36</w:t>
                </w:r>
              </w:p>
            </w:tc>
          </w:sdtContent>
        </w:sdt>
      </w:tr>
      <w:tr w:rsidR="007E0DA7" w:rsidRPr="00CC473C" w:rsidTr="00737BB8">
        <w:tblPrEx>
          <w:shd w:val="clear" w:color="auto" w:fill="FFFFFF" w:themeFill="background1"/>
        </w:tblPrEx>
        <w:tc>
          <w:tcPr>
            <w:tcW w:w="10915" w:type="dxa"/>
            <w:gridSpan w:val="5"/>
            <w:shd w:val="clear" w:color="auto" w:fill="E6007E"/>
          </w:tcPr>
          <w:p w:rsidR="00BA6900" w:rsidRPr="00CC473C" w:rsidRDefault="00857101" w:rsidP="00B44F4F">
            <w:pPr>
              <w:rPr>
                <w:rFonts w:ascii="Arial" w:hAnsi="Arial"/>
                <w:b/>
                <w:color w:val="FFFFFF" w:themeColor="background1"/>
                <w:sz w:val="28"/>
              </w:rPr>
            </w:pPr>
            <w:r w:rsidRPr="00CC473C">
              <w:rPr>
                <w:rFonts w:ascii="Arial" w:hAnsi="Arial"/>
                <w:b/>
                <w:color w:val="FFFFFF" w:themeColor="background1"/>
                <w:sz w:val="28"/>
              </w:rPr>
              <w:t>About the role</w:t>
            </w:r>
          </w:p>
        </w:tc>
        <w:tc>
          <w:tcPr>
            <w:tcW w:w="244" w:type="dxa"/>
            <w:shd w:val="clear" w:color="auto" w:fill="FFFFFF" w:themeFill="background1"/>
          </w:tcPr>
          <w:p w:rsidR="00BA6900" w:rsidRPr="00CC473C" w:rsidRDefault="00BA6900" w:rsidP="00B44F4F">
            <w:pPr>
              <w:rPr>
                <w:rFonts w:ascii="Arial" w:hAnsi="Arial"/>
              </w:rPr>
            </w:pPr>
          </w:p>
        </w:tc>
        <w:tc>
          <w:tcPr>
            <w:tcW w:w="4762" w:type="dxa"/>
            <w:gridSpan w:val="2"/>
            <w:shd w:val="clear" w:color="auto" w:fill="E6007E"/>
          </w:tcPr>
          <w:p w:rsidR="00BA6900" w:rsidRPr="00CC473C" w:rsidRDefault="00857101" w:rsidP="00B44F4F">
            <w:pPr>
              <w:rPr>
                <w:rFonts w:ascii="Arial" w:hAnsi="Arial"/>
                <w:b/>
                <w:color w:val="FFFFFF" w:themeColor="background1"/>
                <w:sz w:val="28"/>
              </w:rPr>
            </w:pPr>
            <w:r w:rsidRPr="00CC473C">
              <w:rPr>
                <w:rFonts w:ascii="Arial" w:hAnsi="Arial"/>
                <w:b/>
                <w:color w:val="FFFFFF" w:themeColor="background1"/>
                <w:sz w:val="28"/>
              </w:rPr>
              <w:t xml:space="preserve">Our priorities </w:t>
            </w:r>
          </w:p>
        </w:tc>
      </w:tr>
      <w:tr w:rsidR="007E0DA7" w:rsidRPr="00CC473C" w:rsidTr="00737BB8">
        <w:tblPrEx>
          <w:shd w:val="clear" w:color="auto" w:fill="FFFFFF" w:themeFill="background1"/>
        </w:tblPrEx>
        <w:trPr>
          <w:cantSplit/>
          <w:trHeight w:hRule="exact" w:val="8709"/>
        </w:trPr>
        <w:sdt>
          <w:sdtPr>
            <w:rPr>
              <w:rFonts w:ascii="Arial" w:hAnsi="Arial"/>
            </w:rPr>
            <w:id w:val="4773591"/>
            <w:placeholder>
              <w:docPart w:val="DefaultPlaceholder_22675703"/>
            </w:placeholder>
          </w:sdtPr>
          <w:sdtEndPr/>
          <w:sdtContent>
            <w:tc>
              <w:tcPr>
                <w:tcW w:w="10915" w:type="dxa"/>
                <w:gridSpan w:val="5"/>
                <w:shd w:val="clear" w:color="auto" w:fill="auto"/>
              </w:tcPr>
              <w:p w:rsidR="008E7465" w:rsidRPr="00737BB8" w:rsidRDefault="008E7465" w:rsidP="008E7465">
                <w:pPr>
                  <w:numPr>
                    <w:ilvl w:val="0"/>
                    <w:numId w:val="8"/>
                  </w:numPr>
                  <w:spacing w:before="60" w:after="60"/>
                  <w:jc w:val="both"/>
                  <w:rPr>
                    <w:rFonts w:ascii="Arial" w:hAnsi="Arial" w:cs="Arial"/>
                  </w:rPr>
                </w:pPr>
                <w:r w:rsidRPr="00737BB8">
                  <w:rPr>
                    <w:rFonts w:ascii="Arial" w:hAnsi="Arial" w:cs="Arial"/>
                  </w:rPr>
                  <w:t xml:space="preserve">Contribute to the development of the corporate workforce strategy and, working closely with the Strategic HR &amp; OD Managers, ensure that it is embedded within service directorates. </w:t>
                </w:r>
              </w:p>
              <w:p w:rsidR="008E7465" w:rsidRPr="00737BB8" w:rsidRDefault="008E7465" w:rsidP="008E7465">
                <w:pPr>
                  <w:numPr>
                    <w:ilvl w:val="0"/>
                    <w:numId w:val="8"/>
                  </w:numPr>
                  <w:spacing w:before="60" w:after="60"/>
                  <w:jc w:val="both"/>
                  <w:rPr>
                    <w:rFonts w:ascii="Arial" w:hAnsi="Arial" w:cs="Arial"/>
                  </w:rPr>
                </w:pPr>
                <w:r w:rsidRPr="00737BB8">
                  <w:rPr>
                    <w:rFonts w:ascii="Arial" w:hAnsi="Arial" w:cs="Arial"/>
                  </w:rPr>
                  <w:t>Position the role of HR Business Partner as an integral part of our HR &amp; OD function through the development of effective working relationships and immersion in services - influencing, and challenging management teams on the development and delivery of their people plans in support of the achievement of the service area outcomes and workforce strategies.</w:t>
                </w:r>
              </w:p>
              <w:p w:rsidR="008E7465" w:rsidRPr="00737BB8" w:rsidRDefault="008E7465" w:rsidP="008E7465">
                <w:pPr>
                  <w:numPr>
                    <w:ilvl w:val="0"/>
                    <w:numId w:val="8"/>
                  </w:numPr>
                  <w:spacing w:before="60" w:after="60"/>
                  <w:jc w:val="both"/>
                  <w:rPr>
                    <w:rFonts w:ascii="Arial" w:hAnsi="Arial" w:cs="Arial"/>
                  </w:rPr>
                </w:pPr>
                <w:r w:rsidRPr="00737BB8">
                  <w:rPr>
                    <w:rFonts w:ascii="Arial" w:hAnsi="Arial" w:cs="Arial"/>
                  </w:rPr>
                  <w:t>Support service directorates to identify and develop a response to a wide range of workforce related matters including strategic workforce planning, skills shortages, succession planning, and future proofing the workforce.</w:t>
                </w:r>
              </w:p>
              <w:p w:rsidR="008E7465" w:rsidRPr="00737BB8" w:rsidRDefault="008E7465" w:rsidP="008E7465">
                <w:pPr>
                  <w:numPr>
                    <w:ilvl w:val="0"/>
                    <w:numId w:val="8"/>
                  </w:numPr>
                  <w:spacing w:before="60" w:after="60"/>
                  <w:jc w:val="both"/>
                  <w:rPr>
                    <w:rFonts w:ascii="Arial" w:hAnsi="Arial" w:cs="Arial"/>
                  </w:rPr>
                </w:pPr>
                <w:r w:rsidRPr="00737BB8">
                  <w:rPr>
                    <w:rFonts w:ascii="Arial" w:hAnsi="Arial" w:cs="Arial"/>
                  </w:rPr>
                  <w:t xml:space="preserve">Working with senior managers, </w:t>
                </w:r>
                <w:r w:rsidR="00737BB8" w:rsidRPr="00737BB8">
                  <w:rPr>
                    <w:rFonts w:ascii="Arial" w:hAnsi="Arial" w:cs="Arial"/>
                  </w:rPr>
                  <w:t>providing</w:t>
                </w:r>
                <w:r w:rsidRPr="00737BB8">
                  <w:rPr>
                    <w:rFonts w:ascii="Arial" w:hAnsi="Arial" w:cs="Arial"/>
                  </w:rPr>
                  <w:t xml:space="preserve"> innovative organisational development and learning solutions, workforce plans and strategies to achieve appropriate service outcomes.</w:t>
                </w:r>
              </w:p>
              <w:p w:rsidR="008E7465" w:rsidRPr="00737BB8" w:rsidRDefault="008E7465" w:rsidP="008E7465">
                <w:pPr>
                  <w:numPr>
                    <w:ilvl w:val="0"/>
                    <w:numId w:val="8"/>
                  </w:numPr>
                  <w:spacing w:before="60" w:after="60"/>
                  <w:jc w:val="both"/>
                  <w:rPr>
                    <w:rFonts w:ascii="Arial" w:hAnsi="Arial" w:cs="Arial"/>
                  </w:rPr>
                </w:pPr>
                <w:r w:rsidRPr="00737BB8">
                  <w:rPr>
                    <w:rFonts w:ascii="Arial" w:hAnsi="Arial" w:cs="Arial"/>
                  </w:rPr>
                  <w:t>Work with service areas to establish and introduce systems that identify employees with high potential, support the development of career pathways for key roles, succession planning and self-development tools.</w:t>
                </w:r>
              </w:p>
              <w:p w:rsidR="008E7465" w:rsidRPr="00737BB8" w:rsidRDefault="008E7465" w:rsidP="008E7465">
                <w:pPr>
                  <w:numPr>
                    <w:ilvl w:val="0"/>
                    <w:numId w:val="8"/>
                  </w:numPr>
                  <w:spacing w:before="60" w:after="60"/>
                  <w:jc w:val="both"/>
                  <w:rPr>
                    <w:rFonts w:ascii="Arial" w:hAnsi="Arial" w:cs="Arial"/>
                  </w:rPr>
                </w:pPr>
                <w:r w:rsidRPr="00737BB8">
                  <w:rPr>
                    <w:rFonts w:ascii="Arial" w:hAnsi="Arial" w:cs="Arial"/>
                  </w:rPr>
                  <w:t>Through the provision of appropriate organisational development and learning tools and knowledge enable managers to effectively manage their people e.g. leading change, performance and talent management, career management, health and wellbeing and absence management.</w:t>
                </w:r>
              </w:p>
              <w:p w:rsidR="008E7465" w:rsidRPr="00737BB8" w:rsidRDefault="008E7465" w:rsidP="008E7465">
                <w:pPr>
                  <w:numPr>
                    <w:ilvl w:val="0"/>
                    <w:numId w:val="8"/>
                  </w:numPr>
                  <w:spacing w:before="60" w:after="60"/>
                  <w:jc w:val="both"/>
                  <w:rPr>
                    <w:rFonts w:ascii="Arial" w:hAnsi="Arial" w:cs="Arial"/>
                  </w:rPr>
                </w:pPr>
                <w:r w:rsidRPr="00737BB8">
                  <w:rPr>
                    <w:rFonts w:ascii="Arial" w:hAnsi="Arial" w:cs="Arial"/>
                  </w:rPr>
                  <w:t>Provide transformational advice on change management initiatives including: consideration of organisational and service redesign; job role design; alternative delivery models in order to improve service delivery.</w:t>
                </w:r>
              </w:p>
              <w:p w:rsidR="008E7465" w:rsidRPr="00737BB8" w:rsidRDefault="008E7465" w:rsidP="008E7465">
                <w:pPr>
                  <w:numPr>
                    <w:ilvl w:val="0"/>
                    <w:numId w:val="8"/>
                  </w:numPr>
                  <w:spacing w:before="60" w:after="60"/>
                  <w:jc w:val="both"/>
                  <w:rPr>
                    <w:rFonts w:ascii="Arial" w:hAnsi="Arial" w:cs="Arial"/>
                  </w:rPr>
                </w:pPr>
                <w:r w:rsidRPr="00737BB8">
                  <w:rPr>
                    <w:rFonts w:ascii="Arial" w:hAnsi="Arial" w:cs="Arial"/>
                  </w:rPr>
                  <w:t>Using insight and analysis to inform workforce strategies and plans to mitigate people risks.</w:t>
                </w:r>
              </w:p>
              <w:p w:rsidR="008E7465" w:rsidRPr="00737BB8" w:rsidRDefault="008E7465" w:rsidP="008E7465">
                <w:pPr>
                  <w:numPr>
                    <w:ilvl w:val="0"/>
                    <w:numId w:val="8"/>
                  </w:numPr>
                  <w:spacing w:before="60" w:after="60"/>
                  <w:jc w:val="both"/>
                  <w:rPr>
                    <w:rFonts w:ascii="Arial" w:hAnsi="Arial" w:cs="Arial"/>
                  </w:rPr>
                </w:pPr>
                <w:r w:rsidRPr="00737BB8">
                  <w:rPr>
                    <w:rFonts w:ascii="Arial" w:hAnsi="Arial" w:cs="Arial"/>
                  </w:rPr>
                  <w:t xml:space="preserve">Work collaboratively to provide specialist advice, information, </w:t>
                </w:r>
                <w:proofErr w:type="gramStart"/>
                <w:r w:rsidRPr="00737BB8">
                  <w:rPr>
                    <w:rFonts w:ascii="Arial" w:hAnsi="Arial" w:cs="Arial"/>
                  </w:rPr>
                  <w:t>support</w:t>
                </w:r>
                <w:proofErr w:type="gramEnd"/>
                <w:r w:rsidRPr="00737BB8">
                  <w:rPr>
                    <w:rFonts w:ascii="Arial" w:hAnsi="Arial" w:cs="Arial"/>
                  </w:rPr>
                  <w:t xml:space="preserve"> and challenge which supports the delivery of service outcomes whilst also safeguarding the organisation and delivering our priorities.</w:t>
                </w:r>
              </w:p>
              <w:p w:rsidR="008E7465" w:rsidRPr="00737BB8" w:rsidRDefault="008E7465" w:rsidP="008E7465">
                <w:pPr>
                  <w:numPr>
                    <w:ilvl w:val="0"/>
                    <w:numId w:val="8"/>
                  </w:numPr>
                  <w:spacing w:before="60" w:after="60"/>
                  <w:jc w:val="both"/>
                  <w:rPr>
                    <w:rFonts w:ascii="Arial" w:hAnsi="Arial" w:cs="Arial"/>
                  </w:rPr>
                </w:pPr>
                <w:r w:rsidRPr="00737BB8">
                  <w:rPr>
                    <w:rFonts w:ascii="Arial" w:hAnsi="Arial" w:cs="Arial"/>
                  </w:rPr>
                  <w:t>Work with managers to build capacity and capability for managing employee relations issues and improve the effectiveness of both employee engagement and consultation.</w:t>
                </w:r>
              </w:p>
              <w:p w:rsidR="008E7465" w:rsidRPr="00737BB8" w:rsidRDefault="008E7465" w:rsidP="008E7465">
                <w:pPr>
                  <w:numPr>
                    <w:ilvl w:val="0"/>
                    <w:numId w:val="8"/>
                  </w:numPr>
                  <w:spacing w:before="60" w:after="60"/>
                  <w:jc w:val="both"/>
                  <w:rPr>
                    <w:rFonts w:ascii="Arial" w:hAnsi="Arial" w:cs="Arial"/>
                  </w:rPr>
                </w:pPr>
                <w:r w:rsidRPr="00737BB8">
                  <w:rPr>
                    <w:rFonts w:ascii="Arial" w:hAnsi="Arial" w:cs="Arial"/>
                  </w:rPr>
                  <w:t>Embed a performance management culture within directorates as a means of improving organisational performance through people.</w:t>
                </w:r>
              </w:p>
              <w:p w:rsidR="00D1484E" w:rsidRPr="00D1484E" w:rsidRDefault="00D1484E" w:rsidP="008E7465">
                <w:pPr>
                  <w:spacing w:before="60" w:after="60"/>
                  <w:ind w:left="456"/>
                  <w:jc w:val="both"/>
                  <w:rPr>
                    <w:rFonts w:ascii="Arial" w:hAnsi="Arial"/>
                  </w:rPr>
                </w:pPr>
              </w:p>
            </w:tc>
          </w:sdtContent>
        </w:sdt>
        <w:tc>
          <w:tcPr>
            <w:tcW w:w="244" w:type="dxa"/>
            <w:shd w:val="clear" w:color="auto" w:fill="auto"/>
          </w:tcPr>
          <w:p w:rsidR="007E0DA7" w:rsidRPr="00CC473C" w:rsidRDefault="007E0DA7" w:rsidP="00B44F4F">
            <w:pPr>
              <w:rPr>
                <w:rFonts w:ascii="Arial" w:hAnsi="Arial"/>
                <w:noProof/>
                <w:lang w:eastAsia="en-GB"/>
              </w:rPr>
            </w:pPr>
          </w:p>
        </w:tc>
        <w:tc>
          <w:tcPr>
            <w:tcW w:w="4762" w:type="dxa"/>
            <w:gridSpan w:val="2"/>
            <w:shd w:val="clear" w:color="auto" w:fill="auto"/>
            <w:vAlign w:val="center"/>
          </w:tcPr>
          <w:p w:rsidR="007E0DA7" w:rsidRPr="00CC473C" w:rsidRDefault="00E4560E" w:rsidP="007E0DA7">
            <w:pPr>
              <w:jc w:val="center"/>
              <w:rPr>
                <w:rFonts w:ascii="Arial" w:hAnsi="Arial"/>
              </w:rPr>
            </w:pPr>
            <w:r>
              <w:rPr>
                <w:rFonts w:ascii="Arial" w:hAnsi="Arial"/>
                <w:noProof/>
                <w:lang w:eastAsia="en-GB"/>
              </w:rPr>
              <w:drawing>
                <wp:inline distT="0" distB="0" distL="0" distR="0">
                  <wp:extent cx="2689195" cy="5262245"/>
                  <wp:effectExtent l="19050" t="0" r="0" b="0"/>
                  <wp:docPr id="21" name="Picture 21" descr="Lacie RAID Backup:USERS WORKING FILES:Johnny_Working files:3-4995 - Role profile template:Working files &amp; Artwork:Working files:3-4994 - Great Eight_Poster copy.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acie RAID Backup:USERS WORKING FILES:Johnny_Working files:3-4995 - Role profile template:Working files &amp; Artwork:Working files:3-4994 - Great Eight_Poster copy.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89223" cy="5262300"/>
                          </a:xfrm>
                          <a:prstGeom prst="rect">
                            <a:avLst/>
                          </a:prstGeom>
                          <a:noFill/>
                          <a:ln>
                            <a:noFill/>
                          </a:ln>
                        </pic:spPr>
                      </pic:pic>
                    </a:graphicData>
                  </a:graphic>
                </wp:inline>
              </w:drawing>
            </w:r>
          </w:p>
        </w:tc>
      </w:tr>
    </w:tbl>
    <w:p w:rsidR="00737BB8" w:rsidRDefault="00737BB8">
      <w:r>
        <w:br w:type="page"/>
      </w:r>
    </w:p>
    <w:tbl>
      <w:tblPr>
        <w:tblStyle w:val="TableGrid"/>
        <w:tblW w:w="15730"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7684"/>
        <w:gridCol w:w="248"/>
        <w:gridCol w:w="7798"/>
      </w:tblGrid>
      <w:tr w:rsidR="00E56C51" w:rsidRPr="00CC473C" w:rsidTr="00737BB8">
        <w:tc>
          <w:tcPr>
            <w:tcW w:w="15730" w:type="dxa"/>
            <w:gridSpan w:val="3"/>
            <w:shd w:val="clear" w:color="auto" w:fill="E6007E"/>
          </w:tcPr>
          <w:p w:rsidR="00E56C51" w:rsidRPr="00B44F4F" w:rsidRDefault="00D76F5A" w:rsidP="00B44F4F">
            <w:pPr>
              <w:rPr>
                <w:rFonts w:ascii="Arial" w:hAnsi="Arial"/>
                <w:b/>
                <w:color w:val="FFFFFF" w:themeColor="background1"/>
                <w:sz w:val="28"/>
              </w:rPr>
            </w:pPr>
            <w:r w:rsidRPr="00B44F4F">
              <w:rPr>
                <w:rFonts w:ascii="Arial" w:hAnsi="Arial"/>
                <w:sz w:val="28"/>
              </w:rPr>
              <w:lastRenderedPageBreak/>
              <w:br w:type="page"/>
            </w:r>
            <w:r w:rsidR="00E56C51" w:rsidRPr="00B44F4F">
              <w:rPr>
                <w:rFonts w:ascii="Arial" w:hAnsi="Arial"/>
                <w:sz w:val="28"/>
              </w:rPr>
              <w:br w:type="page"/>
            </w:r>
            <w:r w:rsidR="006931D5">
              <w:rPr>
                <w:rFonts w:ascii="Arial" w:hAnsi="Arial"/>
                <w:b/>
                <w:color w:val="FFFFFF" w:themeColor="background1"/>
                <w:sz w:val="28"/>
              </w:rPr>
              <w:t>Key outcomes</w:t>
            </w:r>
          </w:p>
        </w:tc>
      </w:tr>
      <w:tr w:rsidR="00D4435D" w:rsidRPr="00D4435D" w:rsidTr="00737BB8">
        <w:tc>
          <w:tcPr>
            <w:tcW w:w="15730" w:type="dxa"/>
            <w:gridSpan w:val="3"/>
            <w:shd w:val="clear" w:color="auto" w:fill="auto"/>
          </w:tcPr>
          <w:p w:rsidR="00D4435D" w:rsidRPr="00D4435D" w:rsidRDefault="00D4435D" w:rsidP="00B44F4F">
            <w:pPr>
              <w:rPr>
                <w:rFonts w:ascii="Arial" w:hAnsi="Arial"/>
                <w:sz w:val="12"/>
              </w:rPr>
            </w:pPr>
          </w:p>
        </w:tc>
      </w:tr>
      <w:tr w:rsidR="00D4435D" w:rsidRPr="00CC473C" w:rsidTr="00737BB8">
        <w:tblPrEx>
          <w:shd w:val="clear" w:color="auto" w:fill="auto"/>
        </w:tblPrEx>
        <w:trPr>
          <w:cantSplit/>
          <w:trHeight w:hRule="exact" w:val="4209"/>
        </w:trPr>
        <w:sdt>
          <w:sdtPr>
            <w:rPr>
              <w:rFonts w:ascii="Arial" w:hAnsi="Arial"/>
            </w:rPr>
            <w:id w:val="4773592"/>
            <w:placeholder>
              <w:docPart w:val="DefaultPlaceholder_22675703"/>
            </w:placeholder>
          </w:sdtPr>
          <w:sdtEndPr/>
          <w:sdtContent>
            <w:tc>
              <w:tcPr>
                <w:tcW w:w="7684" w:type="dxa"/>
              </w:tcPr>
              <w:p w:rsidR="008E7465" w:rsidRPr="008E7465" w:rsidRDefault="008E7465" w:rsidP="008E7465">
                <w:pPr>
                  <w:pStyle w:val="ListParagraph"/>
                  <w:numPr>
                    <w:ilvl w:val="0"/>
                    <w:numId w:val="23"/>
                  </w:numPr>
                  <w:jc w:val="both"/>
                  <w:rPr>
                    <w:rFonts w:ascii="Arial" w:hAnsi="Arial"/>
                  </w:rPr>
                </w:pPr>
                <w:r w:rsidRPr="008E7465">
                  <w:rPr>
                    <w:rFonts w:ascii="Arial" w:hAnsi="Arial"/>
                  </w:rPr>
                  <w:t>Play a key role in the research, design, development and implementation of organisational and workforce development, talent management and workforce planning initiatives in support of the workforce and talent strategies.</w:t>
                </w:r>
              </w:p>
              <w:p w:rsidR="008E7465" w:rsidRPr="008E7465" w:rsidRDefault="008E7465" w:rsidP="008E7465">
                <w:pPr>
                  <w:pStyle w:val="ListParagraph"/>
                  <w:numPr>
                    <w:ilvl w:val="0"/>
                    <w:numId w:val="23"/>
                  </w:numPr>
                  <w:jc w:val="both"/>
                  <w:rPr>
                    <w:rFonts w:ascii="Arial" w:hAnsi="Arial"/>
                  </w:rPr>
                </w:pPr>
                <w:r w:rsidRPr="008E7465">
                  <w:rPr>
                    <w:rFonts w:ascii="Arial" w:hAnsi="Arial"/>
                  </w:rPr>
                  <w:t xml:space="preserve">Work with the service areas to establish and introduce systems that identify employees with high potential, identify and develop programmes that meet development potential.  </w:t>
                </w:r>
              </w:p>
              <w:p w:rsidR="008E7465" w:rsidRPr="008E7465" w:rsidRDefault="008E7465" w:rsidP="008E7465">
                <w:pPr>
                  <w:pStyle w:val="ListParagraph"/>
                  <w:numPr>
                    <w:ilvl w:val="0"/>
                    <w:numId w:val="23"/>
                  </w:numPr>
                  <w:jc w:val="both"/>
                  <w:rPr>
                    <w:rFonts w:ascii="Arial" w:hAnsi="Arial"/>
                  </w:rPr>
                </w:pPr>
                <w:r w:rsidRPr="008E7465">
                  <w:rPr>
                    <w:rFonts w:ascii="Arial" w:hAnsi="Arial"/>
                  </w:rPr>
                  <w:t>Work with the service areas to establish workforce planning approaches, create career pathways and programmes for ‘growing our own’.</w:t>
                </w:r>
              </w:p>
              <w:p w:rsidR="008E7465" w:rsidRPr="008E7465" w:rsidRDefault="008E7465" w:rsidP="008E7465">
                <w:pPr>
                  <w:pStyle w:val="ListParagraph"/>
                  <w:numPr>
                    <w:ilvl w:val="0"/>
                    <w:numId w:val="23"/>
                  </w:numPr>
                  <w:jc w:val="both"/>
                  <w:rPr>
                    <w:rFonts w:ascii="Arial" w:hAnsi="Arial"/>
                  </w:rPr>
                </w:pPr>
                <w:r w:rsidRPr="008E7465">
                  <w:rPr>
                    <w:rFonts w:ascii="Arial" w:hAnsi="Arial"/>
                  </w:rPr>
                  <w:t xml:space="preserve">Reduce employee relations episodes through effective application of policies and procedures, coaching managers to be effective people managers. </w:t>
                </w:r>
              </w:p>
              <w:p w:rsidR="00D4435D" w:rsidRPr="006931D5" w:rsidRDefault="008E7465" w:rsidP="008E7465">
                <w:pPr>
                  <w:pStyle w:val="ListParagraph"/>
                  <w:numPr>
                    <w:ilvl w:val="0"/>
                    <w:numId w:val="23"/>
                  </w:numPr>
                  <w:jc w:val="both"/>
                  <w:rPr>
                    <w:rFonts w:ascii="Arial" w:hAnsi="Arial"/>
                  </w:rPr>
                </w:pPr>
                <w:r w:rsidRPr="008E7465">
                  <w:rPr>
                    <w:rFonts w:ascii="Arial" w:hAnsi="Arial"/>
                  </w:rPr>
                  <w:t>Play a key role on the development and implementation of high impact talent management approaches that ensure the organisation is attracting, recruiting, developing and retaining talent - developing &amp; cementing our ‘brand’ as an exemplar employer.</w:t>
                </w:r>
              </w:p>
            </w:tc>
          </w:sdtContent>
        </w:sdt>
        <w:tc>
          <w:tcPr>
            <w:tcW w:w="248" w:type="dxa"/>
          </w:tcPr>
          <w:p w:rsidR="00D4435D" w:rsidRPr="006931D5" w:rsidRDefault="00D4435D" w:rsidP="00514B9C">
            <w:pPr>
              <w:pStyle w:val="ListParagraph"/>
              <w:ind w:left="456"/>
              <w:jc w:val="both"/>
              <w:rPr>
                <w:rFonts w:ascii="Arial" w:hAnsi="Arial"/>
              </w:rPr>
            </w:pPr>
          </w:p>
        </w:tc>
        <w:tc>
          <w:tcPr>
            <w:tcW w:w="7798" w:type="dxa"/>
          </w:tcPr>
          <w:sdt>
            <w:sdtPr>
              <w:rPr>
                <w:rFonts w:ascii="Arial" w:hAnsi="Arial" w:cs="Arial"/>
              </w:rPr>
              <w:id w:val="4773593"/>
              <w:placeholder>
                <w:docPart w:val="DefaultPlaceholder_22675703"/>
              </w:placeholder>
            </w:sdtPr>
            <w:sdtEndPr/>
            <w:sdtContent>
              <w:p w:rsidR="008E7465" w:rsidRPr="008E7465" w:rsidRDefault="008E7465" w:rsidP="008E7465">
                <w:pPr>
                  <w:pStyle w:val="ListParagraph"/>
                  <w:numPr>
                    <w:ilvl w:val="0"/>
                    <w:numId w:val="24"/>
                  </w:numPr>
                  <w:jc w:val="both"/>
                  <w:rPr>
                    <w:rFonts w:ascii="Arial" w:hAnsi="Arial" w:cs="Arial"/>
                  </w:rPr>
                </w:pPr>
                <w:r w:rsidRPr="008E7465">
                  <w:rPr>
                    <w:rFonts w:ascii="Arial" w:hAnsi="Arial" w:cs="Arial"/>
                  </w:rPr>
                  <w:t>Maximise the opportunities the apprenticeship levy brings for re-skilling and up-skilling our workforce ensuring that talent management and workforce planning initiatives are underpinned by entry and advanced apprenticeships.</w:t>
                </w:r>
              </w:p>
              <w:p w:rsidR="008E7465" w:rsidRPr="008E7465" w:rsidRDefault="008E7465" w:rsidP="008E7465">
                <w:pPr>
                  <w:pStyle w:val="ListParagraph"/>
                  <w:numPr>
                    <w:ilvl w:val="0"/>
                    <w:numId w:val="24"/>
                  </w:numPr>
                  <w:jc w:val="both"/>
                  <w:rPr>
                    <w:rFonts w:ascii="Arial" w:hAnsi="Arial" w:cs="Arial"/>
                  </w:rPr>
                </w:pPr>
                <w:r w:rsidRPr="008E7465">
                  <w:rPr>
                    <w:rFonts w:ascii="Arial" w:hAnsi="Arial" w:cs="Arial"/>
                  </w:rPr>
                  <w:t>Play a key role in the research, design, development and implementation of employee engagement and culture development approaches that ‘leads the way to make Salford a great place to work’.</w:t>
                </w:r>
              </w:p>
              <w:p w:rsidR="008E7465" w:rsidRPr="008E7465" w:rsidRDefault="008E7465" w:rsidP="008E7465">
                <w:pPr>
                  <w:pStyle w:val="ListParagraph"/>
                  <w:numPr>
                    <w:ilvl w:val="0"/>
                    <w:numId w:val="24"/>
                  </w:numPr>
                  <w:jc w:val="both"/>
                  <w:rPr>
                    <w:rFonts w:ascii="Arial" w:hAnsi="Arial" w:cs="Arial"/>
                  </w:rPr>
                </w:pPr>
                <w:r w:rsidRPr="008E7465">
                  <w:rPr>
                    <w:rFonts w:ascii="Arial" w:hAnsi="Arial" w:cs="Arial"/>
                  </w:rPr>
                  <w:t>Using insights produce and relay effective management information to develop solutions and inform management decisions and actions.</w:t>
                </w:r>
              </w:p>
              <w:p w:rsidR="008E7465" w:rsidRPr="008E7465" w:rsidRDefault="008E7465" w:rsidP="008E7465">
                <w:pPr>
                  <w:pStyle w:val="ListParagraph"/>
                  <w:numPr>
                    <w:ilvl w:val="0"/>
                    <w:numId w:val="24"/>
                  </w:numPr>
                  <w:jc w:val="both"/>
                  <w:rPr>
                    <w:rFonts w:ascii="Arial" w:hAnsi="Arial" w:cs="Arial"/>
                  </w:rPr>
                </w:pPr>
                <w:r w:rsidRPr="008E7465">
                  <w:rPr>
                    <w:rFonts w:ascii="Arial" w:hAnsi="Arial" w:cs="Arial"/>
                  </w:rPr>
                  <w:t>Support our transformation programme by leading best practice co design methodology and workforce development approaches to support service redesign.</w:t>
                </w:r>
              </w:p>
              <w:p w:rsidR="003A58D4" w:rsidRPr="00737BB8" w:rsidRDefault="008E7465" w:rsidP="003A58D4">
                <w:pPr>
                  <w:pStyle w:val="ListParagraph"/>
                  <w:numPr>
                    <w:ilvl w:val="0"/>
                    <w:numId w:val="24"/>
                  </w:numPr>
                  <w:jc w:val="both"/>
                  <w:rPr>
                    <w:rFonts w:ascii="Arial" w:hAnsi="Arial" w:cs="Arial"/>
                  </w:rPr>
                </w:pPr>
                <w:r w:rsidRPr="008E7465">
                  <w:rPr>
                    <w:rFonts w:ascii="Arial" w:hAnsi="Arial" w:cs="Arial"/>
                  </w:rPr>
                  <w:t>Play a key role in developing a values based positive permission culture organisation that can deliver a better and fairer Salford for everyone.</w:t>
                </w:r>
              </w:p>
            </w:sdtContent>
          </w:sdt>
          <w:p w:rsidR="003A58D4" w:rsidRDefault="003A58D4" w:rsidP="003A58D4">
            <w:pPr>
              <w:jc w:val="both"/>
              <w:rPr>
                <w:rFonts w:ascii="Arial" w:hAnsi="Arial"/>
              </w:rPr>
            </w:pPr>
          </w:p>
          <w:p w:rsidR="003A58D4" w:rsidRDefault="003A58D4" w:rsidP="003A58D4">
            <w:pPr>
              <w:jc w:val="both"/>
              <w:rPr>
                <w:rFonts w:ascii="Arial" w:hAnsi="Arial"/>
              </w:rPr>
            </w:pPr>
          </w:p>
          <w:p w:rsidR="003A58D4" w:rsidRPr="003A58D4" w:rsidRDefault="003A58D4" w:rsidP="003A58D4">
            <w:pPr>
              <w:jc w:val="both"/>
              <w:rPr>
                <w:rFonts w:ascii="Arial" w:hAnsi="Arial"/>
              </w:rPr>
            </w:pPr>
          </w:p>
        </w:tc>
      </w:tr>
      <w:tr w:rsidR="00BF28A4" w:rsidRPr="00CC473C" w:rsidTr="00737BB8">
        <w:tblPrEx>
          <w:shd w:val="clear" w:color="auto" w:fill="auto"/>
        </w:tblPrEx>
        <w:trPr>
          <w:trHeight w:val="294"/>
        </w:trPr>
        <w:tc>
          <w:tcPr>
            <w:tcW w:w="15730" w:type="dxa"/>
            <w:gridSpan w:val="3"/>
            <w:shd w:val="clear" w:color="auto" w:fill="E60088"/>
          </w:tcPr>
          <w:p w:rsidR="00BF28A4" w:rsidRPr="00B44F4F" w:rsidRDefault="00D4435D" w:rsidP="00B44F4F">
            <w:pPr>
              <w:rPr>
                <w:rFonts w:ascii="Arial" w:hAnsi="Arial"/>
                <w:sz w:val="28"/>
              </w:rPr>
            </w:pPr>
            <w:r>
              <w:rPr>
                <w:rFonts w:ascii="Arial" w:hAnsi="Arial"/>
                <w:b/>
                <w:color w:val="FFFFFF" w:themeColor="background1"/>
                <w:sz w:val="28"/>
              </w:rPr>
              <w:t>What we need from you</w:t>
            </w:r>
          </w:p>
        </w:tc>
      </w:tr>
      <w:tr w:rsidR="00D4435D" w:rsidRPr="00CC473C" w:rsidTr="00737BB8">
        <w:tblPrEx>
          <w:shd w:val="clear" w:color="auto" w:fill="auto"/>
        </w:tblPrEx>
        <w:trPr>
          <w:cantSplit/>
          <w:trHeight w:hRule="exact" w:val="5528"/>
        </w:trPr>
        <w:tc>
          <w:tcPr>
            <w:tcW w:w="7684" w:type="dxa"/>
            <w:tcBorders>
              <w:bottom w:val="nil"/>
            </w:tcBorders>
            <w:shd w:val="clear" w:color="auto" w:fill="auto"/>
          </w:tcPr>
          <w:sdt>
            <w:sdtPr>
              <w:rPr>
                <w:sz w:val="20"/>
                <w:szCs w:val="20"/>
              </w:rPr>
              <w:id w:val="4773594"/>
              <w:placeholder>
                <w:docPart w:val="DefaultPlaceholder_22675703"/>
              </w:placeholder>
            </w:sdtPr>
            <w:sdtEndPr>
              <w:rPr>
                <w:rFonts w:ascii="Arial" w:hAnsi="Arial"/>
              </w:rPr>
            </w:sdtEndPr>
            <w:sdtContent>
              <w:p w:rsidR="008E7465" w:rsidRPr="00737BB8" w:rsidRDefault="008E7465" w:rsidP="00737BB8">
                <w:pPr>
                  <w:pStyle w:val="ListParagraph"/>
                  <w:numPr>
                    <w:ilvl w:val="0"/>
                    <w:numId w:val="20"/>
                  </w:numPr>
                  <w:ind w:left="488"/>
                  <w:jc w:val="both"/>
                  <w:rPr>
                    <w:rFonts w:ascii="Arial" w:hAnsi="Arial" w:cs="Arial"/>
                    <w:szCs w:val="20"/>
                  </w:rPr>
                </w:pPr>
                <w:r w:rsidRPr="00737BB8">
                  <w:rPr>
                    <w:rFonts w:ascii="Arial" w:hAnsi="Arial" w:cs="Arial"/>
                    <w:szCs w:val="20"/>
                  </w:rPr>
                  <w:t>Achiever - proven technical skills and ability in the role of expert employee relations, organisational and workforce development practitioner bringing innovative best practice approaches.</w:t>
                </w:r>
              </w:p>
              <w:p w:rsidR="008E7465" w:rsidRPr="00737BB8" w:rsidRDefault="008E7465" w:rsidP="00737BB8">
                <w:pPr>
                  <w:pStyle w:val="ListParagraph"/>
                  <w:numPr>
                    <w:ilvl w:val="0"/>
                    <w:numId w:val="20"/>
                  </w:numPr>
                  <w:ind w:left="488"/>
                  <w:jc w:val="both"/>
                  <w:rPr>
                    <w:rFonts w:ascii="Arial" w:hAnsi="Arial" w:cs="Arial"/>
                    <w:szCs w:val="20"/>
                  </w:rPr>
                </w:pPr>
                <w:r w:rsidRPr="00737BB8">
                  <w:rPr>
                    <w:rFonts w:ascii="Arial" w:hAnsi="Arial" w:cs="Arial"/>
                    <w:szCs w:val="20"/>
                  </w:rPr>
                  <w:t>Assured - demonstrates initiative, confidence and personal responsibility for action.</w:t>
                </w:r>
              </w:p>
              <w:p w:rsidR="008E7465" w:rsidRPr="00737BB8" w:rsidRDefault="008E7465" w:rsidP="00737BB8">
                <w:pPr>
                  <w:pStyle w:val="ListParagraph"/>
                  <w:numPr>
                    <w:ilvl w:val="0"/>
                    <w:numId w:val="20"/>
                  </w:numPr>
                  <w:ind w:left="488"/>
                  <w:jc w:val="both"/>
                  <w:rPr>
                    <w:rFonts w:ascii="Arial" w:hAnsi="Arial" w:cs="Arial"/>
                    <w:szCs w:val="20"/>
                  </w:rPr>
                </w:pPr>
                <w:r w:rsidRPr="00737BB8">
                  <w:rPr>
                    <w:rFonts w:ascii="Arial" w:hAnsi="Arial" w:cs="Arial"/>
                    <w:szCs w:val="20"/>
                  </w:rPr>
                  <w:t>Credible - professional credibility through proven experience across the HR field – organisational design, employee relations, organisational and workforce development.</w:t>
                </w:r>
              </w:p>
              <w:p w:rsidR="008E7465" w:rsidRPr="00737BB8" w:rsidRDefault="008E7465" w:rsidP="00737BB8">
                <w:pPr>
                  <w:pStyle w:val="ListParagraph"/>
                  <w:numPr>
                    <w:ilvl w:val="0"/>
                    <w:numId w:val="20"/>
                  </w:numPr>
                  <w:ind w:left="488"/>
                  <w:jc w:val="both"/>
                  <w:rPr>
                    <w:rFonts w:ascii="Arial" w:hAnsi="Arial" w:cs="Arial"/>
                    <w:szCs w:val="20"/>
                  </w:rPr>
                </w:pPr>
                <w:r w:rsidRPr="00737BB8">
                  <w:rPr>
                    <w:rFonts w:ascii="Arial" w:hAnsi="Arial" w:cs="Arial"/>
                    <w:szCs w:val="20"/>
                  </w:rPr>
                  <w:t>Curious - understands the bigger picture and broader context and is able to translate to a local setting.</w:t>
                </w:r>
              </w:p>
              <w:p w:rsidR="008E7465" w:rsidRPr="00737BB8" w:rsidRDefault="008E7465" w:rsidP="00737BB8">
                <w:pPr>
                  <w:pStyle w:val="ListParagraph"/>
                  <w:numPr>
                    <w:ilvl w:val="0"/>
                    <w:numId w:val="20"/>
                  </w:numPr>
                  <w:ind w:left="488"/>
                  <w:jc w:val="both"/>
                  <w:rPr>
                    <w:rFonts w:ascii="Arial" w:hAnsi="Arial" w:cs="Arial"/>
                    <w:szCs w:val="20"/>
                  </w:rPr>
                </w:pPr>
                <w:r w:rsidRPr="00737BB8">
                  <w:rPr>
                    <w:rFonts w:ascii="Arial" w:hAnsi="Arial" w:cs="Arial"/>
                    <w:szCs w:val="20"/>
                  </w:rPr>
                  <w:t xml:space="preserve">Determined - tenacious and consistently persists with actions to achieve outcomes. </w:t>
                </w:r>
              </w:p>
              <w:p w:rsidR="008E7465" w:rsidRPr="00737BB8" w:rsidRDefault="008E7465" w:rsidP="00737BB8">
                <w:pPr>
                  <w:pStyle w:val="ListParagraph"/>
                  <w:numPr>
                    <w:ilvl w:val="0"/>
                    <w:numId w:val="20"/>
                  </w:numPr>
                  <w:ind w:left="488"/>
                  <w:jc w:val="both"/>
                  <w:rPr>
                    <w:rFonts w:ascii="Arial" w:hAnsi="Arial" w:cs="Arial"/>
                    <w:szCs w:val="20"/>
                  </w:rPr>
                </w:pPr>
                <w:r w:rsidRPr="00737BB8">
                  <w:rPr>
                    <w:rFonts w:ascii="Arial" w:hAnsi="Arial" w:cs="Arial"/>
                    <w:szCs w:val="20"/>
                  </w:rPr>
                  <w:t xml:space="preserve">Diplomat - open to the views of others - able to constructively challenge and be challenged. </w:t>
                </w:r>
              </w:p>
              <w:p w:rsidR="008E7465" w:rsidRPr="00737BB8" w:rsidRDefault="008E7465" w:rsidP="00737BB8">
                <w:pPr>
                  <w:pStyle w:val="ListParagraph"/>
                  <w:numPr>
                    <w:ilvl w:val="0"/>
                    <w:numId w:val="20"/>
                  </w:numPr>
                  <w:ind w:left="488"/>
                  <w:jc w:val="both"/>
                  <w:rPr>
                    <w:rFonts w:ascii="Arial" w:hAnsi="Arial" w:cs="Arial"/>
                    <w:szCs w:val="20"/>
                  </w:rPr>
                </w:pPr>
                <w:r w:rsidRPr="00737BB8">
                  <w:rPr>
                    <w:rFonts w:ascii="Arial" w:hAnsi="Arial" w:cs="Arial"/>
                    <w:szCs w:val="20"/>
                  </w:rPr>
                  <w:t xml:space="preserve">Evidence Seeker - demonstrates analytical skills using data insight to inform workforce strategies and plans. </w:t>
                </w:r>
              </w:p>
              <w:p w:rsidR="008E7465" w:rsidRPr="00737BB8" w:rsidRDefault="008E7465" w:rsidP="00737BB8">
                <w:pPr>
                  <w:pStyle w:val="ListParagraph"/>
                  <w:numPr>
                    <w:ilvl w:val="0"/>
                    <w:numId w:val="20"/>
                  </w:numPr>
                  <w:ind w:left="488"/>
                  <w:jc w:val="both"/>
                  <w:rPr>
                    <w:rFonts w:ascii="Arial" w:hAnsi="Arial" w:cs="Arial"/>
                    <w:szCs w:val="20"/>
                  </w:rPr>
                </w:pPr>
                <w:proofErr w:type="spellStart"/>
                <w:r w:rsidRPr="00737BB8">
                  <w:rPr>
                    <w:rFonts w:ascii="Arial" w:hAnsi="Arial" w:cs="Arial"/>
                    <w:szCs w:val="20"/>
                  </w:rPr>
                  <w:t>Techically</w:t>
                </w:r>
                <w:proofErr w:type="spellEnd"/>
                <w:r w:rsidRPr="00737BB8">
                  <w:rPr>
                    <w:rFonts w:ascii="Arial" w:hAnsi="Arial" w:cs="Arial"/>
                    <w:szCs w:val="20"/>
                  </w:rPr>
                  <w:t xml:space="preserve"> Proficient</w:t>
                </w:r>
              </w:p>
              <w:p w:rsidR="00D4435D" w:rsidRPr="008E7465" w:rsidRDefault="008E7465" w:rsidP="00737BB8">
                <w:pPr>
                  <w:pStyle w:val="ListParagraph"/>
                  <w:numPr>
                    <w:ilvl w:val="0"/>
                    <w:numId w:val="20"/>
                  </w:numPr>
                  <w:ind w:left="488"/>
                  <w:jc w:val="both"/>
                  <w:rPr>
                    <w:rFonts w:ascii="Arial" w:hAnsi="Arial"/>
                    <w:sz w:val="20"/>
                    <w:szCs w:val="20"/>
                  </w:rPr>
                </w:pPr>
                <w:r w:rsidRPr="00737BB8">
                  <w:rPr>
                    <w:rFonts w:ascii="Arial" w:hAnsi="Arial" w:cs="Arial"/>
                    <w:szCs w:val="20"/>
                  </w:rPr>
                  <w:t>Demonstrates a sound knowledge across the range of HR &amp; OD functions including organisational development; employee engagement; workforce wellbeing; employee relations; learning and development; pay and reward; policy development etc.</w:t>
                </w:r>
              </w:p>
            </w:sdtContent>
          </w:sdt>
        </w:tc>
        <w:tc>
          <w:tcPr>
            <w:tcW w:w="248" w:type="dxa"/>
            <w:shd w:val="clear" w:color="auto" w:fill="auto"/>
          </w:tcPr>
          <w:p w:rsidR="00D4435D" w:rsidRPr="008E7465" w:rsidRDefault="00D4435D" w:rsidP="003A58D4">
            <w:pPr>
              <w:pStyle w:val="ListParagraph"/>
              <w:ind w:left="454"/>
              <w:jc w:val="both"/>
              <w:rPr>
                <w:rFonts w:ascii="Arial" w:hAnsi="Arial"/>
                <w:sz w:val="20"/>
                <w:szCs w:val="20"/>
              </w:rPr>
            </w:pPr>
          </w:p>
        </w:tc>
        <w:sdt>
          <w:sdtPr>
            <w:rPr>
              <w:rFonts w:ascii="Arial" w:hAnsi="Arial"/>
              <w:sz w:val="20"/>
              <w:szCs w:val="20"/>
            </w:rPr>
            <w:id w:val="18684131"/>
            <w:placeholder>
              <w:docPart w:val="DefaultPlaceholder_22675703"/>
            </w:placeholder>
          </w:sdtPr>
          <w:sdtEndPr/>
          <w:sdtContent>
            <w:tc>
              <w:tcPr>
                <w:tcW w:w="7798" w:type="dxa"/>
                <w:tcBorders>
                  <w:bottom w:val="nil"/>
                </w:tcBorders>
                <w:shd w:val="clear" w:color="auto" w:fill="auto"/>
              </w:tcPr>
              <w:p w:rsidR="008E7465" w:rsidRPr="00737BB8" w:rsidRDefault="008E7465" w:rsidP="00737BB8">
                <w:pPr>
                  <w:pStyle w:val="ListParagraph"/>
                  <w:numPr>
                    <w:ilvl w:val="0"/>
                    <w:numId w:val="20"/>
                  </w:numPr>
                  <w:ind w:left="494"/>
                  <w:jc w:val="both"/>
                  <w:rPr>
                    <w:rFonts w:ascii="Arial" w:hAnsi="Arial"/>
                    <w:szCs w:val="20"/>
                  </w:rPr>
                </w:pPr>
                <w:r w:rsidRPr="00737BB8">
                  <w:rPr>
                    <w:rFonts w:ascii="Arial" w:hAnsi="Arial"/>
                    <w:szCs w:val="20"/>
                  </w:rPr>
                  <w:t>Leader - leads people/projects, with an ability to motivate, engage and develop people to deliver shared outcomes.</w:t>
                </w:r>
              </w:p>
              <w:p w:rsidR="008E7465" w:rsidRPr="00737BB8" w:rsidRDefault="008E7465" w:rsidP="00737BB8">
                <w:pPr>
                  <w:pStyle w:val="ListParagraph"/>
                  <w:numPr>
                    <w:ilvl w:val="0"/>
                    <w:numId w:val="20"/>
                  </w:numPr>
                  <w:ind w:left="494"/>
                  <w:jc w:val="both"/>
                  <w:rPr>
                    <w:rFonts w:ascii="Arial" w:hAnsi="Arial"/>
                    <w:szCs w:val="20"/>
                  </w:rPr>
                </w:pPr>
                <w:r w:rsidRPr="00737BB8">
                  <w:rPr>
                    <w:rFonts w:ascii="Arial" w:hAnsi="Arial"/>
                    <w:szCs w:val="20"/>
                  </w:rPr>
                  <w:t>Optimist - remains positive under challenging circumstances.</w:t>
                </w:r>
              </w:p>
              <w:p w:rsidR="008E7465" w:rsidRPr="00737BB8" w:rsidRDefault="008E7465" w:rsidP="00737BB8">
                <w:pPr>
                  <w:pStyle w:val="ListParagraph"/>
                  <w:numPr>
                    <w:ilvl w:val="0"/>
                    <w:numId w:val="20"/>
                  </w:numPr>
                  <w:ind w:left="494"/>
                  <w:jc w:val="both"/>
                  <w:rPr>
                    <w:rFonts w:ascii="Arial" w:hAnsi="Arial"/>
                    <w:szCs w:val="20"/>
                  </w:rPr>
                </w:pPr>
                <w:r w:rsidRPr="00737BB8">
                  <w:rPr>
                    <w:rFonts w:ascii="Arial" w:hAnsi="Arial"/>
                    <w:szCs w:val="20"/>
                  </w:rPr>
                  <w:t>People Person - skilled communicator who communicates with clarity, conviction and enthusiasm and is able to demonstrate integrity, create rapport and build trust and confidence.</w:t>
                </w:r>
              </w:p>
              <w:p w:rsidR="008E7465" w:rsidRPr="00737BB8" w:rsidRDefault="008E7465" w:rsidP="00737BB8">
                <w:pPr>
                  <w:pStyle w:val="ListParagraph"/>
                  <w:numPr>
                    <w:ilvl w:val="0"/>
                    <w:numId w:val="20"/>
                  </w:numPr>
                  <w:ind w:left="494"/>
                  <w:jc w:val="both"/>
                  <w:rPr>
                    <w:rFonts w:ascii="Arial" w:hAnsi="Arial"/>
                    <w:szCs w:val="20"/>
                  </w:rPr>
                </w:pPr>
                <w:r w:rsidRPr="00737BB8">
                  <w:rPr>
                    <w:rFonts w:ascii="Arial" w:hAnsi="Arial"/>
                    <w:szCs w:val="20"/>
                  </w:rPr>
                  <w:t xml:space="preserve">Solutions Seeker - understands the local context and able to identify outcomes focussed solutions to meet needs. </w:t>
                </w:r>
              </w:p>
              <w:p w:rsidR="008E7465" w:rsidRPr="00737BB8" w:rsidRDefault="008E7465" w:rsidP="00737BB8">
                <w:pPr>
                  <w:pStyle w:val="ListParagraph"/>
                  <w:numPr>
                    <w:ilvl w:val="0"/>
                    <w:numId w:val="20"/>
                  </w:numPr>
                  <w:ind w:left="494"/>
                  <w:jc w:val="both"/>
                  <w:rPr>
                    <w:rFonts w:ascii="Arial" w:hAnsi="Arial"/>
                    <w:szCs w:val="20"/>
                  </w:rPr>
                </w:pPr>
                <w:r w:rsidRPr="00737BB8">
                  <w:rPr>
                    <w:rFonts w:ascii="Arial" w:hAnsi="Arial"/>
                    <w:szCs w:val="20"/>
                  </w:rPr>
                  <w:t>Story Teller - ability to translate complex ideas and information into meaningful and ‘user-friendly’ information; ‘tells the story’ to bring people along and ensure all audiences understand the key messages.</w:t>
                </w:r>
              </w:p>
              <w:p w:rsidR="008E7465" w:rsidRPr="00737BB8" w:rsidRDefault="008E7465" w:rsidP="00737BB8">
                <w:pPr>
                  <w:pStyle w:val="ListParagraph"/>
                  <w:numPr>
                    <w:ilvl w:val="0"/>
                    <w:numId w:val="20"/>
                  </w:numPr>
                  <w:ind w:left="494"/>
                  <w:jc w:val="both"/>
                  <w:rPr>
                    <w:rFonts w:ascii="Arial" w:hAnsi="Arial"/>
                    <w:szCs w:val="20"/>
                  </w:rPr>
                </w:pPr>
                <w:r w:rsidRPr="00737BB8">
                  <w:rPr>
                    <w:rFonts w:ascii="Arial" w:hAnsi="Arial"/>
                    <w:szCs w:val="20"/>
                  </w:rPr>
                  <w:t xml:space="preserve">Resource Weaver - brings together </w:t>
                </w:r>
                <w:proofErr w:type="spellStart"/>
                <w:r w:rsidRPr="00737BB8">
                  <w:rPr>
                    <w:rFonts w:ascii="Arial" w:hAnsi="Arial"/>
                    <w:szCs w:val="20"/>
                  </w:rPr>
                  <w:t>multi faceted</w:t>
                </w:r>
                <w:proofErr w:type="spellEnd"/>
                <w:r w:rsidRPr="00737BB8">
                  <w:rPr>
                    <w:rFonts w:ascii="Arial" w:hAnsi="Arial"/>
                    <w:szCs w:val="20"/>
                  </w:rPr>
                  <w:t xml:space="preserve"> activities to improve performance and/or resolve business critical issues.</w:t>
                </w:r>
              </w:p>
              <w:p w:rsidR="008E7465" w:rsidRPr="00737BB8" w:rsidRDefault="008E7465" w:rsidP="00737BB8">
                <w:pPr>
                  <w:pStyle w:val="ListParagraph"/>
                  <w:numPr>
                    <w:ilvl w:val="0"/>
                    <w:numId w:val="20"/>
                  </w:numPr>
                  <w:ind w:left="494"/>
                  <w:jc w:val="both"/>
                  <w:rPr>
                    <w:rFonts w:ascii="Arial" w:hAnsi="Arial"/>
                    <w:szCs w:val="20"/>
                  </w:rPr>
                </w:pPr>
                <w:r w:rsidRPr="00737BB8">
                  <w:rPr>
                    <w:rFonts w:ascii="Arial" w:hAnsi="Arial"/>
                    <w:szCs w:val="20"/>
                  </w:rPr>
                  <w:t>Values Based - models and demonstrates our values and leadership behaviours.</w:t>
                </w:r>
              </w:p>
              <w:p w:rsidR="008E7465" w:rsidRPr="00737BB8" w:rsidRDefault="008E7465" w:rsidP="00737BB8">
                <w:pPr>
                  <w:pStyle w:val="ListParagraph"/>
                  <w:numPr>
                    <w:ilvl w:val="0"/>
                    <w:numId w:val="20"/>
                  </w:numPr>
                  <w:ind w:left="494"/>
                  <w:jc w:val="both"/>
                  <w:rPr>
                    <w:rFonts w:ascii="Arial" w:hAnsi="Arial"/>
                    <w:szCs w:val="20"/>
                  </w:rPr>
                </w:pPr>
                <w:r w:rsidRPr="00737BB8">
                  <w:rPr>
                    <w:rFonts w:ascii="Arial" w:hAnsi="Arial"/>
                    <w:szCs w:val="20"/>
                  </w:rPr>
                  <w:t>Technically Proficient</w:t>
                </w:r>
              </w:p>
              <w:p w:rsidR="008E7465" w:rsidRPr="00737BB8" w:rsidRDefault="008E7465" w:rsidP="00737BB8">
                <w:pPr>
                  <w:pStyle w:val="ListParagraph"/>
                  <w:numPr>
                    <w:ilvl w:val="0"/>
                    <w:numId w:val="20"/>
                  </w:numPr>
                  <w:ind w:left="494"/>
                  <w:jc w:val="both"/>
                  <w:rPr>
                    <w:rFonts w:ascii="Arial" w:hAnsi="Arial"/>
                    <w:szCs w:val="20"/>
                  </w:rPr>
                </w:pPr>
                <w:r w:rsidRPr="00737BB8">
                  <w:rPr>
                    <w:rFonts w:ascii="Arial" w:hAnsi="Arial"/>
                    <w:szCs w:val="20"/>
                  </w:rPr>
                  <w:t>Knowledge and understanding of employment legislation and the overarching workforce legal framework, including expertise in recognised HR &amp; OD policy practice.</w:t>
                </w:r>
              </w:p>
              <w:p w:rsidR="00D4435D" w:rsidRPr="008E7465" w:rsidRDefault="008E7465" w:rsidP="00737BB8">
                <w:pPr>
                  <w:pStyle w:val="ListParagraph"/>
                  <w:numPr>
                    <w:ilvl w:val="0"/>
                    <w:numId w:val="20"/>
                  </w:numPr>
                  <w:ind w:left="494"/>
                  <w:jc w:val="both"/>
                  <w:rPr>
                    <w:rFonts w:ascii="Arial" w:hAnsi="Arial"/>
                    <w:sz w:val="20"/>
                    <w:szCs w:val="20"/>
                  </w:rPr>
                </w:pPr>
                <w:r w:rsidRPr="00737BB8">
                  <w:rPr>
                    <w:rFonts w:ascii="Arial" w:hAnsi="Arial"/>
                    <w:szCs w:val="20"/>
                  </w:rPr>
                  <w:t>Hold or be working towards CIPD qualification (Level 5)</w:t>
                </w:r>
              </w:p>
            </w:tc>
          </w:sdtContent>
        </w:sdt>
      </w:tr>
    </w:tbl>
    <w:p w:rsidR="00737BB8" w:rsidRDefault="00737BB8">
      <w:r>
        <w:br w:type="page"/>
      </w:r>
    </w:p>
    <w:tbl>
      <w:tblPr>
        <w:tblStyle w:val="TableGrid"/>
        <w:tblW w:w="15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598"/>
        <w:gridCol w:w="317"/>
        <w:gridCol w:w="5006"/>
      </w:tblGrid>
      <w:tr w:rsidR="00C53BB3" w:rsidRPr="00CC473C" w:rsidTr="00737BB8">
        <w:tc>
          <w:tcPr>
            <w:tcW w:w="10598" w:type="dxa"/>
            <w:shd w:val="clear" w:color="auto" w:fill="E6007E"/>
          </w:tcPr>
          <w:p w:rsidR="00C53BB3" w:rsidRPr="00D94B75" w:rsidRDefault="00C53BB3" w:rsidP="00B44F4F">
            <w:pPr>
              <w:rPr>
                <w:rFonts w:ascii="Arial" w:hAnsi="Arial"/>
                <w:b/>
                <w:color w:val="FFFFFF" w:themeColor="background1"/>
                <w:sz w:val="28"/>
              </w:rPr>
            </w:pPr>
            <w:r w:rsidRPr="00D94B75">
              <w:rPr>
                <w:rFonts w:ascii="Arial" w:hAnsi="Arial"/>
                <w:b/>
                <w:color w:val="FFFFFF" w:themeColor="background1"/>
                <w:sz w:val="28"/>
              </w:rPr>
              <w:lastRenderedPageBreak/>
              <w:t xml:space="preserve">Our leadership behaviours  </w:t>
            </w:r>
          </w:p>
        </w:tc>
        <w:tc>
          <w:tcPr>
            <w:tcW w:w="317" w:type="dxa"/>
          </w:tcPr>
          <w:p w:rsidR="00C53BB3" w:rsidRPr="00CC473C" w:rsidRDefault="00C53BB3" w:rsidP="00B44F4F">
            <w:pPr>
              <w:rPr>
                <w:rFonts w:ascii="Arial" w:hAnsi="Arial"/>
              </w:rPr>
            </w:pPr>
          </w:p>
        </w:tc>
        <w:tc>
          <w:tcPr>
            <w:tcW w:w="5006" w:type="dxa"/>
            <w:shd w:val="clear" w:color="auto" w:fill="E6007E"/>
          </w:tcPr>
          <w:p w:rsidR="00C53BB3" w:rsidRPr="00D94B75" w:rsidRDefault="00C53BB3" w:rsidP="00B44F4F">
            <w:pPr>
              <w:rPr>
                <w:rFonts w:ascii="Arial" w:hAnsi="Arial"/>
                <w:b/>
                <w:color w:val="FFFFFF" w:themeColor="background1"/>
                <w:sz w:val="28"/>
              </w:rPr>
            </w:pPr>
            <w:r w:rsidRPr="00D94B75">
              <w:rPr>
                <w:rFonts w:ascii="Arial" w:hAnsi="Arial"/>
                <w:b/>
                <w:color w:val="FFFFFF" w:themeColor="background1"/>
                <w:sz w:val="28"/>
              </w:rPr>
              <w:t xml:space="preserve">Our values </w:t>
            </w:r>
          </w:p>
        </w:tc>
      </w:tr>
      <w:tr w:rsidR="00C53BB3" w:rsidRPr="00CC473C" w:rsidTr="00737BB8">
        <w:tc>
          <w:tcPr>
            <w:tcW w:w="10598"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gridCol w:w="283"/>
              <w:gridCol w:w="5269"/>
            </w:tblGrid>
            <w:tr w:rsidR="00C53BB3" w:rsidRPr="00CC473C" w:rsidTr="00F10F05">
              <w:trPr>
                <w:cantSplit/>
                <w:trHeight w:hRule="exact" w:val="4990"/>
              </w:trPr>
              <w:tc>
                <w:tcPr>
                  <w:tcW w:w="4820" w:type="dxa"/>
                </w:tcPr>
                <w:p w:rsidR="00C53BB3" w:rsidRPr="00B44F4F" w:rsidRDefault="00C53BB3" w:rsidP="003A58D4">
                  <w:pPr>
                    <w:jc w:val="both"/>
                    <w:rPr>
                      <w:rFonts w:ascii="Arial" w:hAnsi="Arial"/>
                    </w:rPr>
                  </w:pPr>
                </w:p>
                <w:p w:rsidR="00C53BB3" w:rsidRPr="00B44F4F" w:rsidRDefault="00C53BB3" w:rsidP="00F10F05">
                  <w:pPr>
                    <w:tabs>
                      <w:tab w:val="left" w:pos="4428"/>
                    </w:tabs>
                    <w:jc w:val="both"/>
                    <w:rPr>
                      <w:rFonts w:ascii="Arial" w:hAnsi="Arial"/>
                      <w:b/>
                    </w:rPr>
                  </w:pPr>
                  <w:r w:rsidRPr="00B44F4F">
                    <w:rPr>
                      <w:rFonts w:ascii="Arial" w:hAnsi="Arial"/>
                      <w:b/>
                    </w:rPr>
                    <w:t>As a values-based leader you will:</w:t>
                  </w:r>
                </w:p>
                <w:p w:rsidR="00C53BB3" w:rsidRPr="00B44F4F" w:rsidRDefault="00C53BB3" w:rsidP="00F10F05">
                  <w:pPr>
                    <w:tabs>
                      <w:tab w:val="left" w:pos="4428"/>
                    </w:tabs>
                    <w:jc w:val="both"/>
                    <w:rPr>
                      <w:rFonts w:ascii="Arial" w:hAnsi="Arial"/>
                    </w:rPr>
                  </w:pPr>
                </w:p>
                <w:p w:rsidR="00C53BB3" w:rsidRPr="00B44F4F" w:rsidRDefault="00C53BB3" w:rsidP="00F10F05">
                  <w:pPr>
                    <w:pStyle w:val="ListParagraph"/>
                    <w:numPr>
                      <w:ilvl w:val="0"/>
                      <w:numId w:val="16"/>
                    </w:numPr>
                    <w:tabs>
                      <w:tab w:val="left" w:pos="4428"/>
                    </w:tabs>
                    <w:jc w:val="both"/>
                    <w:rPr>
                      <w:rFonts w:ascii="Arial" w:hAnsi="Arial"/>
                    </w:rPr>
                  </w:pPr>
                  <w:r w:rsidRPr="00B44F4F">
                    <w:rPr>
                      <w:rFonts w:ascii="Arial" w:hAnsi="Arial"/>
                    </w:rPr>
                    <w:t>Model the values and embed them in the way your team delivers services</w:t>
                  </w:r>
                </w:p>
                <w:p w:rsidR="00C53BB3" w:rsidRPr="00B44F4F" w:rsidRDefault="00C53BB3" w:rsidP="00F10F05">
                  <w:pPr>
                    <w:pStyle w:val="ListParagraph"/>
                    <w:numPr>
                      <w:ilvl w:val="0"/>
                      <w:numId w:val="16"/>
                    </w:numPr>
                    <w:tabs>
                      <w:tab w:val="left" w:pos="4428"/>
                    </w:tabs>
                    <w:jc w:val="both"/>
                    <w:rPr>
                      <w:rFonts w:ascii="Arial" w:hAnsi="Arial"/>
                    </w:rPr>
                  </w:pPr>
                  <w:r w:rsidRPr="00B44F4F">
                    <w:rPr>
                      <w:rFonts w:ascii="Arial" w:hAnsi="Arial"/>
                    </w:rPr>
                    <w:t>Hold people accountable for delivering the values</w:t>
                  </w:r>
                </w:p>
                <w:p w:rsidR="00C53BB3" w:rsidRPr="00B44F4F" w:rsidRDefault="00C53BB3" w:rsidP="00F10F05">
                  <w:pPr>
                    <w:pStyle w:val="ListParagraph"/>
                    <w:numPr>
                      <w:ilvl w:val="0"/>
                      <w:numId w:val="16"/>
                    </w:numPr>
                    <w:tabs>
                      <w:tab w:val="left" w:pos="4428"/>
                    </w:tabs>
                    <w:jc w:val="both"/>
                    <w:rPr>
                      <w:rFonts w:ascii="Arial" w:hAnsi="Arial"/>
                    </w:rPr>
                  </w:pPr>
                  <w:r w:rsidRPr="00B44F4F">
                    <w:rPr>
                      <w:rFonts w:ascii="Arial" w:hAnsi="Arial"/>
                    </w:rPr>
                    <w:t>Respect and care for others, treating everyone fairly, recognising the importance of ensuring equality of opportunity for all, and listening and acting on the things people say</w:t>
                  </w:r>
                </w:p>
                <w:p w:rsidR="00C53BB3" w:rsidRPr="00B44F4F" w:rsidRDefault="00C53BB3" w:rsidP="00F10F05">
                  <w:pPr>
                    <w:pStyle w:val="ListParagraph"/>
                    <w:numPr>
                      <w:ilvl w:val="0"/>
                      <w:numId w:val="16"/>
                    </w:numPr>
                    <w:tabs>
                      <w:tab w:val="left" w:pos="4428"/>
                    </w:tabs>
                    <w:jc w:val="both"/>
                    <w:rPr>
                      <w:rFonts w:ascii="Arial" w:hAnsi="Arial"/>
                    </w:rPr>
                  </w:pPr>
                  <w:r w:rsidRPr="00B44F4F">
                    <w:rPr>
                      <w:rFonts w:ascii="Arial" w:hAnsi="Arial"/>
                    </w:rPr>
                    <w:t>Be honest, taking responsibility for your actions and decisions</w:t>
                  </w:r>
                </w:p>
                <w:p w:rsidR="00C53BB3" w:rsidRPr="00B44F4F" w:rsidRDefault="00C53BB3" w:rsidP="00F10F05">
                  <w:pPr>
                    <w:pStyle w:val="ListParagraph"/>
                    <w:numPr>
                      <w:ilvl w:val="0"/>
                      <w:numId w:val="16"/>
                    </w:numPr>
                    <w:tabs>
                      <w:tab w:val="left" w:pos="4428"/>
                    </w:tabs>
                    <w:jc w:val="both"/>
                    <w:rPr>
                      <w:rFonts w:ascii="Arial" w:hAnsi="Arial"/>
                    </w:rPr>
                  </w:pPr>
                  <w:r w:rsidRPr="00B44F4F">
                    <w:rPr>
                      <w:rFonts w:ascii="Arial" w:hAnsi="Arial"/>
                    </w:rPr>
                    <w:t>Use resources that you are trusted with wisely</w:t>
                  </w:r>
                </w:p>
              </w:tc>
              <w:tc>
                <w:tcPr>
                  <w:tcW w:w="283" w:type="dxa"/>
                </w:tcPr>
                <w:p w:rsidR="00C53BB3" w:rsidRPr="00B44F4F" w:rsidRDefault="00C53BB3" w:rsidP="003A58D4">
                  <w:pPr>
                    <w:jc w:val="both"/>
                    <w:rPr>
                      <w:rFonts w:ascii="Arial" w:hAnsi="Arial"/>
                    </w:rPr>
                  </w:pPr>
                </w:p>
              </w:tc>
              <w:tc>
                <w:tcPr>
                  <w:tcW w:w="5269" w:type="dxa"/>
                </w:tcPr>
                <w:p w:rsidR="00C53BB3" w:rsidRPr="00B44F4F" w:rsidRDefault="00C53BB3" w:rsidP="003A58D4">
                  <w:pPr>
                    <w:jc w:val="both"/>
                    <w:rPr>
                      <w:rFonts w:ascii="Arial" w:hAnsi="Arial"/>
                    </w:rPr>
                  </w:pPr>
                </w:p>
                <w:p w:rsidR="00C53BB3" w:rsidRPr="00B44F4F" w:rsidRDefault="00C53BB3" w:rsidP="003A58D4">
                  <w:pPr>
                    <w:jc w:val="both"/>
                    <w:rPr>
                      <w:rFonts w:ascii="Arial" w:hAnsi="Arial"/>
                      <w:b/>
                    </w:rPr>
                  </w:pPr>
                  <w:r w:rsidRPr="00B44F4F">
                    <w:rPr>
                      <w:rFonts w:ascii="Arial" w:hAnsi="Arial"/>
                      <w:b/>
                    </w:rPr>
                    <w:t>To lead and develop people you will:</w:t>
                  </w:r>
                </w:p>
                <w:p w:rsidR="00C53BB3" w:rsidRPr="00B44F4F" w:rsidRDefault="00C53BB3" w:rsidP="003A58D4">
                  <w:pPr>
                    <w:jc w:val="both"/>
                    <w:rPr>
                      <w:rFonts w:ascii="Arial" w:hAnsi="Arial"/>
                    </w:rPr>
                  </w:pPr>
                </w:p>
                <w:p w:rsidR="00C53BB3" w:rsidRPr="00B44F4F" w:rsidRDefault="00C53BB3" w:rsidP="003A58D4">
                  <w:pPr>
                    <w:pStyle w:val="ListParagraph"/>
                    <w:numPr>
                      <w:ilvl w:val="0"/>
                      <w:numId w:val="17"/>
                    </w:numPr>
                    <w:jc w:val="both"/>
                    <w:rPr>
                      <w:rFonts w:ascii="Arial" w:hAnsi="Arial"/>
                    </w:rPr>
                  </w:pPr>
                  <w:r w:rsidRPr="00B44F4F">
                    <w:rPr>
                      <w:rFonts w:ascii="Arial" w:hAnsi="Arial"/>
                    </w:rPr>
                    <w:t>Listen to understand, not to defend</w:t>
                  </w:r>
                </w:p>
                <w:p w:rsidR="00C53BB3" w:rsidRPr="00B44F4F" w:rsidRDefault="00C53BB3" w:rsidP="003A58D4">
                  <w:pPr>
                    <w:pStyle w:val="ListParagraph"/>
                    <w:numPr>
                      <w:ilvl w:val="0"/>
                      <w:numId w:val="17"/>
                    </w:numPr>
                    <w:jc w:val="both"/>
                    <w:rPr>
                      <w:rFonts w:ascii="Arial" w:hAnsi="Arial"/>
                    </w:rPr>
                  </w:pPr>
                  <w:r w:rsidRPr="00B44F4F">
                    <w:rPr>
                      <w:rFonts w:ascii="Arial" w:hAnsi="Arial"/>
                    </w:rPr>
                    <w:t>Give people the freedom to use their initiative</w:t>
                  </w:r>
                </w:p>
                <w:p w:rsidR="00C53BB3" w:rsidRPr="00B44F4F" w:rsidRDefault="00C53BB3" w:rsidP="003A58D4">
                  <w:pPr>
                    <w:pStyle w:val="ListParagraph"/>
                    <w:numPr>
                      <w:ilvl w:val="0"/>
                      <w:numId w:val="17"/>
                    </w:numPr>
                    <w:jc w:val="both"/>
                    <w:rPr>
                      <w:rFonts w:ascii="Arial" w:hAnsi="Arial"/>
                    </w:rPr>
                  </w:pPr>
                  <w:r w:rsidRPr="00B44F4F">
                    <w:rPr>
                      <w:rFonts w:ascii="Arial" w:hAnsi="Arial"/>
                    </w:rPr>
                    <w:t>Provide opportunities for people to discuss and solve problems and issues</w:t>
                  </w:r>
                </w:p>
                <w:p w:rsidR="00C53BB3" w:rsidRPr="00B44F4F" w:rsidRDefault="00C53BB3" w:rsidP="003A58D4">
                  <w:pPr>
                    <w:pStyle w:val="ListParagraph"/>
                    <w:numPr>
                      <w:ilvl w:val="0"/>
                      <w:numId w:val="17"/>
                    </w:numPr>
                    <w:jc w:val="both"/>
                    <w:rPr>
                      <w:rFonts w:ascii="Arial" w:hAnsi="Arial"/>
                    </w:rPr>
                  </w:pPr>
                  <w:r w:rsidRPr="00B44F4F">
                    <w:rPr>
                      <w:rFonts w:ascii="Arial" w:hAnsi="Arial"/>
                    </w:rPr>
                    <w:t>Regularly provide coaching and support to others to help them achieve their objectives and potential</w:t>
                  </w:r>
                </w:p>
                <w:p w:rsidR="00C53BB3" w:rsidRPr="00B44F4F" w:rsidRDefault="00C53BB3" w:rsidP="003A58D4">
                  <w:pPr>
                    <w:pStyle w:val="ListParagraph"/>
                    <w:numPr>
                      <w:ilvl w:val="0"/>
                      <w:numId w:val="17"/>
                    </w:numPr>
                    <w:jc w:val="both"/>
                    <w:rPr>
                      <w:rFonts w:ascii="Arial" w:hAnsi="Arial"/>
                    </w:rPr>
                  </w:pPr>
                  <w:r w:rsidRPr="00B44F4F">
                    <w:rPr>
                      <w:rFonts w:ascii="Arial" w:hAnsi="Arial"/>
                    </w:rPr>
                    <w:t>Appreciate and build on people’s strengths</w:t>
                  </w:r>
                </w:p>
                <w:p w:rsidR="00C53BB3" w:rsidRPr="00B44F4F" w:rsidRDefault="00C53BB3" w:rsidP="003A58D4">
                  <w:pPr>
                    <w:pStyle w:val="ListParagraph"/>
                    <w:numPr>
                      <w:ilvl w:val="0"/>
                      <w:numId w:val="17"/>
                    </w:numPr>
                    <w:jc w:val="both"/>
                    <w:rPr>
                      <w:rFonts w:ascii="Arial" w:hAnsi="Arial"/>
                    </w:rPr>
                  </w:pPr>
                  <w:r w:rsidRPr="00B44F4F">
                    <w:rPr>
                      <w:rFonts w:ascii="Arial" w:hAnsi="Arial"/>
                    </w:rPr>
                    <w:t>Motivate, engage, encourage and inspire others in order to be the best they can be</w:t>
                  </w:r>
                </w:p>
              </w:tc>
            </w:tr>
            <w:tr w:rsidR="00C53BB3" w:rsidRPr="00CC473C" w:rsidTr="00F10F05">
              <w:trPr>
                <w:cantSplit/>
                <w:trHeight w:hRule="exact" w:val="4990"/>
              </w:trPr>
              <w:tc>
                <w:tcPr>
                  <w:tcW w:w="4820" w:type="dxa"/>
                </w:tcPr>
                <w:p w:rsidR="00C53BB3" w:rsidRPr="00B44F4F" w:rsidRDefault="00C53BB3" w:rsidP="003A58D4">
                  <w:pPr>
                    <w:jc w:val="both"/>
                    <w:rPr>
                      <w:rFonts w:ascii="Arial" w:hAnsi="Arial"/>
                      <w:b/>
                    </w:rPr>
                  </w:pPr>
                  <w:r w:rsidRPr="00B44F4F">
                    <w:rPr>
                      <w:rFonts w:ascii="Arial" w:hAnsi="Arial"/>
                      <w:b/>
                    </w:rPr>
                    <w:t>To create a performance and development culture you will:</w:t>
                  </w:r>
                </w:p>
                <w:p w:rsidR="00C53BB3" w:rsidRPr="00B44F4F" w:rsidRDefault="00C53BB3" w:rsidP="003A58D4">
                  <w:pPr>
                    <w:jc w:val="both"/>
                    <w:rPr>
                      <w:rFonts w:ascii="Arial" w:hAnsi="Arial"/>
                    </w:rPr>
                  </w:pPr>
                </w:p>
                <w:p w:rsidR="00C53BB3" w:rsidRPr="00B44F4F" w:rsidRDefault="00C53BB3" w:rsidP="003A58D4">
                  <w:pPr>
                    <w:pStyle w:val="ListParagraph"/>
                    <w:numPr>
                      <w:ilvl w:val="0"/>
                      <w:numId w:val="18"/>
                    </w:numPr>
                    <w:jc w:val="both"/>
                    <w:rPr>
                      <w:rFonts w:ascii="Arial" w:hAnsi="Arial"/>
                    </w:rPr>
                  </w:pPr>
                  <w:r w:rsidRPr="00B44F4F">
                    <w:rPr>
                      <w:rFonts w:ascii="Arial" w:hAnsi="Arial"/>
                    </w:rPr>
                    <w:t>Be visible, inject pace, vigour and purpose</w:t>
                  </w:r>
                </w:p>
                <w:p w:rsidR="00C53BB3" w:rsidRPr="00B44F4F" w:rsidRDefault="00C53BB3" w:rsidP="003A58D4">
                  <w:pPr>
                    <w:pStyle w:val="ListParagraph"/>
                    <w:numPr>
                      <w:ilvl w:val="0"/>
                      <w:numId w:val="18"/>
                    </w:numPr>
                    <w:jc w:val="both"/>
                    <w:rPr>
                      <w:rFonts w:ascii="Arial" w:hAnsi="Arial"/>
                    </w:rPr>
                  </w:pPr>
                  <w:r w:rsidRPr="00B44F4F">
                    <w:rPr>
                      <w:rFonts w:ascii="Arial" w:hAnsi="Arial"/>
                    </w:rPr>
                    <w:t>Expect high standards; mediocrity is not acceptable</w:t>
                  </w:r>
                </w:p>
                <w:p w:rsidR="00C53BB3" w:rsidRPr="00B44F4F" w:rsidRDefault="00C53BB3" w:rsidP="003A58D4">
                  <w:pPr>
                    <w:pStyle w:val="ListParagraph"/>
                    <w:numPr>
                      <w:ilvl w:val="0"/>
                      <w:numId w:val="18"/>
                    </w:numPr>
                    <w:jc w:val="both"/>
                    <w:rPr>
                      <w:rFonts w:ascii="Arial" w:hAnsi="Arial"/>
                    </w:rPr>
                  </w:pPr>
                  <w:r w:rsidRPr="00B44F4F">
                    <w:rPr>
                      <w:rFonts w:ascii="Arial" w:hAnsi="Arial"/>
                    </w:rPr>
                    <w:t>Take an evidence and whole system approach in making decisions</w:t>
                  </w:r>
                </w:p>
                <w:p w:rsidR="00C53BB3" w:rsidRPr="00B44F4F" w:rsidRDefault="00C53BB3" w:rsidP="003A58D4">
                  <w:pPr>
                    <w:pStyle w:val="ListParagraph"/>
                    <w:numPr>
                      <w:ilvl w:val="0"/>
                      <w:numId w:val="18"/>
                    </w:numPr>
                    <w:jc w:val="both"/>
                    <w:rPr>
                      <w:rFonts w:ascii="Arial" w:hAnsi="Arial"/>
                    </w:rPr>
                  </w:pPr>
                  <w:r w:rsidRPr="00B44F4F">
                    <w:rPr>
                      <w:rFonts w:ascii="Arial" w:hAnsi="Arial"/>
                    </w:rPr>
                    <w:t>Maximise technology and models to deliver quicker, easier, better services</w:t>
                  </w:r>
                </w:p>
                <w:p w:rsidR="00C53BB3" w:rsidRPr="00B44F4F" w:rsidRDefault="00C53BB3" w:rsidP="003A58D4">
                  <w:pPr>
                    <w:pStyle w:val="ListParagraph"/>
                    <w:numPr>
                      <w:ilvl w:val="0"/>
                      <w:numId w:val="18"/>
                    </w:numPr>
                    <w:jc w:val="both"/>
                    <w:rPr>
                      <w:rFonts w:ascii="Arial" w:hAnsi="Arial"/>
                    </w:rPr>
                  </w:pPr>
                  <w:r w:rsidRPr="00B44F4F">
                    <w:rPr>
                      <w:rFonts w:ascii="Arial" w:hAnsi="Arial"/>
                    </w:rPr>
                    <w:t>Have a digital mindset, fully utilising digital systems and solutions to deliver services differently</w:t>
                  </w:r>
                </w:p>
                <w:p w:rsidR="00C53BB3" w:rsidRPr="00B44F4F" w:rsidRDefault="00C53BB3" w:rsidP="003A58D4">
                  <w:pPr>
                    <w:pStyle w:val="ListParagraph"/>
                    <w:numPr>
                      <w:ilvl w:val="0"/>
                      <w:numId w:val="18"/>
                    </w:numPr>
                    <w:jc w:val="both"/>
                    <w:rPr>
                      <w:rFonts w:ascii="Arial" w:hAnsi="Arial"/>
                    </w:rPr>
                  </w:pPr>
                  <w:r w:rsidRPr="00B44F4F">
                    <w:rPr>
                      <w:rFonts w:ascii="Arial" w:hAnsi="Arial"/>
                    </w:rPr>
                    <w:t>Set context and challenging goals that will motivate people to take ownership, maximise performance, and develop</w:t>
                  </w:r>
                </w:p>
              </w:tc>
              <w:tc>
                <w:tcPr>
                  <w:tcW w:w="283" w:type="dxa"/>
                </w:tcPr>
                <w:p w:rsidR="00C53BB3" w:rsidRPr="00B44F4F" w:rsidRDefault="00C53BB3" w:rsidP="003A58D4">
                  <w:pPr>
                    <w:jc w:val="both"/>
                    <w:rPr>
                      <w:rFonts w:ascii="Arial" w:hAnsi="Arial"/>
                    </w:rPr>
                  </w:pPr>
                </w:p>
              </w:tc>
              <w:tc>
                <w:tcPr>
                  <w:tcW w:w="5269" w:type="dxa"/>
                </w:tcPr>
                <w:p w:rsidR="00C53BB3" w:rsidRPr="00B44F4F" w:rsidRDefault="00C53BB3" w:rsidP="003A58D4">
                  <w:pPr>
                    <w:jc w:val="both"/>
                    <w:rPr>
                      <w:rFonts w:ascii="Arial" w:hAnsi="Arial"/>
                      <w:b/>
                    </w:rPr>
                  </w:pPr>
                  <w:r w:rsidRPr="00B44F4F">
                    <w:rPr>
                      <w:rFonts w:ascii="Arial" w:hAnsi="Arial"/>
                      <w:b/>
                    </w:rPr>
                    <w:t>To build and communicate a vision for the future you will:</w:t>
                  </w:r>
                </w:p>
                <w:p w:rsidR="00C53BB3" w:rsidRPr="00B44F4F" w:rsidRDefault="00C53BB3" w:rsidP="003A58D4">
                  <w:pPr>
                    <w:jc w:val="both"/>
                    <w:rPr>
                      <w:rFonts w:ascii="Arial" w:hAnsi="Arial"/>
                    </w:rPr>
                  </w:pPr>
                </w:p>
                <w:p w:rsidR="00C53BB3" w:rsidRPr="00B44F4F" w:rsidRDefault="00C53BB3" w:rsidP="003A58D4">
                  <w:pPr>
                    <w:pStyle w:val="ListParagraph"/>
                    <w:numPr>
                      <w:ilvl w:val="0"/>
                      <w:numId w:val="19"/>
                    </w:numPr>
                    <w:jc w:val="both"/>
                    <w:rPr>
                      <w:rFonts w:ascii="Arial" w:hAnsi="Arial"/>
                    </w:rPr>
                  </w:pPr>
                  <w:r w:rsidRPr="00B44F4F">
                    <w:rPr>
                      <w:rFonts w:ascii="Arial" w:hAnsi="Arial"/>
                    </w:rPr>
                    <w:t>Be optimistic and ambitious for the city and its people, helping others to understand the need to transform public services</w:t>
                  </w:r>
                </w:p>
                <w:p w:rsidR="00C53BB3" w:rsidRPr="00B44F4F" w:rsidRDefault="00C53BB3" w:rsidP="003A58D4">
                  <w:pPr>
                    <w:pStyle w:val="ListParagraph"/>
                    <w:numPr>
                      <w:ilvl w:val="0"/>
                      <w:numId w:val="19"/>
                    </w:numPr>
                    <w:jc w:val="both"/>
                    <w:rPr>
                      <w:rFonts w:ascii="Arial" w:hAnsi="Arial"/>
                    </w:rPr>
                  </w:pPr>
                  <w:r w:rsidRPr="00B44F4F">
                    <w:rPr>
                      <w:rFonts w:ascii="Arial" w:hAnsi="Arial"/>
                    </w:rPr>
                    <w:t>Build strong collaborative relationships to find creative ways to make services more sustainable and flexible</w:t>
                  </w:r>
                </w:p>
                <w:p w:rsidR="00C53BB3" w:rsidRPr="00B44F4F" w:rsidRDefault="00C53BB3" w:rsidP="003A58D4">
                  <w:pPr>
                    <w:pStyle w:val="ListParagraph"/>
                    <w:numPr>
                      <w:ilvl w:val="0"/>
                      <w:numId w:val="19"/>
                    </w:numPr>
                    <w:jc w:val="both"/>
                    <w:rPr>
                      <w:rFonts w:ascii="Arial" w:hAnsi="Arial"/>
                    </w:rPr>
                  </w:pPr>
                  <w:r w:rsidRPr="00B44F4F">
                    <w:rPr>
                      <w:rFonts w:ascii="Arial" w:hAnsi="Arial"/>
                    </w:rPr>
                    <w:t>Recognise and values the strengths of people and places, taking a strengths-based approach to make the most of opportunities</w:t>
                  </w:r>
                </w:p>
                <w:p w:rsidR="00C53BB3" w:rsidRPr="00B44F4F" w:rsidRDefault="00C53BB3" w:rsidP="003A58D4">
                  <w:pPr>
                    <w:pStyle w:val="ListParagraph"/>
                    <w:numPr>
                      <w:ilvl w:val="0"/>
                      <w:numId w:val="19"/>
                    </w:numPr>
                    <w:jc w:val="both"/>
                    <w:rPr>
                      <w:rFonts w:ascii="Arial" w:hAnsi="Arial"/>
                    </w:rPr>
                  </w:pPr>
                  <w:r w:rsidRPr="00B44F4F">
                    <w:rPr>
                      <w:rFonts w:ascii="Arial" w:hAnsi="Arial"/>
                    </w:rPr>
                    <w:t>Support people through change, in undertaking new things, and taking risks</w:t>
                  </w:r>
                </w:p>
                <w:p w:rsidR="00C53BB3" w:rsidRPr="00B44F4F" w:rsidRDefault="00C53BB3" w:rsidP="003A58D4">
                  <w:pPr>
                    <w:pStyle w:val="ListParagraph"/>
                    <w:numPr>
                      <w:ilvl w:val="0"/>
                      <w:numId w:val="19"/>
                    </w:numPr>
                    <w:jc w:val="both"/>
                    <w:rPr>
                      <w:rFonts w:ascii="Arial" w:hAnsi="Arial"/>
                    </w:rPr>
                  </w:pPr>
                  <w:r w:rsidRPr="00B44F4F">
                    <w:rPr>
                      <w:rFonts w:ascii="Arial" w:hAnsi="Arial"/>
                    </w:rPr>
                    <w:t>Take a place and whole system approach in designing, delivering and leading services</w:t>
                  </w:r>
                </w:p>
                <w:p w:rsidR="00C53BB3" w:rsidRPr="00B44F4F" w:rsidRDefault="00C53BB3" w:rsidP="003A58D4">
                  <w:pPr>
                    <w:pStyle w:val="ListParagraph"/>
                    <w:numPr>
                      <w:ilvl w:val="0"/>
                      <w:numId w:val="19"/>
                    </w:numPr>
                    <w:jc w:val="both"/>
                    <w:rPr>
                      <w:rFonts w:ascii="Arial" w:hAnsi="Arial"/>
                    </w:rPr>
                  </w:pPr>
                  <w:r w:rsidRPr="00B44F4F">
                    <w:rPr>
                      <w:rFonts w:ascii="Arial" w:hAnsi="Arial"/>
                    </w:rPr>
                    <w:t>Ensure an inclusive approach with the aim of reflecting the increasing diversity of Salford</w:t>
                  </w:r>
                </w:p>
              </w:tc>
            </w:tr>
          </w:tbl>
          <w:p w:rsidR="00C53BB3" w:rsidRPr="00CC473C" w:rsidRDefault="00C53BB3" w:rsidP="00B44F4F">
            <w:pPr>
              <w:rPr>
                <w:rFonts w:ascii="Arial" w:hAnsi="Arial"/>
              </w:rPr>
            </w:pPr>
          </w:p>
        </w:tc>
        <w:tc>
          <w:tcPr>
            <w:tcW w:w="317" w:type="dxa"/>
            <w:vAlign w:val="center"/>
          </w:tcPr>
          <w:p w:rsidR="00C53BB3" w:rsidRPr="00CC473C" w:rsidRDefault="00C53BB3" w:rsidP="006931D5">
            <w:pPr>
              <w:jc w:val="center"/>
              <w:rPr>
                <w:rFonts w:ascii="Arial" w:hAnsi="Arial"/>
                <w:noProof/>
                <w:lang w:eastAsia="en-GB"/>
              </w:rPr>
            </w:pPr>
          </w:p>
        </w:tc>
        <w:tc>
          <w:tcPr>
            <w:tcW w:w="5006" w:type="dxa"/>
            <w:vAlign w:val="center"/>
          </w:tcPr>
          <w:p w:rsidR="00C53BB3" w:rsidRPr="00CC473C" w:rsidRDefault="00C53BB3" w:rsidP="006931D5">
            <w:pPr>
              <w:jc w:val="center"/>
              <w:rPr>
                <w:rFonts w:ascii="Arial" w:hAnsi="Arial"/>
                <w:noProof/>
                <w:lang w:eastAsia="en-GB"/>
              </w:rPr>
            </w:pPr>
          </w:p>
          <w:p w:rsidR="00C53BB3" w:rsidRPr="00CC473C" w:rsidRDefault="00F253A6" w:rsidP="006931D5">
            <w:pPr>
              <w:jc w:val="center"/>
              <w:rPr>
                <w:rFonts w:ascii="Arial" w:hAnsi="Arial"/>
              </w:rPr>
            </w:pPr>
            <w:r>
              <w:rPr>
                <w:rFonts w:ascii="Arial" w:hAnsi="Arial"/>
                <w:noProof/>
                <w:lang w:eastAsia="en-GB"/>
              </w:rPr>
              <w:drawing>
                <wp:anchor distT="0" distB="0" distL="114300" distR="114300" simplePos="0" relativeHeight="251659264" behindDoc="0" locked="0" layoutInCell="1" allowOverlap="1">
                  <wp:simplePos x="0" y="0"/>
                  <wp:positionH relativeFrom="column">
                    <wp:posOffset>445135</wp:posOffset>
                  </wp:positionH>
                  <wp:positionV relativeFrom="paragraph">
                    <wp:posOffset>3175</wp:posOffset>
                  </wp:positionV>
                  <wp:extent cx="2266950" cy="6385560"/>
                  <wp:effectExtent l="19050" t="0" r="0" b="0"/>
                  <wp:wrapNone/>
                  <wp:docPr id="1" name="Picture 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l="32860" t="18022" r="50941" b="1663"/>
                          <a:stretch>
                            <a:fillRect/>
                          </a:stretch>
                        </pic:blipFill>
                        <pic:spPr bwMode="auto">
                          <a:xfrm>
                            <a:off x="0" y="0"/>
                            <a:ext cx="2266950" cy="6385560"/>
                          </a:xfrm>
                          <a:prstGeom prst="rect">
                            <a:avLst/>
                          </a:prstGeom>
                          <a:noFill/>
                          <a:ln w="9525">
                            <a:noFill/>
                            <a:miter lim="800000"/>
                            <a:headEnd/>
                            <a:tailEnd/>
                          </a:ln>
                        </pic:spPr>
                      </pic:pic>
                    </a:graphicData>
                  </a:graphic>
                </wp:anchor>
              </w:drawing>
            </w:r>
          </w:p>
        </w:tc>
      </w:tr>
    </w:tbl>
    <w:p w:rsidR="00537D45" w:rsidRDefault="00537D45" w:rsidP="00B44F4F">
      <w:pPr>
        <w:rPr>
          <w:rFonts w:ascii="Arial" w:hAnsi="Arial"/>
        </w:rPr>
        <w:sectPr w:rsidR="00537D45" w:rsidSect="006502DF">
          <w:headerReference w:type="even" r:id="rId12"/>
          <w:headerReference w:type="default" r:id="rId13"/>
          <w:headerReference w:type="first" r:id="rId14"/>
          <w:pgSz w:w="16838" w:h="11906" w:orient="landscape"/>
          <w:pgMar w:top="567" w:right="567" w:bottom="244" w:left="567" w:header="0" w:footer="0" w:gutter="0"/>
          <w:cols w:space="708"/>
          <w:docGrid w:linePitch="360"/>
        </w:sectPr>
      </w:pPr>
    </w:p>
    <w:p w:rsidR="00D1484E" w:rsidRDefault="00D1484E" w:rsidP="00B44F4F">
      <w:pPr>
        <w:rPr>
          <w:rFonts w:ascii="Arial" w:hAnsi="Arial"/>
        </w:rPr>
      </w:pPr>
    </w:p>
    <w:tbl>
      <w:tblPr>
        <w:tblStyle w:val="TableGrid"/>
        <w:tblW w:w="15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960"/>
        <w:gridCol w:w="7961"/>
      </w:tblGrid>
      <w:tr w:rsidR="007D4FDE" w:rsidRPr="006931D5" w:rsidTr="006E6AB0">
        <w:tc>
          <w:tcPr>
            <w:tcW w:w="15921" w:type="dxa"/>
            <w:gridSpan w:val="2"/>
            <w:shd w:val="clear" w:color="auto" w:fill="E6007E"/>
          </w:tcPr>
          <w:p w:rsidR="007D4FDE" w:rsidRPr="006931D5" w:rsidRDefault="007D4FDE" w:rsidP="006E6AB0">
            <w:pPr>
              <w:rPr>
                <w:rFonts w:ascii="Arial" w:hAnsi="Arial"/>
                <w:b/>
                <w:color w:val="FFFFFF" w:themeColor="background1"/>
                <w:sz w:val="28"/>
              </w:rPr>
            </w:pPr>
            <w:r>
              <w:rPr>
                <w:rFonts w:ascii="Arial" w:hAnsi="Arial"/>
                <w:b/>
                <w:color w:val="FFFFFF" w:themeColor="background1"/>
                <w:sz w:val="28"/>
              </w:rPr>
              <w:t xml:space="preserve">What we can offer you </w:t>
            </w:r>
          </w:p>
        </w:tc>
      </w:tr>
      <w:tr w:rsidR="007D4FDE" w:rsidRPr="006514A0" w:rsidTr="006E6AB0">
        <w:tc>
          <w:tcPr>
            <w:tcW w:w="15921" w:type="dxa"/>
            <w:gridSpan w:val="2"/>
            <w:shd w:val="clear" w:color="auto" w:fill="auto"/>
          </w:tcPr>
          <w:p w:rsidR="007D4FDE" w:rsidRPr="00737BB8" w:rsidRDefault="007D4FDE" w:rsidP="006E6AB0">
            <w:pPr>
              <w:spacing w:before="120" w:after="120"/>
              <w:jc w:val="both"/>
              <w:rPr>
                <w:rFonts w:ascii="Arial" w:hAnsi="Arial" w:cs="Arial"/>
              </w:rPr>
            </w:pPr>
            <w:r w:rsidRPr="00737BB8">
              <w:rPr>
                <w:rFonts w:ascii="Arial" w:hAnsi="Arial" w:cs="Arial"/>
              </w:rPr>
              <w:t xml:space="preserve">Your ongoing professional development and success in your role is important to us, and that is why we provide a variety of learning and development opportunities. Within the sections below you will find development options tailored to you which will enable you to further develop your existing skills and learn new ones at a pace that suits you best. If you are joining us now, your development will form part of ongoing discussions with your manager. If you are an existing employee, you should use your Personal Development Reviews to discuss your development with your manager and create your development journey. It’s important you also take full advantage of any informal learning available to you during the course of your work.  </w:t>
            </w:r>
          </w:p>
        </w:tc>
      </w:tr>
      <w:tr w:rsidR="007D4FDE" w:rsidRPr="00A74069" w:rsidTr="006E6AB0">
        <w:trPr>
          <w:trHeight w:val="6525"/>
        </w:trPr>
        <w:tc>
          <w:tcPr>
            <w:tcW w:w="7960" w:type="dxa"/>
            <w:shd w:val="clear" w:color="auto" w:fill="auto"/>
          </w:tcPr>
          <w:p w:rsidR="007D4FDE" w:rsidRPr="00737BB8" w:rsidRDefault="007D4FDE" w:rsidP="007D4FDE">
            <w:pPr>
              <w:pStyle w:val="ListParagraph"/>
              <w:numPr>
                <w:ilvl w:val="0"/>
                <w:numId w:val="25"/>
              </w:numPr>
              <w:spacing w:after="160" w:line="259" w:lineRule="auto"/>
              <w:ind w:left="426"/>
              <w:jc w:val="both"/>
              <w:rPr>
                <w:rFonts w:ascii="Arial" w:hAnsi="Arial" w:cs="Arial"/>
              </w:rPr>
            </w:pPr>
            <w:r w:rsidRPr="00737BB8">
              <w:rPr>
                <w:rFonts w:ascii="Arial" w:hAnsi="Arial" w:cs="Arial"/>
                <w:b/>
              </w:rPr>
              <w:t>Online Learning</w:t>
            </w:r>
            <w:r w:rsidRPr="00737BB8">
              <w:rPr>
                <w:rFonts w:ascii="Arial" w:hAnsi="Arial" w:cs="Arial"/>
              </w:rPr>
              <w:t xml:space="preserve"> - Develop your knowledge across a wide range of areas through our Me-Learning platform, with over 200 free courses to choose from. To have the best possible start and comply with current legislation, you must complete the following modules: Welcome to Salford, Health and Safety in Office, Equality Essentials, GDPR, Safeguarding Children and Adults, and Safer Recruitment. You may also benefit from a variety of courses in categories such as Business Skills, IT and Project Management, Leadership and Management which are available to learn at your own convenience and pace.</w:t>
            </w:r>
          </w:p>
          <w:p w:rsidR="007D4FDE" w:rsidRPr="00737BB8" w:rsidRDefault="007D4FDE" w:rsidP="006E6AB0">
            <w:pPr>
              <w:pStyle w:val="ListParagraph"/>
              <w:spacing w:after="160" w:line="259" w:lineRule="auto"/>
              <w:ind w:left="426"/>
              <w:rPr>
                <w:rFonts w:ascii="Arial" w:hAnsi="Arial" w:cs="Arial"/>
              </w:rPr>
            </w:pPr>
          </w:p>
          <w:p w:rsidR="007D4FDE" w:rsidRPr="00737BB8" w:rsidRDefault="007D4FDE" w:rsidP="007D4FDE">
            <w:pPr>
              <w:pStyle w:val="ListParagraph"/>
              <w:numPr>
                <w:ilvl w:val="0"/>
                <w:numId w:val="25"/>
              </w:numPr>
              <w:spacing w:after="160" w:line="259" w:lineRule="auto"/>
              <w:ind w:left="426"/>
              <w:jc w:val="both"/>
              <w:rPr>
                <w:rFonts w:ascii="Arial" w:hAnsi="Arial" w:cs="Arial"/>
              </w:rPr>
            </w:pPr>
            <w:r w:rsidRPr="00737BB8">
              <w:rPr>
                <w:rFonts w:ascii="Arial" w:hAnsi="Arial" w:cs="Arial"/>
                <w:b/>
              </w:rPr>
              <w:t>Developing your digital skills</w:t>
            </w:r>
            <w:r w:rsidRPr="00737BB8">
              <w:rPr>
                <w:rFonts w:ascii="Arial" w:hAnsi="Arial" w:cs="Arial"/>
              </w:rPr>
              <w:t xml:space="preserve"> – Our ambition is to provide our workforce with the right level of digital capabilities needed to be successful. Whatever your current digital abilities are, we can provide development ranging from essential workplace skills to specialist workplace skills’. These will be delivered through our Digital Skills Academy using both self-directed and guided learning opportunities to enable you to develop. Additionally, you can access free online courses through the </w:t>
            </w:r>
            <w:proofErr w:type="spellStart"/>
            <w:r w:rsidRPr="00737BB8">
              <w:rPr>
                <w:rFonts w:ascii="Arial" w:hAnsi="Arial" w:cs="Arial"/>
              </w:rPr>
              <w:t>iDea</w:t>
            </w:r>
            <w:proofErr w:type="spellEnd"/>
            <w:r w:rsidRPr="00737BB8">
              <w:rPr>
                <w:rFonts w:ascii="Arial" w:hAnsi="Arial" w:cs="Arial"/>
              </w:rPr>
              <w:t xml:space="preserve"> website.</w:t>
            </w:r>
          </w:p>
          <w:p w:rsidR="007D4FDE" w:rsidRPr="00737BB8" w:rsidRDefault="007D4FDE" w:rsidP="006E6AB0">
            <w:pPr>
              <w:pStyle w:val="ListParagraph"/>
              <w:rPr>
                <w:rFonts w:ascii="Arial" w:hAnsi="Arial" w:cs="Arial"/>
                <w:b/>
              </w:rPr>
            </w:pPr>
          </w:p>
          <w:p w:rsidR="007D4FDE" w:rsidRPr="00737BB8" w:rsidRDefault="007D4FDE" w:rsidP="007D4FDE">
            <w:pPr>
              <w:pStyle w:val="ListParagraph"/>
              <w:numPr>
                <w:ilvl w:val="0"/>
                <w:numId w:val="25"/>
              </w:numPr>
              <w:spacing w:after="160" w:line="259" w:lineRule="auto"/>
              <w:ind w:left="426"/>
              <w:jc w:val="both"/>
              <w:rPr>
                <w:rFonts w:ascii="Arial" w:hAnsi="Arial" w:cs="Arial"/>
              </w:rPr>
            </w:pPr>
            <w:r w:rsidRPr="00737BB8">
              <w:rPr>
                <w:rFonts w:ascii="Arial" w:hAnsi="Arial" w:cs="Arial"/>
                <w:b/>
              </w:rPr>
              <w:t>Sharing your digital skills</w:t>
            </w:r>
            <w:r w:rsidRPr="00737BB8">
              <w:rPr>
                <w:rFonts w:ascii="Arial" w:hAnsi="Arial" w:cs="Arial"/>
              </w:rPr>
              <w:t xml:space="preserve"> – Our goal is to support you to share your digital knowledge with other people. Our Digital Eagles programme has been designed to cover basic digital skills and build your confidence to assist others. By the end of this programme you will join hundreds of staff members who already are digital eagles, and be able to help colleagues, customers, residents, or people in your personal life with all things digital.</w:t>
            </w:r>
          </w:p>
          <w:p w:rsidR="007D4FDE" w:rsidRPr="00737BB8" w:rsidRDefault="007D4FDE" w:rsidP="006E6AB0">
            <w:pPr>
              <w:pStyle w:val="ListParagraph"/>
              <w:spacing w:after="100"/>
              <w:ind w:left="459"/>
              <w:jc w:val="both"/>
              <w:rPr>
                <w:rFonts w:ascii="Arial" w:hAnsi="Arial" w:cs="Arial"/>
              </w:rPr>
            </w:pPr>
          </w:p>
        </w:tc>
        <w:tc>
          <w:tcPr>
            <w:tcW w:w="7961" w:type="dxa"/>
            <w:shd w:val="clear" w:color="auto" w:fill="auto"/>
          </w:tcPr>
          <w:p w:rsidR="007D4FDE" w:rsidRPr="00737BB8" w:rsidRDefault="007D4FDE" w:rsidP="007D4FDE">
            <w:pPr>
              <w:pStyle w:val="ListParagraph"/>
              <w:numPr>
                <w:ilvl w:val="0"/>
                <w:numId w:val="26"/>
              </w:numPr>
              <w:jc w:val="both"/>
              <w:rPr>
                <w:rFonts w:ascii="Arial" w:hAnsi="Arial" w:cs="Arial"/>
              </w:rPr>
            </w:pPr>
            <w:r w:rsidRPr="00737BB8">
              <w:rPr>
                <w:rFonts w:ascii="Arial" w:hAnsi="Arial" w:cs="Arial"/>
                <w:b/>
              </w:rPr>
              <w:t xml:space="preserve">Developing your leadership skills </w:t>
            </w:r>
            <w:r w:rsidRPr="00737BB8">
              <w:rPr>
                <w:rFonts w:ascii="Arial" w:hAnsi="Arial" w:cs="Arial"/>
              </w:rPr>
              <w:t>– We want to equip our leaders with the knowledge, skills and behaviours outlined in our #</w:t>
            </w:r>
            <w:proofErr w:type="spellStart"/>
            <w:r w:rsidRPr="00737BB8">
              <w:rPr>
                <w:rFonts w:ascii="Arial" w:hAnsi="Arial" w:cs="Arial"/>
              </w:rPr>
              <w:t>LeadingSalford</w:t>
            </w:r>
            <w:proofErr w:type="spellEnd"/>
            <w:r w:rsidRPr="00737BB8">
              <w:rPr>
                <w:rFonts w:ascii="Arial" w:hAnsi="Arial" w:cs="Arial"/>
              </w:rPr>
              <w:t xml:space="preserve"> programme. Our aim is to support you to lead highly engaged, motivated teams in today’s rapidly changing environment. This will be achieved through our core Master Classes: Breakthrough Conversations, Engage for Success, Values to Action, and Coaching for Performance and Potential. The Master Classes are designed to help you meet the expectations that we have of our Salford leaders. In addition to the core Master Classes, we also provide courses such as Management Essentials, Health and Wellbeing at Work, Strengths-Based Conversations, and Financial Skills for Non-Financial Managers.</w:t>
            </w:r>
          </w:p>
          <w:p w:rsidR="007D4FDE" w:rsidRPr="00737BB8" w:rsidRDefault="007D4FDE" w:rsidP="006E6AB0">
            <w:pPr>
              <w:spacing w:after="160" w:line="259" w:lineRule="auto"/>
              <w:jc w:val="both"/>
              <w:rPr>
                <w:rFonts w:ascii="Arial" w:hAnsi="Arial" w:cs="Arial"/>
              </w:rPr>
            </w:pPr>
          </w:p>
        </w:tc>
      </w:tr>
    </w:tbl>
    <w:p w:rsidR="00737BB8" w:rsidRDefault="00737BB8">
      <w:r>
        <w:br w:type="page"/>
      </w:r>
    </w:p>
    <w:tbl>
      <w:tblPr>
        <w:tblStyle w:val="TableGrid"/>
        <w:tblW w:w="15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921"/>
      </w:tblGrid>
      <w:tr w:rsidR="007D4FDE" w:rsidRPr="00CC473C" w:rsidTr="006E6AB0">
        <w:tc>
          <w:tcPr>
            <w:tcW w:w="15921" w:type="dxa"/>
            <w:shd w:val="clear" w:color="auto" w:fill="E6007E"/>
          </w:tcPr>
          <w:p w:rsidR="007D4FDE" w:rsidRPr="006931D5" w:rsidRDefault="007D4FDE" w:rsidP="006E6AB0">
            <w:pPr>
              <w:rPr>
                <w:rFonts w:ascii="Arial" w:hAnsi="Arial"/>
                <w:b/>
                <w:color w:val="FFFFFF" w:themeColor="background1"/>
                <w:sz w:val="28"/>
              </w:rPr>
            </w:pPr>
            <w:r w:rsidRPr="006931D5">
              <w:rPr>
                <w:rFonts w:ascii="Arial" w:hAnsi="Arial"/>
                <w:b/>
                <w:color w:val="FFFFFF" w:themeColor="background1"/>
                <w:sz w:val="28"/>
              </w:rPr>
              <w:lastRenderedPageBreak/>
              <w:t>Application guidance</w:t>
            </w:r>
          </w:p>
        </w:tc>
      </w:tr>
    </w:tbl>
    <w:p w:rsidR="007D4FDE" w:rsidRPr="000724E8" w:rsidRDefault="007D4FDE" w:rsidP="007D4FDE">
      <w:pPr>
        <w:spacing w:after="0" w:line="240" w:lineRule="auto"/>
        <w:rPr>
          <w:rFonts w:ascii="Calibri" w:eastAsia="Calibri" w:hAnsi="Calibri" w:cs="Times New Roman"/>
        </w:rPr>
      </w:pPr>
    </w:p>
    <w:p w:rsidR="007D4FDE" w:rsidRPr="000724E8" w:rsidRDefault="007D4FDE" w:rsidP="007D4FDE">
      <w:pPr>
        <w:spacing w:after="0" w:line="240" w:lineRule="auto"/>
        <w:jc w:val="both"/>
        <w:rPr>
          <w:rFonts w:ascii="Calibri" w:eastAsia="Calibri" w:hAnsi="Calibri" w:cs="Times New Roman"/>
        </w:rPr>
      </w:pPr>
      <w:r w:rsidRPr="000724E8">
        <w:rPr>
          <w:rFonts w:ascii="Calibri" w:eastAsia="Calibri" w:hAnsi="Calibri" w:cs="Times New Roman"/>
        </w:rPr>
        <w:t>We are a values based organisation so reflecting our values or a values based approach in your evidence will support your application.</w:t>
      </w:r>
    </w:p>
    <w:p w:rsidR="007D4FDE" w:rsidRPr="000724E8" w:rsidRDefault="007D4FDE" w:rsidP="007D4FDE">
      <w:pPr>
        <w:spacing w:after="0" w:line="240" w:lineRule="auto"/>
        <w:jc w:val="both"/>
        <w:rPr>
          <w:rFonts w:ascii="Calibri" w:eastAsia="Calibri" w:hAnsi="Calibri" w:cs="Times New Roman"/>
        </w:rPr>
      </w:pPr>
    </w:p>
    <w:p w:rsidR="00D24D32" w:rsidRPr="00CC473C" w:rsidRDefault="007D4FDE" w:rsidP="00A25DEE">
      <w:pPr>
        <w:rPr>
          <w:rFonts w:ascii="Arial" w:hAnsi="Arial"/>
        </w:rPr>
      </w:pPr>
      <w:r w:rsidRPr="000724E8">
        <w:rPr>
          <w:rFonts w:ascii="Calibri" w:eastAsia="Calibri" w:hAnsi="Calibri" w:cs="Times New Roman"/>
        </w:rPr>
        <w:t xml:space="preserve">The ‘Key outcomes’, ‘What we need from you’ and ‘our leadership behaviours’ sections of the Role Profile are there to give you an understanding of what we would like to see reflected in your application. Don’t give up if you are not able to reflect all of these in your application. </w:t>
      </w:r>
      <w:r>
        <w:rPr>
          <w:rFonts w:ascii="Arial" w:hAnsi="Arial"/>
        </w:rPr>
        <w:t xml:space="preserve">            </w:t>
      </w:r>
      <w:r w:rsidR="0043657D">
        <w:rPr>
          <w:rFonts w:ascii="Arial" w:hAnsi="Arial"/>
        </w:rPr>
        <w:t xml:space="preserve"> </w:t>
      </w:r>
      <w:r w:rsidR="00A25DEE">
        <w:rPr>
          <w:rFonts w:ascii="Arial" w:hAnsi="Arial"/>
        </w:rPr>
        <w:t xml:space="preserve">   </w:t>
      </w:r>
      <w:r w:rsidR="0043657D">
        <w:rPr>
          <w:rFonts w:ascii="Arial" w:hAnsi="Arial"/>
        </w:rPr>
        <w:t xml:space="preserve">             </w:t>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p>
    <w:sectPr w:rsidR="00D24D32" w:rsidRPr="00CC473C" w:rsidSect="006502DF">
      <w:pgSz w:w="16838" w:h="11906" w:orient="landscape"/>
      <w:pgMar w:top="567" w:right="567" w:bottom="244" w:left="567" w:header="0"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1530" w:rsidRDefault="00941530" w:rsidP="00C84CCD">
      <w:pPr>
        <w:spacing w:after="0" w:line="240" w:lineRule="auto"/>
      </w:pPr>
      <w:r>
        <w:separator/>
      </w:r>
    </w:p>
  </w:endnote>
  <w:endnote w:type="continuationSeparator" w:id="0">
    <w:p w:rsidR="00941530" w:rsidRDefault="00941530" w:rsidP="00C84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1530" w:rsidRDefault="00941530" w:rsidP="00C84CCD">
      <w:pPr>
        <w:spacing w:after="0" w:line="240" w:lineRule="auto"/>
      </w:pPr>
      <w:r>
        <w:separator/>
      </w:r>
    </w:p>
  </w:footnote>
  <w:footnote w:type="continuationSeparator" w:id="0">
    <w:p w:rsidR="00941530" w:rsidRDefault="00941530" w:rsidP="00C84C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D45" w:rsidRDefault="0099175E">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03956" o:spid="_x0000_s2052" type="#_x0000_t75" style="position:absolute;margin-left:0;margin-top:0;width:703.65pt;height:554.7pt;z-index:-251655168;mso-position-horizontal:center;mso-position-horizontal-relative:margin;mso-position-vertical:center;mso-position-vertical-relative:margin" o:allowincell="f">
          <v:imagedata r:id="rId1" o:title="Spirit_identity_colour_rgb%20-%20website" gain="19661f" blacklevel="22938f"/>
          <w10:wrap anchorx="margin" anchory="margin"/>
        </v:shape>
      </w:pict>
    </w:r>
    <w:r>
      <w:rPr>
        <w:noProof/>
        <w:lang w:eastAsia="en-GB"/>
      </w:rPr>
      <w:pict>
        <v:shape id="WordPictureWatermark6819569" o:spid="_x0000_s2050" type="#_x0000_t75" style="position:absolute;margin-left:0;margin-top:0;width:451.25pt;height:355.7pt;z-index:-251657216;mso-position-horizontal:center;mso-position-horizontal-relative:margin;mso-position-vertical:center;mso-position-vertical-relative:margin" o:allowincell="f">
          <v:imagedata r:id="rId1" o:title="Spirit_identity_colour_rgb%20-%20websit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D45" w:rsidRDefault="0099175E" w:rsidP="00D94B75">
    <w:pPr>
      <w:pStyle w:val="Header"/>
      <w:tabs>
        <w:tab w:val="clear" w:pos="4513"/>
        <w:tab w:val="clear" w:pos="9026"/>
        <w:tab w:val="left" w:pos="1840"/>
      </w:tabs>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03957" o:spid="_x0000_s2053" type="#_x0000_t75" style="position:absolute;margin-left:0;margin-top:0;width:703.65pt;height:554.7pt;z-index:-251654144;mso-position-horizontal:center;mso-position-horizontal-relative:margin;mso-position-vertical:center;mso-position-vertical-relative:margin" o:allowincell="f">
          <v:imagedata r:id="rId1" o:title="Spirit_identity_colour_rgb%20-%20website"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D45" w:rsidRDefault="0099175E">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03955" o:spid="_x0000_s2051" type="#_x0000_t75" style="position:absolute;margin-left:0;margin-top:0;width:703.65pt;height:554.7pt;z-index:-251656192;mso-position-horizontal:center;mso-position-horizontal-relative:margin;mso-position-vertical:center;mso-position-vertical-relative:margin" o:allowincell="f">
          <v:imagedata r:id="rId1" o:title="Spirit_identity_colour_rgb%20-%20website" gain="19661f" blacklevel="22938f"/>
          <w10:wrap anchorx="margin" anchory="margin"/>
        </v:shape>
      </w:pict>
    </w:r>
    <w:r>
      <w:rPr>
        <w:noProof/>
        <w:lang w:eastAsia="en-GB"/>
      </w:rPr>
      <w:pict>
        <v:shape id="WordPictureWatermark6819568" o:spid="_x0000_s2049" type="#_x0000_t75" style="position:absolute;margin-left:0;margin-top:0;width:451.25pt;height:355.7pt;z-index:-251658240;mso-position-horizontal:center;mso-position-horizontal-relative:margin;mso-position-vertical:center;mso-position-vertical-relative:margin" o:allowincell="f">
          <v:imagedata r:id="rId1" o:title="Spirit_identity_colour_rgb%20-%20websit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242B8"/>
    <w:multiLevelType w:val="hybridMultilevel"/>
    <w:tmpl w:val="BF62A18A"/>
    <w:lvl w:ilvl="0" w:tplc="3DAEABEE">
      <w:start w:val="1"/>
      <w:numFmt w:val="bullet"/>
      <w:lvlText w:val=""/>
      <w:lvlJc w:val="left"/>
      <w:pPr>
        <w:ind w:left="456"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7A4EF0"/>
    <w:multiLevelType w:val="hybridMultilevel"/>
    <w:tmpl w:val="35E04B74"/>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4646F6"/>
    <w:multiLevelType w:val="hybridMultilevel"/>
    <w:tmpl w:val="02164D88"/>
    <w:lvl w:ilvl="0" w:tplc="3DAEABEE">
      <w:start w:val="1"/>
      <w:numFmt w:val="bullet"/>
      <w:lvlText w:val=""/>
      <w:lvlJc w:val="left"/>
      <w:pPr>
        <w:ind w:left="456"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A916C6"/>
    <w:multiLevelType w:val="hybridMultilevel"/>
    <w:tmpl w:val="BD16A5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E62D0A"/>
    <w:multiLevelType w:val="hybridMultilevel"/>
    <w:tmpl w:val="F528BE98"/>
    <w:lvl w:ilvl="0" w:tplc="3DAEABEE">
      <w:start w:val="1"/>
      <w:numFmt w:val="bullet"/>
      <w:lvlText w:val=""/>
      <w:lvlJc w:val="left"/>
      <w:pPr>
        <w:tabs>
          <w:tab w:val="num" w:pos="456"/>
        </w:tabs>
        <w:ind w:left="456" w:hanging="360"/>
      </w:pPr>
      <w:rPr>
        <w:rFonts w:ascii="Symbol" w:hAnsi="Symbol" w:hint="default"/>
        <w:color w:val="E60088"/>
      </w:rPr>
    </w:lvl>
    <w:lvl w:ilvl="1" w:tplc="08090003">
      <w:start w:val="1"/>
      <w:numFmt w:val="bullet"/>
      <w:lvlText w:val="o"/>
      <w:lvlJc w:val="left"/>
      <w:pPr>
        <w:tabs>
          <w:tab w:val="num" w:pos="1176"/>
        </w:tabs>
        <w:ind w:left="1176" w:hanging="360"/>
      </w:pPr>
      <w:rPr>
        <w:rFonts w:ascii="Courier New" w:hAnsi="Courier New" w:cs="Courier New" w:hint="default"/>
      </w:rPr>
    </w:lvl>
    <w:lvl w:ilvl="2" w:tplc="08090005">
      <w:start w:val="1"/>
      <w:numFmt w:val="bullet"/>
      <w:lvlText w:val=""/>
      <w:lvlJc w:val="left"/>
      <w:pPr>
        <w:tabs>
          <w:tab w:val="num" w:pos="1896"/>
        </w:tabs>
        <w:ind w:left="1896" w:hanging="360"/>
      </w:pPr>
      <w:rPr>
        <w:rFonts w:ascii="Wingdings" w:hAnsi="Wingdings" w:hint="default"/>
      </w:rPr>
    </w:lvl>
    <w:lvl w:ilvl="3" w:tplc="08090001">
      <w:start w:val="1"/>
      <w:numFmt w:val="bullet"/>
      <w:lvlText w:val=""/>
      <w:lvlJc w:val="left"/>
      <w:pPr>
        <w:tabs>
          <w:tab w:val="num" w:pos="2616"/>
        </w:tabs>
        <w:ind w:left="2616" w:hanging="360"/>
      </w:pPr>
      <w:rPr>
        <w:rFonts w:ascii="Symbol" w:hAnsi="Symbol" w:hint="default"/>
      </w:rPr>
    </w:lvl>
    <w:lvl w:ilvl="4" w:tplc="08090003">
      <w:start w:val="1"/>
      <w:numFmt w:val="bullet"/>
      <w:lvlText w:val="o"/>
      <w:lvlJc w:val="left"/>
      <w:pPr>
        <w:tabs>
          <w:tab w:val="num" w:pos="3336"/>
        </w:tabs>
        <w:ind w:left="3336" w:hanging="360"/>
      </w:pPr>
      <w:rPr>
        <w:rFonts w:ascii="Courier New" w:hAnsi="Courier New" w:cs="Courier New" w:hint="default"/>
      </w:rPr>
    </w:lvl>
    <w:lvl w:ilvl="5" w:tplc="08090005">
      <w:start w:val="1"/>
      <w:numFmt w:val="bullet"/>
      <w:lvlText w:val=""/>
      <w:lvlJc w:val="left"/>
      <w:pPr>
        <w:tabs>
          <w:tab w:val="num" w:pos="4056"/>
        </w:tabs>
        <w:ind w:left="4056" w:hanging="360"/>
      </w:pPr>
      <w:rPr>
        <w:rFonts w:ascii="Wingdings" w:hAnsi="Wingdings" w:hint="default"/>
      </w:rPr>
    </w:lvl>
    <w:lvl w:ilvl="6" w:tplc="08090001">
      <w:start w:val="1"/>
      <w:numFmt w:val="bullet"/>
      <w:lvlText w:val=""/>
      <w:lvlJc w:val="left"/>
      <w:pPr>
        <w:tabs>
          <w:tab w:val="num" w:pos="4776"/>
        </w:tabs>
        <w:ind w:left="4776" w:hanging="360"/>
      </w:pPr>
      <w:rPr>
        <w:rFonts w:ascii="Symbol" w:hAnsi="Symbol" w:hint="default"/>
      </w:rPr>
    </w:lvl>
    <w:lvl w:ilvl="7" w:tplc="08090003">
      <w:start w:val="1"/>
      <w:numFmt w:val="bullet"/>
      <w:lvlText w:val="o"/>
      <w:lvlJc w:val="left"/>
      <w:pPr>
        <w:tabs>
          <w:tab w:val="num" w:pos="5496"/>
        </w:tabs>
        <w:ind w:left="5496" w:hanging="360"/>
      </w:pPr>
      <w:rPr>
        <w:rFonts w:ascii="Courier New" w:hAnsi="Courier New" w:cs="Courier New" w:hint="default"/>
      </w:rPr>
    </w:lvl>
    <w:lvl w:ilvl="8" w:tplc="08090005">
      <w:start w:val="1"/>
      <w:numFmt w:val="bullet"/>
      <w:lvlText w:val=""/>
      <w:lvlJc w:val="left"/>
      <w:pPr>
        <w:tabs>
          <w:tab w:val="num" w:pos="6216"/>
        </w:tabs>
        <w:ind w:left="6216" w:hanging="360"/>
      </w:pPr>
      <w:rPr>
        <w:rFonts w:ascii="Wingdings" w:hAnsi="Wingdings" w:hint="default"/>
      </w:rPr>
    </w:lvl>
  </w:abstractNum>
  <w:abstractNum w:abstractNumId="5" w15:restartNumberingAfterBreak="0">
    <w:nsid w:val="24EC2413"/>
    <w:multiLevelType w:val="hybridMultilevel"/>
    <w:tmpl w:val="EEE096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286D0742"/>
    <w:multiLevelType w:val="hybridMultilevel"/>
    <w:tmpl w:val="0F36FB0E"/>
    <w:lvl w:ilvl="0" w:tplc="3DAEABEE">
      <w:start w:val="1"/>
      <w:numFmt w:val="bullet"/>
      <w:lvlText w:val=""/>
      <w:lvlJc w:val="left"/>
      <w:pPr>
        <w:ind w:left="720" w:hanging="360"/>
      </w:pPr>
      <w:rPr>
        <w:rFonts w:ascii="Symbol" w:hAnsi="Symbol" w:hint="default"/>
        <w:color w:val="E6008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1B1EC9"/>
    <w:multiLevelType w:val="hybridMultilevel"/>
    <w:tmpl w:val="731A4352"/>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7D28F8"/>
    <w:multiLevelType w:val="hybridMultilevel"/>
    <w:tmpl w:val="D160DE2C"/>
    <w:lvl w:ilvl="0" w:tplc="3DAEABEE">
      <w:start w:val="1"/>
      <w:numFmt w:val="bullet"/>
      <w:lvlText w:val=""/>
      <w:lvlJc w:val="left"/>
      <w:pPr>
        <w:ind w:left="456" w:hanging="360"/>
      </w:pPr>
      <w:rPr>
        <w:rFonts w:ascii="Symbol" w:hAnsi="Symbol" w:hint="default"/>
        <w:color w:val="E60088"/>
      </w:rPr>
    </w:lvl>
    <w:lvl w:ilvl="1" w:tplc="08090003">
      <w:start w:val="1"/>
      <w:numFmt w:val="bullet"/>
      <w:lvlText w:val="o"/>
      <w:lvlJc w:val="left"/>
      <w:pPr>
        <w:tabs>
          <w:tab w:val="num" w:pos="1176"/>
        </w:tabs>
        <w:ind w:left="1176" w:hanging="360"/>
      </w:pPr>
      <w:rPr>
        <w:rFonts w:ascii="Courier New" w:hAnsi="Courier New" w:cs="Courier New" w:hint="default"/>
      </w:rPr>
    </w:lvl>
    <w:lvl w:ilvl="2" w:tplc="08090005">
      <w:start w:val="1"/>
      <w:numFmt w:val="bullet"/>
      <w:lvlText w:val=""/>
      <w:lvlJc w:val="left"/>
      <w:pPr>
        <w:tabs>
          <w:tab w:val="num" w:pos="1896"/>
        </w:tabs>
        <w:ind w:left="1896" w:hanging="360"/>
      </w:pPr>
      <w:rPr>
        <w:rFonts w:ascii="Wingdings" w:hAnsi="Wingdings" w:hint="default"/>
      </w:rPr>
    </w:lvl>
    <w:lvl w:ilvl="3" w:tplc="08090001">
      <w:start w:val="1"/>
      <w:numFmt w:val="bullet"/>
      <w:lvlText w:val=""/>
      <w:lvlJc w:val="left"/>
      <w:pPr>
        <w:tabs>
          <w:tab w:val="num" w:pos="2616"/>
        </w:tabs>
        <w:ind w:left="2616" w:hanging="360"/>
      </w:pPr>
      <w:rPr>
        <w:rFonts w:ascii="Symbol" w:hAnsi="Symbol" w:hint="default"/>
      </w:rPr>
    </w:lvl>
    <w:lvl w:ilvl="4" w:tplc="08090003">
      <w:start w:val="1"/>
      <w:numFmt w:val="bullet"/>
      <w:lvlText w:val="o"/>
      <w:lvlJc w:val="left"/>
      <w:pPr>
        <w:tabs>
          <w:tab w:val="num" w:pos="3336"/>
        </w:tabs>
        <w:ind w:left="3336" w:hanging="360"/>
      </w:pPr>
      <w:rPr>
        <w:rFonts w:ascii="Courier New" w:hAnsi="Courier New" w:cs="Courier New" w:hint="default"/>
      </w:rPr>
    </w:lvl>
    <w:lvl w:ilvl="5" w:tplc="08090005">
      <w:start w:val="1"/>
      <w:numFmt w:val="bullet"/>
      <w:lvlText w:val=""/>
      <w:lvlJc w:val="left"/>
      <w:pPr>
        <w:tabs>
          <w:tab w:val="num" w:pos="4056"/>
        </w:tabs>
        <w:ind w:left="4056" w:hanging="360"/>
      </w:pPr>
      <w:rPr>
        <w:rFonts w:ascii="Wingdings" w:hAnsi="Wingdings" w:hint="default"/>
      </w:rPr>
    </w:lvl>
    <w:lvl w:ilvl="6" w:tplc="08090001">
      <w:start w:val="1"/>
      <w:numFmt w:val="bullet"/>
      <w:lvlText w:val=""/>
      <w:lvlJc w:val="left"/>
      <w:pPr>
        <w:tabs>
          <w:tab w:val="num" w:pos="4776"/>
        </w:tabs>
        <w:ind w:left="4776" w:hanging="360"/>
      </w:pPr>
      <w:rPr>
        <w:rFonts w:ascii="Symbol" w:hAnsi="Symbol" w:hint="default"/>
      </w:rPr>
    </w:lvl>
    <w:lvl w:ilvl="7" w:tplc="08090003">
      <w:start w:val="1"/>
      <w:numFmt w:val="bullet"/>
      <w:lvlText w:val="o"/>
      <w:lvlJc w:val="left"/>
      <w:pPr>
        <w:tabs>
          <w:tab w:val="num" w:pos="5496"/>
        </w:tabs>
        <w:ind w:left="5496" w:hanging="360"/>
      </w:pPr>
      <w:rPr>
        <w:rFonts w:ascii="Courier New" w:hAnsi="Courier New" w:cs="Courier New" w:hint="default"/>
      </w:rPr>
    </w:lvl>
    <w:lvl w:ilvl="8" w:tplc="08090005">
      <w:start w:val="1"/>
      <w:numFmt w:val="bullet"/>
      <w:lvlText w:val=""/>
      <w:lvlJc w:val="left"/>
      <w:pPr>
        <w:tabs>
          <w:tab w:val="num" w:pos="6216"/>
        </w:tabs>
        <w:ind w:left="6216" w:hanging="360"/>
      </w:pPr>
      <w:rPr>
        <w:rFonts w:ascii="Wingdings" w:hAnsi="Wingdings" w:hint="default"/>
      </w:rPr>
    </w:lvl>
  </w:abstractNum>
  <w:abstractNum w:abstractNumId="9" w15:restartNumberingAfterBreak="0">
    <w:nsid w:val="30B8317A"/>
    <w:multiLevelType w:val="hybridMultilevel"/>
    <w:tmpl w:val="51746A12"/>
    <w:lvl w:ilvl="0" w:tplc="3DAEABEE">
      <w:start w:val="1"/>
      <w:numFmt w:val="bullet"/>
      <w:lvlText w:val=""/>
      <w:lvlJc w:val="left"/>
      <w:pPr>
        <w:ind w:left="720"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155405"/>
    <w:multiLevelType w:val="hybridMultilevel"/>
    <w:tmpl w:val="24621D7C"/>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6041B8"/>
    <w:multiLevelType w:val="hybridMultilevel"/>
    <w:tmpl w:val="E2B838DC"/>
    <w:lvl w:ilvl="0" w:tplc="3DAEABEE">
      <w:start w:val="1"/>
      <w:numFmt w:val="bullet"/>
      <w:lvlText w:val=""/>
      <w:lvlJc w:val="left"/>
      <w:pPr>
        <w:ind w:left="360" w:hanging="360"/>
      </w:pPr>
      <w:rPr>
        <w:rFonts w:ascii="Symbol" w:hAnsi="Symbol" w:hint="default"/>
        <w:color w:val="E6008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D274A81"/>
    <w:multiLevelType w:val="hybridMultilevel"/>
    <w:tmpl w:val="D1BA45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E661418"/>
    <w:multiLevelType w:val="hybridMultilevel"/>
    <w:tmpl w:val="2160E412"/>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4E62A1"/>
    <w:multiLevelType w:val="hybridMultilevel"/>
    <w:tmpl w:val="31EC9CC8"/>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F53121"/>
    <w:multiLevelType w:val="hybridMultilevel"/>
    <w:tmpl w:val="095C5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CF1A5E"/>
    <w:multiLevelType w:val="hybridMultilevel"/>
    <w:tmpl w:val="6972C5C4"/>
    <w:lvl w:ilvl="0" w:tplc="3DAEABEE">
      <w:start w:val="1"/>
      <w:numFmt w:val="bullet"/>
      <w:lvlText w:val=""/>
      <w:lvlJc w:val="left"/>
      <w:pPr>
        <w:ind w:left="720"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332C35"/>
    <w:multiLevelType w:val="hybridMultilevel"/>
    <w:tmpl w:val="63148E14"/>
    <w:lvl w:ilvl="0" w:tplc="3DAEABEE">
      <w:start w:val="1"/>
      <w:numFmt w:val="bullet"/>
      <w:lvlText w:val=""/>
      <w:lvlJc w:val="left"/>
      <w:pPr>
        <w:ind w:left="456" w:hanging="360"/>
      </w:pPr>
      <w:rPr>
        <w:rFonts w:ascii="Symbol" w:hAnsi="Symbol" w:hint="default"/>
        <w:color w:val="E6008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0574D1"/>
    <w:multiLevelType w:val="hybridMultilevel"/>
    <w:tmpl w:val="AEFECD78"/>
    <w:lvl w:ilvl="0" w:tplc="3DAEABEE">
      <w:start w:val="1"/>
      <w:numFmt w:val="bullet"/>
      <w:lvlText w:val=""/>
      <w:lvlJc w:val="left"/>
      <w:pPr>
        <w:ind w:left="456" w:hanging="360"/>
      </w:pPr>
      <w:rPr>
        <w:rFonts w:ascii="Symbol" w:hAnsi="Symbol" w:hint="default"/>
        <w:color w:val="E6008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BF1C0E"/>
    <w:multiLevelType w:val="hybridMultilevel"/>
    <w:tmpl w:val="1BE80A76"/>
    <w:lvl w:ilvl="0" w:tplc="3DAEABEE">
      <w:start w:val="1"/>
      <w:numFmt w:val="bullet"/>
      <w:lvlText w:val=""/>
      <w:lvlJc w:val="left"/>
      <w:pPr>
        <w:ind w:left="456"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1C2239"/>
    <w:multiLevelType w:val="hybridMultilevel"/>
    <w:tmpl w:val="5FACB0CC"/>
    <w:lvl w:ilvl="0" w:tplc="08090001">
      <w:start w:val="1"/>
      <w:numFmt w:val="bullet"/>
      <w:lvlText w:val=""/>
      <w:lvlJc w:val="left"/>
      <w:pPr>
        <w:ind w:left="1176" w:hanging="360"/>
      </w:pPr>
      <w:rPr>
        <w:rFonts w:ascii="Symbol" w:hAnsi="Symbol" w:hint="default"/>
      </w:rPr>
    </w:lvl>
    <w:lvl w:ilvl="1" w:tplc="08090003" w:tentative="1">
      <w:start w:val="1"/>
      <w:numFmt w:val="bullet"/>
      <w:lvlText w:val="o"/>
      <w:lvlJc w:val="left"/>
      <w:pPr>
        <w:ind w:left="1896" w:hanging="360"/>
      </w:pPr>
      <w:rPr>
        <w:rFonts w:ascii="Courier New" w:hAnsi="Courier New" w:cs="Courier New" w:hint="default"/>
      </w:rPr>
    </w:lvl>
    <w:lvl w:ilvl="2" w:tplc="08090005" w:tentative="1">
      <w:start w:val="1"/>
      <w:numFmt w:val="bullet"/>
      <w:lvlText w:val=""/>
      <w:lvlJc w:val="left"/>
      <w:pPr>
        <w:ind w:left="2616" w:hanging="360"/>
      </w:pPr>
      <w:rPr>
        <w:rFonts w:ascii="Wingdings" w:hAnsi="Wingdings" w:hint="default"/>
      </w:rPr>
    </w:lvl>
    <w:lvl w:ilvl="3" w:tplc="08090001" w:tentative="1">
      <w:start w:val="1"/>
      <w:numFmt w:val="bullet"/>
      <w:lvlText w:val=""/>
      <w:lvlJc w:val="left"/>
      <w:pPr>
        <w:ind w:left="3336" w:hanging="360"/>
      </w:pPr>
      <w:rPr>
        <w:rFonts w:ascii="Symbol" w:hAnsi="Symbol" w:hint="default"/>
      </w:rPr>
    </w:lvl>
    <w:lvl w:ilvl="4" w:tplc="08090003" w:tentative="1">
      <w:start w:val="1"/>
      <w:numFmt w:val="bullet"/>
      <w:lvlText w:val="o"/>
      <w:lvlJc w:val="left"/>
      <w:pPr>
        <w:ind w:left="4056" w:hanging="360"/>
      </w:pPr>
      <w:rPr>
        <w:rFonts w:ascii="Courier New" w:hAnsi="Courier New" w:cs="Courier New" w:hint="default"/>
      </w:rPr>
    </w:lvl>
    <w:lvl w:ilvl="5" w:tplc="08090005" w:tentative="1">
      <w:start w:val="1"/>
      <w:numFmt w:val="bullet"/>
      <w:lvlText w:val=""/>
      <w:lvlJc w:val="left"/>
      <w:pPr>
        <w:ind w:left="4776" w:hanging="360"/>
      </w:pPr>
      <w:rPr>
        <w:rFonts w:ascii="Wingdings" w:hAnsi="Wingdings" w:hint="default"/>
      </w:rPr>
    </w:lvl>
    <w:lvl w:ilvl="6" w:tplc="08090001" w:tentative="1">
      <w:start w:val="1"/>
      <w:numFmt w:val="bullet"/>
      <w:lvlText w:val=""/>
      <w:lvlJc w:val="left"/>
      <w:pPr>
        <w:ind w:left="5496" w:hanging="360"/>
      </w:pPr>
      <w:rPr>
        <w:rFonts w:ascii="Symbol" w:hAnsi="Symbol" w:hint="default"/>
      </w:rPr>
    </w:lvl>
    <w:lvl w:ilvl="7" w:tplc="08090003" w:tentative="1">
      <w:start w:val="1"/>
      <w:numFmt w:val="bullet"/>
      <w:lvlText w:val="o"/>
      <w:lvlJc w:val="left"/>
      <w:pPr>
        <w:ind w:left="6216" w:hanging="360"/>
      </w:pPr>
      <w:rPr>
        <w:rFonts w:ascii="Courier New" w:hAnsi="Courier New" w:cs="Courier New" w:hint="default"/>
      </w:rPr>
    </w:lvl>
    <w:lvl w:ilvl="8" w:tplc="08090005" w:tentative="1">
      <w:start w:val="1"/>
      <w:numFmt w:val="bullet"/>
      <w:lvlText w:val=""/>
      <w:lvlJc w:val="left"/>
      <w:pPr>
        <w:ind w:left="6936" w:hanging="360"/>
      </w:pPr>
      <w:rPr>
        <w:rFonts w:ascii="Wingdings" w:hAnsi="Wingdings" w:hint="default"/>
      </w:rPr>
    </w:lvl>
  </w:abstractNum>
  <w:abstractNum w:abstractNumId="21" w15:restartNumberingAfterBreak="0">
    <w:nsid w:val="631E502F"/>
    <w:multiLevelType w:val="hybridMultilevel"/>
    <w:tmpl w:val="CEA671AA"/>
    <w:lvl w:ilvl="0" w:tplc="3DAEABEE">
      <w:start w:val="1"/>
      <w:numFmt w:val="bullet"/>
      <w:lvlText w:val=""/>
      <w:lvlJc w:val="left"/>
      <w:pPr>
        <w:ind w:left="456"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CD2A64"/>
    <w:multiLevelType w:val="hybridMultilevel"/>
    <w:tmpl w:val="16006752"/>
    <w:lvl w:ilvl="0" w:tplc="16C49CEE">
      <w:start w:val="1"/>
      <w:numFmt w:val="decimal"/>
      <w:lvlText w:val="%1."/>
      <w:lvlJc w:val="left"/>
      <w:pPr>
        <w:tabs>
          <w:tab w:val="num" w:pos="720"/>
        </w:tabs>
        <w:ind w:left="720" w:hanging="360"/>
      </w:pPr>
      <w:rPr>
        <w:rFonts w:ascii="Arial" w:eastAsia="Times New Roman" w:hAnsi="Arial" w:cs="Arial"/>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E576D0"/>
    <w:multiLevelType w:val="hybridMultilevel"/>
    <w:tmpl w:val="ADF08112"/>
    <w:lvl w:ilvl="0" w:tplc="3DAEABEE">
      <w:start w:val="1"/>
      <w:numFmt w:val="bullet"/>
      <w:lvlText w:val=""/>
      <w:lvlJc w:val="left"/>
      <w:pPr>
        <w:ind w:left="456" w:hanging="360"/>
      </w:pPr>
      <w:rPr>
        <w:rFonts w:ascii="Symbol" w:hAnsi="Symbol" w:hint="default"/>
        <w:color w:val="E6008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14"/>
  </w:num>
  <w:num w:numId="4">
    <w:abstractNumId w:val="13"/>
  </w:num>
  <w:num w:numId="5">
    <w:abstractNumId w:val="1"/>
  </w:num>
  <w:num w:numId="6">
    <w:abstractNumId w:val="7"/>
  </w:num>
  <w:num w:numId="7">
    <w:abstractNumId w:val="10"/>
  </w:num>
  <w:num w:numId="8">
    <w:abstractNumId w:val="4"/>
  </w:num>
  <w:num w:numId="9">
    <w:abstractNumId w:val="22"/>
    <w:lvlOverride w:ilvl="0">
      <w:startOverride w:val="1"/>
    </w:lvlOverride>
    <w:lvlOverride w:ilvl="1"/>
    <w:lvlOverride w:ilvl="2"/>
    <w:lvlOverride w:ilvl="3"/>
    <w:lvlOverride w:ilvl="4"/>
    <w:lvlOverride w:ilvl="5"/>
    <w:lvlOverride w:ilvl="6"/>
    <w:lvlOverride w:ilvl="7"/>
    <w:lvlOverride w:ilvl="8"/>
  </w:num>
  <w:num w:numId="10">
    <w:abstractNumId w:val="5"/>
  </w:num>
  <w:num w:numId="11">
    <w:abstractNumId w:val="20"/>
  </w:num>
  <w:num w:numId="12">
    <w:abstractNumId w:val="12"/>
  </w:num>
  <w:num w:numId="13">
    <w:abstractNumId w:val="3"/>
  </w:num>
  <w:num w:numId="14">
    <w:abstractNumId w:val="15"/>
  </w:num>
  <w:num w:numId="15">
    <w:abstractNumId w:val="17"/>
  </w:num>
  <w:num w:numId="16">
    <w:abstractNumId w:val="2"/>
  </w:num>
  <w:num w:numId="17">
    <w:abstractNumId w:val="19"/>
  </w:num>
  <w:num w:numId="18">
    <w:abstractNumId w:val="21"/>
  </w:num>
  <w:num w:numId="19">
    <w:abstractNumId w:val="0"/>
  </w:num>
  <w:num w:numId="20">
    <w:abstractNumId w:val="6"/>
  </w:num>
  <w:num w:numId="21">
    <w:abstractNumId w:val="8"/>
  </w:num>
  <w:num w:numId="22">
    <w:abstractNumId w:val="18"/>
  </w:num>
  <w:num w:numId="23">
    <w:abstractNumId w:val="23"/>
  </w:num>
  <w:num w:numId="24">
    <w:abstractNumId w:val="11"/>
  </w:num>
  <w:num w:numId="25">
    <w:abstractNumId w:val="16"/>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CCD"/>
    <w:rsid w:val="000025BB"/>
    <w:rsid w:val="00002C26"/>
    <w:rsid w:val="00005235"/>
    <w:rsid w:val="00006E26"/>
    <w:rsid w:val="00013038"/>
    <w:rsid w:val="00014FD7"/>
    <w:rsid w:val="000159C3"/>
    <w:rsid w:val="00016322"/>
    <w:rsid w:val="00020D9C"/>
    <w:rsid w:val="00020EE6"/>
    <w:rsid w:val="00021838"/>
    <w:rsid w:val="0002290D"/>
    <w:rsid w:val="00023790"/>
    <w:rsid w:val="00025671"/>
    <w:rsid w:val="00026DF2"/>
    <w:rsid w:val="000348E2"/>
    <w:rsid w:val="0004069B"/>
    <w:rsid w:val="00044674"/>
    <w:rsid w:val="00045F72"/>
    <w:rsid w:val="0004735E"/>
    <w:rsid w:val="0005061F"/>
    <w:rsid w:val="00051111"/>
    <w:rsid w:val="00053013"/>
    <w:rsid w:val="0005435B"/>
    <w:rsid w:val="00057C9F"/>
    <w:rsid w:val="00064AC7"/>
    <w:rsid w:val="00065D5B"/>
    <w:rsid w:val="00065F24"/>
    <w:rsid w:val="00067463"/>
    <w:rsid w:val="0007123D"/>
    <w:rsid w:val="00073BDC"/>
    <w:rsid w:val="00073D8D"/>
    <w:rsid w:val="0007659C"/>
    <w:rsid w:val="000767FC"/>
    <w:rsid w:val="00080160"/>
    <w:rsid w:val="00081DAF"/>
    <w:rsid w:val="00081FB3"/>
    <w:rsid w:val="00084AB6"/>
    <w:rsid w:val="000860B9"/>
    <w:rsid w:val="00086248"/>
    <w:rsid w:val="00087AB3"/>
    <w:rsid w:val="0009175A"/>
    <w:rsid w:val="00092638"/>
    <w:rsid w:val="00093948"/>
    <w:rsid w:val="000940C3"/>
    <w:rsid w:val="000941A7"/>
    <w:rsid w:val="00095C51"/>
    <w:rsid w:val="000970F2"/>
    <w:rsid w:val="00097F6C"/>
    <w:rsid w:val="000A02D0"/>
    <w:rsid w:val="000A3CB5"/>
    <w:rsid w:val="000A504F"/>
    <w:rsid w:val="000A7B1E"/>
    <w:rsid w:val="000B1D4A"/>
    <w:rsid w:val="000B1D82"/>
    <w:rsid w:val="000B206B"/>
    <w:rsid w:val="000B23A2"/>
    <w:rsid w:val="000B2BB6"/>
    <w:rsid w:val="000B4E86"/>
    <w:rsid w:val="000B66E4"/>
    <w:rsid w:val="000B6DC1"/>
    <w:rsid w:val="000C1847"/>
    <w:rsid w:val="000C4878"/>
    <w:rsid w:val="000C49A9"/>
    <w:rsid w:val="000C4B99"/>
    <w:rsid w:val="000C60DB"/>
    <w:rsid w:val="000D036F"/>
    <w:rsid w:val="000D2D76"/>
    <w:rsid w:val="000D446B"/>
    <w:rsid w:val="000D4590"/>
    <w:rsid w:val="000D46A2"/>
    <w:rsid w:val="000D4987"/>
    <w:rsid w:val="000E0080"/>
    <w:rsid w:val="000E17D3"/>
    <w:rsid w:val="000E249F"/>
    <w:rsid w:val="000E3353"/>
    <w:rsid w:val="000E7D99"/>
    <w:rsid w:val="000F0E51"/>
    <w:rsid w:val="000F4A9F"/>
    <w:rsid w:val="000F5315"/>
    <w:rsid w:val="000F5CEB"/>
    <w:rsid w:val="0010062D"/>
    <w:rsid w:val="00100FC0"/>
    <w:rsid w:val="00101115"/>
    <w:rsid w:val="001018A7"/>
    <w:rsid w:val="0010207A"/>
    <w:rsid w:val="001023A5"/>
    <w:rsid w:val="001155B2"/>
    <w:rsid w:val="0011611A"/>
    <w:rsid w:val="00116E37"/>
    <w:rsid w:val="00117678"/>
    <w:rsid w:val="00117803"/>
    <w:rsid w:val="0012137B"/>
    <w:rsid w:val="00121ABB"/>
    <w:rsid w:val="00127F55"/>
    <w:rsid w:val="00130BFF"/>
    <w:rsid w:val="0013195E"/>
    <w:rsid w:val="0013476E"/>
    <w:rsid w:val="00135411"/>
    <w:rsid w:val="00136C99"/>
    <w:rsid w:val="0013746E"/>
    <w:rsid w:val="0014186B"/>
    <w:rsid w:val="00142B16"/>
    <w:rsid w:val="001471B1"/>
    <w:rsid w:val="00147903"/>
    <w:rsid w:val="0015030A"/>
    <w:rsid w:val="0015143A"/>
    <w:rsid w:val="00151CE7"/>
    <w:rsid w:val="00152861"/>
    <w:rsid w:val="00152D37"/>
    <w:rsid w:val="00153AF5"/>
    <w:rsid w:val="00155413"/>
    <w:rsid w:val="00155B71"/>
    <w:rsid w:val="00155C64"/>
    <w:rsid w:val="0016077E"/>
    <w:rsid w:val="00164705"/>
    <w:rsid w:val="00165536"/>
    <w:rsid w:val="00166449"/>
    <w:rsid w:val="0016661E"/>
    <w:rsid w:val="00170389"/>
    <w:rsid w:val="0017320F"/>
    <w:rsid w:val="00175D57"/>
    <w:rsid w:val="0017651F"/>
    <w:rsid w:val="0018083D"/>
    <w:rsid w:val="00180D1D"/>
    <w:rsid w:val="00181A52"/>
    <w:rsid w:val="00181C7A"/>
    <w:rsid w:val="0018673E"/>
    <w:rsid w:val="00187A31"/>
    <w:rsid w:val="001906D8"/>
    <w:rsid w:val="001921C8"/>
    <w:rsid w:val="00192C5B"/>
    <w:rsid w:val="00192E9F"/>
    <w:rsid w:val="00193384"/>
    <w:rsid w:val="001937A9"/>
    <w:rsid w:val="001939DC"/>
    <w:rsid w:val="00194DE0"/>
    <w:rsid w:val="00194FED"/>
    <w:rsid w:val="00197048"/>
    <w:rsid w:val="001A0067"/>
    <w:rsid w:val="001A14E5"/>
    <w:rsid w:val="001A1DFF"/>
    <w:rsid w:val="001A45C0"/>
    <w:rsid w:val="001A48BB"/>
    <w:rsid w:val="001A5114"/>
    <w:rsid w:val="001A7D7A"/>
    <w:rsid w:val="001C0267"/>
    <w:rsid w:val="001C044A"/>
    <w:rsid w:val="001C2A5D"/>
    <w:rsid w:val="001C2B52"/>
    <w:rsid w:val="001C30BE"/>
    <w:rsid w:val="001C44B6"/>
    <w:rsid w:val="001C6024"/>
    <w:rsid w:val="001D0699"/>
    <w:rsid w:val="001D2F4C"/>
    <w:rsid w:val="001D600B"/>
    <w:rsid w:val="001D6EEE"/>
    <w:rsid w:val="001E340B"/>
    <w:rsid w:val="001E3509"/>
    <w:rsid w:val="001E41D7"/>
    <w:rsid w:val="001F0778"/>
    <w:rsid w:val="001F157E"/>
    <w:rsid w:val="001F36A3"/>
    <w:rsid w:val="001F3FEF"/>
    <w:rsid w:val="001F440F"/>
    <w:rsid w:val="001F6FCC"/>
    <w:rsid w:val="001F7645"/>
    <w:rsid w:val="002002D1"/>
    <w:rsid w:val="00200693"/>
    <w:rsid w:val="00205287"/>
    <w:rsid w:val="00206BD5"/>
    <w:rsid w:val="00207C7F"/>
    <w:rsid w:val="00210CE5"/>
    <w:rsid w:val="00211930"/>
    <w:rsid w:val="00211FDE"/>
    <w:rsid w:val="00212AED"/>
    <w:rsid w:val="00213E44"/>
    <w:rsid w:val="0021547D"/>
    <w:rsid w:val="00215B93"/>
    <w:rsid w:val="00215E2A"/>
    <w:rsid w:val="00216B14"/>
    <w:rsid w:val="00217E7F"/>
    <w:rsid w:val="002214BF"/>
    <w:rsid w:val="00221E81"/>
    <w:rsid w:val="0023100C"/>
    <w:rsid w:val="00233047"/>
    <w:rsid w:val="0023362C"/>
    <w:rsid w:val="0023363D"/>
    <w:rsid w:val="0023478B"/>
    <w:rsid w:val="0023642E"/>
    <w:rsid w:val="002372C7"/>
    <w:rsid w:val="00237694"/>
    <w:rsid w:val="00237AEA"/>
    <w:rsid w:val="0024050C"/>
    <w:rsid w:val="00240BD2"/>
    <w:rsid w:val="002452CB"/>
    <w:rsid w:val="00245FFC"/>
    <w:rsid w:val="00247777"/>
    <w:rsid w:val="00247F8C"/>
    <w:rsid w:val="00250172"/>
    <w:rsid w:val="002518CE"/>
    <w:rsid w:val="0025267C"/>
    <w:rsid w:val="00253382"/>
    <w:rsid w:val="0025465E"/>
    <w:rsid w:val="002548A0"/>
    <w:rsid w:val="002577ED"/>
    <w:rsid w:val="00260C32"/>
    <w:rsid w:val="00261059"/>
    <w:rsid w:val="00261666"/>
    <w:rsid w:val="002617DD"/>
    <w:rsid w:val="00261FC4"/>
    <w:rsid w:val="00262FD4"/>
    <w:rsid w:val="00263DB6"/>
    <w:rsid w:val="00267B78"/>
    <w:rsid w:val="0027125F"/>
    <w:rsid w:val="002776AA"/>
    <w:rsid w:val="00281466"/>
    <w:rsid w:val="00282274"/>
    <w:rsid w:val="002837D4"/>
    <w:rsid w:val="00285A5D"/>
    <w:rsid w:val="00286764"/>
    <w:rsid w:val="00287CE6"/>
    <w:rsid w:val="0029435E"/>
    <w:rsid w:val="002951CE"/>
    <w:rsid w:val="002A0B5A"/>
    <w:rsid w:val="002A3BEC"/>
    <w:rsid w:val="002A72D6"/>
    <w:rsid w:val="002B10B1"/>
    <w:rsid w:val="002B1440"/>
    <w:rsid w:val="002B264F"/>
    <w:rsid w:val="002B2AFD"/>
    <w:rsid w:val="002B56F9"/>
    <w:rsid w:val="002B621F"/>
    <w:rsid w:val="002B735D"/>
    <w:rsid w:val="002C045F"/>
    <w:rsid w:val="002C3992"/>
    <w:rsid w:val="002C6F36"/>
    <w:rsid w:val="002D0D0A"/>
    <w:rsid w:val="002D1557"/>
    <w:rsid w:val="002D168F"/>
    <w:rsid w:val="002D4CAE"/>
    <w:rsid w:val="002E011F"/>
    <w:rsid w:val="002E0FB6"/>
    <w:rsid w:val="002E2962"/>
    <w:rsid w:val="002E2CEE"/>
    <w:rsid w:val="002E440D"/>
    <w:rsid w:val="002E5250"/>
    <w:rsid w:val="002E57B3"/>
    <w:rsid w:val="002E5938"/>
    <w:rsid w:val="002E5A32"/>
    <w:rsid w:val="002E709E"/>
    <w:rsid w:val="002F1678"/>
    <w:rsid w:val="002F433B"/>
    <w:rsid w:val="002F59ED"/>
    <w:rsid w:val="002F63BA"/>
    <w:rsid w:val="003018C3"/>
    <w:rsid w:val="00301C54"/>
    <w:rsid w:val="003037B7"/>
    <w:rsid w:val="00303871"/>
    <w:rsid w:val="00303F87"/>
    <w:rsid w:val="00305945"/>
    <w:rsid w:val="00313267"/>
    <w:rsid w:val="00314680"/>
    <w:rsid w:val="00314C84"/>
    <w:rsid w:val="003233BF"/>
    <w:rsid w:val="00325FA6"/>
    <w:rsid w:val="00327277"/>
    <w:rsid w:val="003276B3"/>
    <w:rsid w:val="00327AA3"/>
    <w:rsid w:val="0033120A"/>
    <w:rsid w:val="00331518"/>
    <w:rsid w:val="0033160D"/>
    <w:rsid w:val="003318BE"/>
    <w:rsid w:val="00332733"/>
    <w:rsid w:val="00335443"/>
    <w:rsid w:val="003354B5"/>
    <w:rsid w:val="0034050A"/>
    <w:rsid w:val="00342D53"/>
    <w:rsid w:val="003453BF"/>
    <w:rsid w:val="00350622"/>
    <w:rsid w:val="0035116E"/>
    <w:rsid w:val="003516B5"/>
    <w:rsid w:val="003528A6"/>
    <w:rsid w:val="00352965"/>
    <w:rsid w:val="003552A8"/>
    <w:rsid w:val="003552F4"/>
    <w:rsid w:val="00356BBF"/>
    <w:rsid w:val="0035732F"/>
    <w:rsid w:val="00360B22"/>
    <w:rsid w:val="00360EC4"/>
    <w:rsid w:val="003611CB"/>
    <w:rsid w:val="0036410B"/>
    <w:rsid w:val="00364694"/>
    <w:rsid w:val="00365A11"/>
    <w:rsid w:val="003669D4"/>
    <w:rsid w:val="003725BF"/>
    <w:rsid w:val="00373423"/>
    <w:rsid w:val="00376181"/>
    <w:rsid w:val="00377C33"/>
    <w:rsid w:val="00377E0A"/>
    <w:rsid w:val="00380182"/>
    <w:rsid w:val="00381CE7"/>
    <w:rsid w:val="003823CC"/>
    <w:rsid w:val="00384A80"/>
    <w:rsid w:val="00384CDE"/>
    <w:rsid w:val="00385877"/>
    <w:rsid w:val="003858CF"/>
    <w:rsid w:val="00385C1F"/>
    <w:rsid w:val="003876F1"/>
    <w:rsid w:val="003878F6"/>
    <w:rsid w:val="00390927"/>
    <w:rsid w:val="0039373D"/>
    <w:rsid w:val="00394E6E"/>
    <w:rsid w:val="00396F76"/>
    <w:rsid w:val="003971CA"/>
    <w:rsid w:val="003975E0"/>
    <w:rsid w:val="003A06BF"/>
    <w:rsid w:val="003A2A24"/>
    <w:rsid w:val="003A3923"/>
    <w:rsid w:val="003A39D2"/>
    <w:rsid w:val="003A3CBE"/>
    <w:rsid w:val="003A58D4"/>
    <w:rsid w:val="003A6513"/>
    <w:rsid w:val="003A6FCB"/>
    <w:rsid w:val="003A714D"/>
    <w:rsid w:val="003A76A7"/>
    <w:rsid w:val="003A7E5C"/>
    <w:rsid w:val="003B0DB9"/>
    <w:rsid w:val="003B0E66"/>
    <w:rsid w:val="003B1401"/>
    <w:rsid w:val="003B1545"/>
    <w:rsid w:val="003B27A3"/>
    <w:rsid w:val="003B2B2D"/>
    <w:rsid w:val="003B3D0C"/>
    <w:rsid w:val="003B3D8E"/>
    <w:rsid w:val="003B3DD2"/>
    <w:rsid w:val="003C009D"/>
    <w:rsid w:val="003C1093"/>
    <w:rsid w:val="003C1583"/>
    <w:rsid w:val="003C41E8"/>
    <w:rsid w:val="003C665F"/>
    <w:rsid w:val="003C6BDA"/>
    <w:rsid w:val="003C7876"/>
    <w:rsid w:val="003D0A54"/>
    <w:rsid w:val="003D0ED7"/>
    <w:rsid w:val="003D2080"/>
    <w:rsid w:val="003D35F8"/>
    <w:rsid w:val="003D4870"/>
    <w:rsid w:val="003D5CF4"/>
    <w:rsid w:val="003D6C10"/>
    <w:rsid w:val="003D6E3C"/>
    <w:rsid w:val="003D73B7"/>
    <w:rsid w:val="003D7D2F"/>
    <w:rsid w:val="003E029A"/>
    <w:rsid w:val="003E2CD4"/>
    <w:rsid w:val="003E4E7E"/>
    <w:rsid w:val="003E5361"/>
    <w:rsid w:val="003E56D7"/>
    <w:rsid w:val="003E5D62"/>
    <w:rsid w:val="003F161B"/>
    <w:rsid w:val="003F1F9E"/>
    <w:rsid w:val="003F6238"/>
    <w:rsid w:val="003F7E69"/>
    <w:rsid w:val="004006E9"/>
    <w:rsid w:val="004023C0"/>
    <w:rsid w:val="004026D7"/>
    <w:rsid w:val="0041359E"/>
    <w:rsid w:val="00414EAC"/>
    <w:rsid w:val="00415E1C"/>
    <w:rsid w:val="00417114"/>
    <w:rsid w:val="00420248"/>
    <w:rsid w:val="0042179E"/>
    <w:rsid w:val="00421CEB"/>
    <w:rsid w:val="00423365"/>
    <w:rsid w:val="0042462C"/>
    <w:rsid w:val="00424BA8"/>
    <w:rsid w:val="00427736"/>
    <w:rsid w:val="00430CBE"/>
    <w:rsid w:val="00430D58"/>
    <w:rsid w:val="00431544"/>
    <w:rsid w:val="0043471A"/>
    <w:rsid w:val="004349E7"/>
    <w:rsid w:val="00434A9C"/>
    <w:rsid w:val="00435D4B"/>
    <w:rsid w:val="00435E90"/>
    <w:rsid w:val="0043657D"/>
    <w:rsid w:val="004368F5"/>
    <w:rsid w:val="004374A7"/>
    <w:rsid w:val="004377FD"/>
    <w:rsid w:val="00441B12"/>
    <w:rsid w:val="00444B86"/>
    <w:rsid w:val="00444C8E"/>
    <w:rsid w:val="004468B9"/>
    <w:rsid w:val="00447FC0"/>
    <w:rsid w:val="00450DF5"/>
    <w:rsid w:val="00451430"/>
    <w:rsid w:val="0046002E"/>
    <w:rsid w:val="00460ACF"/>
    <w:rsid w:val="0046344E"/>
    <w:rsid w:val="00464EF1"/>
    <w:rsid w:val="00467A62"/>
    <w:rsid w:val="00467D21"/>
    <w:rsid w:val="00474641"/>
    <w:rsid w:val="004746B8"/>
    <w:rsid w:val="00475575"/>
    <w:rsid w:val="00476042"/>
    <w:rsid w:val="004764DB"/>
    <w:rsid w:val="00480D45"/>
    <w:rsid w:val="00481092"/>
    <w:rsid w:val="00482D6E"/>
    <w:rsid w:val="00483277"/>
    <w:rsid w:val="00483C7C"/>
    <w:rsid w:val="00484F95"/>
    <w:rsid w:val="00485849"/>
    <w:rsid w:val="00491AFB"/>
    <w:rsid w:val="00492D4E"/>
    <w:rsid w:val="00495D5B"/>
    <w:rsid w:val="00497448"/>
    <w:rsid w:val="004976AA"/>
    <w:rsid w:val="00497792"/>
    <w:rsid w:val="00497F71"/>
    <w:rsid w:val="004A6223"/>
    <w:rsid w:val="004A78BD"/>
    <w:rsid w:val="004B661D"/>
    <w:rsid w:val="004B6695"/>
    <w:rsid w:val="004B74C0"/>
    <w:rsid w:val="004C010E"/>
    <w:rsid w:val="004C0A58"/>
    <w:rsid w:val="004C754F"/>
    <w:rsid w:val="004D0028"/>
    <w:rsid w:val="004D070B"/>
    <w:rsid w:val="004D18A9"/>
    <w:rsid w:val="004D44DE"/>
    <w:rsid w:val="004E097F"/>
    <w:rsid w:val="004E171B"/>
    <w:rsid w:val="004E65BA"/>
    <w:rsid w:val="004E6DA9"/>
    <w:rsid w:val="004E75EF"/>
    <w:rsid w:val="004F1C9F"/>
    <w:rsid w:val="004F31FA"/>
    <w:rsid w:val="004F502F"/>
    <w:rsid w:val="004F5FC6"/>
    <w:rsid w:val="004F7A4B"/>
    <w:rsid w:val="00501C3E"/>
    <w:rsid w:val="00501C60"/>
    <w:rsid w:val="00503224"/>
    <w:rsid w:val="00504EE3"/>
    <w:rsid w:val="00505F0C"/>
    <w:rsid w:val="005067A3"/>
    <w:rsid w:val="00507546"/>
    <w:rsid w:val="005120F9"/>
    <w:rsid w:val="00512A7D"/>
    <w:rsid w:val="00514B9C"/>
    <w:rsid w:val="00515863"/>
    <w:rsid w:val="00515885"/>
    <w:rsid w:val="00523E9C"/>
    <w:rsid w:val="00524343"/>
    <w:rsid w:val="00525541"/>
    <w:rsid w:val="0052588D"/>
    <w:rsid w:val="00526D78"/>
    <w:rsid w:val="00527DF7"/>
    <w:rsid w:val="00530068"/>
    <w:rsid w:val="00531E18"/>
    <w:rsid w:val="005334A8"/>
    <w:rsid w:val="00537D45"/>
    <w:rsid w:val="005405D4"/>
    <w:rsid w:val="00540DB4"/>
    <w:rsid w:val="00543150"/>
    <w:rsid w:val="00543523"/>
    <w:rsid w:val="00544E38"/>
    <w:rsid w:val="005466E1"/>
    <w:rsid w:val="00550F61"/>
    <w:rsid w:val="005512F9"/>
    <w:rsid w:val="00552A2E"/>
    <w:rsid w:val="005539AD"/>
    <w:rsid w:val="00554318"/>
    <w:rsid w:val="00555F74"/>
    <w:rsid w:val="00556036"/>
    <w:rsid w:val="005560E7"/>
    <w:rsid w:val="0055766C"/>
    <w:rsid w:val="005615EC"/>
    <w:rsid w:val="00562187"/>
    <w:rsid w:val="00563D46"/>
    <w:rsid w:val="005645EA"/>
    <w:rsid w:val="005648A5"/>
    <w:rsid w:val="00565F43"/>
    <w:rsid w:val="00566C7E"/>
    <w:rsid w:val="005670B6"/>
    <w:rsid w:val="00571672"/>
    <w:rsid w:val="00572C9A"/>
    <w:rsid w:val="00574E7F"/>
    <w:rsid w:val="00583159"/>
    <w:rsid w:val="005840E5"/>
    <w:rsid w:val="005841AE"/>
    <w:rsid w:val="005848FC"/>
    <w:rsid w:val="00585A65"/>
    <w:rsid w:val="00585F6D"/>
    <w:rsid w:val="005878DF"/>
    <w:rsid w:val="005907E5"/>
    <w:rsid w:val="00590B1F"/>
    <w:rsid w:val="00590F46"/>
    <w:rsid w:val="00592319"/>
    <w:rsid w:val="0059447A"/>
    <w:rsid w:val="00596CE7"/>
    <w:rsid w:val="00597E24"/>
    <w:rsid w:val="005A0311"/>
    <w:rsid w:val="005A087C"/>
    <w:rsid w:val="005A253C"/>
    <w:rsid w:val="005A3124"/>
    <w:rsid w:val="005A36D0"/>
    <w:rsid w:val="005A4734"/>
    <w:rsid w:val="005A6C29"/>
    <w:rsid w:val="005A6D3E"/>
    <w:rsid w:val="005B1278"/>
    <w:rsid w:val="005B439B"/>
    <w:rsid w:val="005B4944"/>
    <w:rsid w:val="005B7693"/>
    <w:rsid w:val="005C0517"/>
    <w:rsid w:val="005C08A1"/>
    <w:rsid w:val="005C21CF"/>
    <w:rsid w:val="005C7149"/>
    <w:rsid w:val="005D141C"/>
    <w:rsid w:val="005D213E"/>
    <w:rsid w:val="005D363E"/>
    <w:rsid w:val="005D4257"/>
    <w:rsid w:val="005D5B20"/>
    <w:rsid w:val="005D7934"/>
    <w:rsid w:val="005D7FCF"/>
    <w:rsid w:val="005E10F9"/>
    <w:rsid w:val="005E4989"/>
    <w:rsid w:val="005E5405"/>
    <w:rsid w:val="005E69F8"/>
    <w:rsid w:val="005F16B3"/>
    <w:rsid w:val="005F2DC0"/>
    <w:rsid w:val="005F390E"/>
    <w:rsid w:val="005F49E6"/>
    <w:rsid w:val="005F714D"/>
    <w:rsid w:val="005F73AA"/>
    <w:rsid w:val="00600AC4"/>
    <w:rsid w:val="00600BF7"/>
    <w:rsid w:val="00601AD0"/>
    <w:rsid w:val="00602C0D"/>
    <w:rsid w:val="00603DD1"/>
    <w:rsid w:val="00605000"/>
    <w:rsid w:val="00605908"/>
    <w:rsid w:val="00605EB5"/>
    <w:rsid w:val="00610F8D"/>
    <w:rsid w:val="00612D7F"/>
    <w:rsid w:val="00614909"/>
    <w:rsid w:val="00615CDD"/>
    <w:rsid w:val="006174A6"/>
    <w:rsid w:val="00622826"/>
    <w:rsid w:val="00622E66"/>
    <w:rsid w:val="00623906"/>
    <w:rsid w:val="0062398C"/>
    <w:rsid w:val="00624CBD"/>
    <w:rsid w:val="0063057B"/>
    <w:rsid w:val="00630B51"/>
    <w:rsid w:val="00631332"/>
    <w:rsid w:val="00631B12"/>
    <w:rsid w:val="00632268"/>
    <w:rsid w:val="00635086"/>
    <w:rsid w:val="006363DC"/>
    <w:rsid w:val="00640F4B"/>
    <w:rsid w:val="00641807"/>
    <w:rsid w:val="006445F1"/>
    <w:rsid w:val="00644803"/>
    <w:rsid w:val="00644C5A"/>
    <w:rsid w:val="006465C9"/>
    <w:rsid w:val="00647673"/>
    <w:rsid w:val="006502DF"/>
    <w:rsid w:val="006522D8"/>
    <w:rsid w:val="00656CFA"/>
    <w:rsid w:val="00662C31"/>
    <w:rsid w:val="0066312F"/>
    <w:rsid w:val="00663FCB"/>
    <w:rsid w:val="0067066F"/>
    <w:rsid w:val="00671187"/>
    <w:rsid w:val="00672092"/>
    <w:rsid w:val="00673185"/>
    <w:rsid w:val="00673508"/>
    <w:rsid w:val="00674A4F"/>
    <w:rsid w:val="00675095"/>
    <w:rsid w:val="00677B61"/>
    <w:rsid w:val="00677DDD"/>
    <w:rsid w:val="00680C2A"/>
    <w:rsid w:val="00681D82"/>
    <w:rsid w:val="00682595"/>
    <w:rsid w:val="00683718"/>
    <w:rsid w:val="006857EE"/>
    <w:rsid w:val="0069006F"/>
    <w:rsid w:val="006931D5"/>
    <w:rsid w:val="006937EE"/>
    <w:rsid w:val="00693F28"/>
    <w:rsid w:val="006949C3"/>
    <w:rsid w:val="00697390"/>
    <w:rsid w:val="00697A95"/>
    <w:rsid w:val="006A0175"/>
    <w:rsid w:val="006A46F4"/>
    <w:rsid w:val="006A5E24"/>
    <w:rsid w:val="006B2172"/>
    <w:rsid w:val="006B32C9"/>
    <w:rsid w:val="006B55CC"/>
    <w:rsid w:val="006C6058"/>
    <w:rsid w:val="006C670B"/>
    <w:rsid w:val="006C7A8D"/>
    <w:rsid w:val="006D0610"/>
    <w:rsid w:val="006D0A0B"/>
    <w:rsid w:val="006D16B0"/>
    <w:rsid w:val="006D176E"/>
    <w:rsid w:val="006D252F"/>
    <w:rsid w:val="006D3F93"/>
    <w:rsid w:val="006E4E84"/>
    <w:rsid w:val="006E5096"/>
    <w:rsid w:val="006E6287"/>
    <w:rsid w:val="006F00A3"/>
    <w:rsid w:val="006F148A"/>
    <w:rsid w:val="006F1F93"/>
    <w:rsid w:val="006F357B"/>
    <w:rsid w:val="006F4A34"/>
    <w:rsid w:val="006F5A94"/>
    <w:rsid w:val="0070206C"/>
    <w:rsid w:val="007071CD"/>
    <w:rsid w:val="00707D3A"/>
    <w:rsid w:val="007104D1"/>
    <w:rsid w:val="00710A6A"/>
    <w:rsid w:val="00711480"/>
    <w:rsid w:val="00712CFC"/>
    <w:rsid w:val="00714883"/>
    <w:rsid w:val="00717873"/>
    <w:rsid w:val="00722046"/>
    <w:rsid w:val="0072650B"/>
    <w:rsid w:val="00730390"/>
    <w:rsid w:val="00734291"/>
    <w:rsid w:val="0073482C"/>
    <w:rsid w:val="00735886"/>
    <w:rsid w:val="007368DB"/>
    <w:rsid w:val="00737BB8"/>
    <w:rsid w:val="0074051B"/>
    <w:rsid w:val="00740ED9"/>
    <w:rsid w:val="00741516"/>
    <w:rsid w:val="0074208C"/>
    <w:rsid w:val="00742B18"/>
    <w:rsid w:val="00746A48"/>
    <w:rsid w:val="0075223B"/>
    <w:rsid w:val="00752807"/>
    <w:rsid w:val="00753158"/>
    <w:rsid w:val="007534F6"/>
    <w:rsid w:val="007546E5"/>
    <w:rsid w:val="00756924"/>
    <w:rsid w:val="007579D2"/>
    <w:rsid w:val="00762150"/>
    <w:rsid w:val="00762311"/>
    <w:rsid w:val="00763716"/>
    <w:rsid w:val="00763CD0"/>
    <w:rsid w:val="0076490E"/>
    <w:rsid w:val="007666DD"/>
    <w:rsid w:val="00770336"/>
    <w:rsid w:val="00770D52"/>
    <w:rsid w:val="00771A21"/>
    <w:rsid w:val="00772163"/>
    <w:rsid w:val="00772A7E"/>
    <w:rsid w:val="007760B6"/>
    <w:rsid w:val="00776E14"/>
    <w:rsid w:val="0078083C"/>
    <w:rsid w:val="007812C6"/>
    <w:rsid w:val="007822F0"/>
    <w:rsid w:val="0078262C"/>
    <w:rsid w:val="00786798"/>
    <w:rsid w:val="00791BD0"/>
    <w:rsid w:val="00791BE8"/>
    <w:rsid w:val="00792D0C"/>
    <w:rsid w:val="0079409F"/>
    <w:rsid w:val="00797614"/>
    <w:rsid w:val="007A0A21"/>
    <w:rsid w:val="007A228B"/>
    <w:rsid w:val="007A4EBE"/>
    <w:rsid w:val="007A69CB"/>
    <w:rsid w:val="007B1A1D"/>
    <w:rsid w:val="007B56B3"/>
    <w:rsid w:val="007B59D7"/>
    <w:rsid w:val="007B7F1F"/>
    <w:rsid w:val="007C10A3"/>
    <w:rsid w:val="007C4617"/>
    <w:rsid w:val="007C6B6E"/>
    <w:rsid w:val="007C6D8B"/>
    <w:rsid w:val="007D0F1A"/>
    <w:rsid w:val="007D2C62"/>
    <w:rsid w:val="007D347F"/>
    <w:rsid w:val="007D4340"/>
    <w:rsid w:val="007D4FDE"/>
    <w:rsid w:val="007D5374"/>
    <w:rsid w:val="007D5594"/>
    <w:rsid w:val="007D72EF"/>
    <w:rsid w:val="007D7D61"/>
    <w:rsid w:val="007E0DA7"/>
    <w:rsid w:val="007E22B6"/>
    <w:rsid w:val="007E3ED3"/>
    <w:rsid w:val="007E5339"/>
    <w:rsid w:val="007E67D1"/>
    <w:rsid w:val="007E7F01"/>
    <w:rsid w:val="007F29D6"/>
    <w:rsid w:val="007F57D9"/>
    <w:rsid w:val="007F6DD4"/>
    <w:rsid w:val="0080045E"/>
    <w:rsid w:val="00800552"/>
    <w:rsid w:val="00800941"/>
    <w:rsid w:val="0080234B"/>
    <w:rsid w:val="008037B4"/>
    <w:rsid w:val="00804CAA"/>
    <w:rsid w:val="00807C98"/>
    <w:rsid w:val="00810DBD"/>
    <w:rsid w:val="0081189D"/>
    <w:rsid w:val="008127B5"/>
    <w:rsid w:val="008135E3"/>
    <w:rsid w:val="00814335"/>
    <w:rsid w:val="00816CBC"/>
    <w:rsid w:val="0081754D"/>
    <w:rsid w:val="008201DC"/>
    <w:rsid w:val="0082064C"/>
    <w:rsid w:val="00821881"/>
    <w:rsid w:val="008222A2"/>
    <w:rsid w:val="0082577C"/>
    <w:rsid w:val="008259CF"/>
    <w:rsid w:val="00827DCE"/>
    <w:rsid w:val="008305D7"/>
    <w:rsid w:val="008314A7"/>
    <w:rsid w:val="008315A0"/>
    <w:rsid w:val="00831987"/>
    <w:rsid w:val="00832617"/>
    <w:rsid w:val="00832C65"/>
    <w:rsid w:val="008344B1"/>
    <w:rsid w:val="00834E1D"/>
    <w:rsid w:val="008368A2"/>
    <w:rsid w:val="008409FA"/>
    <w:rsid w:val="00841A6A"/>
    <w:rsid w:val="0084390F"/>
    <w:rsid w:val="00843922"/>
    <w:rsid w:val="00844E5A"/>
    <w:rsid w:val="00847C8D"/>
    <w:rsid w:val="0085093E"/>
    <w:rsid w:val="008556F7"/>
    <w:rsid w:val="00857101"/>
    <w:rsid w:val="008575B4"/>
    <w:rsid w:val="00857760"/>
    <w:rsid w:val="00861E93"/>
    <w:rsid w:val="00862AB5"/>
    <w:rsid w:val="00863505"/>
    <w:rsid w:val="00863ACF"/>
    <w:rsid w:val="00864082"/>
    <w:rsid w:val="008642DF"/>
    <w:rsid w:val="00864A18"/>
    <w:rsid w:val="00866A2F"/>
    <w:rsid w:val="00866AC8"/>
    <w:rsid w:val="00867F55"/>
    <w:rsid w:val="00870ABA"/>
    <w:rsid w:val="00872DE3"/>
    <w:rsid w:val="00874BC2"/>
    <w:rsid w:val="00877ACC"/>
    <w:rsid w:val="00877CF8"/>
    <w:rsid w:val="008821EE"/>
    <w:rsid w:val="00883D87"/>
    <w:rsid w:val="00885FCC"/>
    <w:rsid w:val="008877EE"/>
    <w:rsid w:val="00887CC5"/>
    <w:rsid w:val="00890138"/>
    <w:rsid w:val="00893EC5"/>
    <w:rsid w:val="00894AFF"/>
    <w:rsid w:val="008964A5"/>
    <w:rsid w:val="00896FF0"/>
    <w:rsid w:val="008973EE"/>
    <w:rsid w:val="008A0BF6"/>
    <w:rsid w:val="008A12F1"/>
    <w:rsid w:val="008A58C6"/>
    <w:rsid w:val="008A6929"/>
    <w:rsid w:val="008A6C6A"/>
    <w:rsid w:val="008B110D"/>
    <w:rsid w:val="008B2B14"/>
    <w:rsid w:val="008B514A"/>
    <w:rsid w:val="008C1E81"/>
    <w:rsid w:val="008C2B7B"/>
    <w:rsid w:val="008C56D7"/>
    <w:rsid w:val="008C7A2F"/>
    <w:rsid w:val="008D0005"/>
    <w:rsid w:val="008D04DA"/>
    <w:rsid w:val="008D1118"/>
    <w:rsid w:val="008D1902"/>
    <w:rsid w:val="008D47A0"/>
    <w:rsid w:val="008D5C3E"/>
    <w:rsid w:val="008D6066"/>
    <w:rsid w:val="008D71B4"/>
    <w:rsid w:val="008D75A1"/>
    <w:rsid w:val="008E04E9"/>
    <w:rsid w:val="008E1C3E"/>
    <w:rsid w:val="008E36F7"/>
    <w:rsid w:val="008E38FE"/>
    <w:rsid w:val="008E5A67"/>
    <w:rsid w:val="008E6D6E"/>
    <w:rsid w:val="008E7465"/>
    <w:rsid w:val="008F12C9"/>
    <w:rsid w:val="008F2A0B"/>
    <w:rsid w:val="008F5D4F"/>
    <w:rsid w:val="008F7C98"/>
    <w:rsid w:val="00900B17"/>
    <w:rsid w:val="009029CE"/>
    <w:rsid w:val="00903A93"/>
    <w:rsid w:val="00906743"/>
    <w:rsid w:val="0090770F"/>
    <w:rsid w:val="00907B18"/>
    <w:rsid w:val="00907C2A"/>
    <w:rsid w:val="00907E7F"/>
    <w:rsid w:val="009103B2"/>
    <w:rsid w:val="00911AB4"/>
    <w:rsid w:val="00915736"/>
    <w:rsid w:val="00916E9D"/>
    <w:rsid w:val="00921CD2"/>
    <w:rsid w:val="009221E9"/>
    <w:rsid w:val="00923B72"/>
    <w:rsid w:val="009243C3"/>
    <w:rsid w:val="0092534B"/>
    <w:rsid w:val="00927BE2"/>
    <w:rsid w:val="00931524"/>
    <w:rsid w:val="00932D6F"/>
    <w:rsid w:val="00936756"/>
    <w:rsid w:val="00936874"/>
    <w:rsid w:val="009368E3"/>
    <w:rsid w:val="00940545"/>
    <w:rsid w:val="00941530"/>
    <w:rsid w:val="009421EF"/>
    <w:rsid w:val="00944E11"/>
    <w:rsid w:val="0094500D"/>
    <w:rsid w:val="00945577"/>
    <w:rsid w:val="009460BE"/>
    <w:rsid w:val="00952485"/>
    <w:rsid w:val="00952488"/>
    <w:rsid w:val="00952DA9"/>
    <w:rsid w:val="0095304F"/>
    <w:rsid w:val="00954BF1"/>
    <w:rsid w:val="00954EC5"/>
    <w:rsid w:val="0095514F"/>
    <w:rsid w:val="009629BB"/>
    <w:rsid w:val="009648D4"/>
    <w:rsid w:val="00967DF7"/>
    <w:rsid w:val="00967FEE"/>
    <w:rsid w:val="009713CA"/>
    <w:rsid w:val="00973823"/>
    <w:rsid w:val="009749A3"/>
    <w:rsid w:val="00975240"/>
    <w:rsid w:val="0097697D"/>
    <w:rsid w:val="00977B10"/>
    <w:rsid w:val="00977D1D"/>
    <w:rsid w:val="00980525"/>
    <w:rsid w:val="0098153A"/>
    <w:rsid w:val="00981EF1"/>
    <w:rsid w:val="0098297A"/>
    <w:rsid w:val="00986D29"/>
    <w:rsid w:val="00987915"/>
    <w:rsid w:val="00990BB3"/>
    <w:rsid w:val="00991620"/>
    <w:rsid w:val="0099175E"/>
    <w:rsid w:val="00993344"/>
    <w:rsid w:val="00997211"/>
    <w:rsid w:val="009A05B0"/>
    <w:rsid w:val="009A14B5"/>
    <w:rsid w:val="009A1611"/>
    <w:rsid w:val="009A1AD9"/>
    <w:rsid w:val="009A29BE"/>
    <w:rsid w:val="009A4829"/>
    <w:rsid w:val="009A4FAF"/>
    <w:rsid w:val="009A5AA7"/>
    <w:rsid w:val="009A6584"/>
    <w:rsid w:val="009A7768"/>
    <w:rsid w:val="009B1323"/>
    <w:rsid w:val="009B2FA1"/>
    <w:rsid w:val="009B3D3C"/>
    <w:rsid w:val="009B4A24"/>
    <w:rsid w:val="009C1982"/>
    <w:rsid w:val="009C2876"/>
    <w:rsid w:val="009C2E94"/>
    <w:rsid w:val="009C3363"/>
    <w:rsid w:val="009C5066"/>
    <w:rsid w:val="009D28BF"/>
    <w:rsid w:val="009D2F3A"/>
    <w:rsid w:val="009D31C4"/>
    <w:rsid w:val="009D6179"/>
    <w:rsid w:val="009E0E88"/>
    <w:rsid w:val="009E15F5"/>
    <w:rsid w:val="009E20C5"/>
    <w:rsid w:val="009E2D11"/>
    <w:rsid w:val="009E39F1"/>
    <w:rsid w:val="009E4FB6"/>
    <w:rsid w:val="009E5EE2"/>
    <w:rsid w:val="009E5F6A"/>
    <w:rsid w:val="009E6323"/>
    <w:rsid w:val="009F1429"/>
    <w:rsid w:val="009F2149"/>
    <w:rsid w:val="009F240A"/>
    <w:rsid w:val="009F2B86"/>
    <w:rsid w:val="009F37D2"/>
    <w:rsid w:val="009F3BFD"/>
    <w:rsid w:val="009F43E9"/>
    <w:rsid w:val="009F554F"/>
    <w:rsid w:val="00A0048F"/>
    <w:rsid w:val="00A01844"/>
    <w:rsid w:val="00A03A70"/>
    <w:rsid w:val="00A05628"/>
    <w:rsid w:val="00A05C1D"/>
    <w:rsid w:val="00A107AF"/>
    <w:rsid w:val="00A1250F"/>
    <w:rsid w:val="00A1376B"/>
    <w:rsid w:val="00A2065E"/>
    <w:rsid w:val="00A219AA"/>
    <w:rsid w:val="00A234E6"/>
    <w:rsid w:val="00A25105"/>
    <w:rsid w:val="00A25DEE"/>
    <w:rsid w:val="00A27CA3"/>
    <w:rsid w:val="00A30744"/>
    <w:rsid w:val="00A3376A"/>
    <w:rsid w:val="00A4008F"/>
    <w:rsid w:val="00A42CAA"/>
    <w:rsid w:val="00A43DE2"/>
    <w:rsid w:val="00A4513F"/>
    <w:rsid w:val="00A45C0C"/>
    <w:rsid w:val="00A5222C"/>
    <w:rsid w:val="00A53F63"/>
    <w:rsid w:val="00A54AE9"/>
    <w:rsid w:val="00A5786B"/>
    <w:rsid w:val="00A608C9"/>
    <w:rsid w:val="00A610DB"/>
    <w:rsid w:val="00A62367"/>
    <w:rsid w:val="00A63156"/>
    <w:rsid w:val="00A6325C"/>
    <w:rsid w:val="00A64B3B"/>
    <w:rsid w:val="00A659CF"/>
    <w:rsid w:val="00A72081"/>
    <w:rsid w:val="00A74578"/>
    <w:rsid w:val="00A74617"/>
    <w:rsid w:val="00A75812"/>
    <w:rsid w:val="00A80601"/>
    <w:rsid w:val="00A80C5F"/>
    <w:rsid w:val="00A8214E"/>
    <w:rsid w:val="00A8538A"/>
    <w:rsid w:val="00A860E1"/>
    <w:rsid w:val="00A86F41"/>
    <w:rsid w:val="00A90D63"/>
    <w:rsid w:val="00A91D86"/>
    <w:rsid w:val="00A922FE"/>
    <w:rsid w:val="00A92730"/>
    <w:rsid w:val="00A92898"/>
    <w:rsid w:val="00A92EE0"/>
    <w:rsid w:val="00A95E19"/>
    <w:rsid w:val="00A96CAE"/>
    <w:rsid w:val="00AA290F"/>
    <w:rsid w:val="00AA3944"/>
    <w:rsid w:val="00AA5702"/>
    <w:rsid w:val="00AA62ED"/>
    <w:rsid w:val="00AA688A"/>
    <w:rsid w:val="00AA6AC3"/>
    <w:rsid w:val="00AB2584"/>
    <w:rsid w:val="00AB2A7F"/>
    <w:rsid w:val="00AB2CB2"/>
    <w:rsid w:val="00AB3AC2"/>
    <w:rsid w:val="00AB68D7"/>
    <w:rsid w:val="00AB7160"/>
    <w:rsid w:val="00AC0845"/>
    <w:rsid w:val="00AC2697"/>
    <w:rsid w:val="00AC5370"/>
    <w:rsid w:val="00AC6D60"/>
    <w:rsid w:val="00AD257B"/>
    <w:rsid w:val="00AD3F66"/>
    <w:rsid w:val="00AD4C29"/>
    <w:rsid w:val="00AD5D86"/>
    <w:rsid w:val="00AD6D74"/>
    <w:rsid w:val="00AD744B"/>
    <w:rsid w:val="00AE0059"/>
    <w:rsid w:val="00AE1DB2"/>
    <w:rsid w:val="00AE3C16"/>
    <w:rsid w:val="00AF0A05"/>
    <w:rsid w:val="00AF232B"/>
    <w:rsid w:val="00AF2F56"/>
    <w:rsid w:val="00AF3573"/>
    <w:rsid w:val="00AF7CC5"/>
    <w:rsid w:val="00B012B8"/>
    <w:rsid w:val="00B04936"/>
    <w:rsid w:val="00B0796E"/>
    <w:rsid w:val="00B16CA4"/>
    <w:rsid w:val="00B17AEF"/>
    <w:rsid w:val="00B2019B"/>
    <w:rsid w:val="00B2269E"/>
    <w:rsid w:val="00B250F5"/>
    <w:rsid w:val="00B26462"/>
    <w:rsid w:val="00B26D0C"/>
    <w:rsid w:val="00B27A79"/>
    <w:rsid w:val="00B33924"/>
    <w:rsid w:val="00B3485C"/>
    <w:rsid w:val="00B34CA3"/>
    <w:rsid w:val="00B35A5B"/>
    <w:rsid w:val="00B404A1"/>
    <w:rsid w:val="00B40E42"/>
    <w:rsid w:val="00B41C84"/>
    <w:rsid w:val="00B42CAF"/>
    <w:rsid w:val="00B42EFE"/>
    <w:rsid w:val="00B43446"/>
    <w:rsid w:val="00B44F4F"/>
    <w:rsid w:val="00B456D9"/>
    <w:rsid w:val="00B45725"/>
    <w:rsid w:val="00B468AF"/>
    <w:rsid w:val="00B4768F"/>
    <w:rsid w:val="00B47865"/>
    <w:rsid w:val="00B52B93"/>
    <w:rsid w:val="00B53CF7"/>
    <w:rsid w:val="00B5543B"/>
    <w:rsid w:val="00B57C20"/>
    <w:rsid w:val="00B6032E"/>
    <w:rsid w:val="00B616F1"/>
    <w:rsid w:val="00B62C45"/>
    <w:rsid w:val="00B62C90"/>
    <w:rsid w:val="00B63981"/>
    <w:rsid w:val="00B6506A"/>
    <w:rsid w:val="00B651B6"/>
    <w:rsid w:val="00B673FA"/>
    <w:rsid w:val="00B700F1"/>
    <w:rsid w:val="00B72526"/>
    <w:rsid w:val="00B7296D"/>
    <w:rsid w:val="00B74873"/>
    <w:rsid w:val="00B77998"/>
    <w:rsid w:val="00B809E4"/>
    <w:rsid w:val="00B836BF"/>
    <w:rsid w:val="00B8438A"/>
    <w:rsid w:val="00B848B9"/>
    <w:rsid w:val="00B85FFB"/>
    <w:rsid w:val="00B863DA"/>
    <w:rsid w:val="00B90627"/>
    <w:rsid w:val="00B92E7F"/>
    <w:rsid w:val="00B95DF3"/>
    <w:rsid w:val="00B979B5"/>
    <w:rsid w:val="00BA101B"/>
    <w:rsid w:val="00BA2C8F"/>
    <w:rsid w:val="00BA4280"/>
    <w:rsid w:val="00BA6201"/>
    <w:rsid w:val="00BA63CE"/>
    <w:rsid w:val="00BA6900"/>
    <w:rsid w:val="00BA6F60"/>
    <w:rsid w:val="00BB1073"/>
    <w:rsid w:val="00BB49CB"/>
    <w:rsid w:val="00BB5142"/>
    <w:rsid w:val="00BB6C4C"/>
    <w:rsid w:val="00BB7D29"/>
    <w:rsid w:val="00BC01E6"/>
    <w:rsid w:val="00BC2D2F"/>
    <w:rsid w:val="00BC3621"/>
    <w:rsid w:val="00BC64CF"/>
    <w:rsid w:val="00BC675C"/>
    <w:rsid w:val="00BD047D"/>
    <w:rsid w:val="00BD20DA"/>
    <w:rsid w:val="00BD2BC3"/>
    <w:rsid w:val="00BD37D5"/>
    <w:rsid w:val="00BD38D1"/>
    <w:rsid w:val="00BD3CA7"/>
    <w:rsid w:val="00BD6942"/>
    <w:rsid w:val="00BD6BC2"/>
    <w:rsid w:val="00BE105D"/>
    <w:rsid w:val="00BE2AD1"/>
    <w:rsid w:val="00BE39AD"/>
    <w:rsid w:val="00BE4D13"/>
    <w:rsid w:val="00BE5F58"/>
    <w:rsid w:val="00BE71C4"/>
    <w:rsid w:val="00BE7530"/>
    <w:rsid w:val="00BF28A4"/>
    <w:rsid w:val="00BF2F8D"/>
    <w:rsid w:val="00BF7394"/>
    <w:rsid w:val="00C040A4"/>
    <w:rsid w:val="00C064CC"/>
    <w:rsid w:val="00C064DD"/>
    <w:rsid w:val="00C070EF"/>
    <w:rsid w:val="00C10251"/>
    <w:rsid w:val="00C105F6"/>
    <w:rsid w:val="00C1147E"/>
    <w:rsid w:val="00C1158D"/>
    <w:rsid w:val="00C15C3A"/>
    <w:rsid w:val="00C15DB1"/>
    <w:rsid w:val="00C15F20"/>
    <w:rsid w:val="00C160DC"/>
    <w:rsid w:val="00C16ACC"/>
    <w:rsid w:val="00C20919"/>
    <w:rsid w:val="00C22061"/>
    <w:rsid w:val="00C22CCE"/>
    <w:rsid w:val="00C230A3"/>
    <w:rsid w:val="00C259DC"/>
    <w:rsid w:val="00C260B2"/>
    <w:rsid w:val="00C27DB2"/>
    <w:rsid w:val="00C36B41"/>
    <w:rsid w:val="00C406E4"/>
    <w:rsid w:val="00C420A0"/>
    <w:rsid w:val="00C43174"/>
    <w:rsid w:val="00C43FA2"/>
    <w:rsid w:val="00C44814"/>
    <w:rsid w:val="00C4537B"/>
    <w:rsid w:val="00C4559D"/>
    <w:rsid w:val="00C509A9"/>
    <w:rsid w:val="00C50F0A"/>
    <w:rsid w:val="00C51A4D"/>
    <w:rsid w:val="00C52B91"/>
    <w:rsid w:val="00C53A4C"/>
    <w:rsid w:val="00C53BB3"/>
    <w:rsid w:val="00C5457D"/>
    <w:rsid w:val="00C568CE"/>
    <w:rsid w:val="00C60164"/>
    <w:rsid w:val="00C630D2"/>
    <w:rsid w:val="00C63273"/>
    <w:rsid w:val="00C636E1"/>
    <w:rsid w:val="00C64AD2"/>
    <w:rsid w:val="00C651FD"/>
    <w:rsid w:val="00C661E4"/>
    <w:rsid w:val="00C676FB"/>
    <w:rsid w:val="00C73A87"/>
    <w:rsid w:val="00C742AD"/>
    <w:rsid w:val="00C75E6C"/>
    <w:rsid w:val="00C76F3B"/>
    <w:rsid w:val="00C81991"/>
    <w:rsid w:val="00C82D7E"/>
    <w:rsid w:val="00C847F4"/>
    <w:rsid w:val="00C84CCD"/>
    <w:rsid w:val="00C85BD0"/>
    <w:rsid w:val="00C87D98"/>
    <w:rsid w:val="00C91BE8"/>
    <w:rsid w:val="00C94B1D"/>
    <w:rsid w:val="00C95925"/>
    <w:rsid w:val="00C95E80"/>
    <w:rsid w:val="00C97181"/>
    <w:rsid w:val="00C9718D"/>
    <w:rsid w:val="00CA0B83"/>
    <w:rsid w:val="00CA0D36"/>
    <w:rsid w:val="00CA57F6"/>
    <w:rsid w:val="00CB0B99"/>
    <w:rsid w:val="00CB3CCC"/>
    <w:rsid w:val="00CB75AD"/>
    <w:rsid w:val="00CC04C5"/>
    <w:rsid w:val="00CC250D"/>
    <w:rsid w:val="00CC2547"/>
    <w:rsid w:val="00CC473C"/>
    <w:rsid w:val="00CC72AF"/>
    <w:rsid w:val="00CD2C14"/>
    <w:rsid w:val="00CD2F8C"/>
    <w:rsid w:val="00CD357C"/>
    <w:rsid w:val="00CD74F5"/>
    <w:rsid w:val="00CD7585"/>
    <w:rsid w:val="00CE0DAE"/>
    <w:rsid w:val="00CE21A0"/>
    <w:rsid w:val="00CE44B4"/>
    <w:rsid w:val="00CE4DFD"/>
    <w:rsid w:val="00CE724D"/>
    <w:rsid w:val="00CE7624"/>
    <w:rsid w:val="00CF274F"/>
    <w:rsid w:val="00CF34BD"/>
    <w:rsid w:val="00CF3567"/>
    <w:rsid w:val="00D03347"/>
    <w:rsid w:val="00D040A5"/>
    <w:rsid w:val="00D0620E"/>
    <w:rsid w:val="00D070CF"/>
    <w:rsid w:val="00D10CF2"/>
    <w:rsid w:val="00D1484E"/>
    <w:rsid w:val="00D233FC"/>
    <w:rsid w:val="00D24C38"/>
    <w:rsid w:val="00D24D32"/>
    <w:rsid w:val="00D264EA"/>
    <w:rsid w:val="00D31131"/>
    <w:rsid w:val="00D325B6"/>
    <w:rsid w:val="00D32973"/>
    <w:rsid w:val="00D33159"/>
    <w:rsid w:val="00D34F56"/>
    <w:rsid w:val="00D3638F"/>
    <w:rsid w:val="00D37A43"/>
    <w:rsid w:val="00D40EDE"/>
    <w:rsid w:val="00D41E04"/>
    <w:rsid w:val="00D41FCC"/>
    <w:rsid w:val="00D4430C"/>
    <w:rsid w:val="00D4435D"/>
    <w:rsid w:val="00D46CCC"/>
    <w:rsid w:val="00D50BC4"/>
    <w:rsid w:val="00D536C5"/>
    <w:rsid w:val="00D5404E"/>
    <w:rsid w:val="00D541FA"/>
    <w:rsid w:val="00D55D0D"/>
    <w:rsid w:val="00D55E07"/>
    <w:rsid w:val="00D612D6"/>
    <w:rsid w:val="00D64799"/>
    <w:rsid w:val="00D71508"/>
    <w:rsid w:val="00D718B4"/>
    <w:rsid w:val="00D73873"/>
    <w:rsid w:val="00D74757"/>
    <w:rsid w:val="00D748DB"/>
    <w:rsid w:val="00D7628A"/>
    <w:rsid w:val="00D7653F"/>
    <w:rsid w:val="00D76F5A"/>
    <w:rsid w:val="00D77145"/>
    <w:rsid w:val="00D77454"/>
    <w:rsid w:val="00D802CF"/>
    <w:rsid w:val="00D80685"/>
    <w:rsid w:val="00D80BCA"/>
    <w:rsid w:val="00D8179A"/>
    <w:rsid w:val="00D818F4"/>
    <w:rsid w:val="00D8288F"/>
    <w:rsid w:val="00D82BDB"/>
    <w:rsid w:val="00D83073"/>
    <w:rsid w:val="00D878D7"/>
    <w:rsid w:val="00D90E1B"/>
    <w:rsid w:val="00D92378"/>
    <w:rsid w:val="00D9256E"/>
    <w:rsid w:val="00D92E7C"/>
    <w:rsid w:val="00D949DC"/>
    <w:rsid w:val="00D94B75"/>
    <w:rsid w:val="00D957BC"/>
    <w:rsid w:val="00D95FAD"/>
    <w:rsid w:val="00D9627B"/>
    <w:rsid w:val="00DA0B4F"/>
    <w:rsid w:val="00DA0D98"/>
    <w:rsid w:val="00DA1125"/>
    <w:rsid w:val="00DA1367"/>
    <w:rsid w:val="00DA271A"/>
    <w:rsid w:val="00DA34D6"/>
    <w:rsid w:val="00DA45F2"/>
    <w:rsid w:val="00DA5554"/>
    <w:rsid w:val="00DA6C07"/>
    <w:rsid w:val="00DB037A"/>
    <w:rsid w:val="00DB15A5"/>
    <w:rsid w:val="00DB24BD"/>
    <w:rsid w:val="00DB3706"/>
    <w:rsid w:val="00DB434E"/>
    <w:rsid w:val="00DB59DA"/>
    <w:rsid w:val="00DB5A75"/>
    <w:rsid w:val="00DB5D8D"/>
    <w:rsid w:val="00DB6A02"/>
    <w:rsid w:val="00DC073E"/>
    <w:rsid w:val="00DC23F4"/>
    <w:rsid w:val="00DC4775"/>
    <w:rsid w:val="00DD1BC3"/>
    <w:rsid w:val="00DD2BFC"/>
    <w:rsid w:val="00DD2F75"/>
    <w:rsid w:val="00DD3109"/>
    <w:rsid w:val="00DE0846"/>
    <w:rsid w:val="00DE398C"/>
    <w:rsid w:val="00DE3F77"/>
    <w:rsid w:val="00DF2C43"/>
    <w:rsid w:val="00DF3C8F"/>
    <w:rsid w:val="00DF4028"/>
    <w:rsid w:val="00DF5046"/>
    <w:rsid w:val="00DF5095"/>
    <w:rsid w:val="00DF7F9A"/>
    <w:rsid w:val="00E03094"/>
    <w:rsid w:val="00E037BF"/>
    <w:rsid w:val="00E03811"/>
    <w:rsid w:val="00E03A36"/>
    <w:rsid w:val="00E03E4F"/>
    <w:rsid w:val="00E03F0D"/>
    <w:rsid w:val="00E04980"/>
    <w:rsid w:val="00E114B7"/>
    <w:rsid w:val="00E117A5"/>
    <w:rsid w:val="00E11BBD"/>
    <w:rsid w:val="00E1338F"/>
    <w:rsid w:val="00E13D79"/>
    <w:rsid w:val="00E1455C"/>
    <w:rsid w:val="00E148B7"/>
    <w:rsid w:val="00E165D1"/>
    <w:rsid w:val="00E1729A"/>
    <w:rsid w:val="00E17CD3"/>
    <w:rsid w:val="00E229A3"/>
    <w:rsid w:val="00E22BB2"/>
    <w:rsid w:val="00E23EE3"/>
    <w:rsid w:val="00E240AA"/>
    <w:rsid w:val="00E24FCF"/>
    <w:rsid w:val="00E254D5"/>
    <w:rsid w:val="00E31433"/>
    <w:rsid w:val="00E33A72"/>
    <w:rsid w:val="00E34774"/>
    <w:rsid w:val="00E37707"/>
    <w:rsid w:val="00E4198F"/>
    <w:rsid w:val="00E41D7E"/>
    <w:rsid w:val="00E43477"/>
    <w:rsid w:val="00E43FD8"/>
    <w:rsid w:val="00E44444"/>
    <w:rsid w:val="00E44B94"/>
    <w:rsid w:val="00E4560E"/>
    <w:rsid w:val="00E46CED"/>
    <w:rsid w:val="00E54D78"/>
    <w:rsid w:val="00E55BC2"/>
    <w:rsid w:val="00E56C51"/>
    <w:rsid w:val="00E57B2D"/>
    <w:rsid w:val="00E61C5E"/>
    <w:rsid w:val="00E63E2A"/>
    <w:rsid w:val="00E64696"/>
    <w:rsid w:val="00E668BA"/>
    <w:rsid w:val="00E66B09"/>
    <w:rsid w:val="00E6795D"/>
    <w:rsid w:val="00E679BB"/>
    <w:rsid w:val="00E70058"/>
    <w:rsid w:val="00E73AC5"/>
    <w:rsid w:val="00E74819"/>
    <w:rsid w:val="00E7488F"/>
    <w:rsid w:val="00E758EC"/>
    <w:rsid w:val="00E77596"/>
    <w:rsid w:val="00E8072D"/>
    <w:rsid w:val="00E83120"/>
    <w:rsid w:val="00E83907"/>
    <w:rsid w:val="00E83CC5"/>
    <w:rsid w:val="00E85DFB"/>
    <w:rsid w:val="00E867B2"/>
    <w:rsid w:val="00E8696C"/>
    <w:rsid w:val="00E87C11"/>
    <w:rsid w:val="00E90ABE"/>
    <w:rsid w:val="00E92027"/>
    <w:rsid w:val="00E930FE"/>
    <w:rsid w:val="00E937DB"/>
    <w:rsid w:val="00E943E7"/>
    <w:rsid w:val="00E954F1"/>
    <w:rsid w:val="00E956B4"/>
    <w:rsid w:val="00E95839"/>
    <w:rsid w:val="00EA0F47"/>
    <w:rsid w:val="00EA37C7"/>
    <w:rsid w:val="00EA4AB6"/>
    <w:rsid w:val="00EA4E1A"/>
    <w:rsid w:val="00EA6F9E"/>
    <w:rsid w:val="00EB17EC"/>
    <w:rsid w:val="00EB38B1"/>
    <w:rsid w:val="00EB41C1"/>
    <w:rsid w:val="00EB6C43"/>
    <w:rsid w:val="00EC05D0"/>
    <w:rsid w:val="00EC26CC"/>
    <w:rsid w:val="00EC37AA"/>
    <w:rsid w:val="00EC65F0"/>
    <w:rsid w:val="00ED04F8"/>
    <w:rsid w:val="00ED076E"/>
    <w:rsid w:val="00ED0F93"/>
    <w:rsid w:val="00ED3155"/>
    <w:rsid w:val="00ED3C63"/>
    <w:rsid w:val="00ED4190"/>
    <w:rsid w:val="00ED5F1C"/>
    <w:rsid w:val="00ED6DB3"/>
    <w:rsid w:val="00ED777A"/>
    <w:rsid w:val="00EE0FA1"/>
    <w:rsid w:val="00EE12FA"/>
    <w:rsid w:val="00EE2853"/>
    <w:rsid w:val="00EE577B"/>
    <w:rsid w:val="00EE67F7"/>
    <w:rsid w:val="00EF0468"/>
    <w:rsid w:val="00EF0518"/>
    <w:rsid w:val="00EF16B1"/>
    <w:rsid w:val="00EF2D42"/>
    <w:rsid w:val="00EF3449"/>
    <w:rsid w:val="00EF39E1"/>
    <w:rsid w:val="00F053EC"/>
    <w:rsid w:val="00F056B0"/>
    <w:rsid w:val="00F107B6"/>
    <w:rsid w:val="00F10F05"/>
    <w:rsid w:val="00F1182F"/>
    <w:rsid w:val="00F12412"/>
    <w:rsid w:val="00F1378E"/>
    <w:rsid w:val="00F14B3B"/>
    <w:rsid w:val="00F22433"/>
    <w:rsid w:val="00F23EDE"/>
    <w:rsid w:val="00F253A6"/>
    <w:rsid w:val="00F26B5B"/>
    <w:rsid w:val="00F27873"/>
    <w:rsid w:val="00F27FF8"/>
    <w:rsid w:val="00F32C6C"/>
    <w:rsid w:val="00F32E98"/>
    <w:rsid w:val="00F34361"/>
    <w:rsid w:val="00F34A6F"/>
    <w:rsid w:val="00F34CFF"/>
    <w:rsid w:val="00F359A8"/>
    <w:rsid w:val="00F35AB7"/>
    <w:rsid w:val="00F35B53"/>
    <w:rsid w:val="00F3626E"/>
    <w:rsid w:val="00F37C04"/>
    <w:rsid w:val="00F414DF"/>
    <w:rsid w:val="00F41EEF"/>
    <w:rsid w:val="00F436C3"/>
    <w:rsid w:val="00F437BF"/>
    <w:rsid w:val="00F43B72"/>
    <w:rsid w:val="00F44061"/>
    <w:rsid w:val="00F44270"/>
    <w:rsid w:val="00F45EE0"/>
    <w:rsid w:val="00F5070E"/>
    <w:rsid w:val="00F513D7"/>
    <w:rsid w:val="00F51694"/>
    <w:rsid w:val="00F518A8"/>
    <w:rsid w:val="00F52002"/>
    <w:rsid w:val="00F52668"/>
    <w:rsid w:val="00F532B5"/>
    <w:rsid w:val="00F53EB1"/>
    <w:rsid w:val="00F55A52"/>
    <w:rsid w:val="00F616B4"/>
    <w:rsid w:val="00F620D4"/>
    <w:rsid w:val="00F625B7"/>
    <w:rsid w:val="00F65854"/>
    <w:rsid w:val="00F672E3"/>
    <w:rsid w:val="00F70223"/>
    <w:rsid w:val="00F705AD"/>
    <w:rsid w:val="00F70634"/>
    <w:rsid w:val="00F7125C"/>
    <w:rsid w:val="00F722B6"/>
    <w:rsid w:val="00F738FB"/>
    <w:rsid w:val="00F81E2C"/>
    <w:rsid w:val="00F840EF"/>
    <w:rsid w:val="00F919DA"/>
    <w:rsid w:val="00F9303A"/>
    <w:rsid w:val="00F93429"/>
    <w:rsid w:val="00F936F6"/>
    <w:rsid w:val="00F9374F"/>
    <w:rsid w:val="00F93992"/>
    <w:rsid w:val="00F967AE"/>
    <w:rsid w:val="00F979CB"/>
    <w:rsid w:val="00F97B3A"/>
    <w:rsid w:val="00FA0E5F"/>
    <w:rsid w:val="00FA0E79"/>
    <w:rsid w:val="00FA17DB"/>
    <w:rsid w:val="00FA2773"/>
    <w:rsid w:val="00FA7FF5"/>
    <w:rsid w:val="00FB0283"/>
    <w:rsid w:val="00FB0FBB"/>
    <w:rsid w:val="00FB19E4"/>
    <w:rsid w:val="00FB4873"/>
    <w:rsid w:val="00FB594F"/>
    <w:rsid w:val="00FC4B03"/>
    <w:rsid w:val="00FC4F19"/>
    <w:rsid w:val="00FC7B5E"/>
    <w:rsid w:val="00FD056C"/>
    <w:rsid w:val="00FD12D0"/>
    <w:rsid w:val="00FD4168"/>
    <w:rsid w:val="00FD794C"/>
    <w:rsid w:val="00FD79E3"/>
    <w:rsid w:val="00FE05F0"/>
    <w:rsid w:val="00FE1D99"/>
    <w:rsid w:val="00FE23CB"/>
    <w:rsid w:val="00FE5303"/>
    <w:rsid w:val="00FE5A85"/>
    <w:rsid w:val="00FE7A40"/>
    <w:rsid w:val="00FF05C8"/>
    <w:rsid w:val="00FF0CD3"/>
    <w:rsid w:val="00FF2730"/>
    <w:rsid w:val="00FF548E"/>
    <w:rsid w:val="00FF60E7"/>
    <w:rsid w:val="00FF653A"/>
    <w:rsid w:val="00FF69FB"/>
    <w:rsid w:val="00FF73F1"/>
    <w:rsid w:val="00FF7EE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5:docId w15:val="{2C10349D-D762-4348-B780-BA0A3C4C1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D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4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4C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4CCD"/>
  </w:style>
  <w:style w:type="paragraph" w:styleId="Footer">
    <w:name w:val="footer"/>
    <w:basedOn w:val="Normal"/>
    <w:link w:val="FooterChar"/>
    <w:uiPriority w:val="99"/>
    <w:unhideWhenUsed/>
    <w:rsid w:val="00C84C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4CCD"/>
  </w:style>
  <w:style w:type="paragraph" w:styleId="BalloonText">
    <w:name w:val="Balloon Text"/>
    <w:basedOn w:val="Normal"/>
    <w:link w:val="BalloonTextChar"/>
    <w:uiPriority w:val="99"/>
    <w:semiHidden/>
    <w:unhideWhenUsed/>
    <w:rsid w:val="00C84C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CCD"/>
    <w:rPr>
      <w:rFonts w:ascii="Tahoma" w:hAnsi="Tahoma" w:cs="Tahoma"/>
      <w:sz w:val="16"/>
      <w:szCs w:val="16"/>
    </w:rPr>
  </w:style>
  <w:style w:type="paragraph" w:styleId="ListParagraph">
    <w:name w:val="List Paragraph"/>
    <w:basedOn w:val="Normal"/>
    <w:uiPriority w:val="34"/>
    <w:qFormat/>
    <w:rsid w:val="009D6179"/>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497F7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353256">
      <w:bodyDiv w:val="1"/>
      <w:marLeft w:val="0"/>
      <w:marRight w:val="0"/>
      <w:marTop w:val="0"/>
      <w:marBottom w:val="0"/>
      <w:divBdr>
        <w:top w:val="none" w:sz="0" w:space="0" w:color="auto"/>
        <w:left w:val="none" w:sz="0" w:space="0" w:color="auto"/>
        <w:bottom w:val="none" w:sz="0" w:space="0" w:color="auto"/>
        <w:right w:val="none" w:sz="0" w:space="0" w:color="auto"/>
      </w:divBdr>
    </w:div>
    <w:div w:id="451749778">
      <w:bodyDiv w:val="1"/>
      <w:marLeft w:val="0"/>
      <w:marRight w:val="0"/>
      <w:marTop w:val="0"/>
      <w:marBottom w:val="0"/>
      <w:divBdr>
        <w:top w:val="none" w:sz="0" w:space="0" w:color="auto"/>
        <w:left w:val="none" w:sz="0" w:space="0" w:color="auto"/>
        <w:bottom w:val="none" w:sz="0" w:space="0" w:color="auto"/>
        <w:right w:val="none" w:sz="0" w:space="0" w:color="auto"/>
      </w:divBdr>
    </w:div>
    <w:div w:id="698818591">
      <w:bodyDiv w:val="1"/>
      <w:marLeft w:val="0"/>
      <w:marRight w:val="0"/>
      <w:marTop w:val="0"/>
      <w:marBottom w:val="0"/>
      <w:divBdr>
        <w:top w:val="none" w:sz="0" w:space="0" w:color="auto"/>
        <w:left w:val="none" w:sz="0" w:space="0" w:color="auto"/>
        <w:bottom w:val="none" w:sz="0" w:space="0" w:color="auto"/>
        <w:right w:val="none" w:sz="0" w:space="0" w:color="auto"/>
      </w:divBdr>
      <w:divsChild>
        <w:div w:id="262152042">
          <w:marLeft w:val="0"/>
          <w:marRight w:val="0"/>
          <w:marTop w:val="0"/>
          <w:marBottom w:val="0"/>
          <w:divBdr>
            <w:top w:val="none" w:sz="0" w:space="0" w:color="auto"/>
            <w:left w:val="none" w:sz="0" w:space="0" w:color="auto"/>
            <w:bottom w:val="none" w:sz="0" w:space="0" w:color="auto"/>
            <w:right w:val="none" w:sz="0" w:space="0" w:color="auto"/>
          </w:divBdr>
          <w:divsChild>
            <w:div w:id="1052508884">
              <w:marLeft w:val="-140"/>
              <w:marRight w:val="-140"/>
              <w:marTop w:val="0"/>
              <w:marBottom w:val="0"/>
              <w:divBdr>
                <w:top w:val="none" w:sz="0" w:space="0" w:color="auto"/>
                <w:left w:val="none" w:sz="0" w:space="0" w:color="auto"/>
                <w:bottom w:val="none" w:sz="0" w:space="0" w:color="auto"/>
                <w:right w:val="none" w:sz="0" w:space="0" w:color="auto"/>
              </w:divBdr>
              <w:divsChild>
                <w:div w:id="204421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644012">
      <w:bodyDiv w:val="1"/>
      <w:marLeft w:val="0"/>
      <w:marRight w:val="0"/>
      <w:marTop w:val="0"/>
      <w:marBottom w:val="0"/>
      <w:divBdr>
        <w:top w:val="none" w:sz="0" w:space="0" w:color="auto"/>
        <w:left w:val="none" w:sz="0" w:space="0" w:color="auto"/>
        <w:bottom w:val="none" w:sz="0" w:space="0" w:color="auto"/>
        <w:right w:val="none" w:sz="0" w:space="0" w:color="auto"/>
      </w:divBdr>
    </w:div>
    <w:div w:id="891691150">
      <w:bodyDiv w:val="1"/>
      <w:marLeft w:val="0"/>
      <w:marRight w:val="0"/>
      <w:marTop w:val="0"/>
      <w:marBottom w:val="0"/>
      <w:divBdr>
        <w:top w:val="none" w:sz="0" w:space="0" w:color="auto"/>
        <w:left w:val="none" w:sz="0" w:space="0" w:color="auto"/>
        <w:bottom w:val="none" w:sz="0" w:space="0" w:color="auto"/>
        <w:right w:val="none" w:sz="0" w:space="0" w:color="auto"/>
      </w:divBdr>
    </w:div>
    <w:div w:id="1293242695">
      <w:bodyDiv w:val="1"/>
      <w:marLeft w:val="0"/>
      <w:marRight w:val="0"/>
      <w:marTop w:val="0"/>
      <w:marBottom w:val="0"/>
      <w:divBdr>
        <w:top w:val="none" w:sz="0" w:space="0" w:color="auto"/>
        <w:left w:val="none" w:sz="0" w:space="0" w:color="auto"/>
        <w:bottom w:val="none" w:sz="0" w:space="0" w:color="auto"/>
        <w:right w:val="none" w:sz="0" w:space="0" w:color="auto"/>
      </w:divBdr>
      <w:divsChild>
        <w:div w:id="338578199">
          <w:marLeft w:val="0"/>
          <w:marRight w:val="0"/>
          <w:marTop w:val="0"/>
          <w:marBottom w:val="0"/>
          <w:divBdr>
            <w:top w:val="none" w:sz="0" w:space="0" w:color="auto"/>
            <w:left w:val="none" w:sz="0" w:space="0" w:color="auto"/>
            <w:bottom w:val="none" w:sz="0" w:space="0" w:color="auto"/>
            <w:right w:val="none" w:sz="0" w:space="0" w:color="auto"/>
          </w:divBdr>
          <w:divsChild>
            <w:div w:id="1988198076">
              <w:marLeft w:val="0"/>
              <w:marRight w:val="0"/>
              <w:marTop w:val="0"/>
              <w:marBottom w:val="0"/>
              <w:divBdr>
                <w:top w:val="none" w:sz="0" w:space="0" w:color="auto"/>
                <w:left w:val="none" w:sz="0" w:space="0" w:color="auto"/>
                <w:bottom w:val="none" w:sz="0" w:space="0" w:color="auto"/>
                <w:right w:val="none" w:sz="0" w:space="0" w:color="auto"/>
              </w:divBdr>
              <w:divsChild>
                <w:div w:id="889338180">
                  <w:marLeft w:val="0"/>
                  <w:marRight w:val="0"/>
                  <w:marTop w:val="0"/>
                  <w:marBottom w:val="0"/>
                  <w:divBdr>
                    <w:top w:val="single" w:sz="6" w:space="0" w:color="000000"/>
                    <w:left w:val="single" w:sz="6" w:space="0" w:color="000000"/>
                    <w:bottom w:val="single" w:sz="6" w:space="0" w:color="000000"/>
                    <w:right w:val="single" w:sz="6" w:space="0" w:color="000000"/>
                  </w:divBdr>
                  <w:divsChild>
                    <w:div w:id="1986009448">
                      <w:marLeft w:val="0"/>
                      <w:marRight w:val="0"/>
                      <w:marTop w:val="0"/>
                      <w:marBottom w:val="0"/>
                      <w:divBdr>
                        <w:top w:val="single" w:sz="24" w:space="2" w:color="auto"/>
                        <w:left w:val="single" w:sz="24" w:space="2" w:color="auto"/>
                        <w:bottom w:val="single" w:sz="24" w:space="2" w:color="auto"/>
                        <w:right w:val="single" w:sz="24" w:space="2" w:color="auto"/>
                      </w:divBdr>
                    </w:div>
                  </w:divsChild>
                </w:div>
              </w:divsChild>
            </w:div>
          </w:divsChild>
        </w:div>
      </w:divsChild>
    </w:div>
    <w:div w:id="1397629648">
      <w:bodyDiv w:val="1"/>
      <w:marLeft w:val="0"/>
      <w:marRight w:val="0"/>
      <w:marTop w:val="0"/>
      <w:marBottom w:val="0"/>
      <w:divBdr>
        <w:top w:val="none" w:sz="0" w:space="0" w:color="auto"/>
        <w:left w:val="none" w:sz="0" w:space="0" w:color="auto"/>
        <w:bottom w:val="none" w:sz="0" w:space="0" w:color="auto"/>
        <w:right w:val="none" w:sz="0" w:space="0" w:color="auto"/>
      </w:divBdr>
      <w:divsChild>
        <w:div w:id="198737180">
          <w:marLeft w:val="0"/>
          <w:marRight w:val="0"/>
          <w:marTop w:val="0"/>
          <w:marBottom w:val="0"/>
          <w:divBdr>
            <w:top w:val="none" w:sz="0" w:space="0" w:color="auto"/>
            <w:left w:val="none" w:sz="0" w:space="0" w:color="auto"/>
            <w:bottom w:val="none" w:sz="0" w:space="0" w:color="auto"/>
            <w:right w:val="none" w:sz="0" w:space="0" w:color="auto"/>
          </w:divBdr>
        </w:div>
        <w:div w:id="1538347573">
          <w:marLeft w:val="0"/>
          <w:marRight w:val="0"/>
          <w:marTop w:val="0"/>
          <w:marBottom w:val="0"/>
          <w:divBdr>
            <w:top w:val="none" w:sz="0" w:space="0" w:color="auto"/>
            <w:left w:val="none" w:sz="0" w:space="0" w:color="auto"/>
            <w:bottom w:val="none" w:sz="0" w:space="0" w:color="auto"/>
            <w:right w:val="none" w:sz="0" w:space="0" w:color="auto"/>
          </w:divBdr>
        </w:div>
        <w:div w:id="1427457728">
          <w:marLeft w:val="0"/>
          <w:marRight w:val="0"/>
          <w:marTop w:val="0"/>
          <w:marBottom w:val="0"/>
          <w:divBdr>
            <w:top w:val="none" w:sz="0" w:space="0" w:color="auto"/>
            <w:left w:val="none" w:sz="0" w:space="0" w:color="auto"/>
            <w:bottom w:val="none" w:sz="0" w:space="0" w:color="auto"/>
            <w:right w:val="none" w:sz="0" w:space="0" w:color="auto"/>
          </w:divBdr>
        </w:div>
        <w:div w:id="1519276924">
          <w:marLeft w:val="0"/>
          <w:marRight w:val="0"/>
          <w:marTop w:val="0"/>
          <w:marBottom w:val="0"/>
          <w:divBdr>
            <w:top w:val="none" w:sz="0" w:space="0" w:color="auto"/>
            <w:left w:val="none" w:sz="0" w:space="0" w:color="auto"/>
            <w:bottom w:val="none" w:sz="0" w:space="0" w:color="auto"/>
            <w:right w:val="none" w:sz="0" w:space="0" w:color="auto"/>
          </w:divBdr>
        </w:div>
        <w:div w:id="1551570343">
          <w:marLeft w:val="0"/>
          <w:marRight w:val="0"/>
          <w:marTop w:val="0"/>
          <w:marBottom w:val="0"/>
          <w:divBdr>
            <w:top w:val="none" w:sz="0" w:space="0" w:color="auto"/>
            <w:left w:val="none" w:sz="0" w:space="0" w:color="auto"/>
            <w:bottom w:val="none" w:sz="0" w:space="0" w:color="auto"/>
            <w:right w:val="none" w:sz="0" w:space="0" w:color="auto"/>
          </w:divBdr>
        </w:div>
        <w:div w:id="720524231">
          <w:marLeft w:val="0"/>
          <w:marRight w:val="0"/>
          <w:marTop w:val="0"/>
          <w:marBottom w:val="0"/>
          <w:divBdr>
            <w:top w:val="none" w:sz="0" w:space="0" w:color="auto"/>
            <w:left w:val="none" w:sz="0" w:space="0" w:color="auto"/>
            <w:bottom w:val="none" w:sz="0" w:space="0" w:color="auto"/>
            <w:right w:val="none" w:sz="0" w:space="0" w:color="auto"/>
          </w:divBdr>
        </w:div>
        <w:div w:id="411591070">
          <w:marLeft w:val="0"/>
          <w:marRight w:val="0"/>
          <w:marTop w:val="0"/>
          <w:marBottom w:val="0"/>
          <w:divBdr>
            <w:top w:val="none" w:sz="0" w:space="0" w:color="auto"/>
            <w:left w:val="none" w:sz="0" w:space="0" w:color="auto"/>
            <w:bottom w:val="none" w:sz="0" w:space="0" w:color="auto"/>
            <w:right w:val="none" w:sz="0" w:space="0" w:color="auto"/>
          </w:divBdr>
        </w:div>
        <w:div w:id="373969263">
          <w:marLeft w:val="0"/>
          <w:marRight w:val="0"/>
          <w:marTop w:val="0"/>
          <w:marBottom w:val="0"/>
          <w:divBdr>
            <w:top w:val="none" w:sz="0" w:space="0" w:color="auto"/>
            <w:left w:val="none" w:sz="0" w:space="0" w:color="auto"/>
            <w:bottom w:val="none" w:sz="0" w:space="0" w:color="auto"/>
            <w:right w:val="none" w:sz="0" w:space="0" w:color="auto"/>
          </w:divBdr>
        </w:div>
        <w:div w:id="849180294">
          <w:marLeft w:val="0"/>
          <w:marRight w:val="0"/>
          <w:marTop w:val="0"/>
          <w:marBottom w:val="0"/>
          <w:divBdr>
            <w:top w:val="none" w:sz="0" w:space="0" w:color="auto"/>
            <w:left w:val="none" w:sz="0" w:space="0" w:color="auto"/>
            <w:bottom w:val="none" w:sz="0" w:space="0" w:color="auto"/>
            <w:right w:val="none" w:sz="0" w:space="0" w:color="auto"/>
          </w:divBdr>
        </w:div>
        <w:div w:id="361905066">
          <w:marLeft w:val="0"/>
          <w:marRight w:val="0"/>
          <w:marTop w:val="0"/>
          <w:marBottom w:val="0"/>
          <w:divBdr>
            <w:top w:val="none" w:sz="0" w:space="0" w:color="auto"/>
            <w:left w:val="none" w:sz="0" w:space="0" w:color="auto"/>
            <w:bottom w:val="none" w:sz="0" w:space="0" w:color="auto"/>
            <w:right w:val="none" w:sz="0" w:space="0" w:color="auto"/>
          </w:divBdr>
        </w:div>
        <w:div w:id="1915122177">
          <w:marLeft w:val="0"/>
          <w:marRight w:val="0"/>
          <w:marTop w:val="0"/>
          <w:marBottom w:val="0"/>
          <w:divBdr>
            <w:top w:val="none" w:sz="0" w:space="0" w:color="auto"/>
            <w:left w:val="none" w:sz="0" w:space="0" w:color="auto"/>
            <w:bottom w:val="none" w:sz="0" w:space="0" w:color="auto"/>
            <w:right w:val="none" w:sz="0" w:space="0" w:color="auto"/>
          </w:divBdr>
        </w:div>
        <w:div w:id="922378899">
          <w:marLeft w:val="0"/>
          <w:marRight w:val="0"/>
          <w:marTop w:val="0"/>
          <w:marBottom w:val="0"/>
          <w:divBdr>
            <w:top w:val="none" w:sz="0" w:space="0" w:color="auto"/>
            <w:left w:val="none" w:sz="0" w:space="0" w:color="auto"/>
            <w:bottom w:val="none" w:sz="0" w:space="0" w:color="auto"/>
            <w:right w:val="none" w:sz="0" w:space="0" w:color="auto"/>
          </w:divBdr>
        </w:div>
        <w:div w:id="1101609430">
          <w:marLeft w:val="0"/>
          <w:marRight w:val="0"/>
          <w:marTop w:val="0"/>
          <w:marBottom w:val="0"/>
          <w:divBdr>
            <w:top w:val="none" w:sz="0" w:space="0" w:color="auto"/>
            <w:left w:val="none" w:sz="0" w:space="0" w:color="auto"/>
            <w:bottom w:val="none" w:sz="0" w:space="0" w:color="auto"/>
            <w:right w:val="none" w:sz="0" w:space="0" w:color="auto"/>
          </w:divBdr>
        </w:div>
        <w:div w:id="1414742274">
          <w:marLeft w:val="0"/>
          <w:marRight w:val="0"/>
          <w:marTop w:val="0"/>
          <w:marBottom w:val="0"/>
          <w:divBdr>
            <w:top w:val="none" w:sz="0" w:space="0" w:color="auto"/>
            <w:left w:val="none" w:sz="0" w:space="0" w:color="auto"/>
            <w:bottom w:val="none" w:sz="0" w:space="0" w:color="auto"/>
            <w:right w:val="none" w:sz="0" w:space="0" w:color="auto"/>
          </w:divBdr>
        </w:div>
        <w:div w:id="227497532">
          <w:marLeft w:val="0"/>
          <w:marRight w:val="0"/>
          <w:marTop w:val="0"/>
          <w:marBottom w:val="0"/>
          <w:divBdr>
            <w:top w:val="none" w:sz="0" w:space="0" w:color="auto"/>
            <w:left w:val="none" w:sz="0" w:space="0" w:color="auto"/>
            <w:bottom w:val="none" w:sz="0" w:space="0" w:color="auto"/>
            <w:right w:val="none" w:sz="0" w:space="0" w:color="auto"/>
          </w:divBdr>
        </w:div>
        <w:div w:id="1482772874">
          <w:marLeft w:val="0"/>
          <w:marRight w:val="0"/>
          <w:marTop w:val="0"/>
          <w:marBottom w:val="0"/>
          <w:divBdr>
            <w:top w:val="none" w:sz="0" w:space="0" w:color="auto"/>
            <w:left w:val="none" w:sz="0" w:space="0" w:color="auto"/>
            <w:bottom w:val="none" w:sz="0" w:space="0" w:color="auto"/>
            <w:right w:val="none" w:sz="0" w:space="0" w:color="auto"/>
          </w:divBdr>
        </w:div>
        <w:div w:id="749423418">
          <w:marLeft w:val="0"/>
          <w:marRight w:val="0"/>
          <w:marTop w:val="0"/>
          <w:marBottom w:val="0"/>
          <w:divBdr>
            <w:top w:val="none" w:sz="0" w:space="0" w:color="auto"/>
            <w:left w:val="none" w:sz="0" w:space="0" w:color="auto"/>
            <w:bottom w:val="none" w:sz="0" w:space="0" w:color="auto"/>
            <w:right w:val="none" w:sz="0" w:space="0" w:color="auto"/>
          </w:divBdr>
        </w:div>
        <w:div w:id="257518240">
          <w:marLeft w:val="0"/>
          <w:marRight w:val="0"/>
          <w:marTop w:val="0"/>
          <w:marBottom w:val="0"/>
          <w:divBdr>
            <w:top w:val="none" w:sz="0" w:space="0" w:color="auto"/>
            <w:left w:val="none" w:sz="0" w:space="0" w:color="auto"/>
            <w:bottom w:val="none" w:sz="0" w:space="0" w:color="auto"/>
            <w:right w:val="none" w:sz="0" w:space="0" w:color="auto"/>
          </w:divBdr>
        </w:div>
        <w:div w:id="665591541">
          <w:marLeft w:val="0"/>
          <w:marRight w:val="0"/>
          <w:marTop w:val="0"/>
          <w:marBottom w:val="0"/>
          <w:divBdr>
            <w:top w:val="none" w:sz="0" w:space="0" w:color="auto"/>
            <w:left w:val="none" w:sz="0" w:space="0" w:color="auto"/>
            <w:bottom w:val="none" w:sz="0" w:space="0" w:color="auto"/>
            <w:right w:val="none" w:sz="0" w:space="0" w:color="auto"/>
          </w:divBdr>
        </w:div>
        <w:div w:id="477648929">
          <w:marLeft w:val="0"/>
          <w:marRight w:val="0"/>
          <w:marTop w:val="0"/>
          <w:marBottom w:val="0"/>
          <w:divBdr>
            <w:top w:val="none" w:sz="0" w:space="0" w:color="auto"/>
            <w:left w:val="none" w:sz="0" w:space="0" w:color="auto"/>
            <w:bottom w:val="none" w:sz="0" w:space="0" w:color="auto"/>
            <w:right w:val="none" w:sz="0" w:space="0" w:color="auto"/>
          </w:divBdr>
        </w:div>
        <w:div w:id="2071224018">
          <w:marLeft w:val="0"/>
          <w:marRight w:val="0"/>
          <w:marTop w:val="0"/>
          <w:marBottom w:val="0"/>
          <w:divBdr>
            <w:top w:val="none" w:sz="0" w:space="0" w:color="auto"/>
            <w:left w:val="none" w:sz="0" w:space="0" w:color="auto"/>
            <w:bottom w:val="none" w:sz="0" w:space="0" w:color="auto"/>
            <w:right w:val="none" w:sz="0" w:space="0" w:color="auto"/>
          </w:divBdr>
        </w:div>
        <w:div w:id="834884572">
          <w:marLeft w:val="0"/>
          <w:marRight w:val="0"/>
          <w:marTop w:val="0"/>
          <w:marBottom w:val="0"/>
          <w:divBdr>
            <w:top w:val="none" w:sz="0" w:space="0" w:color="auto"/>
            <w:left w:val="none" w:sz="0" w:space="0" w:color="auto"/>
            <w:bottom w:val="none" w:sz="0" w:space="0" w:color="auto"/>
            <w:right w:val="none" w:sz="0" w:space="0" w:color="auto"/>
          </w:divBdr>
        </w:div>
        <w:div w:id="1133838447">
          <w:marLeft w:val="0"/>
          <w:marRight w:val="0"/>
          <w:marTop w:val="0"/>
          <w:marBottom w:val="0"/>
          <w:divBdr>
            <w:top w:val="none" w:sz="0" w:space="0" w:color="auto"/>
            <w:left w:val="none" w:sz="0" w:space="0" w:color="auto"/>
            <w:bottom w:val="none" w:sz="0" w:space="0" w:color="auto"/>
            <w:right w:val="none" w:sz="0" w:space="0" w:color="auto"/>
          </w:divBdr>
        </w:div>
        <w:div w:id="575018624">
          <w:marLeft w:val="0"/>
          <w:marRight w:val="0"/>
          <w:marTop w:val="0"/>
          <w:marBottom w:val="0"/>
          <w:divBdr>
            <w:top w:val="none" w:sz="0" w:space="0" w:color="auto"/>
            <w:left w:val="none" w:sz="0" w:space="0" w:color="auto"/>
            <w:bottom w:val="none" w:sz="0" w:space="0" w:color="auto"/>
            <w:right w:val="none" w:sz="0" w:space="0" w:color="auto"/>
          </w:divBdr>
        </w:div>
        <w:div w:id="1166822431">
          <w:marLeft w:val="0"/>
          <w:marRight w:val="0"/>
          <w:marTop w:val="0"/>
          <w:marBottom w:val="0"/>
          <w:divBdr>
            <w:top w:val="none" w:sz="0" w:space="0" w:color="auto"/>
            <w:left w:val="none" w:sz="0" w:space="0" w:color="auto"/>
            <w:bottom w:val="none" w:sz="0" w:space="0" w:color="auto"/>
            <w:right w:val="none" w:sz="0" w:space="0" w:color="auto"/>
          </w:divBdr>
        </w:div>
        <w:div w:id="1829786129">
          <w:marLeft w:val="0"/>
          <w:marRight w:val="0"/>
          <w:marTop w:val="0"/>
          <w:marBottom w:val="0"/>
          <w:divBdr>
            <w:top w:val="none" w:sz="0" w:space="0" w:color="auto"/>
            <w:left w:val="none" w:sz="0" w:space="0" w:color="auto"/>
            <w:bottom w:val="none" w:sz="0" w:space="0" w:color="auto"/>
            <w:right w:val="none" w:sz="0" w:space="0" w:color="auto"/>
          </w:divBdr>
        </w:div>
        <w:div w:id="1829665384">
          <w:marLeft w:val="0"/>
          <w:marRight w:val="0"/>
          <w:marTop w:val="0"/>
          <w:marBottom w:val="0"/>
          <w:divBdr>
            <w:top w:val="none" w:sz="0" w:space="0" w:color="auto"/>
            <w:left w:val="none" w:sz="0" w:space="0" w:color="auto"/>
            <w:bottom w:val="none" w:sz="0" w:space="0" w:color="auto"/>
            <w:right w:val="none" w:sz="0" w:space="0" w:color="auto"/>
          </w:divBdr>
        </w:div>
        <w:div w:id="330137355">
          <w:marLeft w:val="0"/>
          <w:marRight w:val="0"/>
          <w:marTop w:val="0"/>
          <w:marBottom w:val="0"/>
          <w:divBdr>
            <w:top w:val="none" w:sz="0" w:space="0" w:color="auto"/>
            <w:left w:val="none" w:sz="0" w:space="0" w:color="auto"/>
            <w:bottom w:val="none" w:sz="0" w:space="0" w:color="auto"/>
            <w:right w:val="none" w:sz="0" w:space="0" w:color="auto"/>
          </w:divBdr>
        </w:div>
        <w:div w:id="1932591733">
          <w:marLeft w:val="0"/>
          <w:marRight w:val="0"/>
          <w:marTop w:val="0"/>
          <w:marBottom w:val="0"/>
          <w:divBdr>
            <w:top w:val="none" w:sz="0" w:space="0" w:color="auto"/>
            <w:left w:val="none" w:sz="0" w:space="0" w:color="auto"/>
            <w:bottom w:val="none" w:sz="0" w:space="0" w:color="auto"/>
            <w:right w:val="none" w:sz="0" w:space="0" w:color="auto"/>
          </w:divBdr>
        </w:div>
        <w:div w:id="1433161207">
          <w:marLeft w:val="0"/>
          <w:marRight w:val="0"/>
          <w:marTop w:val="0"/>
          <w:marBottom w:val="0"/>
          <w:divBdr>
            <w:top w:val="none" w:sz="0" w:space="0" w:color="auto"/>
            <w:left w:val="none" w:sz="0" w:space="0" w:color="auto"/>
            <w:bottom w:val="none" w:sz="0" w:space="0" w:color="auto"/>
            <w:right w:val="none" w:sz="0" w:space="0" w:color="auto"/>
          </w:divBdr>
        </w:div>
        <w:div w:id="447160242">
          <w:marLeft w:val="0"/>
          <w:marRight w:val="0"/>
          <w:marTop w:val="0"/>
          <w:marBottom w:val="0"/>
          <w:divBdr>
            <w:top w:val="none" w:sz="0" w:space="0" w:color="auto"/>
            <w:left w:val="none" w:sz="0" w:space="0" w:color="auto"/>
            <w:bottom w:val="none" w:sz="0" w:space="0" w:color="auto"/>
            <w:right w:val="none" w:sz="0" w:space="0" w:color="auto"/>
          </w:divBdr>
        </w:div>
        <w:div w:id="1904028231">
          <w:marLeft w:val="0"/>
          <w:marRight w:val="0"/>
          <w:marTop w:val="0"/>
          <w:marBottom w:val="0"/>
          <w:divBdr>
            <w:top w:val="none" w:sz="0" w:space="0" w:color="auto"/>
            <w:left w:val="none" w:sz="0" w:space="0" w:color="auto"/>
            <w:bottom w:val="none" w:sz="0" w:space="0" w:color="auto"/>
            <w:right w:val="none" w:sz="0" w:space="0" w:color="auto"/>
          </w:divBdr>
        </w:div>
        <w:div w:id="1858812520">
          <w:marLeft w:val="0"/>
          <w:marRight w:val="0"/>
          <w:marTop w:val="0"/>
          <w:marBottom w:val="0"/>
          <w:divBdr>
            <w:top w:val="none" w:sz="0" w:space="0" w:color="auto"/>
            <w:left w:val="none" w:sz="0" w:space="0" w:color="auto"/>
            <w:bottom w:val="none" w:sz="0" w:space="0" w:color="auto"/>
            <w:right w:val="none" w:sz="0" w:space="0" w:color="auto"/>
          </w:divBdr>
        </w:div>
        <w:div w:id="1066729879">
          <w:marLeft w:val="0"/>
          <w:marRight w:val="0"/>
          <w:marTop w:val="0"/>
          <w:marBottom w:val="0"/>
          <w:divBdr>
            <w:top w:val="none" w:sz="0" w:space="0" w:color="auto"/>
            <w:left w:val="none" w:sz="0" w:space="0" w:color="auto"/>
            <w:bottom w:val="none" w:sz="0" w:space="0" w:color="auto"/>
            <w:right w:val="none" w:sz="0" w:space="0" w:color="auto"/>
          </w:divBdr>
        </w:div>
        <w:div w:id="101193246">
          <w:marLeft w:val="0"/>
          <w:marRight w:val="0"/>
          <w:marTop w:val="0"/>
          <w:marBottom w:val="0"/>
          <w:divBdr>
            <w:top w:val="none" w:sz="0" w:space="0" w:color="auto"/>
            <w:left w:val="none" w:sz="0" w:space="0" w:color="auto"/>
            <w:bottom w:val="none" w:sz="0" w:space="0" w:color="auto"/>
            <w:right w:val="none" w:sz="0" w:space="0" w:color="auto"/>
          </w:divBdr>
        </w:div>
        <w:div w:id="2031371829">
          <w:marLeft w:val="0"/>
          <w:marRight w:val="0"/>
          <w:marTop w:val="0"/>
          <w:marBottom w:val="0"/>
          <w:divBdr>
            <w:top w:val="none" w:sz="0" w:space="0" w:color="auto"/>
            <w:left w:val="none" w:sz="0" w:space="0" w:color="auto"/>
            <w:bottom w:val="none" w:sz="0" w:space="0" w:color="auto"/>
            <w:right w:val="none" w:sz="0" w:space="0" w:color="auto"/>
          </w:divBdr>
        </w:div>
        <w:div w:id="108480007">
          <w:marLeft w:val="0"/>
          <w:marRight w:val="0"/>
          <w:marTop w:val="0"/>
          <w:marBottom w:val="0"/>
          <w:divBdr>
            <w:top w:val="none" w:sz="0" w:space="0" w:color="auto"/>
            <w:left w:val="none" w:sz="0" w:space="0" w:color="auto"/>
            <w:bottom w:val="none" w:sz="0" w:space="0" w:color="auto"/>
            <w:right w:val="none" w:sz="0" w:space="0" w:color="auto"/>
          </w:divBdr>
        </w:div>
        <w:div w:id="395277115">
          <w:marLeft w:val="0"/>
          <w:marRight w:val="0"/>
          <w:marTop w:val="0"/>
          <w:marBottom w:val="0"/>
          <w:divBdr>
            <w:top w:val="none" w:sz="0" w:space="0" w:color="auto"/>
            <w:left w:val="none" w:sz="0" w:space="0" w:color="auto"/>
            <w:bottom w:val="none" w:sz="0" w:space="0" w:color="auto"/>
            <w:right w:val="none" w:sz="0" w:space="0" w:color="auto"/>
          </w:divBdr>
        </w:div>
        <w:div w:id="1448311418">
          <w:marLeft w:val="0"/>
          <w:marRight w:val="0"/>
          <w:marTop w:val="0"/>
          <w:marBottom w:val="0"/>
          <w:divBdr>
            <w:top w:val="none" w:sz="0" w:space="0" w:color="auto"/>
            <w:left w:val="none" w:sz="0" w:space="0" w:color="auto"/>
            <w:bottom w:val="none" w:sz="0" w:space="0" w:color="auto"/>
            <w:right w:val="none" w:sz="0" w:space="0" w:color="auto"/>
          </w:divBdr>
        </w:div>
        <w:div w:id="974485239">
          <w:marLeft w:val="0"/>
          <w:marRight w:val="0"/>
          <w:marTop w:val="0"/>
          <w:marBottom w:val="0"/>
          <w:divBdr>
            <w:top w:val="none" w:sz="0" w:space="0" w:color="auto"/>
            <w:left w:val="none" w:sz="0" w:space="0" w:color="auto"/>
            <w:bottom w:val="none" w:sz="0" w:space="0" w:color="auto"/>
            <w:right w:val="none" w:sz="0" w:space="0" w:color="auto"/>
          </w:divBdr>
        </w:div>
        <w:div w:id="142310875">
          <w:marLeft w:val="0"/>
          <w:marRight w:val="0"/>
          <w:marTop w:val="0"/>
          <w:marBottom w:val="0"/>
          <w:divBdr>
            <w:top w:val="none" w:sz="0" w:space="0" w:color="auto"/>
            <w:left w:val="none" w:sz="0" w:space="0" w:color="auto"/>
            <w:bottom w:val="none" w:sz="0" w:space="0" w:color="auto"/>
            <w:right w:val="none" w:sz="0" w:space="0" w:color="auto"/>
          </w:divBdr>
        </w:div>
        <w:div w:id="1653145762">
          <w:marLeft w:val="0"/>
          <w:marRight w:val="0"/>
          <w:marTop w:val="0"/>
          <w:marBottom w:val="0"/>
          <w:divBdr>
            <w:top w:val="none" w:sz="0" w:space="0" w:color="auto"/>
            <w:left w:val="none" w:sz="0" w:space="0" w:color="auto"/>
            <w:bottom w:val="none" w:sz="0" w:space="0" w:color="auto"/>
            <w:right w:val="none" w:sz="0" w:space="0" w:color="auto"/>
          </w:divBdr>
        </w:div>
        <w:div w:id="1236403023">
          <w:marLeft w:val="0"/>
          <w:marRight w:val="0"/>
          <w:marTop w:val="0"/>
          <w:marBottom w:val="0"/>
          <w:divBdr>
            <w:top w:val="none" w:sz="0" w:space="0" w:color="auto"/>
            <w:left w:val="none" w:sz="0" w:space="0" w:color="auto"/>
            <w:bottom w:val="none" w:sz="0" w:space="0" w:color="auto"/>
            <w:right w:val="none" w:sz="0" w:space="0" w:color="auto"/>
          </w:divBdr>
        </w:div>
        <w:div w:id="1782229">
          <w:marLeft w:val="0"/>
          <w:marRight w:val="0"/>
          <w:marTop w:val="0"/>
          <w:marBottom w:val="0"/>
          <w:divBdr>
            <w:top w:val="none" w:sz="0" w:space="0" w:color="auto"/>
            <w:left w:val="none" w:sz="0" w:space="0" w:color="auto"/>
            <w:bottom w:val="none" w:sz="0" w:space="0" w:color="auto"/>
            <w:right w:val="none" w:sz="0" w:space="0" w:color="auto"/>
          </w:divBdr>
        </w:div>
      </w:divsChild>
    </w:div>
    <w:div w:id="1447626690">
      <w:bodyDiv w:val="1"/>
      <w:marLeft w:val="0"/>
      <w:marRight w:val="0"/>
      <w:marTop w:val="0"/>
      <w:marBottom w:val="0"/>
      <w:divBdr>
        <w:top w:val="none" w:sz="0" w:space="0" w:color="auto"/>
        <w:left w:val="none" w:sz="0" w:space="0" w:color="auto"/>
        <w:bottom w:val="none" w:sz="0" w:space="0" w:color="auto"/>
        <w:right w:val="none" w:sz="0" w:space="0" w:color="auto"/>
      </w:divBdr>
      <w:divsChild>
        <w:div w:id="1432122081">
          <w:marLeft w:val="0"/>
          <w:marRight w:val="0"/>
          <w:marTop w:val="0"/>
          <w:marBottom w:val="0"/>
          <w:divBdr>
            <w:top w:val="none" w:sz="0" w:space="0" w:color="auto"/>
            <w:left w:val="none" w:sz="0" w:space="0" w:color="auto"/>
            <w:bottom w:val="none" w:sz="0" w:space="0" w:color="auto"/>
            <w:right w:val="none" w:sz="0" w:space="0" w:color="auto"/>
          </w:divBdr>
          <w:divsChild>
            <w:div w:id="1947689036">
              <w:marLeft w:val="-140"/>
              <w:marRight w:val="-140"/>
              <w:marTop w:val="0"/>
              <w:marBottom w:val="0"/>
              <w:divBdr>
                <w:top w:val="none" w:sz="0" w:space="0" w:color="auto"/>
                <w:left w:val="none" w:sz="0" w:space="0" w:color="auto"/>
                <w:bottom w:val="none" w:sz="0" w:space="0" w:color="auto"/>
                <w:right w:val="none" w:sz="0" w:space="0" w:color="auto"/>
              </w:divBdr>
              <w:divsChild>
                <w:div w:id="145971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670878">
      <w:bodyDiv w:val="1"/>
      <w:marLeft w:val="0"/>
      <w:marRight w:val="0"/>
      <w:marTop w:val="0"/>
      <w:marBottom w:val="0"/>
      <w:divBdr>
        <w:top w:val="none" w:sz="0" w:space="0" w:color="auto"/>
        <w:left w:val="none" w:sz="0" w:space="0" w:color="auto"/>
        <w:bottom w:val="none" w:sz="0" w:space="0" w:color="auto"/>
        <w:right w:val="none" w:sz="0" w:space="0" w:color="auto"/>
      </w:divBdr>
    </w:div>
    <w:div w:id="1755515894">
      <w:bodyDiv w:val="1"/>
      <w:marLeft w:val="0"/>
      <w:marRight w:val="0"/>
      <w:marTop w:val="0"/>
      <w:marBottom w:val="0"/>
      <w:divBdr>
        <w:top w:val="none" w:sz="0" w:space="0" w:color="auto"/>
        <w:left w:val="none" w:sz="0" w:space="0" w:color="auto"/>
        <w:bottom w:val="none" w:sz="0" w:space="0" w:color="auto"/>
        <w:right w:val="none" w:sz="0" w:space="0" w:color="auto"/>
      </w:divBdr>
    </w:div>
    <w:div w:id="1777289332">
      <w:bodyDiv w:val="1"/>
      <w:marLeft w:val="0"/>
      <w:marRight w:val="0"/>
      <w:marTop w:val="0"/>
      <w:marBottom w:val="0"/>
      <w:divBdr>
        <w:top w:val="none" w:sz="0" w:space="0" w:color="auto"/>
        <w:left w:val="none" w:sz="0" w:space="0" w:color="auto"/>
        <w:bottom w:val="none" w:sz="0" w:space="0" w:color="auto"/>
        <w:right w:val="none" w:sz="0" w:space="0" w:color="auto"/>
      </w:divBdr>
    </w:div>
    <w:div w:id="1783770119">
      <w:bodyDiv w:val="1"/>
      <w:marLeft w:val="0"/>
      <w:marRight w:val="0"/>
      <w:marTop w:val="0"/>
      <w:marBottom w:val="0"/>
      <w:divBdr>
        <w:top w:val="none" w:sz="0" w:space="0" w:color="auto"/>
        <w:left w:val="none" w:sz="0" w:space="0" w:color="auto"/>
        <w:bottom w:val="none" w:sz="0" w:space="0" w:color="auto"/>
        <w:right w:val="none" w:sz="0" w:space="0" w:color="auto"/>
      </w:divBdr>
      <w:divsChild>
        <w:div w:id="1470240814">
          <w:marLeft w:val="0"/>
          <w:marRight w:val="0"/>
          <w:marTop w:val="0"/>
          <w:marBottom w:val="0"/>
          <w:divBdr>
            <w:top w:val="none" w:sz="0" w:space="0" w:color="auto"/>
            <w:left w:val="none" w:sz="0" w:space="0" w:color="auto"/>
            <w:bottom w:val="none" w:sz="0" w:space="0" w:color="auto"/>
            <w:right w:val="none" w:sz="0" w:space="0" w:color="auto"/>
          </w:divBdr>
        </w:div>
        <w:div w:id="932710461">
          <w:marLeft w:val="0"/>
          <w:marRight w:val="0"/>
          <w:marTop w:val="0"/>
          <w:marBottom w:val="0"/>
          <w:divBdr>
            <w:top w:val="none" w:sz="0" w:space="0" w:color="auto"/>
            <w:left w:val="none" w:sz="0" w:space="0" w:color="auto"/>
            <w:bottom w:val="none" w:sz="0" w:space="0" w:color="auto"/>
            <w:right w:val="none" w:sz="0" w:space="0" w:color="auto"/>
          </w:divBdr>
        </w:div>
        <w:div w:id="109210380">
          <w:marLeft w:val="0"/>
          <w:marRight w:val="0"/>
          <w:marTop w:val="0"/>
          <w:marBottom w:val="0"/>
          <w:divBdr>
            <w:top w:val="none" w:sz="0" w:space="0" w:color="auto"/>
            <w:left w:val="none" w:sz="0" w:space="0" w:color="auto"/>
            <w:bottom w:val="none" w:sz="0" w:space="0" w:color="auto"/>
            <w:right w:val="none" w:sz="0" w:space="0" w:color="auto"/>
          </w:divBdr>
        </w:div>
        <w:div w:id="1117794784">
          <w:marLeft w:val="0"/>
          <w:marRight w:val="0"/>
          <w:marTop w:val="0"/>
          <w:marBottom w:val="0"/>
          <w:divBdr>
            <w:top w:val="none" w:sz="0" w:space="0" w:color="auto"/>
            <w:left w:val="none" w:sz="0" w:space="0" w:color="auto"/>
            <w:bottom w:val="none" w:sz="0" w:space="0" w:color="auto"/>
            <w:right w:val="none" w:sz="0" w:space="0" w:color="auto"/>
          </w:divBdr>
        </w:div>
        <w:div w:id="77289097">
          <w:marLeft w:val="0"/>
          <w:marRight w:val="0"/>
          <w:marTop w:val="0"/>
          <w:marBottom w:val="0"/>
          <w:divBdr>
            <w:top w:val="none" w:sz="0" w:space="0" w:color="auto"/>
            <w:left w:val="none" w:sz="0" w:space="0" w:color="auto"/>
            <w:bottom w:val="none" w:sz="0" w:space="0" w:color="auto"/>
            <w:right w:val="none" w:sz="0" w:space="0" w:color="auto"/>
          </w:divBdr>
        </w:div>
        <w:div w:id="1686402776">
          <w:marLeft w:val="0"/>
          <w:marRight w:val="0"/>
          <w:marTop w:val="0"/>
          <w:marBottom w:val="0"/>
          <w:divBdr>
            <w:top w:val="none" w:sz="0" w:space="0" w:color="auto"/>
            <w:left w:val="none" w:sz="0" w:space="0" w:color="auto"/>
            <w:bottom w:val="none" w:sz="0" w:space="0" w:color="auto"/>
            <w:right w:val="none" w:sz="0" w:space="0" w:color="auto"/>
          </w:divBdr>
        </w:div>
        <w:div w:id="1837724340">
          <w:marLeft w:val="0"/>
          <w:marRight w:val="0"/>
          <w:marTop w:val="0"/>
          <w:marBottom w:val="0"/>
          <w:divBdr>
            <w:top w:val="none" w:sz="0" w:space="0" w:color="auto"/>
            <w:left w:val="none" w:sz="0" w:space="0" w:color="auto"/>
            <w:bottom w:val="none" w:sz="0" w:space="0" w:color="auto"/>
            <w:right w:val="none" w:sz="0" w:space="0" w:color="auto"/>
          </w:divBdr>
        </w:div>
        <w:div w:id="494491783">
          <w:marLeft w:val="0"/>
          <w:marRight w:val="0"/>
          <w:marTop w:val="0"/>
          <w:marBottom w:val="0"/>
          <w:divBdr>
            <w:top w:val="none" w:sz="0" w:space="0" w:color="auto"/>
            <w:left w:val="none" w:sz="0" w:space="0" w:color="auto"/>
            <w:bottom w:val="none" w:sz="0" w:space="0" w:color="auto"/>
            <w:right w:val="none" w:sz="0" w:space="0" w:color="auto"/>
          </w:divBdr>
        </w:div>
        <w:div w:id="1614631705">
          <w:marLeft w:val="0"/>
          <w:marRight w:val="0"/>
          <w:marTop w:val="0"/>
          <w:marBottom w:val="0"/>
          <w:divBdr>
            <w:top w:val="none" w:sz="0" w:space="0" w:color="auto"/>
            <w:left w:val="none" w:sz="0" w:space="0" w:color="auto"/>
            <w:bottom w:val="none" w:sz="0" w:space="0" w:color="auto"/>
            <w:right w:val="none" w:sz="0" w:space="0" w:color="auto"/>
          </w:divBdr>
        </w:div>
        <w:div w:id="118913455">
          <w:marLeft w:val="0"/>
          <w:marRight w:val="0"/>
          <w:marTop w:val="0"/>
          <w:marBottom w:val="0"/>
          <w:divBdr>
            <w:top w:val="none" w:sz="0" w:space="0" w:color="auto"/>
            <w:left w:val="none" w:sz="0" w:space="0" w:color="auto"/>
            <w:bottom w:val="none" w:sz="0" w:space="0" w:color="auto"/>
            <w:right w:val="none" w:sz="0" w:space="0" w:color="auto"/>
          </w:divBdr>
        </w:div>
        <w:div w:id="1703167564">
          <w:marLeft w:val="0"/>
          <w:marRight w:val="0"/>
          <w:marTop w:val="0"/>
          <w:marBottom w:val="0"/>
          <w:divBdr>
            <w:top w:val="none" w:sz="0" w:space="0" w:color="auto"/>
            <w:left w:val="none" w:sz="0" w:space="0" w:color="auto"/>
            <w:bottom w:val="none" w:sz="0" w:space="0" w:color="auto"/>
            <w:right w:val="none" w:sz="0" w:space="0" w:color="auto"/>
          </w:divBdr>
        </w:div>
        <w:div w:id="2060546128">
          <w:marLeft w:val="0"/>
          <w:marRight w:val="0"/>
          <w:marTop w:val="0"/>
          <w:marBottom w:val="0"/>
          <w:divBdr>
            <w:top w:val="none" w:sz="0" w:space="0" w:color="auto"/>
            <w:left w:val="none" w:sz="0" w:space="0" w:color="auto"/>
            <w:bottom w:val="none" w:sz="0" w:space="0" w:color="auto"/>
            <w:right w:val="none" w:sz="0" w:space="0" w:color="auto"/>
          </w:divBdr>
        </w:div>
        <w:div w:id="1538741816">
          <w:marLeft w:val="0"/>
          <w:marRight w:val="0"/>
          <w:marTop w:val="0"/>
          <w:marBottom w:val="0"/>
          <w:divBdr>
            <w:top w:val="none" w:sz="0" w:space="0" w:color="auto"/>
            <w:left w:val="none" w:sz="0" w:space="0" w:color="auto"/>
            <w:bottom w:val="none" w:sz="0" w:space="0" w:color="auto"/>
            <w:right w:val="none" w:sz="0" w:space="0" w:color="auto"/>
          </w:divBdr>
        </w:div>
        <w:div w:id="1321696021">
          <w:marLeft w:val="0"/>
          <w:marRight w:val="0"/>
          <w:marTop w:val="0"/>
          <w:marBottom w:val="0"/>
          <w:divBdr>
            <w:top w:val="none" w:sz="0" w:space="0" w:color="auto"/>
            <w:left w:val="none" w:sz="0" w:space="0" w:color="auto"/>
            <w:bottom w:val="none" w:sz="0" w:space="0" w:color="auto"/>
            <w:right w:val="none" w:sz="0" w:space="0" w:color="auto"/>
          </w:divBdr>
        </w:div>
        <w:div w:id="2067297789">
          <w:marLeft w:val="0"/>
          <w:marRight w:val="0"/>
          <w:marTop w:val="0"/>
          <w:marBottom w:val="0"/>
          <w:divBdr>
            <w:top w:val="none" w:sz="0" w:space="0" w:color="auto"/>
            <w:left w:val="none" w:sz="0" w:space="0" w:color="auto"/>
            <w:bottom w:val="none" w:sz="0" w:space="0" w:color="auto"/>
            <w:right w:val="none" w:sz="0" w:space="0" w:color="auto"/>
          </w:divBdr>
        </w:div>
        <w:div w:id="374963247">
          <w:marLeft w:val="0"/>
          <w:marRight w:val="0"/>
          <w:marTop w:val="0"/>
          <w:marBottom w:val="0"/>
          <w:divBdr>
            <w:top w:val="none" w:sz="0" w:space="0" w:color="auto"/>
            <w:left w:val="none" w:sz="0" w:space="0" w:color="auto"/>
            <w:bottom w:val="none" w:sz="0" w:space="0" w:color="auto"/>
            <w:right w:val="none" w:sz="0" w:space="0" w:color="auto"/>
          </w:divBdr>
        </w:div>
        <w:div w:id="1154223785">
          <w:marLeft w:val="0"/>
          <w:marRight w:val="0"/>
          <w:marTop w:val="0"/>
          <w:marBottom w:val="0"/>
          <w:divBdr>
            <w:top w:val="none" w:sz="0" w:space="0" w:color="auto"/>
            <w:left w:val="none" w:sz="0" w:space="0" w:color="auto"/>
            <w:bottom w:val="none" w:sz="0" w:space="0" w:color="auto"/>
            <w:right w:val="none" w:sz="0" w:space="0" w:color="auto"/>
          </w:divBdr>
        </w:div>
        <w:div w:id="1857648681">
          <w:marLeft w:val="0"/>
          <w:marRight w:val="0"/>
          <w:marTop w:val="0"/>
          <w:marBottom w:val="0"/>
          <w:divBdr>
            <w:top w:val="none" w:sz="0" w:space="0" w:color="auto"/>
            <w:left w:val="none" w:sz="0" w:space="0" w:color="auto"/>
            <w:bottom w:val="none" w:sz="0" w:space="0" w:color="auto"/>
            <w:right w:val="none" w:sz="0" w:space="0" w:color="auto"/>
          </w:divBdr>
        </w:div>
        <w:div w:id="1753817671">
          <w:marLeft w:val="0"/>
          <w:marRight w:val="0"/>
          <w:marTop w:val="0"/>
          <w:marBottom w:val="0"/>
          <w:divBdr>
            <w:top w:val="none" w:sz="0" w:space="0" w:color="auto"/>
            <w:left w:val="none" w:sz="0" w:space="0" w:color="auto"/>
            <w:bottom w:val="none" w:sz="0" w:space="0" w:color="auto"/>
            <w:right w:val="none" w:sz="0" w:space="0" w:color="auto"/>
          </w:divBdr>
        </w:div>
        <w:div w:id="459298863">
          <w:marLeft w:val="0"/>
          <w:marRight w:val="0"/>
          <w:marTop w:val="0"/>
          <w:marBottom w:val="0"/>
          <w:divBdr>
            <w:top w:val="none" w:sz="0" w:space="0" w:color="auto"/>
            <w:left w:val="none" w:sz="0" w:space="0" w:color="auto"/>
            <w:bottom w:val="none" w:sz="0" w:space="0" w:color="auto"/>
            <w:right w:val="none" w:sz="0" w:space="0" w:color="auto"/>
          </w:divBdr>
        </w:div>
        <w:div w:id="528836718">
          <w:marLeft w:val="0"/>
          <w:marRight w:val="0"/>
          <w:marTop w:val="0"/>
          <w:marBottom w:val="0"/>
          <w:divBdr>
            <w:top w:val="none" w:sz="0" w:space="0" w:color="auto"/>
            <w:left w:val="none" w:sz="0" w:space="0" w:color="auto"/>
            <w:bottom w:val="none" w:sz="0" w:space="0" w:color="auto"/>
            <w:right w:val="none" w:sz="0" w:space="0" w:color="auto"/>
          </w:divBdr>
        </w:div>
      </w:divsChild>
    </w:div>
    <w:div w:id="1824468870">
      <w:bodyDiv w:val="1"/>
      <w:marLeft w:val="0"/>
      <w:marRight w:val="0"/>
      <w:marTop w:val="0"/>
      <w:marBottom w:val="0"/>
      <w:divBdr>
        <w:top w:val="none" w:sz="0" w:space="0" w:color="auto"/>
        <w:left w:val="none" w:sz="0" w:space="0" w:color="auto"/>
        <w:bottom w:val="none" w:sz="0" w:space="0" w:color="auto"/>
        <w:right w:val="none" w:sz="0" w:space="0" w:color="auto"/>
      </w:divBdr>
    </w:div>
    <w:div w:id="1933275931">
      <w:bodyDiv w:val="1"/>
      <w:marLeft w:val="0"/>
      <w:marRight w:val="0"/>
      <w:marTop w:val="0"/>
      <w:marBottom w:val="0"/>
      <w:divBdr>
        <w:top w:val="none" w:sz="0" w:space="0" w:color="auto"/>
        <w:left w:val="none" w:sz="0" w:space="0" w:color="auto"/>
        <w:bottom w:val="none" w:sz="0" w:space="0" w:color="auto"/>
        <w:right w:val="none" w:sz="0" w:space="0" w:color="auto"/>
      </w:divBdr>
    </w:div>
    <w:div w:id="2002467189">
      <w:bodyDiv w:val="1"/>
      <w:marLeft w:val="0"/>
      <w:marRight w:val="0"/>
      <w:marTop w:val="0"/>
      <w:marBottom w:val="0"/>
      <w:divBdr>
        <w:top w:val="none" w:sz="0" w:space="0" w:color="auto"/>
        <w:left w:val="none" w:sz="0" w:space="0" w:color="auto"/>
        <w:bottom w:val="none" w:sz="0" w:space="0" w:color="auto"/>
        <w:right w:val="none" w:sz="0" w:space="0" w:color="auto"/>
      </w:divBdr>
    </w:div>
    <w:div w:id="2038240089">
      <w:bodyDiv w:val="1"/>
      <w:marLeft w:val="0"/>
      <w:marRight w:val="0"/>
      <w:marTop w:val="0"/>
      <w:marBottom w:val="0"/>
      <w:divBdr>
        <w:top w:val="none" w:sz="0" w:space="0" w:color="auto"/>
        <w:left w:val="none" w:sz="0" w:space="0" w:color="auto"/>
        <w:bottom w:val="none" w:sz="0" w:space="0" w:color="auto"/>
        <w:right w:val="none" w:sz="0" w:space="0" w:color="auto"/>
      </w:divBdr>
    </w:div>
    <w:div w:id="213131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alford.gov.uk/prioriti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alford.gov.uk/ourvalue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22675703"/>
        <w:category>
          <w:name w:val="General"/>
          <w:gallery w:val="placeholder"/>
        </w:category>
        <w:types>
          <w:type w:val="bbPlcHdr"/>
        </w:types>
        <w:behaviors>
          <w:behavior w:val="content"/>
        </w:behaviors>
        <w:guid w:val="{9043ED1B-D0DD-4FD6-851D-B1B860F5D40B}"/>
      </w:docPartPr>
      <w:docPartBody>
        <w:p w:rsidR="009A7F68" w:rsidRDefault="00DF6851">
          <w:r w:rsidRPr="00B56B7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DF6851"/>
    <w:rsid w:val="00317B4F"/>
    <w:rsid w:val="00717504"/>
    <w:rsid w:val="009A7F68"/>
    <w:rsid w:val="00DF68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F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685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E5B15F-311F-461F-9009-747D5519A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1818</Words>
  <Characters>10367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Salford City Council</Company>
  <LinksUpToDate>false</LinksUpToDate>
  <CharactersWithSpaces>12161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execfosullivan</dc:creator>
  <cp:lastModifiedBy>Matoianu, Georgiana</cp:lastModifiedBy>
  <cp:revision>2</cp:revision>
  <cp:lastPrinted>2018-01-05T15:35:00Z</cp:lastPrinted>
  <dcterms:created xsi:type="dcterms:W3CDTF">2019-12-17T10:03:00Z</dcterms:created>
  <dcterms:modified xsi:type="dcterms:W3CDTF">2019-12-17T10:03:00Z</dcterms:modified>
</cp:coreProperties>
</file>