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D5E95" w:rsidRDefault="008C5818">
      <w:r>
        <w:rPr>
          <w:noProof/>
          <w:lang w:eastAsia="en-GB"/>
        </w:rPr>
        <mc:AlternateContent>
          <mc:Choice Requires="wps">
            <w:drawing>
              <wp:anchor distT="0" distB="0" distL="114300" distR="114300" simplePos="0" relativeHeight="251661312" behindDoc="0" locked="0" layoutInCell="1" allowOverlap="1" wp14:anchorId="2D5712CA" wp14:editId="00789C7D">
                <wp:simplePos x="0" y="0"/>
                <wp:positionH relativeFrom="column">
                  <wp:posOffset>-302895</wp:posOffset>
                </wp:positionH>
                <wp:positionV relativeFrom="paragraph">
                  <wp:posOffset>21590</wp:posOffset>
                </wp:positionV>
                <wp:extent cx="2827655" cy="64833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655" cy="648335"/>
                        </a:xfrm>
                        <a:prstGeom prst="rect">
                          <a:avLst/>
                        </a:prstGeom>
                        <a:solidFill>
                          <a:srgbClr val="FFFFFF"/>
                        </a:solidFill>
                        <a:ln w="9525">
                          <a:noFill/>
                          <a:miter lim="800000"/>
                          <a:headEnd/>
                          <a:tailEnd/>
                        </a:ln>
                      </wps:spPr>
                      <wps:txbx>
                        <w:txbxContent>
                          <w:p w:rsidR="008C5818" w:rsidRDefault="008C5818">
                            <w:r>
                              <w:rPr>
                                <w:rFonts w:cs="Arial"/>
                                <w:noProof/>
                                <w:lang w:eastAsia="en-GB"/>
                              </w:rPr>
                              <w:drawing>
                                <wp:inline distT="0" distB="0" distL="0" distR="0" wp14:anchorId="54E2D056" wp14:editId="1C5F6848">
                                  <wp:extent cx="2790710" cy="510363"/>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96543" cy="51143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85pt;margin-top:1.7pt;width:222.65pt;height:5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" stroked="f">
                <v:textbox>
                  <w:txbxContent>
                    <w:p w:rsidR="008C5818" w:rsidRDefault="008C5818">
                      <w:r>
                        <w:rPr>
                          <w:rFonts w:cs="Arial"/>
                          <w:noProof/>
                          <w:lang w:eastAsia="en-GB"/>
                        </w:rPr>
                        <w:drawing>
                          <wp:inline distT="0" distB="0" distL="0" distR="0" wp14:anchorId="54E2D056" wp14:editId="1C5F6848">
                            <wp:extent cx="2790710" cy="510363"/>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96543" cy="511430"/>
                                    </a:xfrm>
                                    <a:prstGeom prst="rect">
                                      <a:avLst/>
                                    </a:prstGeom>
                                    <a:noFill/>
                                    <a:ln>
                                      <a:noFill/>
                                    </a:ln>
                                  </pic:spPr>
                                </pic:pic>
                              </a:graphicData>
                            </a:graphic>
                          </wp:inline>
                        </w:drawing>
                      </w:r>
                    </w:p>
                  </w:txbxContent>
                </v:textbox>
              </v:shape>
            </w:pict>
          </mc:Fallback>
        </mc:AlternateContent>
      </w:r>
      <w:r>
        <w:rPr>
          <w:rFonts w:ascii="Tahoma" w:hAnsi="Tahoma" w:cs="Tahoma"/>
          <w:noProof/>
          <w:sz w:val="32"/>
          <w:lang w:eastAsia="en-GB"/>
        </w:rPr>
        <w:drawing>
          <wp:anchor distT="0" distB="0" distL="114300" distR="114300" simplePos="0" relativeHeight="251659264" behindDoc="0" locked="0" layoutInCell="1" allowOverlap="1" wp14:anchorId="4213B9AC" wp14:editId="09C6DE9E">
            <wp:simplePos x="0" y="0"/>
            <wp:positionH relativeFrom="column">
              <wp:posOffset>4394835</wp:posOffset>
            </wp:positionH>
            <wp:positionV relativeFrom="paragraph">
              <wp:posOffset>-513080</wp:posOffset>
            </wp:positionV>
            <wp:extent cx="1905000" cy="838200"/>
            <wp:effectExtent l="0" t="0" r="0" b="0"/>
            <wp:wrapNone/>
            <wp:docPr id="8" name="Picture 8"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8C5818" w:rsidRDefault="008C5818"/>
    <w:p w:rsidR="008C5818" w:rsidRDefault="008C5818" w:rsidP="0018028D">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7052"/>
      </w:tblGrid>
      <w:tr w:rsidR="008C5818" w:rsidRPr="008C5818" w:rsidTr="001F3283">
        <w:trPr>
          <w:trHeight w:val="506"/>
        </w:trPr>
        <w:tc>
          <w:tcPr>
            <w:tcW w:w="2802" w:type="dxa"/>
          </w:tcPr>
          <w:p w:rsidR="008C5818" w:rsidRPr="008C5818" w:rsidRDefault="008C5818">
            <w:pPr>
              <w:rPr>
                <w:rFonts w:ascii="Arial" w:hAnsi="Arial" w:cs="Arial"/>
                <w:b/>
              </w:rPr>
            </w:pPr>
            <w:r w:rsidRPr="008C5818">
              <w:rPr>
                <w:rFonts w:ascii="Arial" w:hAnsi="Arial" w:cs="Arial"/>
                <w:b/>
              </w:rPr>
              <w:t>Department</w:t>
            </w:r>
          </w:p>
        </w:tc>
        <w:tc>
          <w:tcPr>
            <w:tcW w:w="7052" w:type="dxa"/>
          </w:tcPr>
          <w:p w:rsidR="008C5818" w:rsidRPr="008C5818" w:rsidRDefault="001F3283">
            <w:pPr>
              <w:rPr>
                <w:rFonts w:ascii="Arial" w:hAnsi="Arial" w:cs="Arial"/>
                <w:b/>
              </w:rPr>
            </w:pPr>
            <w:r>
              <w:rPr>
                <w:rFonts w:ascii="Arial" w:hAnsi="Arial" w:cs="Arial"/>
                <w:b/>
              </w:rPr>
              <w:t>Department of People</w:t>
            </w:r>
          </w:p>
        </w:tc>
      </w:tr>
      <w:tr w:rsidR="008C5818" w:rsidRPr="008C5818" w:rsidTr="001F3283">
        <w:trPr>
          <w:trHeight w:val="506"/>
        </w:trPr>
        <w:tc>
          <w:tcPr>
            <w:tcW w:w="2802" w:type="dxa"/>
          </w:tcPr>
          <w:p w:rsidR="008C5818" w:rsidRPr="008C5818" w:rsidRDefault="008C5818">
            <w:pPr>
              <w:rPr>
                <w:rFonts w:ascii="Arial" w:hAnsi="Arial" w:cs="Arial"/>
                <w:b/>
              </w:rPr>
            </w:pPr>
            <w:r w:rsidRPr="008C5818">
              <w:rPr>
                <w:rFonts w:ascii="Arial" w:hAnsi="Arial" w:cs="Arial"/>
                <w:b/>
              </w:rPr>
              <w:t>Job Title</w:t>
            </w:r>
          </w:p>
        </w:tc>
        <w:tc>
          <w:tcPr>
            <w:tcW w:w="7052" w:type="dxa"/>
          </w:tcPr>
          <w:p w:rsidR="008C5818" w:rsidRPr="008C5818" w:rsidRDefault="001F3283">
            <w:pPr>
              <w:rPr>
                <w:rFonts w:ascii="Arial" w:hAnsi="Arial" w:cs="Arial"/>
              </w:rPr>
            </w:pPr>
            <w:r>
              <w:rPr>
                <w:rFonts w:ascii="Arial" w:hAnsi="Arial" w:cs="Arial"/>
              </w:rPr>
              <w:t>Head of Inclusion</w:t>
            </w:r>
          </w:p>
        </w:tc>
      </w:tr>
      <w:tr w:rsidR="008C5818" w:rsidRPr="008C5818" w:rsidTr="001F3283">
        <w:trPr>
          <w:trHeight w:val="506"/>
        </w:trPr>
        <w:tc>
          <w:tcPr>
            <w:tcW w:w="2802" w:type="dxa"/>
          </w:tcPr>
          <w:p w:rsidR="008C5818" w:rsidRPr="008C5818" w:rsidRDefault="008C5818">
            <w:pPr>
              <w:rPr>
                <w:rFonts w:ascii="Arial" w:hAnsi="Arial" w:cs="Arial"/>
                <w:b/>
              </w:rPr>
            </w:pPr>
            <w:r w:rsidRPr="008C5818">
              <w:rPr>
                <w:rFonts w:ascii="Arial" w:hAnsi="Arial" w:cs="Arial"/>
                <w:b/>
              </w:rPr>
              <w:t>Grade</w:t>
            </w:r>
          </w:p>
        </w:tc>
        <w:tc>
          <w:tcPr>
            <w:tcW w:w="7052" w:type="dxa"/>
          </w:tcPr>
          <w:p w:rsidR="008C5818" w:rsidRPr="008C5818" w:rsidRDefault="001F3283">
            <w:pPr>
              <w:rPr>
                <w:rFonts w:ascii="Arial" w:hAnsi="Arial" w:cs="Arial"/>
              </w:rPr>
            </w:pPr>
            <w:r>
              <w:rPr>
                <w:rFonts w:ascii="Arial" w:hAnsi="Arial" w:cs="Arial"/>
              </w:rPr>
              <w:t>Soulbury 19-22</w:t>
            </w:r>
          </w:p>
        </w:tc>
      </w:tr>
      <w:tr w:rsidR="008C5818" w:rsidRPr="008C5818" w:rsidTr="001F3283">
        <w:trPr>
          <w:trHeight w:val="506"/>
        </w:trPr>
        <w:tc>
          <w:tcPr>
            <w:tcW w:w="2802" w:type="dxa"/>
          </w:tcPr>
          <w:p w:rsidR="008C5818" w:rsidRPr="008C5818" w:rsidRDefault="008C5818">
            <w:pPr>
              <w:rPr>
                <w:rFonts w:ascii="Arial" w:hAnsi="Arial" w:cs="Arial"/>
                <w:b/>
              </w:rPr>
            </w:pPr>
            <w:r w:rsidRPr="008C5818">
              <w:rPr>
                <w:rFonts w:ascii="Arial" w:hAnsi="Arial" w:cs="Arial"/>
                <w:b/>
              </w:rPr>
              <w:t>Primary Purpose of Job</w:t>
            </w:r>
          </w:p>
        </w:tc>
        <w:tc>
          <w:tcPr>
            <w:tcW w:w="7052" w:type="dxa"/>
          </w:tcPr>
          <w:p w:rsidR="008C5818" w:rsidRDefault="001F3283" w:rsidP="007A2C9F">
            <w:pPr>
              <w:rPr>
                <w:rFonts w:ascii="Arial" w:hAnsi="Arial" w:cs="Arial"/>
              </w:rPr>
            </w:pPr>
            <w:r w:rsidRPr="007A2C9F">
              <w:rPr>
                <w:rFonts w:ascii="Arial" w:hAnsi="Arial" w:cs="Arial"/>
              </w:rPr>
              <w:t xml:space="preserve">Effective inclusion for </w:t>
            </w:r>
            <w:r w:rsidR="007A2C9F">
              <w:rPr>
                <w:rFonts w:ascii="Arial" w:hAnsi="Arial" w:cs="Arial"/>
              </w:rPr>
              <w:t>c</w:t>
            </w:r>
            <w:r w:rsidRPr="007A2C9F">
              <w:rPr>
                <w:rFonts w:ascii="Arial" w:hAnsi="Arial" w:cs="Arial"/>
              </w:rPr>
              <w:t>hildren</w:t>
            </w:r>
            <w:r w:rsidR="007A2C9F">
              <w:rPr>
                <w:rFonts w:ascii="Arial" w:hAnsi="Arial" w:cs="Arial"/>
              </w:rPr>
              <w:t>/y</w:t>
            </w:r>
            <w:r w:rsidRPr="007A2C9F">
              <w:rPr>
                <w:rFonts w:ascii="Arial" w:hAnsi="Arial" w:cs="Arial"/>
              </w:rPr>
              <w:t xml:space="preserve">oung </w:t>
            </w:r>
            <w:r w:rsidR="007A2C9F">
              <w:rPr>
                <w:rFonts w:ascii="Arial" w:hAnsi="Arial" w:cs="Arial"/>
              </w:rPr>
              <w:t>p</w:t>
            </w:r>
            <w:r w:rsidRPr="007A2C9F">
              <w:rPr>
                <w:rFonts w:ascii="Arial" w:hAnsi="Arial" w:cs="Arial"/>
              </w:rPr>
              <w:t>eople</w:t>
            </w:r>
            <w:r w:rsidR="007A2C9F" w:rsidRPr="007A2C9F">
              <w:rPr>
                <w:rFonts w:ascii="Arial" w:hAnsi="Arial" w:cs="Arial"/>
              </w:rPr>
              <w:t xml:space="preserve"> </w:t>
            </w:r>
            <w:r w:rsidR="007A2C9F">
              <w:rPr>
                <w:rFonts w:ascii="Arial" w:hAnsi="Arial" w:cs="Arial"/>
              </w:rPr>
              <w:t xml:space="preserve">with the aim of </w:t>
            </w:r>
            <w:r w:rsidR="007A2C9F" w:rsidRPr="007A2C9F">
              <w:rPr>
                <w:rFonts w:ascii="Arial" w:hAnsi="Arial" w:cs="Arial"/>
              </w:rPr>
              <w:t xml:space="preserve">raising </w:t>
            </w:r>
            <w:r w:rsidR="007A2C9F">
              <w:rPr>
                <w:rFonts w:ascii="Arial" w:hAnsi="Arial" w:cs="Arial"/>
              </w:rPr>
              <w:t xml:space="preserve">overall </w:t>
            </w:r>
            <w:r w:rsidR="007A2C9F" w:rsidRPr="007A2C9F">
              <w:rPr>
                <w:rFonts w:ascii="Arial" w:hAnsi="Arial" w:cs="Arial"/>
              </w:rPr>
              <w:t xml:space="preserve">standards and achievement and </w:t>
            </w:r>
            <w:r w:rsidR="00BA0CCF" w:rsidRPr="00BA0CCF">
              <w:rPr>
                <w:rFonts w:ascii="Arial" w:hAnsi="Arial" w:cs="Arial"/>
              </w:rPr>
              <w:t>high quality Children’s Service which delivers the key principles and aims to secure improved life chances for children and young people in Bolton</w:t>
            </w:r>
          </w:p>
          <w:p w:rsidR="007A2C9F" w:rsidRPr="007A2C9F" w:rsidRDefault="007A2C9F" w:rsidP="007A2C9F">
            <w:pPr>
              <w:rPr>
                <w:rFonts w:ascii="Arial" w:hAnsi="Arial" w:cs="Arial"/>
              </w:rPr>
            </w:pPr>
          </w:p>
        </w:tc>
      </w:tr>
      <w:tr w:rsidR="008C5818" w:rsidRPr="008C5818" w:rsidTr="001F3283">
        <w:trPr>
          <w:trHeight w:val="506"/>
        </w:trPr>
        <w:tc>
          <w:tcPr>
            <w:tcW w:w="2802" w:type="dxa"/>
          </w:tcPr>
          <w:p w:rsidR="008C5818" w:rsidRPr="008C5818" w:rsidRDefault="008C5818">
            <w:pPr>
              <w:rPr>
                <w:rFonts w:ascii="Arial" w:hAnsi="Arial" w:cs="Arial"/>
                <w:b/>
              </w:rPr>
            </w:pPr>
            <w:r w:rsidRPr="008C5818">
              <w:rPr>
                <w:rFonts w:ascii="Arial" w:hAnsi="Arial" w:cs="Arial"/>
                <w:b/>
              </w:rPr>
              <w:t>Reporting To</w:t>
            </w:r>
          </w:p>
        </w:tc>
        <w:tc>
          <w:tcPr>
            <w:tcW w:w="7052" w:type="dxa"/>
          </w:tcPr>
          <w:p w:rsidR="008C5818" w:rsidRPr="008C5818" w:rsidRDefault="001F3283">
            <w:pPr>
              <w:rPr>
                <w:rFonts w:ascii="Arial" w:hAnsi="Arial" w:cs="Arial"/>
              </w:rPr>
            </w:pPr>
            <w:r>
              <w:rPr>
                <w:rFonts w:ascii="Arial" w:hAnsi="Arial" w:cs="Arial"/>
              </w:rPr>
              <w:t>Assistant Director - Education &amp; Learning</w:t>
            </w:r>
          </w:p>
        </w:tc>
      </w:tr>
      <w:tr w:rsidR="008C5818" w:rsidRPr="008C5818" w:rsidTr="001F3283">
        <w:trPr>
          <w:trHeight w:val="506"/>
        </w:trPr>
        <w:tc>
          <w:tcPr>
            <w:tcW w:w="2802" w:type="dxa"/>
          </w:tcPr>
          <w:p w:rsidR="00FE3B41" w:rsidRDefault="008C5818">
            <w:pPr>
              <w:rPr>
                <w:rFonts w:ascii="Arial" w:hAnsi="Arial" w:cs="Arial"/>
                <w:b/>
              </w:rPr>
            </w:pPr>
            <w:r w:rsidRPr="008C5818">
              <w:rPr>
                <w:rFonts w:ascii="Arial" w:hAnsi="Arial" w:cs="Arial"/>
                <w:b/>
              </w:rPr>
              <w:t xml:space="preserve">Staffing </w:t>
            </w:r>
          </w:p>
          <w:p w:rsidR="00FE3B41" w:rsidRDefault="00FE3B41">
            <w:pPr>
              <w:rPr>
                <w:rFonts w:ascii="Arial" w:hAnsi="Arial" w:cs="Arial"/>
                <w:b/>
              </w:rPr>
            </w:pPr>
          </w:p>
          <w:p w:rsidR="008C5818" w:rsidRPr="008C5818" w:rsidRDefault="008C5818">
            <w:pPr>
              <w:rPr>
                <w:rFonts w:ascii="Arial" w:hAnsi="Arial" w:cs="Arial"/>
                <w:b/>
              </w:rPr>
            </w:pPr>
            <w:r w:rsidRPr="008C5818">
              <w:rPr>
                <w:rFonts w:ascii="Arial" w:hAnsi="Arial" w:cs="Arial"/>
                <w:b/>
              </w:rPr>
              <w:t>Responsibilities</w:t>
            </w:r>
          </w:p>
        </w:tc>
        <w:tc>
          <w:tcPr>
            <w:tcW w:w="7052" w:type="dxa"/>
          </w:tcPr>
          <w:p w:rsidR="008C5818" w:rsidRDefault="001F3283">
            <w:pPr>
              <w:rPr>
                <w:rFonts w:ascii="Arial" w:hAnsi="Arial" w:cs="Arial"/>
              </w:rPr>
            </w:pPr>
            <w:r>
              <w:rPr>
                <w:rFonts w:ascii="Arial" w:hAnsi="Arial" w:cs="Arial"/>
              </w:rPr>
              <w:t>Staff within the Inclusion Service</w:t>
            </w:r>
          </w:p>
          <w:p w:rsidR="001F3283" w:rsidRDefault="001F3283">
            <w:pPr>
              <w:rPr>
                <w:rFonts w:ascii="Arial" w:hAnsi="Arial" w:cs="Arial"/>
              </w:rPr>
            </w:pPr>
          </w:p>
          <w:p w:rsidR="001F3283" w:rsidRDefault="003A2F34" w:rsidP="001F3283">
            <w:pPr>
              <w:pStyle w:val="ListParagraph"/>
              <w:numPr>
                <w:ilvl w:val="0"/>
                <w:numId w:val="2"/>
              </w:numPr>
              <w:spacing w:line="240" w:lineRule="auto"/>
              <w:ind w:left="459" w:hanging="284"/>
              <w:rPr>
                <w:rFonts w:cs="Arial"/>
              </w:rPr>
            </w:pPr>
            <w:r>
              <w:rPr>
                <w:rFonts w:cs="Arial"/>
              </w:rPr>
              <w:t>lead and manage</w:t>
            </w:r>
            <w:r w:rsidR="001F3283" w:rsidRPr="001F3283">
              <w:rPr>
                <w:rFonts w:cs="Arial"/>
              </w:rPr>
              <w:t xml:space="preserve"> </w:t>
            </w:r>
            <w:r w:rsidR="00BA0CCF">
              <w:rPr>
                <w:rFonts w:cs="Arial"/>
              </w:rPr>
              <w:t>the Council’s high quality and effective</w:t>
            </w:r>
            <w:r w:rsidR="001F3283" w:rsidRPr="00157072">
              <w:rPr>
                <w:rFonts w:cs="Arial"/>
              </w:rPr>
              <w:t xml:space="preserve"> </w:t>
            </w:r>
            <w:r w:rsidR="001F3283">
              <w:rPr>
                <w:rFonts w:cs="Arial"/>
              </w:rPr>
              <w:t>i</w:t>
            </w:r>
            <w:r w:rsidR="001F3283" w:rsidRPr="00157072">
              <w:rPr>
                <w:rFonts w:cs="Arial"/>
              </w:rPr>
              <w:t xml:space="preserve">nclusion </w:t>
            </w:r>
            <w:r w:rsidR="001F3283">
              <w:rPr>
                <w:rFonts w:cs="Arial"/>
              </w:rPr>
              <w:t xml:space="preserve">services </w:t>
            </w:r>
            <w:r w:rsidR="001F3283" w:rsidRPr="00157072">
              <w:rPr>
                <w:rFonts w:cs="Arial"/>
              </w:rPr>
              <w:t>including Behaviour Support, Early Interventions, Admissions and the Achievement, Cohesion and Integration Service</w:t>
            </w:r>
            <w:r w:rsidR="001F3283">
              <w:rPr>
                <w:rFonts w:cs="Arial"/>
              </w:rPr>
              <w:t>,</w:t>
            </w:r>
            <w:r w:rsidR="001F3283" w:rsidRPr="001F3283">
              <w:rPr>
                <w:rFonts w:cs="Arial"/>
              </w:rPr>
              <w:t xml:space="preserve"> and their interface with schools;</w:t>
            </w:r>
          </w:p>
          <w:p w:rsidR="001F3283" w:rsidRPr="001F3283" w:rsidRDefault="001F3283" w:rsidP="003A2F34">
            <w:pPr>
              <w:pStyle w:val="ListParagraph"/>
              <w:numPr>
                <w:ilvl w:val="0"/>
                <w:numId w:val="2"/>
              </w:numPr>
              <w:spacing w:before="80" w:line="240" w:lineRule="auto"/>
              <w:ind w:left="460" w:hanging="284"/>
              <w:contextualSpacing w:val="0"/>
              <w:rPr>
                <w:rFonts w:cs="Arial"/>
              </w:rPr>
            </w:pPr>
            <w:r w:rsidRPr="00157072">
              <w:rPr>
                <w:rFonts w:cs="Arial"/>
              </w:rPr>
              <w:t>take lead responsibility for the relationship with Bolton</w:t>
            </w:r>
            <w:r>
              <w:rPr>
                <w:rFonts w:cs="Arial"/>
              </w:rPr>
              <w:t xml:space="preserve"> Impact Trust </w:t>
            </w:r>
            <w:r w:rsidRPr="00157072">
              <w:rPr>
                <w:rFonts w:cs="Arial"/>
              </w:rPr>
              <w:t>and other provision for vulnerable children</w:t>
            </w:r>
            <w:r>
              <w:rPr>
                <w:rFonts w:cs="Arial"/>
              </w:rPr>
              <w:t>;</w:t>
            </w:r>
          </w:p>
          <w:p w:rsidR="001F3283" w:rsidRPr="001F3283" w:rsidRDefault="001F3283" w:rsidP="003A2F34">
            <w:pPr>
              <w:pStyle w:val="ListParagraph"/>
              <w:numPr>
                <w:ilvl w:val="0"/>
                <w:numId w:val="2"/>
              </w:numPr>
              <w:spacing w:before="80" w:line="240" w:lineRule="auto"/>
              <w:ind w:left="460" w:hanging="284"/>
              <w:contextualSpacing w:val="0"/>
              <w:rPr>
                <w:rFonts w:cs="Arial"/>
              </w:rPr>
            </w:pPr>
            <w:r w:rsidRPr="00157072">
              <w:rPr>
                <w:rFonts w:cs="Arial"/>
              </w:rPr>
              <w:t>ensure that processes for In-Year Fair Access, Children Missing Education and Admissions are fit for purpose, including the engagement of schools</w:t>
            </w:r>
            <w:r w:rsidRPr="001F3283">
              <w:rPr>
                <w:rFonts w:cs="Arial"/>
              </w:rPr>
              <w:t xml:space="preserve">; </w:t>
            </w:r>
          </w:p>
          <w:p w:rsidR="001F3283" w:rsidRDefault="001F3283" w:rsidP="003A2F34">
            <w:pPr>
              <w:pStyle w:val="ListParagraph"/>
              <w:numPr>
                <w:ilvl w:val="0"/>
                <w:numId w:val="2"/>
              </w:numPr>
              <w:spacing w:before="80" w:line="240" w:lineRule="auto"/>
              <w:ind w:left="460" w:hanging="284"/>
              <w:contextualSpacing w:val="0"/>
              <w:rPr>
                <w:rFonts w:cs="Arial"/>
              </w:rPr>
            </w:pPr>
            <w:r>
              <w:rPr>
                <w:rFonts w:cs="Arial"/>
              </w:rPr>
              <w:t>p</w:t>
            </w:r>
            <w:r w:rsidRPr="001F3283">
              <w:rPr>
                <w:rFonts w:cs="Arial"/>
              </w:rPr>
              <w:t xml:space="preserve">rovide </w:t>
            </w:r>
            <w:r>
              <w:rPr>
                <w:rFonts w:cs="Arial"/>
              </w:rPr>
              <w:t>o</w:t>
            </w:r>
            <w:r w:rsidRPr="001F3283">
              <w:rPr>
                <w:rFonts w:cs="Arial"/>
              </w:rPr>
              <w:t>versight of key traded services which are provided by Bolton Council which offer added value to schools</w:t>
            </w:r>
            <w:r>
              <w:rPr>
                <w:rFonts w:cs="Arial"/>
              </w:rPr>
              <w:t>;</w:t>
            </w:r>
          </w:p>
          <w:p w:rsidR="001F3283" w:rsidRPr="001F3283" w:rsidRDefault="001F3283" w:rsidP="003A2F34">
            <w:pPr>
              <w:pStyle w:val="ListParagraph"/>
              <w:numPr>
                <w:ilvl w:val="0"/>
                <w:numId w:val="2"/>
              </w:numPr>
              <w:spacing w:before="80" w:line="240" w:lineRule="auto"/>
              <w:ind w:left="460" w:hanging="284"/>
              <w:contextualSpacing w:val="0"/>
              <w:rPr>
                <w:rFonts w:cs="Arial"/>
              </w:rPr>
            </w:pPr>
            <w:proofErr w:type="gramStart"/>
            <w:r w:rsidRPr="00157072">
              <w:rPr>
                <w:rFonts w:cs="Arial"/>
              </w:rPr>
              <w:t>ensure</w:t>
            </w:r>
            <w:proofErr w:type="gramEnd"/>
            <w:r w:rsidRPr="00157072">
              <w:rPr>
                <w:rFonts w:cs="Arial"/>
              </w:rPr>
              <w:t xml:space="preserve"> that inclusi</w:t>
            </w:r>
            <w:r>
              <w:rPr>
                <w:rFonts w:cs="Arial"/>
              </w:rPr>
              <w:t>on</w:t>
            </w:r>
            <w:r w:rsidRPr="00157072">
              <w:rPr>
                <w:rFonts w:cs="Arial"/>
              </w:rPr>
              <w:t xml:space="preserve"> services contribute positively to raising children and young people’s achievement</w:t>
            </w:r>
            <w:r>
              <w:rPr>
                <w:rFonts w:cs="Arial"/>
              </w:rPr>
              <w:t>.</w:t>
            </w:r>
          </w:p>
        </w:tc>
      </w:tr>
    </w:tbl>
    <w:p w:rsidR="00FE3B41" w:rsidRPr="00FE3B41" w:rsidRDefault="00FE3B41" w:rsidP="0018028D">
      <w:pPr>
        <w:spacing w:after="120" w:line="240" w:lineRule="auto"/>
        <w:rPr>
          <w:rFonts w:ascii="Arial" w:hAnsi="Arial" w:cs="Arial"/>
          <w:sz w:val="16"/>
          <w:szCs w:val="16"/>
        </w:rPr>
      </w:pPr>
    </w:p>
    <w:p w:rsidR="008C5818" w:rsidRPr="0018028D" w:rsidRDefault="0018028D" w:rsidP="0018028D">
      <w:pPr>
        <w:spacing w:after="120" w:line="240" w:lineRule="auto"/>
        <w:rPr>
          <w:rFonts w:ascii="Arial" w:hAnsi="Arial" w:cs="Arial"/>
          <w:b/>
        </w:rPr>
      </w:pPr>
      <w:r w:rsidRPr="0018028D">
        <w:rPr>
          <w:rFonts w:ascii="Arial" w:hAnsi="Arial" w:cs="Arial"/>
          <w:b/>
        </w:rPr>
        <w:t>Main Duties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9037"/>
      </w:tblGrid>
      <w:tr w:rsidR="0048794F" w:rsidRPr="008C5818" w:rsidTr="0048794F">
        <w:trPr>
          <w:trHeight w:val="506"/>
        </w:trPr>
        <w:tc>
          <w:tcPr>
            <w:tcW w:w="817" w:type="dxa"/>
          </w:tcPr>
          <w:p w:rsidR="0018028D" w:rsidRPr="008C5818" w:rsidRDefault="0018028D" w:rsidP="00365A40">
            <w:pPr>
              <w:rPr>
                <w:rFonts w:ascii="Arial" w:hAnsi="Arial" w:cs="Arial"/>
                <w:b/>
              </w:rPr>
            </w:pPr>
            <w:r>
              <w:rPr>
                <w:rFonts w:ascii="Arial" w:hAnsi="Arial" w:cs="Arial"/>
                <w:b/>
              </w:rPr>
              <w:t>1</w:t>
            </w:r>
          </w:p>
        </w:tc>
        <w:tc>
          <w:tcPr>
            <w:tcW w:w="9037" w:type="dxa"/>
          </w:tcPr>
          <w:p w:rsidR="0018028D" w:rsidRPr="008C5818" w:rsidRDefault="008A2F9D" w:rsidP="00365A40">
            <w:pPr>
              <w:rPr>
                <w:rFonts w:ascii="Arial" w:hAnsi="Arial" w:cs="Arial"/>
                <w:b/>
              </w:rPr>
            </w:pPr>
            <w:r w:rsidRPr="00157072">
              <w:rPr>
                <w:rFonts w:ascii="Arial" w:hAnsi="Arial" w:cs="Arial"/>
              </w:rPr>
              <w:t>To ensure that the Council’s statutory responsibilities in respect of the care and protection of children and young people who are vulnerable in terms of behaviour and attendance are effectively discharged across the Borough</w:t>
            </w:r>
            <w:r w:rsidR="003A2F34">
              <w:rPr>
                <w:rFonts w:ascii="Arial" w:hAnsi="Arial" w:cs="Arial"/>
              </w:rPr>
              <w:t>.</w:t>
            </w:r>
          </w:p>
        </w:tc>
      </w:tr>
      <w:tr w:rsidR="0048794F" w:rsidRPr="008C5818" w:rsidTr="0048794F">
        <w:trPr>
          <w:trHeight w:val="506"/>
        </w:trPr>
        <w:tc>
          <w:tcPr>
            <w:tcW w:w="817" w:type="dxa"/>
          </w:tcPr>
          <w:p w:rsidR="0018028D" w:rsidRPr="008C5818" w:rsidRDefault="0018028D" w:rsidP="00795781">
            <w:pPr>
              <w:spacing w:before="120"/>
              <w:rPr>
                <w:rFonts w:ascii="Arial" w:hAnsi="Arial" w:cs="Arial"/>
                <w:b/>
              </w:rPr>
            </w:pPr>
            <w:r>
              <w:rPr>
                <w:rFonts w:ascii="Arial" w:hAnsi="Arial" w:cs="Arial"/>
                <w:b/>
              </w:rPr>
              <w:t>2</w:t>
            </w:r>
          </w:p>
        </w:tc>
        <w:tc>
          <w:tcPr>
            <w:tcW w:w="9037" w:type="dxa"/>
          </w:tcPr>
          <w:p w:rsidR="0018028D" w:rsidRPr="008C5818" w:rsidRDefault="008A2F9D" w:rsidP="00D30D60">
            <w:pPr>
              <w:spacing w:before="120"/>
              <w:rPr>
                <w:rFonts w:ascii="Arial" w:hAnsi="Arial" w:cs="Arial"/>
              </w:rPr>
            </w:pPr>
            <w:r w:rsidRPr="00157072">
              <w:rPr>
                <w:rFonts w:ascii="Arial" w:hAnsi="Arial" w:cs="Arial"/>
              </w:rPr>
              <w:t xml:space="preserve">To provide specialist strategic leadership in the development and maintenance of </w:t>
            </w:r>
            <w:r w:rsidR="00D30D60">
              <w:rPr>
                <w:rFonts w:ascii="Arial" w:hAnsi="Arial" w:cs="Arial"/>
              </w:rPr>
              <w:t>services.</w:t>
            </w:r>
          </w:p>
        </w:tc>
      </w:tr>
      <w:tr w:rsidR="0048794F" w:rsidRPr="008C5818" w:rsidTr="0048794F">
        <w:trPr>
          <w:trHeight w:val="506"/>
        </w:trPr>
        <w:tc>
          <w:tcPr>
            <w:tcW w:w="817" w:type="dxa"/>
          </w:tcPr>
          <w:p w:rsidR="0018028D" w:rsidRPr="008C5818" w:rsidRDefault="0018028D" w:rsidP="00795781">
            <w:pPr>
              <w:spacing w:before="120"/>
              <w:rPr>
                <w:rFonts w:ascii="Arial" w:hAnsi="Arial" w:cs="Arial"/>
                <w:b/>
              </w:rPr>
            </w:pPr>
            <w:r>
              <w:rPr>
                <w:rFonts w:ascii="Arial" w:hAnsi="Arial" w:cs="Arial"/>
                <w:b/>
              </w:rPr>
              <w:t>3</w:t>
            </w:r>
          </w:p>
        </w:tc>
        <w:tc>
          <w:tcPr>
            <w:tcW w:w="9037" w:type="dxa"/>
          </w:tcPr>
          <w:p w:rsidR="0018028D" w:rsidRPr="008C5818" w:rsidRDefault="008A2F9D" w:rsidP="007474F6">
            <w:pPr>
              <w:spacing w:before="120"/>
              <w:rPr>
                <w:rFonts w:ascii="Arial" w:hAnsi="Arial" w:cs="Arial"/>
              </w:rPr>
            </w:pPr>
            <w:r w:rsidRPr="00157072">
              <w:rPr>
                <w:rFonts w:ascii="Arial" w:hAnsi="Arial" w:cs="Arial"/>
              </w:rPr>
              <w:t>To manage processes for In-Year Fair Access, Children Missing Education and Admissions</w:t>
            </w:r>
            <w:r w:rsidR="003A2F34">
              <w:rPr>
                <w:rFonts w:ascii="Arial" w:hAnsi="Arial" w:cs="Arial"/>
              </w:rPr>
              <w:t>, ensuring they</w:t>
            </w:r>
            <w:r w:rsidR="003A2F34" w:rsidRPr="00157072">
              <w:rPr>
                <w:rFonts w:ascii="Arial" w:hAnsi="Arial" w:cs="Arial"/>
              </w:rPr>
              <w:t xml:space="preserve"> are fit for purpose</w:t>
            </w:r>
            <w:r w:rsidR="003A2F34">
              <w:rPr>
                <w:rFonts w:ascii="Arial" w:hAnsi="Arial" w:cs="Arial"/>
              </w:rPr>
              <w:t xml:space="preserve">, and secure </w:t>
            </w:r>
            <w:r w:rsidR="003A2F34" w:rsidRPr="00157072">
              <w:rPr>
                <w:rFonts w:ascii="Arial" w:hAnsi="Arial" w:cs="Arial"/>
              </w:rPr>
              <w:t>the engagement of schools</w:t>
            </w:r>
            <w:r w:rsidR="003A2F34">
              <w:rPr>
                <w:rFonts w:ascii="Arial" w:hAnsi="Arial" w:cs="Arial"/>
              </w:rPr>
              <w:t>.</w:t>
            </w:r>
          </w:p>
        </w:tc>
      </w:tr>
      <w:tr w:rsidR="0048794F" w:rsidRPr="008C5818" w:rsidTr="0048794F">
        <w:trPr>
          <w:trHeight w:val="506"/>
        </w:trPr>
        <w:tc>
          <w:tcPr>
            <w:tcW w:w="817" w:type="dxa"/>
          </w:tcPr>
          <w:p w:rsidR="0018028D" w:rsidRPr="008C5818" w:rsidRDefault="003A2F34" w:rsidP="00795781">
            <w:pPr>
              <w:spacing w:before="120"/>
              <w:rPr>
                <w:rFonts w:ascii="Arial" w:hAnsi="Arial" w:cs="Arial"/>
                <w:b/>
              </w:rPr>
            </w:pPr>
            <w:r>
              <w:rPr>
                <w:rFonts w:ascii="Arial" w:hAnsi="Arial" w:cs="Arial"/>
                <w:b/>
              </w:rPr>
              <w:t>4</w:t>
            </w:r>
          </w:p>
        </w:tc>
        <w:tc>
          <w:tcPr>
            <w:tcW w:w="9037" w:type="dxa"/>
          </w:tcPr>
          <w:p w:rsidR="0018028D" w:rsidRPr="008C5818" w:rsidRDefault="008A2F9D" w:rsidP="007474F6">
            <w:pPr>
              <w:spacing w:before="120"/>
              <w:rPr>
                <w:rFonts w:ascii="Arial" w:hAnsi="Arial" w:cs="Arial"/>
              </w:rPr>
            </w:pPr>
            <w:r w:rsidRPr="00157072">
              <w:rPr>
                <w:rFonts w:ascii="Arial" w:hAnsi="Arial" w:cs="Arial"/>
              </w:rPr>
              <w:t xml:space="preserve">To lead the services </w:t>
            </w:r>
            <w:r w:rsidR="003A2F34">
              <w:rPr>
                <w:rFonts w:ascii="Arial" w:hAnsi="Arial" w:cs="Arial"/>
              </w:rPr>
              <w:t>you are responsible for, responding</w:t>
            </w:r>
            <w:r w:rsidRPr="00157072">
              <w:rPr>
                <w:rFonts w:ascii="Arial" w:hAnsi="Arial" w:cs="Arial"/>
              </w:rPr>
              <w:t xml:space="preserve"> to the requirements of value f</w:t>
            </w:r>
            <w:r w:rsidR="003A2F34">
              <w:rPr>
                <w:rFonts w:ascii="Arial" w:hAnsi="Arial" w:cs="Arial"/>
              </w:rPr>
              <w:t>or money strategies and ensuring</w:t>
            </w:r>
            <w:r w:rsidRPr="00157072">
              <w:rPr>
                <w:rFonts w:ascii="Arial" w:hAnsi="Arial" w:cs="Arial"/>
              </w:rPr>
              <w:t xml:space="preserve"> effective management of resources through </w:t>
            </w:r>
            <w:r w:rsidR="003A2F34">
              <w:rPr>
                <w:rFonts w:ascii="Arial" w:hAnsi="Arial" w:cs="Arial"/>
              </w:rPr>
              <w:t xml:space="preserve">the management of </w:t>
            </w:r>
            <w:r w:rsidRPr="00157072">
              <w:rPr>
                <w:rFonts w:ascii="Arial" w:hAnsi="Arial" w:cs="Arial"/>
              </w:rPr>
              <w:t>complex budget</w:t>
            </w:r>
            <w:r w:rsidR="003A2F34">
              <w:rPr>
                <w:rFonts w:ascii="Arial" w:hAnsi="Arial" w:cs="Arial"/>
              </w:rPr>
              <w:t>s.</w:t>
            </w:r>
          </w:p>
        </w:tc>
      </w:tr>
      <w:tr w:rsidR="0048794F" w:rsidRPr="008C5818" w:rsidTr="0048794F">
        <w:trPr>
          <w:trHeight w:val="506"/>
        </w:trPr>
        <w:tc>
          <w:tcPr>
            <w:tcW w:w="817" w:type="dxa"/>
          </w:tcPr>
          <w:p w:rsidR="0018028D" w:rsidRDefault="003A2F34" w:rsidP="00795781">
            <w:pPr>
              <w:spacing w:before="120"/>
              <w:rPr>
                <w:rFonts w:ascii="Arial" w:hAnsi="Arial" w:cs="Arial"/>
                <w:b/>
              </w:rPr>
            </w:pPr>
            <w:r>
              <w:rPr>
                <w:rFonts w:ascii="Arial" w:hAnsi="Arial" w:cs="Arial"/>
                <w:b/>
              </w:rPr>
              <w:t>5</w:t>
            </w:r>
          </w:p>
        </w:tc>
        <w:tc>
          <w:tcPr>
            <w:tcW w:w="9037" w:type="dxa"/>
          </w:tcPr>
          <w:p w:rsidR="0018028D" w:rsidRPr="008C5818" w:rsidRDefault="008A2F9D" w:rsidP="007474F6">
            <w:pPr>
              <w:spacing w:before="120"/>
              <w:rPr>
                <w:rFonts w:ascii="Arial" w:hAnsi="Arial" w:cs="Arial"/>
              </w:rPr>
            </w:pPr>
            <w:r w:rsidRPr="00157072">
              <w:rPr>
                <w:rFonts w:ascii="Arial" w:hAnsi="Arial" w:cs="Arial"/>
              </w:rPr>
              <w:t xml:space="preserve">To ensure a consistent </w:t>
            </w:r>
            <w:r w:rsidR="003A2F34">
              <w:rPr>
                <w:rFonts w:ascii="Arial" w:hAnsi="Arial" w:cs="Arial"/>
              </w:rPr>
              <w:t xml:space="preserve">high </w:t>
            </w:r>
            <w:r w:rsidRPr="00157072">
              <w:rPr>
                <w:rFonts w:ascii="Arial" w:hAnsi="Arial" w:cs="Arial"/>
              </w:rPr>
              <w:t>quality of response to children and young people, their schools and other partners</w:t>
            </w:r>
            <w:r w:rsidR="003A2F34">
              <w:rPr>
                <w:rFonts w:ascii="Arial" w:hAnsi="Arial" w:cs="Arial"/>
              </w:rPr>
              <w:t>.</w:t>
            </w:r>
          </w:p>
        </w:tc>
      </w:tr>
      <w:tr w:rsidR="0048794F" w:rsidRPr="008C5818" w:rsidTr="0048794F">
        <w:trPr>
          <w:trHeight w:val="506"/>
        </w:trPr>
        <w:tc>
          <w:tcPr>
            <w:tcW w:w="817" w:type="dxa"/>
          </w:tcPr>
          <w:p w:rsidR="0018028D" w:rsidRDefault="003A2F34" w:rsidP="00795781">
            <w:pPr>
              <w:spacing w:before="120"/>
              <w:rPr>
                <w:rFonts w:ascii="Arial" w:hAnsi="Arial" w:cs="Arial"/>
                <w:b/>
              </w:rPr>
            </w:pPr>
            <w:r>
              <w:rPr>
                <w:rFonts w:ascii="Arial" w:hAnsi="Arial" w:cs="Arial"/>
                <w:b/>
              </w:rPr>
              <w:t>6</w:t>
            </w:r>
          </w:p>
        </w:tc>
        <w:tc>
          <w:tcPr>
            <w:tcW w:w="9037" w:type="dxa"/>
          </w:tcPr>
          <w:p w:rsidR="0018028D" w:rsidRPr="008C5818" w:rsidRDefault="008A2F9D" w:rsidP="007474F6">
            <w:pPr>
              <w:spacing w:before="120"/>
              <w:rPr>
                <w:rFonts w:ascii="Arial" w:hAnsi="Arial" w:cs="Arial"/>
              </w:rPr>
            </w:pPr>
            <w:r w:rsidRPr="00157072">
              <w:rPr>
                <w:rFonts w:ascii="Arial" w:hAnsi="Arial" w:cs="Arial"/>
              </w:rPr>
              <w:t>To ensure that provision commissioned delivers against the targets set and that the views of those using services inform decision-making</w:t>
            </w:r>
            <w:r w:rsidR="003A2F34">
              <w:rPr>
                <w:rFonts w:ascii="Arial" w:hAnsi="Arial" w:cs="Arial"/>
              </w:rPr>
              <w:t>.</w:t>
            </w:r>
          </w:p>
        </w:tc>
      </w:tr>
      <w:tr w:rsidR="0048794F" w:rsidRPr="008C5818" w:rsidTr="0048794F">
        <w:trPr>
          <w:trHeight w:val="506"/>
        </w:trPr>
        <w:tc>
          <w:tcPr>
            <w:tcW w:w="817" w:type="dxa"/>
          </w:tcPr>
          <w:p w:rsidR="0018028D" w:rsidRDefault="003A2F34" w:rsidP="00795781">
            <w:pPr>
              <w:spacing w:before="120"/>
              <w:rPr>
                <w:rFonts w:ascii="Arial" w:hAnsi="Arial" w:cs="Arial"/>
                <w:b/>
              </w:rPr>
            </w:pPr>
            <w:r>
              <w:rPr>
                <w:rFonts w:ascii="Arial" w:hAnsi="Arial" w:cs="Arial"/>
                <w:b/>
              </w:rPr>
              <w:t>7</w:t>
            </w:r>
          </w:p>
        </w:tc>
        <w:tc>
          <w:tcPr>
            <w:tcW w:w="9037" w:type="dxa"/>
          </w:tcPr>
          <w:p w:rsidR="0018028D" w:rsidRPr="008C5818" w:rsidRDefault="008A2F9D" w:rsidP="007474F6">
            <w:pPr>
              <w:spacing w:before="120"/>
              <w:rPr>
                <w:rFonts w:ascii="Arial" w:hAnsi="Arial" w:cs="Arial"/>
              </w:rPr>
            </w:pPr>
            <w:r w:rsidRPr="00157072">
              <w:rPr>
                <w:rFonts w:ascii="Arial" w:hAnsi="Arial" w:cs="Arial"/>
              </w:rPr>
              <w:t>To monitor the provision made for</w:t>
            </w:r>
            <w:r w:rsidR="00BA0CCF">
              <w:rPr>
                <w:rFonts w:ascii="Arial" w:hAnsi="Arial" w:cs="Arial"/>
              </w:rPr>
              <w:t>,</w:t>
            </w:r>
            <w:r w:rsidRPr="00157072">
              <w:rPr>
                <w:rFonts w:ascii="Arial" w:hAnsi="Arial" w:cs="Arial"/>
              </w:rPr>
              <w:t xml:space="preserve"> and progress made by</w:t>
            </w:r>
            <w:r w:rsidR="00BA0CCF">
              <w:rPr>
                <w:rFonts w:ascii="Arial" w:hAnsi="Arial" w:cs="Arial"/>
              </w:rPr>
              <w:t>,</w:t>
            </w:r>
            <w:r w:rsidRPr="00157072">
              <w:rPr>
                <w:rFonts w:ascii="Arial" w:hAnsi="Arial" w:cs="Arial"/>
              </w:rPr>
              <w:t xml:space="preserve"> children and young people with additional needs, including those place</w:t>
            </w:r>
            <w:r w:rsidR="003A2F34">
              <w:rPr>
                <w:rFonts w:ascii="Arial" w:hAnsi="Arial" w:cs="Arial"/>
              </w:rPr>
              <w:t>d</w:t>
            </w:r>
            <w:r w:rsidRPr="00157072">
              <w:rPr>
                <w:rFonts w:ascii="Arial" w:hAnsi="Arial" w:cs="Arial"/>
              </w:rPr>
              <w:t xml:space="preserve"> outside the Borough</w:t>
            </w:r>
            <w:r w:rsidR="003A2F34">
              <w:rPr>
                <w:rFonts w:ascii="Arial" w:hAnsi="Arial" w:cs="Arial"/>
              </w:rPr>
              <w:t>.</w:t>
            </w:r>
          </w:p>
        </w:tc>
      </w:tr>
      <w:tr w:rsidR="0048794F" w:rsidRPr="008C5818" w:rsidTr="0048794F">
        <w:trPr>
          <w:trHeight w:val="506"/>
        </w:trPr>
        <w:tc>
          <w:tcPr>
            <w:tcW w:w="817" w:type="dxa"/>
          </w:tcPr>
          <w:p w:rsidR="0018028D" w:rsidRDefault="003A2F34" w:rsidP="00795781">
            <w:pPr>
              <w:spacing w:before="120"/>
              <w:rPr>
                <w:rFonts w:ascii="Arial" w:hAnsi="Arial" w:cs="Arial"/>
                <w:b/>
              </w:rPr>
            </w:pPr>
            <w:r>
              <w:rPr>
                <w:rFonts w:ascii="Arial" w:hAnsi="Arial" w:cs="Arial"/>
                <w:b/>
              </w:rPr>
              <w:lastRenderedPageBreak/>
              <w:t>8</w:t>
            </w:r>
          </w:p>
          <w:p w:rsidR="008A2F9D" w:rsidRDefault="008A2F9D" w:rsidP="00795781">
            <w:pPr>
              <w:spacing w:before="120"/>
              <w:rPr>
                <w:rFonts w:ascii="Arial" w:hAnsi="Arial" w:cs="Arial"/>
                <w:b/>
              </w:rPr>
            </w:pPr>
          </w:p>
          <w:p w:rsidR="008A2F9D" w:rsidRDefault="003A2F34" w:rsidP="00795781">
            <w:pPr>
              <w:spacing w:before="120"/>
              <w:rPr>
                <w:rFonts w:ascii="Arial" w:hAnsi="Arial" w:cs="Arial"/>
                <w:b/>
              </w:rPr>
            </w:pPr>
            <w:r>
              <w:rPr>
                <w:rFonts w:ascii="Arial" w:hAnsi="Arial" w:cs="Arial"/>
                <w:b/>
              </w:rPr>
              <w:t>9</w:t>
            </w:r>
          </w:p>
          <w:p w:rsidR="008A2F9D" w:rsidRDefault="008A2F9D" w:rsidP="00795781">
            <w:pPr>
              <w:spacing w:before="120"/>
              <w:rPr>
                <w:rFonts w:ascii="Arial" w:hAnsi="Arial" w:cs="Arial"/>
                <w:b/>
              </w:rPr>
            </w:pPr>
          </w:p>
          <w:p w:rsidR="008A2F9D" w:rsidRDefault="003A2F34" w:rsidP="00795781">
            <w:pPr>
              <w:rPr>
                <w:rFonts w:ascii="Arial" w:hAnsi="Arial" w:cs="Arial"/>
                <w:b/>
              </w:rPr>
            </w:pPr>
            <w:r>
              <w:rPr>
                <w:rFonts w:ascii="Arial" w:hAnsi="Arial" w:cs="Arial"/>
                <w:b/>
              </w:rPr>
              <w:t>10</w:t>
            </w:r>
          </w:p>
          <w:p w:rsidR="008A2F9D" w:rsidRDefault="008A2F9D" w:rsidP="00795781">
            <w:pPr>
              <w:rPr>
                <w:rFonts w:ascii="Arial" w:hAnsi="Arial" w:cs="Arial"/>
                <w:b/>
              </w:rPr>
            </w:pPr>
          </w:p>
          <w:p w:rsidR="008A2F9D" w:rsidRDefault="008A2F9D" w:rsidP="00795781">
            <w:pPr>
              <w:spacing w:before="120"/>
              <w:rPr>
                <w:rFonts w:ascii="Arial" w:hAnsi="Arial" w:cs="Arial"/>
                <w:b/>
              </w:rPr>
            </w:pPr>
          </w:p>
          <w:p w:rsidR="008A2F9D" w:rsidRDefault="007474F6" w:rsidP="00795781">
            <w:pPr>
              <w:rPr>
                <w:rFonts w:ascii="Arial" w:hAnsi="Arial" w:cs="Arial"/>
                <w:b/>
              </w:rPr>
            </w:pPr>
            <w:r>
              <w:rPr>
                <w:rFonts w:ascii="Arial" w:hAnsi="Arial" w:cs="Arial"/>
                <w:b/>
              </w:rPr>
              <w:t>11</w:t>
            </w:r>
          </w:p>
          <w:p w:rsidR="008A2F9D" w:rsidRDefault="008A2F9D" w:rsidP="00795781">
            <w:pPr>
              <w:spacing w:before="120"/>
              <w:rPr>
                <w:rFonts w:ascii="Arial" w:hAnsi="Arial" w:cs="Arial"/>
                <w:b/>
              </w:rPr>
            </w:pPr>
          </w:p>
          <w:p w:rsidR="008A2F9D" w:rsidRDefault="007474F6" w:rsidP="00795781">
            <w:pPr>
              <w:rPr>
                <w:rFonts w:ascii="Arial" w:hAnsi="Arial" w:cs="Arial"/>
                <w:b/>
              </w:rPr>
            </w:pPr>
            <w:r>
              <w:rPr>
                <w:rFonts w:ascii="Arial" w:hAnsi="Arial" w:cs="Arial"/>
                <w:b/>
              </w:rPr>
              <w:t>12</w:t>
            </w:r>
          </w:p>
          <w:p w:rsidR="007474F6" w:rsidRDefault="007474F6" w:rsidP="00795781">
            <w:pPr>
              <w:spacing w:before="120"/>
              <w:rPr>
                <w:rFonts w:ascii="Arial" w:hAnsi="Arial" w:cs="Arial"/>
                <w:b/>
              </w:rPr>
            </w:pPr>
          </w:p>
          <w:p w:rsidR="007474F6" w:rsidRDefault="007474F6" w:rsidP="00795781">
            <w:pPr>
              <w:rPr>
                <w:rFonts w:ascii="Arial" w:hAnsi="Arial" w:cs="Arial"/>
                <w:b/>
              </w:rPr>
            </w:pPr>
            <w:r>
              <w:rPr>
                <w:rFonts w:ascii="Arial" w:hAnsi="Arial" w:cs="Arial"/>
                <w:b/>
              </w:rPr>
              <w:t>13</w:t>
            </w:r>
          </w:p>
          <w:p w:rsidR="007474F6" w:rsidRDefault="007474F6" w:rsidP="00795781">
            <w:pPr>
              <w:spacing w:before="120"/>
              <w:rPr>
                <w:rFonts w:ascii="Arial" w:hAnsi="Arial" w:cs="Arial"/>
                <w:b/>
              </w:rPr>
            </w:pPr>
          </w:p>
          <w:p w:rsidR="007474F6" w:rsidRDefault="007474F6" w:rsidP="00795781">
            <w:pPr>
              <w:rPr>
                <w:rFonts w:ascii="Arial" w:hAnsi="Arial" w:cs="Arial"/>
                <w:b/>
              </w:rPr>
            </w:pPr>
            <w:r>
              <w:rPr>
                <w:rFonts w:ascii="Arial" w:hAnsi="Arial" w:cs="Arial"/>
                <w:b/>
              </w:rPr>
              <w:t>14</w:t>
            </w:r>
          </w:p>
          <w:p w:rsidR="007474F6" w:rsidRDefault="007474F6" w:rsidP="00795781">
            <w:pPr>
              <w:spacing w:before="120"/>
              <w:rPr>
                <w:rFonts w:ascii="Arial" w:hAnsi="Arial" w:cs="Arial"/>
                <w:b/>
              </w:rPr>
            </w:pPr>
          </w:p>
          <w:p w:rsidR="007474F6" w:rsidRDefault="007474F6" w:rsidP="00795781">
            <w:pPr>
              <w:rPr>
                <w:rFonts w:ascii="Arial" w:hAnsi="Arial" w:cs="Arial"/>
                <w:b/>
              </w:rPr>
            </w:pPr>
            <w:r>
              <w:rPr>
                <w:rFonts w:ascii="Arial" w:hAnsi="Arial" w:cs="Arial"/>
                <w:b/>
              </w:rPr>
              <w:t>15</w:t>
            </w:r>
          </w:p>
        </w:tc>
        <w:tc>
          <w:tcPr>
            <w:tcW w:w="9037" w:type="dxa"/>
          </w:tcPr>
          <w:p w:rsidR="0018028D" w:rsidRDefault="008A2F9D" w:rsidP="007474F6">
            <w:pPr>
              <w:spacing w:before="120"/>
              <w:rPr>
                <w:rFonts w:ascii="Arial" w:hAnsi="Arial" w:cs="Arial"/>
              </w:rPr>
            </w:pPr>
            <w:r w:rsidRPr="00157072">
              <w:rPr>
                <w:rFonts w:ascii="Arial" w:hAnsi="Arial" w:cs="Arial"/>
              </w:rPr>
              <w:t>To work closely with schools to support the development of inclusive provision, including specialist advice, provision and training for school staff and governors</w:t>
            </w:r>
            <w:r w:rsidR="003A2F34">
              <w:rPr>
                <w:rFonts w:ascii="Arial" w:hAnsi="Arial" w:cs="Arial"/>
              </w:rPr>
              <w:t>.</w:t>
            </w:r>
          </w:p>
          <w:p w:rsidR="008A2F9D" w:rsidRDefault="008A2F9D" w:rsidP="007474F6">
            <w:pPr>
              <w:spacing w:before="120"/>
              <w:rPr>
                <w:rFonts w:ascii="Arial" w:hAnsi="Arial" w:cs="Arial"/>
              </w:rPr>
            </w:pPr>
            <w:r w:rsidRPr="00157072">
              <w:rPr>
                <w:rFonts w:ascii="Arial" w:hAnsi="Arial" w:cs="Arial"/>
              </w:rPr>
              <w:t>To liaise with parents and carers of children and young people to support their inclusion in education</w:t>
            </w:r>
          </w:p>
          <w:p w:rsidR="008A2F9D" w:rsidRDefault="008A2F9D" w:rsidP="007474F6">
            <w:pPr>
              <w:spacing w:before="120"/>
              <w:rPr>
                <w:rFonts w:ascii="Arial" w:hAnsi="Arial" w:cs="Arial"/>
              </w:rPr>
            </w:pPr>
            <w:r w:rsidRPr="00157072">
              <w:rPr>
                <w:rFonts w:ascii="Arial" w:hAnsi="Arial" w:cs="Arial"/>
              </w:rPr>
              <w:t>To establish and develop effective working relationships with colleagues with</w:t>
            </w:r>
            <w:r w:rsidR="003A2F34">
              <w:rPr>
                <w:rFonts w:ascii="Arial" w:hAnsi="Arial" w:cs="Arial"/>
              </w:rPr>
              <w:t>in the Council, Elected Members and</w:t>
            </w:r>
            <w:r w:rsidRPr="00157072">
              <w:rPr>
                <w:rFonts w:ascii="Arial" w:hAnsi="Arial" w:cs="Arial"/>
              </w:rPr>
              <w:t xml:space="preserve"> other </w:t>
            </w:r>
            <w:proofErr w:type="gramStart"/>
            <w:r w:rsidRPr="00157072">
              <w:rPr>
                <w:rFonts w:ascii="Arial" w:hAnsi="Arial" w:cs="Arial"/>
              </w:rPr>
              <w:t>agencies including</w:t>
            </w:r>
            <w:proofErr w:type="gramEnd"/>
            <w:r w:rsidRPr="00157072">
              <w:rPr>
                <w:rFonts w:ascii="Arial" w:hAnsi="Arial" w:cs="Arial"/>
              </w:rPr>
              <w:t xml:space="preserve"> healthcare providers, the voluntary sector and community groups</w:t>
            </w:r>
            <w:r w:rsidR="003A2F34">
              <w:rPr>
                <w:rFonts w:ascii="Arial" w:hAnsi="Arial" w:cs="Arial"/>
              </w:rPr>
              <w:t>.</w:t>
            </w:r>
          </w:p>
          <w:p w:rsidR="008A2F9D" w:rsidRDefault="008A2F9D" w:rsidP="007474F6">
            <w:pPr>
              <w:spacing w:before="120"/>
              <w:rPr>
                <w:rFonts w:ascii="Arial" w:hAnsi="Arial" w:cs="Arial"/>
              </w:rPr>
            </w:pPr>
            <w:r w:rsidRPr="00157072">
              <w:rPr>
                <w:rFonts w:ascii="Arial" w:hAnsi="Arial" w:cs="Arial"/>
              </w:rPr>
              <w:t xml:space="preserve">To ensure effective communications across the </w:t>
            </w:r>
            <w:r w:rsidR="003A2F34">
              <w:rPr>
                <w:rFonts w:ascii="Arial" w:hAnsi="Arial" w:cs="Arial"/>
              </w:rPr>
              <w:t>s</w:t>
            </w:r>
            <w:r w:rsidRPr="00157072">
              <w:rPr>
                <w:rFonts w:ascii="Arial" w:hAnsi="Arial" w:cs="Arial"/>
              </w:rPr>
              <w:t xml:space="preserve">ervice so that the Council and </w:t>
            </w:r>
            <w:r w:rsidR="003A2F34">
              <w:rPr>
                <w:rFonts w:ascii="Arial" w:hAnsi="Arial" w:cs="Arial"/>
              </w:rPr>
              <w:t>s</w:t>
            </w:r>
            <w:r w:rsidRPr="00157072">
              <w:rPr>
                <w:rFonts w:ascii="Arial" w:hAnsi="Arial" w:cs="Arial"/>
              </w:rPr>
              <w:t>ervice plans and aspirations are understood and used to support service development</w:t>
            </w:r>
            <w:r w:rsidR="003A2F34">
              <w:rPr>
                <w:rFonts w:ascii="Arial" w:hAnsi="Arial" w:cs="Arial"/>
              </w:rPr>
              <w:t>.</w:t>
            </w:r>
          </w:p>
          <w:p w:rsidR="008A2F9D" w:rsidRDefault="008A2F9D" w:rsidP="007474F6">
            <w:pPr>
              <w:spacing w:before="120"/>
              <w:rPr>
                <w:rFonts w:ascii="Arial" w:hAnsi="Arial" w:cs="Arial"/>
              </w:rPr>
            </w:pPr>
            <w:r w:rsidRPr="00157072">
              <w:rPr>
                <w:rFonts w:ascii="Arial" w:hAnsi="Arial" w:cs="Arial"/>
              </w:rPr>
              <w:t xml:space="preserve">To prepare and contribute to written reports </w:t>
            </w:r>
            <w:r w:rsidR="003A2F34">
              <w:rPr>
                <w:rFonts w:ascii="Arial" w:hAnsi="Arial" w:cs="Arial"/>
              </w:rPr>
              <w:t xml:space="preserve">and attend meetings </w:t>
            </w:r>
            <w:r w:rsidRPr="00157072">
              <w:rPr>
                <w:rFonts w:ascii="Arial" w:hAnsi="Arial" w:cs="Arial"/>
              </w:rPr>
              <w:t>on issues regarding inclusion</w:t>
            </w:r>
            <w:r w:rsidR="003A2F34">
              <w:rPr>
                <w:rFonts w:ascii="Arial" w:hAnsi="Arial" w:cs="Arial"/>
              </w:rPr>
              <w:t>.</w:t>
            </w:r>
          </w:p>
          <w:p w:rsidR="008A2F9D" w:rsidRDefault="008A2F9D" w:rsidP="007474F6">
            <w:pPr>
              <w:spacing w:before="120"/>
              <w:rPr>
                <w:rFonts w:ascii="Arial" w:hAnsi="Arial" w:cs="Arial"/>
              </w:rPr>
            </w:pPr>
            <w:r w:rsidRPr="00157072">
              <w:rPr>
                <w:rFonts w:ascii="Arial" w:hAnsi="Arial" w:cs="Arial"/>
              </w:rPr>
              <w:t>To deal with correspondence from outside agencies/professional bodies relating to inclusion</w:t>
            </w:r>
            <w:r w:rsidR="003A2F34">
              <w:rPr>
                <w:rFonts w:ascii="Arial" w:hAnsi="Arial" w:cs="Arial"/>
              </w:rPr>
              <w:t>.</w:t>
            </w:r>
          </w:p>
          <w:p w:rsidR="008A2F9D" w:rsidRDefault="008A2F9D" w:rsidP="007474F6">
            <w:pPr>
              <w:spacing w:before="120"/>
              <w:rPr>
                <w:rFonts w:ascii="Arial" w:hAnsi="Arial" w:cs="Arial"/>
              </w:rPr>
            </w:pPr>
            <w:r w:rsidRPr="00157072">
              <w:rPr>
                <w:rFonts w:ascii="Arial" w:hAnsi="Arial" w:cs="Arial"/>
              </w:rPr>
              <w:t xml:space="preserve">To investigate complaints </w:t>
            </w:r>
            <w:r w:rsidR="003A2F34">
              <w:rPr>
                <w:rFonts w:ascii="Arial" w:hAnsi="Arial" w:cs="Arial"/>
              </w:rPr>
              <w:t xml:space="preserve">in line with Bolton Council procedures </w:t>
            </w:r>
            <w:r w:rsidRPr="00157072">
              <w:rPr>
                <w:rFonts w:ascii="Arial" w:hAnsi="Arial" w:cs="Arial"/>
              </w:rPr>
              <w:t>and ensure an effective response to complaints and representations received</w:t>
            </w:r>
            <w:r w:rsidR="003A2F34">
              <w:rPr>
                <w:rFonts w:ascii="Arial" w:hAnsi="Arial" w:cs="Arial"/>
              </w:rPr>
              <w:t>.</w:t>
            </w:r>
          </w:p>
          <w:p w:rsidR="00BA0CCF" w:rsidRDefault="00BA0CCF" w:rsidP="007474F6">
            <w:pPr>
              <w:spacing w:before="120"/>
              <w:rPr>
                <w:rFonts w:ascii="Arial" w:hAnsi="Arial" w:cs="Arial"/>
              </w:rPr>
            </w:pPr>
            <w:r>
              <w:rPr>
                <w:rFonts w:ascii="Arial" w:hAnsi="Arial" w:cs="Arial"/>
              </w:rPr>
              <w:t xml:space="preserve">To lead/participate in </w:t>
            </w:r>
            <w:r w:rsidRPr="00BA0CCF">
              <w:rPr>
                <w:rFonts w:ascii="Arial" w:hAnsi="Arial" w:cs="Arial"/>
              </w:rPr>
              <w:t>the delivery of regional and sub-regional programmes and</w:t>
            </w:r>
            <w:r>
              <w:rPr>
                <w:rFonts w:ascii="Arial" w:hAnsi="Arial" w:cs="Arial"/>
              </w:rPr>
              <w:t xml:space="preserve"> projects.</w:t>
            </w:r>
          </w:p>
          <w:p w:rsidR="00BA0CCF" w:rsidRDefault="00BA0CCF" w:rsidP="007474F6">
            <w:pPr>
              <w:spacing w:before="120"/>
              <w:rPr>
                <w:rFonts w:ascii="Arial" w:hAnsi="Arial" w:cs="Arial"/>
              </w:rPr>
            </w:pPr>
            <w:r>
              <w:rPr>
                <w:rFonts w:ascii="Arial" w:hAnsi="Arial" w:cs="Arial"/>
              </w:rPr>
              <w:t xml:space="preserve">To </w:t>
            </w:r>
            <w:r w:rsidRPr="00BA0CCF">
              <w:rPr>
                <w:rFonts w:ascii="Arial" w:hAnsi="Arial" w:cs="Arial"/>
              </w:rPr>
              <w:t xml:space="preserve">develop and strengthen effective communication, engagement and working relationships with key stakeholders with a view to </w:t>
            </w:r>
            <w:r>
              <w:rPr>
                <w:rFonts w:ascii="Arial" w:hAnsi="Arial" w:cs="Arial"/>
              </w:rPr>
              <w:t xml:space="preserve">continuous improvement of </w:t>
            </w:r>
            <w:r w:rsidRPr="00BA0CCF">
              <w:rPr>
                <w:rFonts w:ascii="Arial" w:hAnsi="Arial" w:cs="Arial"/>
              </w:rPr>
              <w:t>service delivery</w:t>
            </w:r>
            <w:r>
              <w:rPr>
                <w:rFonts w:ascii="Arial" w:hAnsi="Arial" w:cs="Arial"/>
              </w:rPr>
              <w:t>.</w:t>
            </w:r>
          </w:p>
          <w:p w:rsidR="008A2F9D" w:rsidRDefault="008A2F9D" w:rsidP="007474F6">
            <w:pPr>
              <w:spacing w:before="120"/>
              <w:rPr>
                <w:rFonts w:ascii="Arial" w:hAnsi="Arial" w:cs="Arial"/>
              </w:rPr>
            </w:pPr>
            <w:r w:rsidRPr="00157072">
              <w:rPr>
                <w:rFonts w:ascii="Arial" w:hAnsi="Arial" w:cs="Arial"/>
              </w:rPr>
              <w:t>To undertake such other duties and responsibilities as may be determined by the Council (or nominated re</w:t>
            </w:r>
            <w:r w:rsidR="003A2F34">
              <w:rPr>
                <w:rFonts w:ascii="Arial" w:hAnsi="Arial" w:cs="Arial"/>
              </w:rPr>
              <w:t>presentative).</w:t>
            </w:r>
          </w:p>
          <w:p w:rsidR="008A2F9D" w:rsidRPr="008C5818" w:rsidRDefault="008A2F9D" w:rsidP="007474F6">
            <w:pPr>
              <w:spacing w:before="120"/>
              <w:rPr>
                <w:rFonts w:ascii="Arial" w:hAnsi="Arial" w:cs="Arial"/>
              </w:rPr>
            </w:pPr>
          </w:p>
        </w:tc>
      </w:tr>
    </w:tbl>
    <w:p w:rsidR="0018028D" w:rsidRDefault="0018028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4644"/>
        <w:gridCol w:w="5210"/>
      </w:tblGrid>
      <w:tr w:rsidR="0018028D" w:rsidTr="0018028D">
        <w:tc>
          <w:tcPr>
            <w:tcW w:w="4644" w:type="dxa"/>
          </w:tcPr>
          <w:p w:rsidR="0018028D" w:rsidRPr="0018028D" w:rsidRDefault="0018028D" w:rsidP="0018028D">
            <w:pPr>
              <w:rPr>
                <w:rFonts w:ascii="Arial" w:hAnsi="Arial" w:cs="Arial"/>
                <w:b/>
              </w:rPr>
            </w:pPr>
            <w:r w:rsidRPr="0018028D">
              <w:rPr>
                <w:rFonts w:ascii="Arial" w:hAnsi="Arial" w:cs="Arial"/>
                <w:b/>
              </w:rPr>
              <w:t>Date Job Description prepared/updated</w:t>
            </w:r>
            <w:r w:rsidR="0066265F">
              <w:rPr>
                <w:rFonts w:ascii="Arial" w:hAnsi="Arial" w:cs="Arial"/>
                <w:b/>
              </w:rPr>
              <w:t>:</w:t>
            </w:r>
          </w:p>
        </w:tc>
        <w:tc>
          <w:tcPr>
            <w:tcW w:w="5210" w:type="dxa"/>
          </w:tcPr>
          <w:p w:rsidR="0018028D" w:rsidRPr="0018028D" w:rsidRDefault="003A2F34">
            <w:pPr>
              <w:rPr>
                <w:rFonts w:ascii="Arial" w:hAnsi="Arial" w:cs="Arial"/>
                <w:b/>
              </w:rPr>
            </w:pPr>
            <w:r>
              <w:rPr>
                <w:rFonts w:ascii="Arial" w:hAnsi="Arial" w:cs="Arial"/>
                <w:b/>
              </w:rPr>
              <w:t>April 2017</w:t>
            </w:r>
          </w:p>
        </w:tc>
      </w:tr>
      <w:tr w:rsidR="0018028D" w:rsidTr="0018028D">
        <w:tc>
          <w:tcPr>
            <w:tcW w:w="4644" w:type="dxa"/>
          </w:tcPr>
          <w:p w:rsidR="0018028D" w:rsidRPr="0018028D" w:rsidRDefault="0018028D" w:rsidP="0018028D">
            <w:pPr>
              <w:rPr>
                <w:rFonts w:ascii="Arial" w:hAnsi="Arial" w:cs="Arial"/>
                <w:b/>
              </w:rPr>
            </w:pPr>
            <w:r w:rsidRPr="0018028D">
              <w:rPr>
                <w:rFonts w:ascii="Arial" w:hAnsi="Arial" w:cs="Arial"/>
                <w:b/>
              </w:rPr>
              <w:t>Job Description prepared by</w:t>
            </w:r>
            <w:r w:rsidR="0066265F">
              <w:rPr>
                <w:rFonts w:ascii="Arial" w:hAnsi="Arial" w:cs="Arial"/>
                <w:b/>
              </w:rPr>
              <w:t>:</w:t>
            </w:r>
          </w:p>
        </w:tc>
        <w:tc>
          <w:tcPr>
            <w:tcW w:w="5210" w:type="dxa"/>
          </w:tcPr>
          <w:p w:rsidR="0018028D" w:rsidRPr="0018028D" w:rsidRDefault="003A2F34">
            <w:pPr>
              <w:rPr>
                <w:rFonts w:ascii="Arial" w:hAnsi="Arial" w:cs="Arial"/>
                <w:b/>
              </w:rPr>
            </w:pPr>
            <w:r>
              <w:rPr>
                <w:rFonts w:ascii="Arial" w:hAnsi="Arial" w:cs="Arial"/>
                <w:b/>
              </w:rPr>
              <w:t>Tony Birch, Assistant Director</w:t>
            </w:r>
          </w:p>
        </w:tc>
      </w:tr>
    </w:tbl>
    <w:p w:rsidR="003A2F34" w:rsidRDefault="003A2F34">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4644"/>
        <w:gridCol w:w="5210"/>
      </w:tblGrid>
      <w:tr w:rsidR="003A2F34" w:rsidTr="0018028D">
        <w:tc>
          <w:tcPr>
            <w:tcW w:w="4644" w:type="dxa"/>
          </w:tcPr>
          <w:p w:rsidR="003A2F34" w:rsidRPr="0018028D" w:rsidRDefault="003A2F34" w:rsidP="0018028D">
            <w:pPr>
              <w:rPr>
                <w:rFonts w:ascii="Arial" w:hAnsi="Arial" w:cs="Arial"/>
                <w:b/>
              </w:rPr>
            </w:pPr>
          </w:p>
        </w:tc>
        <w:tc>
          <w:tcPr>
            <w:tcW w:w="5210" w:type="dxa"/>
          </w:tcPr>
          <w:p w:rsidR="003A2F34" w:rsidRPr="0018028D" w:rsidRDefault="003A2F34">
            <w:pPr>
              <w:rPr>
                <w:rFonts w:ascii="Arial" w:hAnsi="Arial" w:cs="Arial"/>
                <w:b/>
              </w:rPr>
            </w:pPr>
          </w:p>
        </w:tc>
      </w:tr>
    </w:tbl>
    <w:p w:rsidR="0018028D" w:rsidRDefault="0048794F">
      <w:r>
        <w:rPr>
          <w:rFonts w:ascii="Tahoma" w:hAnsi="Tahoma" w:cs="Tahoma"/>
          <w:noProof/>
          <w:sz w:val="32"/>
          <w:lang w:eastAsia="en-GB"/>
        </w:rPr>
        <w:drawing>
          <wp:anchor distT="0" distB="0" distL="114300" distR="114300" simplePos="0" relativeHeight="251665408" behindDoc="0" locked="0" layoutInCell="1" allowOverlap="1" wp14:anchorId="2C404318" wp14:editId="385ACA4F">
            <wp:simplePos x="0" y="0"/>
            <wp:positionH relativeFrom="column">
              <wp:posOffset>4547235</wp:posOffset>
            </wp:positionH>
            <wp:positionV relativeFrom="paragraph">
              <wp:posOffset>-360680</wp:posOffset>
            </wp:positionV>
            <wp:extent cx="1905000" cy="838200"/>
            <wp:effectExtent l="0" t="0" r="0" b="0"/>
            <wp:wrapNone/>
            <wp:docPr id="10" name="Picture 10"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p>
    <w:p w:rsidR="008C5818" w:rsidRDefault="0048794F">
      <w:r>
        <w:rPr>
          <w:rFonts w:cs="Arial"/>
          <w:b/>
          <w:noProof/>
          <w:lang w:eastAsia="en-GB"/>
        </w:rPr>
        <w:drawing>
          <wp:inline distT="0" distB="0" distL="0" distR="0" wp14:anchorId="2224C2B7" wp14:editId="774EB11B">
            <wp:extent cx="3691890" cy="514350"/>
            <wp:effectExtent l="0" t="0" r="3810" b="0"/>
            <wp:docPr id="14" name="Picture 14" descr="person sp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erson spe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91890" cy="514350"/>
                    </a:xfrm>
                    <a:prstGeom prst="rect">
                      <a:avLst/>
                    </a:prstGeom>
                    <a:noFill/>
                    <a:ln>
                      <a:noFill/>
                    </a:ln>
                  </pic:spPr>
                </pic:pic>
              </a:graphicData>
            </a:graphic>
          </wp:inline>
        </w:drawing>
      </w:r>
    </w:p>
    <w:tbl>
      <w:tblPr>
        <w:tblW w:w="9708" w:type="dxa"/>
        <w:tblLayout w:type="fixed"/>
        <w:tblLook w:val="0000" w:firstRow="0" w:lastRow="0" w:firstColumn="0" w:lastColumn="0" w:noHBand="0" w:noVBand="0"/>
      </w:tblPr>
      <w:tblGrid>
        <w:gridCol w:w="675"/>
        <w:gridCol w:w="33"/>
        <w:gridCol w:w="676"/>
        <w:gridCol w:w="284"/>
        <w:gridCol w:w="4800"/>
        <w:gridCol w:w="19"/>
        <w:gridCol w:w="3221"/>
      </w:tblGrid>
      <w:tr w:rsidR="0066265F" w:rsidRPr="0066265F" w:rsidTr="0066265F">
        <w:tc>
          <w:tcPr>
            <w:tcW w:w="1668" w:type="dxa"/>
            <w:gridSpan w:val="4"/>
          </w:tcPr>
          <w:p w:rsidR="0066265F" w:rsidRPr="0066265F" w:rsidRDefault="0066265F" w:rsidP="00365A40">
            <w:pPr>
              <w:spacing w:before="60" w:after="60"/>
              <w:rPr>
                <w:rFonts w:ascii="Arial" w:hAnsi="Arial" w:cs="Arial"/>
                <w:b/>
              </w:rPr>
            </w:pPr>
            <w:r w:rsidRPr="0066265F">
              <w:rPr>
                <w:rFonts w:ascii="Arial" w:hAnsi="Arial" w:cs="Arial"/>
                <w:b/>
              </w:rPr>
              <w:t>Department</w:t>
            </w:r>
          </w:p>
        </w:tc>
        <w:tc>
          <w:tcPr>
            <w:tcW w:w="8040" w:type="dxa"/>
            <w:gridSpan w:val="3"/>
          </w:tcPr>
          <w:p w:rsidR="0066265F" w:rsidRPr="0066265F" w:rsidRDefault="008A2F9D" w:rsidP="00365A40">
            <w:pPr>
              <w:spacing w:before="60" w:after="60"/>
              <w:rPr>
                <w:rFonts w:ascii="Arial" w:hAnsi="Arial" w:cs="Arial"/>
                <w:b/>
                <w:caps/>
              </w:rPr>
            </w:pPr>
            <w:r>
              <w:rPr>
                <w:rFonts w:ascii="Arial" w:hAnsi="Arial" w:cs="Arial"/>
                <w:b/>
                <w:caps/>
              </w:rPr>
              <w:t>department of people</w:t>
            </w:r>
          </w:p>
        </w:tc>
      </w:tr>
      <w:tr w:rsidR="0066265F" w:rsidRPr="0066265F" w:rsidTr="0066265F">
        <w:tc>
          <w:tcPr>
            <w:tcW w:w="1668" w:type="dxa"/>
            <w:gridSpan w:val="4"/>
          </w:tcPr>
          <w:p w:rsidR="0066265F" w:rsidRPr="0066265F" w:rsidRDefault="0066265F" w:rsidP="0066265F">
            <w:pPr>
              <w:spacing w:before="60" w:after="240"/>
              <w:rPr>
                <w:rFonts w:ascii="Arial" w:hAnsi="Arial" w:cs="Arial"/>
                <w:b/>
              </w:rPr>
            </w:pPr>
            <w:r w:rsidRPr="0066265F">
              <w:rPr>
                <w:rFonts w:ascii="Arial" w:hAnsi="Arial" w:cs="Arial"/>
                <w:b/>
              </w:rPr>
              <w:t>Job Title</w:t>
            </w:r>
          </w:p>
        </w:tc>
        <w:tc>
          <w:tcPr>
            <w:tcW w:w="8040" w:type="dxa"/>
            <w:gridSpan w:val="3"/>
          </w:tcPr>
          <w:p w:rsidR="0066265F" w:rsidRPr="0066265F" w:rsidRDefault="008A2F9D" w:rsidP="00365A40">
            <w:pPr>
              <w:spacing w:before="60" w:after="60"/>
              <w:rPr>
                <w:rFonts w:ascii="Arial" w:hAnsi="Arial" w:cs="Arial"/>
                <w:b/>
                <w:caps/>
              </w:rPr>
            </w:pPr>
            <w:r>
              <w:rPr>
                <w:rFonts w:ascii="Arial" w:hAnsi="Arial" w:cs="Arial"/>
                <w:b/>
                <w:caps/>
              </w:rPr>
              <w:t>Head of inclusion</w:t>
            </w:r>
          </w:p>
        </w:tc>
      </w:tr>
      <w:tr w:rsidR="0066265F" w:rsidRPr="0066265F" w:rsidTr="00365A40">
        <w:tc>
          <w:tcPr>
            <w:tcW w:w="1384" w:type="dxa"/>
            <w:gridSpan w:val="3"/>
            <w:tcBorders>
              <w:top w:val="single" w:sz="4" w:space="0" w:color="auto"/>
              <w:left w:val="single" w:sz="4" w:space="0" w:color="auto"/>
              <w:bottom w:val="single" w:sz="4" w:space="0" w:color="auto"/>
              <w:right w:val="single" w:sz="4" w:space="0" w:color="auto"/>
            </w:tcBorders>
          </w:tcPr>
          <w:p w:rsidR="0066265F" w:rsidRPr="0066265F" w:rsidRDefault="0066265F" w:rsidP="00365A40">
            <w:pPr>
              <w:spacing w:before="60" w:after="60"/>
              <w:rPr>
                <w:rFonts w:ascii="Arial" w:hAnsi="Arial" w:cs="Arial"/>
                <w:b/>
              </w:rPr>
            </w:pPr>
            <w:r w:rsidRPr="0066265F">
              <w:rPr>
                <w:rFonts w:ascii="Arial" w:hAnsi="Arial" w:cs="Arial"/>
                <w:b/>
              </w:rPr>
              <w:t>Stage One</w:t>
            </w:r>
          </w:p>
        </w:tc>
        <w:tc>
          <w:tcPr>
            <w:tcW w:w="8324" w:type="dxa"/>
            <w:gridSpan w:val="4"/>
            <w:tcBorders>
              <w:top w:val="single" w:sz="4" w:space="0" w:color="auto"/>
              <w:left w:val="single" w:sz="4" w:space="0" w:color="auto"/>
              <w:bottom w:val="single" w:sz="4" w:space="0" w:color="auto"/>
              <w:right w:val="single" w:sz="4" w:space="0" w:color="auto"/>
            </w:tcBorders>
          </w:tcPr>
          <w:p w:rsidR="0066265F" w:rsidRPr="0066265F" w:rsidRDefault="0066265F" w:rsidP="00365A40">
            <w:pPr>
              <w:spacing w:before="60" w:after="60"/>
              <w:rPr>
                <w:rFonts w:ascii="Arial" w:hAnsi="Arial" w:cs="Arial"/>
              </w:rPr>
            </w:pPr>
            <w:r w:rsidRPr="0066265F">
              <w:rPr>
                <w:rFonts w:ascii="Arial" w:hAnsi="Arial" w:cs="Arial"/>
              </w:rPr>
              <w:t>Disabled Candidates are guaranteed an interview if they meet the essential criteria</w:t>
            </w:r>
          </w:p>
        </w:tc>
      </w:tr>
      <w:tr w:rsidR="0066265F"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6487" w:type="dxa"/>
            <w:gridSpan w:val="6"/>
            <w:tcBorders>
              <w:top w:val="single" w:sz="4" w:space="0" w:color="auto"/>
              <w:left w:val="single" w:sz="4" w:space="0" w:color="auto"/>
              <w:bottom w:val="nil"/>
              <w:right w:val="single" w:sz="4" w:space="0" w:color="auto"/>
            </w:tcBorders>
            <w:shd w:val="pct15" w:color="auto" w:fill="000000"/>
          </w:tcPr>
          <w:p w:rsidR="0066265F" w:rsidRPr="0066265F" w:rsidRDefault="0066265F" w:rsidP="00365A40">
            <w:pPr>
              <w:spacing w:before="60" w:after="60"/>
              <w:rPr>
                <w:rFonts w:ascii="Arial" w:hAnsi="Arial" w:cs="Arial"/>
                <w:b/>
                <w:color w:val="FFFFFF"/>
              </w:rPr>
            </w:pPr>
            <w:r w:rsidRPr="0066265F">
              <w:rPr>
                <w:rFonts w:ascii="Arial" w:hAnsi="Arial" w:cs="Arial"/>
                <w:b/>
                <w:color w:val="FFFFFF"/>
              </w:rPr>
              <w:t>The Minimum Essential Requirements for the above Post are as Follows:</w:t>
            </w:r>
          </w:p>
        </w:tc>
        <w:tc>
          <w:tcPr>
            <w:tcW w:w="3221" w:type="dxa"/>
            <w:tcBorders>
              <w:top w:val="single" w:sz="4" w:space="0" w:color="auto"/>
              <w:left w:val="single" w:sz="4" w:space="0" w:color="auto"/>
              <w:bottom w:val="nil"/>
              <w:right w:val="single" w:sz="4" w:space="0" w:color="auto"/>
            </w:tcBorders>
            <w:shd w:val="pct15" w:color="auto" w:fill="000000"/>
          </w:tcPr>
          <w:p w:rsidR="0066265F" w:rsidRPr="0066265F" w:rsidRDefault="0066265F" w:rsidP="00365A40">
            <w:pPr>
              <w:spacing w:before="60" w:after="60"/>
              <w:rPr>
                <w:rFonts w:ascii="Arial" w:hAnsi="Arial" w:cs="Arial"/>
                <w:b/>
                <w:color w:val="FFFFFF"/>
              </w:rPr>
            </w:pPr>
            <w:r w:rsidRPr="0066265F">
              <w:rPr>
                <w:rFonts w:ascii="Arial" w:hAnsi="Arial" w:cs="Arial"/>
                <w:b/>
                <w:color w:val="FFFFFF"/>
              </w:rPr>
              <w:t>Method of Assessment</w:t>
            </w:r>
          </w:p>
        </w:tc>
      </w:tr>
      <w:tr w:rsidR="0066265F"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shd w:val="clear" w:color="auto" w:fill="D9D9D9"/>
          </w:tcPr>
          <w:p w:rsidR="0066265F" w:rsidRPr="0066265F" w:rsidRDefault="0066265F" w:rsidP="00365A40">
            <w:pPr>
              <w:spacing w:before="60" w:after="60"/>
              <w:rPr>
                <w:rFonts w:ascii="Arial" w:hAnsi="Arial" w:cs="Arial"/>
                <w:b/>
              </w:rPr>
            </w:pPr>
            <w:r w:rsidRPr="0066265F">
              <w:rPr>
                <w:rFonts w:ascii="Arial" w:hAnsi="Arial" w:cs="Arial"/>
                <w:b/>
              </w:rPr>
              <w:t>1.</w:t>
            </w:r>
          </w:p>
        </w:tc>
        <w:tc>
          <w:tcPr>
            <w:tcW w:w="9033" w:type="dxa"/>
            <w:gridSpan w:val="6"/>
            <w:tcBorders>
              <w:top w:val="nil"/>
              <w:left w:val="nil"/>
              <w:bottom w:val="single" w:sz="4" w:space="0" w:color="auto"/>
            </w:tcBorders>
            <w:shd w:val="clear" w:color="auto" w:fill="D9D9D9"/>
          </w:tcPr>
          <w:p w:rsidR="0066265F" w:rsidRPr="0066265F" w:rsidRDefault="0066265F" w:rsidP="00365A40">
            <w:pPr>
              <w:spacing w:before="60" w:after="60"/>
              <w:rPr>
                <w:rFonts w:ascii="Arial" w:hAnsi="Arial" w:cs="Arial"/>
              </w:rPr>
            </w:pPr>
            <w:r w:rsidRPr="0066265F">
              <w:rPr>
                <w:rFonts w:ascii="Arial" w:hAnsi="Arial" w:cs="Arial"/>
                <w:b/>
              </w:rPr>
              <w:t>Skills and Knowledge</w:t>
            </w:r>
          </w:p>
        </w:tc>
      </w:tr>
      <w:tr w:rsidR="008A2F9D"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rsidR="008A2F9D" w:rsidRPr="0066265F" w:rsidRDefault="008A2F9D" w:rsidP="00365A40">
            <w:pPr>
              <w:spacing w:before="120" w:after="120"/>
              <w:rPr>
                <w:rFonts w:ascii="Arial" w:hAnsi="Arial" w:cs="Arial"/>
              </w:rPr>
            </w:pPr>
            <w:r w:rsidRPr="0066265F">
              <w:rPr>
                <w:rFonts w:ascii="Arial" w:hAnsi="Arial" w:cs="Arial"/>
              </w:rPr>
              <w:t>1.</w:t>
            </w:r>
          </w:p>
        </w:tc>
        <w:tc>
          <w:tcPr>
            <w:tcW w:w="5812" w:type="dxa"/>
            <w:gridSpan w:val="5"/>
            <w:tcBorders>
              <w:top w:val="single" w:sz="4" w:space="0" w:color="auto"/>
              <w:left w:val="nil"/>
              <w:bottom w:val="single" w:sz="4" w:space="0" w:color="auto"/>
            </w:tcBorders>
          </w:tcPr>
          <w:p w:rsidR="008A2F9D" w:rsidRPr="00157072" w:rsidRDefault="008A2F9D" w:rsidP="00440593">
            <w:pPr>
              <w:spacing w:before="120" w:after="120"/>
              <w:ind w:right="175"/>
              <w:rPr>
                <w:rFonts w:ascii="Arial" w:hAnsi="Arial" w:cs="Arial"/>
              </w:rPr>
            </w:pPr>
            <w:r w:rsidRPr="00157072">
              <w:rPr>
                <w:rFonts w:ascii="Arial" w:hAnsi="Arial" w:cs="Arial"/>
              </w:rPr>
              <w:t xml:space="preserve">Substantial understanding of inclusion </w:t>
            </w:r>
            <w:r w:rsidR="00440593">
              <w:rPr>
                <w:rFonts w:ascii="Arial" w:hAnsi="Arial" w:cs="Arial"/>
              </w:rPr>
              <w:t xml:space="preserve">services for </w:t>
            </w:r>
            <w:r w:rsidRPr="00157072">
              <w:rPr>
                <w:rFonts w:ascii="Arial" w:hAnsi="Arial" w:cs="Arial"/>
              </w:rPr>
              <w:t>children in education</w:t>
            </w:r>
          </w:p>
        </w:tc>
        <w:tc>
          <w:tcPr>
            <w:tcW w:w="3221" w:type="dxa"/>
            <w:tcBorders>
              <w:top w:val="single" w:sz="4" w:space="0" w:color="auto"/>
              <w:bottom w:val="single" w:sz="4" w:space="0" w:color="auto"/>
            </w:tcBorders>
          </w:tcPr>
          <w:p w:rsidR="008A2F9D" w:rsidRPr="00157072" w:rsidRDefault="008A2F9D" w:rsidP="00A36993">
            <w:pPr>
              <w:spacing w:before="120" w:after="120"/>
              <w:rPr>
                <w:rFonts w:ascii="Arial" w:hAnsi="Arial" w:cs="Arial"/>
              </w:rPr>
            </w:pPr>
            <w:r w:rsidRPr="00157072">
              <w:rPr>
                <w:rFonts w:ascii="Arial" w:hAnsi="Arial" w:cs="Arial"/>
              </w:rPr>
              <w:t>Application Form/Interview</w:t>
            </w:r>
          </w:p>
        </w:tc>
      </w:tr>
      <w:tr w:rsidR="008A2F9D"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rsidR="008A2F9D" w:rsidRPr="0066265F" w:rsidRDefault="008A2F9D" w:rsidP="00365A40">
            <w:pPr>
              <w:spacing w:before="120" w:after="120"/>
              <w:rPr>
                <w:rFonts w:ascii="Arial" w:hAnsi="Arial" w:cs="Arial"/>
              </w:rPr>
            </w:pPr>
            <w:r w:rsidRPr="0066265F">
              <w:rPr>
                <w:rFonts w:ascii="Arial" w:hAnsi="Arial" w:cs="Arial"/>
              </w:rPr>
              <w:t>2.</w:t>
            </w:r>
          </w:p>
        </w:tc>
        <w:tc>
          <w:tcPr>
            <w:tcW w:w="5812" w:type="dxa"/>
            <w:gridSpan w:val="5"/>
            <w:tcBorders>
              <w:top w:val="single" w:sz="4" w:space="0" w:color="auto"/>
              <w:left w:val="nil"/>
              <w:bottom w:val="single" w:sz="4" w:space="0" w:color="auto"/>
            </w:tcBorders>
          </w:tcPr>
          <w:p w:rsidR="008A2F9D" w:rsidRPr="00157072" w:rsidRDefault="008A2F9D" w:rsidP="00440593">
            <w:pPr>
              <w:spacing w:before="120" w:after="120"/>
              <w:ind w:right="175"/>
              <w:rPr>
                <w:rFonts w:ascii="Arial" w:hAnsi="Arial" w:cs="Arial"/>
              </w:rPr>
            </w:pPr>
            <w:r w:rsidRPr="00157072">
              <w:rPr>
                <w:rFonts w:ascii="Arial" w:hAnsi="Arial" w:cs="Arial"/>
              </w:rPr>
              <w:t xml:space="preserve">Excellent interpersonal skills, </w:t>
            </w:r>
            <w:r w:rsidR="00440593">
              <w:rPr>
                <w:rFonts w:ascii="Arial" w:hAnsi="Arial" w:cs="Arial"/>
              </w:rPr>
              <w:t xml:space="preserve">including ability </w:t>
            </w:r>
            <w:r w:rsidRPr="00157072">
              <w:rPr>
                <w:rFonts w:ascii="Arial" w:hAnsi="Arial" w:cs="Arial"/>
              </w:rPr>
              <w:t xml:space="preserve">to </w:t>
            </w:r>
            <w:r w:rsidR="00440593">
              <w:rPr>
                <w:rFonts w:ascii="Arial" w:hAnsi="Arial" w:cs="Arial"/>
              </w:rPr>
              <w:t xml:space="preserve">inspire, </w:t>
            </w:r>
            <w:r w:rsidRPr="00157072">
              <w:rPr>
                <w:rFonts w:ascii="Arial" w:hAnsi="Arial" w:cs="Arial"/>
              </w:rPr>
              <w:t>motivate, coach, convince, persuade, support and direct people.</w:t>
            </w:r>
          </w:p>
        </w:tc>
        <w:tc>
          <w:tcPr>
            <w:tcW w:w="3221" w:type="dxa"/>
            <w:tcBorders>
              <w:top w:val="single" w:sz="4" w:space="0" w:color="auto"/>
              <w:bottom w:val="single" w:sz="4" w:space="0" w:color="auto"/>
            </w:tcBorders>
          </w:tcPr>
          <w:p w:rsidR="008A2F9D" w:rsidRPr="00157072" w:rsidRDefault="008A2F9D" w:rsidP="00A36993">
            <w:pPr>
              <w:spacing w:before="120" w:after="120"/>
              <w:rPr>
                <w:rFonts w:ascii="Arial" w:hAnsi="Arial" w:cs="Arial"/>
              </w:rPr>
            </w:pPr>
            <w:r w:rsidRPr="00157072">
              <w:rPr>
                <w:rFonts w:ascii="Arial" w:hAnsi="Arial" w:cs="Arial"/>
              </w:rPr>
              <w:t>Application Form/Interview</w:t>
            </w:r>
          </w:p>
        </w:tc>
      </w:tr>
      <w:tr w:rsidR="008A2F9D"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rsidR="008A2F9D" w:rsidRPr="0066265F" w:rsidRDefault="008A2F9D" w:rsidP="00365A40">
            <w:pPr>
              <w:spacing w:before="120" w:after="120"/>
              <w:rPr>
                <w:rFonts w:ascii="Arial" w:hAnsi="Arial" w:cs="Arial"/>
              </w:rPr>
            </w:pPr>
            <w:r w:rsidRPr="0066265F">
              <w:rPr>
                <w:rFonts w:ascii="Arial" w:hAnsi="Arial" w:cs="Arial"/>
              </w:rPr>
              <w:t>3.</w:t>
            </w:r>
          </w:p>
        </w:tc>
        <w:tc>
          <w:tcPr>
            <w:tcW w:w="5812" w:type="dxa"/>
            <w:gridSpan w:val="5"/>
            <w:tcBorders>
              <w:top w:val="single" w:sz="4" w:space="0" w:color="auto"/>
              <w:left w:val="nil"/>
              <w:bottom w:val="single" w:sz="4" w:space="0" w:color="auto"/>
            </w:tcBorders>
          </w:tcPr>
          <w:p w:rsidR="008A2F9D" w:rsidRPr="00157072" w:rsidRDefault="00440593" w:rsidP="00440593">
            <w:pPr>
              <w:spacing w:before="120" w:after="120"/>
              <w:ind w:right="175"/>
              <w:rPr>
                <w:rFonts w:ascii="Arial" w:hAnsi="Arial" w:cs="Arial"/>
              </w:rPr>
            </w:pPr>
            <w:r>
              <w:rPr>
                <w:rFonts w:ascii="Arial" w:hAnsi="Arial" w:cs="Arial"/>
              </w:rPr>
              <w:t xml:space="preserve">An </w:t>
            </w:r>
            <w:r w:rsidR="008A2F9D" w:rsidRPr="00157072">
              <w:rPr>
                <w:rFonts w:ascii="Arial" w:hAnsi="Arial" w:cs="Arial"/>
              </w:rPr>
              <w:t xml:space="preserve">understanding </w:t>
            </w:r>
            <w:r>
              <w:rPr>
                <w:rFonts w:ascii="Arial" w:hAnsi="Arial" w:cs="Arial"/>
              </w:rPr>
              <w:t xml:space="preserve">and commitment to </w:t>
            </w:r>
            <w:r w:rsidR="008A2F9D" w:rsidRPr="00157072">
              <w:rPr>
                <w:rFonts w:ascii="Arial" w:hAnsi="Arial" w:cs="Arial"/>
              </w:rPr>
              <w:t>integrated working</w:t>
            </w:r>
            <w:r>
              <w:rPr>
                <w:rFonts w:ascii="Arial" w:hAnsi="Arial" w:cs="Arial"/>
              </w:rPr>
              <w:t xml:space="preserve"> </w:t>
            </w:r>
            <w:r w:rsidR="008A2F9D" w:rsidRPr="00157072">
              <w:rPr>
                <w:rFonts w:ascii="Arial" w:hAnsi="Arial" w:cs="Arial"/>
              </w:rPr>
              <w:t xml:space="preserve">across </w:t>
            </w:r>
            <w:r>
              <w:rPr>
                <w:rFonts w:ascii="Arial" w:hAnsi="Arial" w:cs="Arial"/>
              </w:rPr>
              <w:t xml:space="preserve">services including </w:t>
            </w:r>
            <w:r w:rsidR="008A2F9D" w:rsidRPr="00157072">
              <w:rPr>
                <w:rFonts w:ascii="Arial" w:hAnsi="Arial" w:cs="Arial"/>
              </w:rPr>
              <w:t>health, education and social care.</w:t>
            </w:r>
          </w:p>
        </w:tc>
        <w:tc>
          <w:tcPr>
            <w:tcW w:w="3221" w:type="dxa"/>
            <w:tcBorders>
              <w:top w:val="single" w:sz="4" w:space="0" w:color="auto"/>
              <w:bottom w:val="single" w:sz="4" w:space="0" w:color="auto"/>
            </w:tcBorders>
          </w:tcPr>
          <w:p w:rsidR="008A2F9D" w:rsidRPr="00157072" w:rsidRDefault="008A2F9D" w:rsidP="00A36993">
            <w:pPr>
              <w:spacing w:before="120" w:after="120"/>
              <w:rPr>
                <w:rFonts w:ascii="Arial" w:hAnsi="Arial" w:cs="Arial"/>
              </w:rPr>
            </w:pPr>
            <w:r w:rsidRPr="00157072">
              <w:rPr>
                <w:rFonts w:ascii="Arial" w:hAnsi="Arial" w:cs="Arial"/>
              </w:rPr>
              <w:t>Application Form/Interview</w:t>
            </w:r>
          </w:p>
        </w:tc>
      </w:tr>
      <w:tr w:rsidR="008A2F9D"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8A2F9D" w:rsidRPr="0066265F" w:rsidRDefault="008A2F9D" w:rsidP="00365A40">
            <w:pPr>
              <w:spacing w:before="120" w:after="120"/>
              <w:rPr>
                <w:rFonts w:ascii="Arial" w:hAnsi="Arial" w:cs="Arial"/>
              </w:rPr>
            </w:pPr>
            <w:r w:rsidRPr="0066265F">
              <w:rPr>
                <w:rFonts w:ascii="Arial" w:hAnsi="Arial" w:cs="Arial"/>
              </w:rPr>
              <w:t>4.</w:t>
            </w:r>
          </w:p>
        </w:tc>
        <w:tc>
          <w:tcPr>
            <w:tcW w:w="5812" w:type="dxa"/>
            <w:gridSpan w:val="5"/>
            <w:tcBorders>
              <w:top w:val="nil"/>
              <w:left w:val="nil"/>
              <w:bottom w:val="single" w:sz="4" w:space="0" w:color="auto"/>
            </w:tcBorders>
          </w:tcPr>
          <w:p w:rsidR="008A2F9D" w:rsidRPr="00157072" w:rsidRDefault="008A2F9D" w:rsidP="0075092C">
            <w:pPr>
              <w:spacing w:before="120" w:after="120"/>
              <w:ind w:right="175"/>
              <w:rPr>
                <w:rFonts w:ascii="Arial" w:hAnsi="Arial" w:cs="Arial"/>
              </w:rPr>
            </w:pPr>
            <w:r w:rsidRPr="00157072">
              <w:rPr>
                <w:rFonts w:ascii="Arial" w:hAnsi="Arial" w:cs="Arial"/>
              </w:rPr>
              <w:t>Excellent written and verbal communication skills</w:t>
            </w:r>
            <w:r w:rsidR="00440593">
              <w:rPr>
                <w:rFonts w:ascii="Arial" w:hAnsi="Arial" w:cs="Arial"/>
              </w:rPr>
              <w:t xml:space="preserve"> </w:t>
            </w:r>
            <w:r w:rsidR="0075092C" w:rsidRPr="0075092C">
              <w:rPr>
                <w:rFonts w:ascii="Arial" w:hAnsi="Arial" w:cs="Arial"/>
              </w:rPr>
              <w:t xml:space="preserve">including </w:t>
            </w:r>
            <w:r w:rsidR="0075092C">
              <w:rPr>
                <w:rFonts w:ascii="Arial" w:hAnsi="Arial" w:cs="Arial"/>
              </w:rPr>
              <w:t xml:space="preserve">the ability to communicate positively with </w:t>
            </w:r>
            <w:r w:rsidR="0075092C" w:rsidRPr="0075092C">
              <w:rPr>
                <w:rFonts w:ascii="Arial" w:hAnsi="Arial" w:cs="Arial"/>
              </w:rPr>
              <w:t>Elected Member, partners, trades unions, managers</w:t>
            </w:r>
            <w:r w:rsidR="0075092C">
              <w:rPr>
                <w:rFonts w:ascii="Arial" w:hAnsi="Arial" w:cs="Arial"/>
              </w:rPr>
              <w:t>,</w:t>
            </w:r>
            <w:r w:rsidR="0075092C" w:rsidRPr="0075092C">
              <w:rPr>
                <w:rFonts w:ascii="Arial" w:hAnsi="Arial" w:cs="Arial"/>
              </w:rPr>
              <w:t xml:space="preserve"> staff</w:t>
            </w:r>
            <w:r w:rsidR="0075092C">
              <w:rPr>
                <w:rFonts w:ascii="Arial" w:hAnsi="Arial" w:cs="Arial"/>
              </w:rPr>
              <w:t xml:space="preserve"> and children/young people.</w:t>
            </w:r>
          </w:p>
        </w:tc>
        <w:tc>
          <w:tcPr>
            <w:tcW w:w="3221" w:type="dxa"/>
            <w:tcBorders>
              <w:top w:val="nil"/>
              <w:bottom w:val="single" w:sz="4" w:space="0" w:color="auto"/>
            </w:tcBorders>
          </w:tcPr>
          <w:p w:rsidR="008A2F9D" w:rsidRPr="00157072" w:rsidRDefault="008A2F9D" w:rsidP="00A36993">
            <w:pPr>
              <w:spacing w:before="120" w:after="120"/>
              <w:rPr>
                <w:rFonts w:ascii="Arial" w:hAnsi="Arial" w:cs="Arial"/>
              </w:rPr>
            </w:pPr>
            <w:r w:rsidRPr="00157072">
              <w:rPr>
                <w:rFonts w:ascii="Arial" w:hAnsi="Arial" w:cs="Arial"/>
              </w:rPr>
              <w:t>Application Form/Interview</w:t>
            </w:r>
          </w:p>
        </w:tc>
      </w:tr>
      <w:tr w:rsidR="0075092C"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75092C" w:rsidRPr="0066265F" w:rsidRDefault="0075092C" w:rsidP="00365A40">
            <w:pPr>
              <w:spacing w:before="120" w:after="120"/>
              <w:rPr>
                <w:rFonts w:ascii="Arial" w:hAnsi="Arial" w:cs="Arial"/>
              </w:rPr>
            </w:pPr>
            <w:r>
              <w:rPr>
                <w:rFonts w:ascii="Arial" w:hAnsi="Arial" w:cs="Arial"/>
              </w:rPr>
              <w:t>5.</w:t>
            </w:r>
          </w:p>
        </w:tc>
        <w:tc>
          <w:tcPr>
            <w:tcW w:w="5812" w:type="dxa"/>
            <w:gridSpan w:val="5"/>
            <w:tcBorders>
              <w:top w:val="nil"/>
              <w:left w:val="nil"/>
              <w:bottom w:val="single" w:sz="4" w:space="0" w:color="auto"/>
            </w:tcBorders>
          </w:tcPr>
          <w:p w:rsidR="0075092C" w:rsidRPr="00157072" w:rsidRDefault="0075092C" w:rsidP="0075092C">
            <w:pPr>
              <w:spacing w:before="120" w:after="120"/>
              <w:ind w:right="175"/>
              <w:rPr>
                <w:rFonts w:ascii="Arial" w:hAnsi="Arial" w:cs="Arial"/>
              </w:rPr>
            </w:pPr>
            <w:r>
              <w:rPr>
                <w:rFonts w:ascii="Arial" w:hAnsi="Arial" w:cs="Arial"/>
              </w:rPr>
              <w:t>Ability to write and present reports at a senior level, including to Elected Members</w:t>
            </w:r>
            <w:r w:rsidRPr="00157072">
              <w:rPr>
                <w:rFonts w:ascii="Arial" w:hAnsi="Arial" w:cs="Arial"/>
              </w:rPr>
              <w:t>.</w:t>
            </w:r>
          </w:p>
        </w:tc>
        <w:tc>
          <w:tcPr>
            <w:tcW w:w="3221" w:type="dxa"/>
            <w:tcBorders>
              <w:top w:val="nil"/>
              <w:bottom w:val="single" w:sz="4" w:space="0" w:color="auto"/>
            </w:tcBorders>
          </w:tcPr>
          <w:p w:rsidR="0075092C" w:rsidRPr="00157072" w:rsidRDefault="0075092C" w:rsidP="00A36993">
            <w:pPr>
              <w:spacing w:before="120" w:after="120"/>
              <w:rPr>
                <w:rFonts w:ascii="Arial" w:hAnsi="Arial" w:cs="Arial"/>
              </w:rPr>
            </w:pPr>
            <w:r w:rsidRPr="00157072">
              <w:rPr>
                <w:rFonts w:ascii="Arial" w:hAnsi="Arial" w:cs="Arial"/>
              </w:rPr>
              <w:t>Application Form/Interview</w:t>
            </w:r>
          </w:p>
        </w:tc>
      </w:tr>
      <w:tr w:rsidR="008A2F9D"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8A2F9D" w:rsidRPr="0066265F" w:rsidRDefault="0075092C" w:rsidP="00365A40">
            <w:pPr>
              <w:spacing w:before="120" w:after="120"/>
              <w:rPr>
                <w:rFonts w:ascii="Arial" w:hAnsi="Arial" w:cs="Arial"/>
              </w:rPr>
            </w:pPr>
            <w:r>
              <w:rPr>
                <w:rFonts w:ascii="Arial" w:hAnsi="Arial" w:cs="Arial"/>
              </w:rPr>
              <w:t>6</w:t>
            </w:r>
            <w:r w:rsidR="008A2F9D" w:rsidRPr="0066265F">
              <w:rPr>
                <w:rFonts w:ascii="Arial" w:hAnsi="Arial" w:cs="Arial"/>
              </w:rPr>
              <w:t>.</w:t>
            </w:r>
          </w:p>
        </w:tc>
        <w:tc>
          <w:tcPr>
            <w:tcW w:w="5812" w:type="dxa"/>
            <w:gridSpan w:val="5"/>
            <w:tcBorders>
              <w:top w:val="nil"/>
              <w:left w:val="nil"/>
              <w:bottom w:val="single" w:sz="4" w:space="0" w:color="auto"/>
            </w:tcBorders>
          </w:tcPr>
          <w:p w:rsidR="008A2F9D" w:rsidRPr="00157072" w:rsidRDefault="008A2F9D" w:rsidP="00440593">
            <w:pPr>
              <w:spacing w:before="120" w:after="120"/>
              <w:rPr>
                <w:rFonts w:ascii="Arial" w:hAnsi="Arial" w:cs="Arial"/>
              </w:rPr>
            </w:pPr>
            <w:r w:rsidRPr="00157072">
              <w:rPr>
                <w:rFonts w:ascii="Arial" w:hAnsi="Arial" w:cs="Arial"/>
              </w:rPr>
              <w:t>Ability to use a range of ICT effectively.</w:t>
            </w:r>
          </w:p>
        </w:tc>
        <w:tc>
          <w:tcPr>
            <w:tcW w:w="3221" w:type="dxa"/>
            <w:tcBorders>
              <w:top w:val="nil"/>
              <w:bottom w:val="single" w:sz="4" w:space="0" w:color="auto"/>
            </w:tcBorders>
          </w:tcPr>
          <w:p w:rsidR="008A2F9D" w:rsidRPr="00157072" w:rsidRDefault="008A2F9D" w:rsidP="00A36993">
            <w:pPr>
              <w:spacing w:before="120" w:after="120"/>
              <w:rPr>
                <w:rFonts w:ascii="Arial" w:hAnsi="Arial" w:cs="Arial"/>
              </w:rPr>
            </w:pPr>
            <w:r w:rsidRPr="00157072">
              <w:rPr>
                <w:rFonts w:ascii="Arial" w:hAnsi="Arial" w:cs="Arial"/>
              </w:rPr>
              <w:t>Application Form/Interview</w:t>
            </w:r>
          </w:p>
        </w:tc>
      </w:tr>
      <w:tr w:rsidR="008A2F9D"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8A2F9D" w:rsidRPr="0066265F" w:rsidRDefault="0075092C" w:rsidP="00365A40">
            <w:pPr>
              <w:spacing w:before="120" w:after="120"/>
              <w:rPr>
                <w:rFonts w:ascii="Arial" w:hAnsi="Arial" w:cs="Arial"/>
              </w:rPr>
            </w:pPr>
            <w:r>
              <w:rPr>
                <w:rFonts w:ascii="Arial" w:hAnsi="Arial" w:cs="Arial"/>
              </w:rPr>
              <w:t>7</w:t>
            </w:r>
            <w:r w:rsidR="008A2F9D" w:rsidRPr="0066265F">
              <w:rPr>
                <w:rFonts w:ascii="Arial" w:hAnsi="Arial" w:cs="Arial"/>
              </w:rPr>
              <w:t>.</w:t>
            </w:r>
          </w:p>
        </w:tc>
        <w:tc>
          <w:tcPr>
            <w:tcW w:w="5812" w:type="dxa"/>
            <w:gridSpan w:val="5"/>
            <w:tcBorders>
              <w:top w:val="nil"/>
              <w:left w:val="nil"/>
              <w:bottom w:val="single" w:sz="4" w:space="0" w:color="auto"/>
            </w:tcBorders>
          </w:tcPr>
          <w:p w:rsidR="008A2F9D" w:rsidRPr="00157072" w:rsidRDefault="008A2F9D" w:rsidP="00440593">
            <w:pPr>
              <w:spacing w:before="120" w:after="120"/>
              <w:rPr>
                <w:rFonts w:ascii="Arial" w:hAnsi="Arial" w:cs="Arial"/>
              </w:rPr>
            </w:pPr>
            <w:r w:rsidRPr="00157072">
              <w:rPr>
                <w:rFonts w:ascii="Arial" w:hAnsi="Arial" w:cs="Arial"/>
              </w:rPr>
              <w:t>Ability to monitor and evaluate work of others and provide effective and constructive feedback.</w:t>
            </w:r>
          </w:p>
        </w:tc>
        <w:tc>
          <w:tcPr>
            <w:tcW w:w="3221" w:type="dxa"/>
            <w:tcBorders>
              <w:top w:val="nil"/>
              <w:bottom w:val="single" w:sz="4" w:space="0" w:color="auto"/>
            </w:tcBorders>
          </w:tcPr>
          <w:p w:rsidR="008A2F9D" w:rsidRPr="00157072" w:rsidRDefault="008A2F9D" w:rsidP="00A36993">
            <w:pPr>
              <w:spacing w:before="120" w:after="120"/>
              <w:rPr>
                <w:rFonts w:ascii="Arial" w:hAnsi="Arial" w:cs="Arial"/>
              </w:rPr>
            </w:pPr>
            <w:r w:rsidRPr="00157072">
              <w:rPr>
                <w:rFonts w:ascii="Arial" w:hAnsi="Arial" w:cs="Arial"/>
              </w:rPr>
              <w:t>Application Form/Interview</w:t>
            </w:r>
          </w:p>
        </w:tc>
      </w:tr>
      <w:tr w:rsidR="008A2F9D"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8A2F9D" w:rsidRPr="0066265F" w:rsidRDefault="008A2F9D" w:rsidP="00365A40">
            <w:pPr>
              <w:spacing w:before="120" w:after="120"/>
              <w:rPr>
                <w:rFonts w:ascii="Arial" w:hAnsi="Arial" w:cs="Arial"/>
              </w:rPr>
            </w:pPr>
            <w:r w:rsidRPr="0066265F">
              <w:rPr>
                <w:rFonts w:ascii="Arial" w:hAnsi="Arial" w:cs="Arial"/>
              </w:rPr>
              <w:t>8.</w:t>
            </w:r>
          </w:p>
        </w:tc>
        <w:tc>
          <w:tcPr>
            <w:tcW w:w="5812" w:type="dxa"/>
            <w:gridSpan w:val="5"/>
            <w:tcBorders>
              <w:top w:val="nil"/>
              <w:left w:val="nil"/>
              <w:bottom w:val="single" w:sz="4" w:space="0" w:color="auto"/>
            </w:tcBorders>
          </w:tcPr>
          <w:p w:rsidR="008A2F9D" w:rsidRPr="00157072" w:rsidRDefault="008A2F9D" w:rsidP="00440593">
            <w:pPr>
              <w:spacing w:before="120" w:after="120"/>
              <w:rPr>
                <w:rFonts w:ascii="Arial" w:hAnsi="Arial" w:cs="Arial"/>
              </w:rPr>
            </w:pPr>
            <w:r w:rsidRPr="00157072">
              <w:rPr>
                <w:rFonts w:ascii="Arial" w:hAnsi="Arial" w:cs="Arial"/>
              </w:rPr>
              <w:t>Effective presentation skills, particularly in relation to the provision of training and delivering difficult messages sensitively.</w:t>
            </w:r>
          </w:p>
        </w:tc>
        <w:tc>
          <w:tcPr>
            <w:tcW w:w="3221" w:type="dxa"/>
            <w:tcBorders>
              <w:top w:val="nil"/>
              <w:bottom w:val="single" w:sz="4" w:space="0" w:color="auto"/>
            </w:tcBorders>
          </w:tcPr>
          <w:p w:rsidR="008A2F9D" w:rsidRPr="00157072" w:rsidRDefault="008A2F9D" w:rsidP="00A36993">
            <w:pPr>
              <w:spacing w:before="120" w:after="120"/>
              <w:rPr>
                <w:rFonts w:ascii="Arial" w:hAnsi="Arial" w:cs="Arial"/>
              </w:rPr>
            </w:pPr>
            <w:r w:rsidRPr="00157072">
              <w:rPr>
                <w:rFonts w:ascii="Arial" w:hAnsi="Arial" w:cs="Arial"/>
              </w:rPr>
              <w:t>Application Form/Interview</w:t>
            </w:r>
          </w:p>
        </w:tc>
      </w:tr>
      <w:tr w:rsidR="008A2F9D"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8A2F9D" w:rsidRPr="0066265F" w:rsidRDefault="008A2F9D" w:rsidP="00365A40">
            <w:pPr>
              <w:spacing w:before="120" w:after="120"/>
              <w:rPr>
                <w:rFonts w:ascii="Arial" w:hAnsi="Arial" w:cs="Arial"/>
              </w:rPr>
            </w:pPr>
            <w:r w:rsidRPr="0066265F">
              <w:rPr>
                <w:rFonts w:ascii="Arial" w:hAnsi="Arial" w:cs="Arial"/>
              </w:rPr>
              <w:t>9.</w:t>
            </w:r>
          </w:p>
        </w:tc>
        <w:tc>
          <w:tcPr>
            <w:tcW w:w="5812" w:type="dxa"/>
            <w:gridSpan w:val="5"/>
            <w:tcBorders>
              <w:top w:val="nil"/>
              <w:left w:val="nil"/>
              <w:bottom w:val="single" w:sz="4" w:space="0" w:color="auto"/>
            </w:tcBorders>
          </w:tcPr>
          <w:p w:rsidR="008A2F9D" w:rsidRPr="00157072" w:rsidRDefault="008A2F9D" w:rsidP="00440593">
            <w:pPr>
              <w:spacing w:before="120" w:after="120"/>
              <w:rPr>
                <w:rFonts w:ascii="Arial" w:hAnsi="Arial" w:cs="Arial"/>
                <w:noProof/>
              </w:rPr>
            </w:pPr>
            <w:r w:rsidRPr="00157072">
              <w:rPr>
                <w:rFonts w:ascii="Arial" w:hAnsi="Arial" w:cs="Arial"/>
                <w:noProof/>
              </w:rPr>
              <w:t>Experience in developing, implementing and coordinating quality assurance systems.</w:t>
            </w:r>
          </w:p>
        </w:tc>
        <w:tc>
          <w:tcPr>
            <w:tcW w:w="3221" w:type="dxa"/>
            <w:tcBorders>
              <w:top w:val="nil"/>
              <w:bottom w:val="single" w:sz="4" w:space="0" w:color="auto"/>
            </w:tcBorders>
          </w:tcPr>
          <w:p w:rsidR="008A2F9D" w:rsidRPr="00157072" w:rsidRDefault="008A2F9D" w:rsidP="00A36993">
            <w:pPr>
              <w:spacing w:before="120" w:after="120"/>
              <w:rPr>
                <w:rFonts w:ascii="Arial" w:hAnsi="Arial" w:cs="Arial"/>
              </w:rPr>
            </w:pPr>
            <w:r w:rsidRPr="00157072">
              <w:rPr>
                <w:rFonts w:ascii="Arial" w:hAnsi="Arial" w:cs="Arial"/>
              </w:rPr>
              <w:t>Application Form/Interview</w:t>
            </w:r>
          </w:p>
        </w:tc>
      </w:tr>
      <w:tr w:rsidR="0066265F"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66265F" w:rsidRPr="0066265F" w:rsidRDefault="0066265F" w:rsidP="00365A40">
            <w:pPr>
              <w:spacing w:before="120" w:after="120"/>
              <w:rPr>
                <w:rFonts w:ascii="Arial" w:hAnsi="Arial" w:cs="Arial"/>
              </w:rPr>
            </w:pPr>
            <w:r w:rsidRPr="0066265F">
              <w:rPr>
                <w:rFonts w:ascii="Arial" w:hAnsi="Arial" w:cs="Arial"/>
              </w:rPr>
              <w:lastRenderedPageBreak/>
              <w:t>10.</w:t>
            </w:r>
          </w:p>
        </w:tc>
        <w:tc>
          <w:tcPr>
            <w:tcW w:w="5812" w:type="dxa"/>
            <w:gridSpan w:val="5"/>
            <w:tcBorders>
              <w:top w:val="nil"/>
              <w:left w:val="nil"/>
              <w:bottom w:val="single" w:sz="4" w:space="0" w:color="auto"/>
            </w:tcBorders>
          </w:tcPr>
          <w:p w:rsidR="0066265F" w:rsidRPr="0066265F" w:rsidRDefault="0066265F" w:rsidP="00365A40">
            <w:pPr>
              <w:spacing w:before="120" w:after="120"/>
              <w:ind w:right="175"/>
              <w:rPr>
                <w:rFonts w:ascii="Arial" w:hAnsi="Arial" w:cs="Arial"/>
              </w:rPr>
            </w:pPr>
            <w:r w:rsidRPr="0066265F">
              <w:rPr>
                <w:rFonts w:ascii="Arial" w:hAnsi="Arial" w:cs="Arial"/>
                <w:b/>
              </w:rPr>
              <w:t>Competencies</w:t>
            </w:r>
            <w:r w:rsidRPr="0066265F">
              <w:rPr>
                <w:rFonts w:ascii="Arial" w:hAnsi="Arial" w:cs="Arial"/>
              </w:rPr>
              <w:t xml:space="preserve"> – Please note the council’s corporate competencies, which are considered to be essential for all roles, are in the attached CORE COMPETENCIES document</w:t>
            </w:r>
          </w:p>
        </w:tc>
        <w:tc>
          <w:tcPr>
            <w:tcW w:w="3221" w:type="dxa"/>
            <w:tcBorders>
              <w:top w:val="nil"/>
              <w:bottom w:val="single" w:sz="4" w:space="0" w:color="auto"/>
            </w:tcBorders>
          </w:tcPr>
          <w:p w:rsidR="0066265F" w:rsidRPr="0066265F" w:rsidRDefault="0066265F" w:rsidP="00365A40">
            <w:pPr>
              <w:spacing w:before="120" w:after="120"/>
              <w:rPr>
                <w:rFonts w:ascii="Arial" w:hAnsi="Arial" w:cs="Arial"/>
              </w:rPr>
            </w:pPr>
            <w:r w:rsidRPr="0066265F">
              <w:rPr>
                <w:rFonts w:ascii="Arial" w:hAnsi="Arial" w:cs="Arial"/>
              </w:rPr>
              <w:t>Interview</w:t>
            </w:r>
          </w:p>
        </w:tc>
      </w:tr>
      <w:tr w:rsidR="0066265F"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7"/>
            <w:tcBorders>
              <w:top w:val="single" w:sz="4" w:space="0" w:color="auto"/>
              <w:left w:val="single" w:sz="4" w:space="0" w:color="auto"/>
              <w:bottom w:val="single" w:sz="4" w:space="0" w:color="auto"/>
              <w:right w:val="single" w:sz="4" w:space="0" w:color="auto"/>
            </w:tcBorders>
            <w:shd w:val="clear" w:color="auto" w:fill="D9D9D9"/>
          </w:tcPr>
          <w:p w:rsidR="0066265F" w:rsidRPr="0066265F" w:rsidRDefault="0066265F" w:rsidP="00365A40">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440593"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rsidR="00440593" w:rsidRPr="0066265F" w:rsidRDefault="00440593" w:rsidP="00365A40">
            <w:pPr>
              <w:spacing w:before="120" w:after="120"/>
              <w:rPr>
                <w:rFonts w:ascii="Arial" w:hAnsi="Arial" w:cs="Arial"/>
              </w:rPr>
            </w:pPr>
            <w:r w:rsidRPr="0066265F">
              <w:rPr>
                <w:rFonts w:ascii="Arial" w:hAnsi="Arial" w:cs="Arial"/>
              </w:rPr>
              <w:t>1.</w:t>
            </w:r>
          </w:p>
        </w:tc>
        <w:tc>
          <w:tcPr>
            <w:tcW w:w="5760" w:type="dxa"/>
            <w:gridSpan w:val="3"/>
            <w:tcBorders>
              <w:top w:val="single" w:sz="4" w:space="0" w:color="auto"/>
              <w:left w:val="nil"/>
              <w:bottom w:val="single" w:sz="4" w:space="0" w:color="auto"/>
            </w:tcBorders>
          </w:tcPr>
          <w:p w:rsidR="00440593" w:rsidRPr="00157072" w:rsidRDefault="00440593" w:rsidP="00A36993">
            <w:pPr>
              <w:spacing w:before="120" w:after="120"/>
              <w:rPr>
                <w:rFonts w:ascii="Arial" w:hAnsi="Arial" w:cs="Arial"/>
              </w:rPr>
            </w:pPr>
            <w:r w:rsidRPr="00157072">
              <w:rPr>
                <w:rFonts w:ascii="Arial" w:hAnsi="Arial" w:cs="Arial"/>
              </w:rPr>
              <w:t>Qualified Teacher Status (QTS)</w:t>
            </w:r>
          </w:p>
        </w:tc>
        <w:tc>
          <w:tcPr>
            <w:tcW w:w="3240" w:type="dxa"/>
            <w:gridSpan w:val="2"/>
            <w:tcBorders>
              <w:top w:val="single" w:sz="4" w:space="0" w:color="auto"/>
              <w:bottom w:val="single" w:sz="4" w:space="0" w:color="auto"/>
            </w:tcBorders>
          </w:tcPr>
          <w:p w:rsidR="00440593" w:rsidRPr="00157072" w:rsidRDefault="00440593" w:rsidP="00A36993">
            <w:pPr>
              <w:spacing w:before="120" w:after="120"/>
              <w:rPr>
                <w:rFonts w:ascii="Arial" w:hAnsi="Arial" w:cs="Arial"/>
              </w:rPr>
            </w:pPr>
            <w:r w:rsidRPr="00157072">
              <w:rPr>
                <w:rFonts w:ascii="Arial" w:hAnsi="Arial" w:cs="Arial"/>
              </w:rPr>
              <w:t>Application Form</w:t>
            </w:r>
          </w:p>
        </w:tc>
      </w:tr>
      <w:tr w:rsidR="008A2F9D"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rsidR="008A2F9D" w:rsidRPr="0066265F" w:rsidRDefault="008A2F9D" w:rsidP="00365A40">
            <w:pPr>
              <w:spacing w:before="120" w:after="120"/>
              <w:rPr>
                <w:rFonts w:ascii="Arial" w:hAnsi="Arial" w:cs="Arial"/>
              </w:rPr>
            </w:pPr>
            <w:r w:rsidRPr="0066265F">
              <w:rPr>
                <w:rFonts w:ascii="Arial" w:hAnsi="Arial" w:cs="Arial"/>
              </w:rPr>
              <w:t>2.</w:t>
            </w:r>
          </w:p>
        </w:tc>
        <w:tc>
          <w:tcPr>
            <w:tcW w:w="5760" w:type="dxa"/>
            <w:gridSpan w:val="3"/>
            <w:tcBorders>
              <w:top w:val="single" w:sz="4" w:space="0" w:color="auto"/>
              <w:left w:val="nil"/>
              <w:bottom w:val="single" w:sz="4" w:space="0" w:color="auto"/>
            </w:tcBorders>
          </w:tcPr>
          <w:p w:rsidR="008A2F9D" w:rsidRPr="00157072" w:rsidRDefault="00440593" w:rsidP="00440593">
            <w:pPr>
              <w:spacing w:before="120" w:after="120"/>
              <w:rPr>
                <w:rFonts w:ascii="Arial" w:hAnsi="Arial" w:cs="Arial"/>
              </w:rPr>
            </w:pPr>
            <w:r>
              <w:rPr>
                <w:rFonts w:ascii="Arial" w:hAnsi="Arial" w:cs="Arial"/>
              </w:rPr>
              <w:t>Experience of managing at a senior level within a large and complex organisation</w:t>
            </w:r>
          </w:p>
        </w:tc>
        <w:tc>
          <w:tcPr>
            <w:tcW w:w="3240" w:type="dxa"/>
            <w:gridSpan w:val="2"/>
            <w:tcBorders>
              <w:top w:val="single" w:sz="4" w:space="0" w:color="auto"/>
              <w:bottom w:val="single" w:sz="4" w:space="0" w:color="auto"/>
            </w:tcBorders>
          </w:tcPr>
          <w:p w:rsidR="008A2F9D" w:rsidRPr="00157072" w:rsidRDefault="008A2F9D" w:rsidP="00A36993">
            <w:pPr>
              <w:spacing w:before="120" w:after="120"/>
              <w:rPr>
                <w:rFonts w:ascii="Arial" w:hAnsi="Arial" w:cs="Arial"/>
              </w:rPr>
            </w:pPr>
            <w:r w:rsidRPr="00157072">
              <w:rPr>
                <w:rFonts w:ascii="Arial" w:hAnsi="Arial" w:cs="Arial"/>
              </w:rPr>
              <w:t>Application Form/Interview</w:t>
            </w:r>
          </w:p>
        </w:tc>
      </w:tr>
      <w:tr w:rsidR="0010753A" w:rsidRPr="0010753A"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rsidR="008A2F9D" w:rsidRPr="0010753A" w:rsidRDefault="008A2F9D" w:rsidP="00365A40">
            <w:pPr>
              <w:spacing w:before="120" w:after="120"/>
              <w:rPr>
                <w:rFonts w:ascii="Arial" w:hAnsi="Arial" w:cs="Arial"/>
              </w:rPr>
            </w:pPr>
            <w:r w:rsidRPr="0010753A">
              <w:rPr>
                <w:rFonts w:ascii="Arial" w:hAnsi="Arial" w:cs="Arial"/>
              </w:rPr>
              <w:t>3.</w:t>
            </w:r>
          </w:p>
        </w:tc>
        <w:tc>
          <w:tcPr>
            <w:tcW w:w="5760" w:type="dxa"/>
            <w:gridSpan w:val="3"/>
            <w:tcBorders>
              <w:top w:val="single" w:sz="4" w:space="0" w:color="auto"/>
              <w:left w:val="nil"/>
              <w:bottom w:val="single" w:sz="4" w:space="0" w:color="auto"/>
            </w:tcBorders>
          </w:tcPr>
          <w:p w:rsidR="008A2F9D" w:rsidRPr="0010753A" w:rsidRDefault="008A2F9D" w:rsidP="00D30D60">
            <w:pPr>
              <w:spacing w:before="120" w:after="120"/>
              <w:rPr>
                <w:rFonts w:ascii="Arial" w:hAnsi="Arial" w:cs="Arial"/>
              </w:rPr>
            </w:pPr>
            <w:r w:rsidRPr="0010753A">
              <w:rPr>
                <w:rFonts w:ascii="Arial" w:hAnsi="Arial" w:cs="Arial"/>
              </w:rPr>
              <w:t>Experience of delivering services to children and their families.</w:t>
            </w:r>
          </w:p>
        </w:tc>
        <w:tc>
          <w:tcPr>
            <w:tcW w:w="3240" w:type="dxa"/>
            <w:gridSpan w:val="2"/>
            <w:tcBorders>
              <w:top w:val="single" w:sz="4" w:space="0" w:color="auto"/>
              <w:bottom w:val="single" w:sz="4" w:space="0" w:color="auto"/>
            </w:tcBorders>
          </w:tcPr>
          <w:p w:rsidR="008A2F9D" w:rsidRPr="0010753A" w:rsidRDefault="008A2F9D" w:rsidP="00A36993">
            <w:pPr>
              <w:spacing w:before="120" w:after="120"/>
              <w:rPr>
                <w:rFonts w:ascii="Arial" w:hAnsi="Arial" w:cs="Arial"/>
              </w:rPr>
            </w:pPr>
            <w:r w:rsidRPr="0010753A">
              <w:rPr>
                <w:rFonts w:ascii="Arial" w:hAnsi="Arial" w:cs="Arial"/>
              </w:rPr>
              <w:t>Application Form/Interview</w:t>
            </w:r>
          </w:p>
        </w:tc>
      </w:tr>
      <w:tr w:rsidR="008A2F9D"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rsidR="008A2F9D" w:rsidRPr="0066265F" w:rsidRDefault="008A2F9D" w:rsidP="00365A40">
            <w:pPr>
              <w:spacing w:before="120" w:after="120"/>
              <w:rPr>
                <w:rFonts w:ascii="Arial" w:hAnsi="Arial" w:cs="Arial"/>
              </w:rPr>
            </w:pPr>
            <w:r w:rsidRPr="0066265F">
              <w:rPr>
                <w:rFonts w:ascii="Arial" w:hAnsi="Arial" w:cs="Arial"/>
              </w:rPr>
              <w:t>4.</w:t>
            </w:r>
          </w:p>
        </w:tc>
        <w:tc>
          <w:tcPr>
            <w:tcW w:w="5760" w:type="dxa"/>
            <w:gridSpan w:val="3"/>
            <w:tcBorders>
              <w:top w:val="single" w:sz="4" w:space="0" w:color="auto"/>
              <w:left w:val="nil"/>
              <w:bottom w:val="single" w:sz="4" w:space="0" w:color="auto"/>
            </w:tcBorders>
          </w:tcPr>
          <w:p w:rsidR="008A2F9D" w:rsidRPr="00157072" w:rsidRDefault="008A2F9D" w:rsidP="00440593">
            <w:pPr>
              <w:spacing w:before="120" w:after="120"/>
              <w:rPr>
                <w:rFonts w:ascii="Arial" w:hAnsi="Arial" w:cs="Arial"/>
              </w:rPr>
            </w:pPr>
            <w:r w:rsidRPr="00157072">
              <w:rPr>
                <w:rFonts w:ascii="Arial" w:hAnsi="Arial" w:cs="Arial"/>
              </w:rPr>
              <w:t xml:space="preserve">Experience of </w:t>
            </w:r>
            <w:r w:rsidR="00440593">
              <w:rPr>
                <w:rFonts w:ascii="Arial" w:hAnsi="Arial" w:cs="Arial"/>
              </w:rPr>
              <w:t>successfully managing</w:t>
            </w:r>
            <w:r>
              <w:rPr>
                <w:rFonts w:ascii="Arial" w:hAnsi="Arial" w:cs="Arial"/>
              </w:rPr>
              <w:t xml:space="preserve"> change</w:t>
            </w:r>
          </w:p>
        </w:tc>
        <w:tc>
          <w:tcPr>
            <w:tcW w:w="3240" w:type="dxa"/>
            <w:gridSpan w:val="2"/>
            <w:tcBorders>
              <w:top w:val="single" w:sz="4" w:space="0" w:color="auto"/>
              <w:bottom w:val="single" w:sz="4" w:space="0" w:color="auto"/>
            </w:tcBorders>
          </w:tcPr>
          <w:p w:rsidR="008A2F9D" w:rsidRPr="00157072" w:rsidRDefault="008A2F9D" w:rsidP="00A36993">
            <w:pPr>
              <w:spacing w:before="120" w:after="120"/>
              <w:rPr>
                <w:rFonts w:ascii="Arial" w:hAnsi="Arial" w:cs="Arial"/>
              </w:rPr>
            </w:pPr>
            <w:r w:rsidRPr="00157072">
              <w:rPr>
                <w:rFonts w:ascii="Arial" w:hAnsi="Arial" w:cs="Arial"/>
              </w:rPr>
              <w:t>Application Form/Interview</w:t>
            </w:r>
          </w:p>
        </w:tc>
      </w:tr>
      <w:tr w:rsidR="008A2F9D"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rsidR="008A2F9D" w:rsidRPr="0066265F" w:rsidRDefault="0075092C" w:rsidP="00365A40">
            <w:pPr>
              <w:spacing w:before="120" w:after="120"/>
              <w:rPr>
                <w:rFonts w:ascii="Arial" w:hAnsi="Arial" w:cs="Arial"/>
              </w:rPr>
            </w:pPr>
            <w:r>
              <w:rPr>
                <w:rFonts w:ascii="Arial" w:hAnsi="Arial" w:cs="Arial"/>
              </w:rPr>
              <w:t>5.</w:t>
            </w:r>
          </w:p>
        </w:tc>
        <w:tc>
          <w:tcPr>
            <w:tcW w:w="5760" w:type="dxa"/>
            <w:gridSpan w:val="3"/>
            <w:tcBorders>
              <w:top w:val="single" w:sz="4" w:space="0" w:color="auto"/>
              <w:left w:val="nil"/>
              <w:bottom w:val="single" w:sz="4" w:space="0" w:color="auto"/>
            </w:tcBorders>
          </w:tcPr>
          <w:p w:rsidR="008A2F9D" w:rsidRPr="00157072" w:rsidRDefault="008A2F9D" w:rsidP="00440593">
            <w:pPr>
              <w:spacing w:before="120" w:after="120"/>
              <w:rPr>
                <w:rFonts w:ascii="Arial" w:hAnsi="Arial" w:cs="Arial"/>
              </w:rPr>
            </w:pPr>
            <w:r w:rsidRPr="00157072">
              <w:rPr>
                <w:rFonts w:ascii="Arial" w:hAnsi="Arial" w:cs="Arial"/>
              </w:rPr>
              <w:t xml:space="preserve">Experience of managing </w:t>
            </w:r>
            <w:r w:rsidR="00440593">
              <w:rPr>
                <w:rFonts w:ascii="Arial" w:hAnsi="Arial" w:cs="Arial"/>
              </w:rPr>
              <w:t>budgets</w:t>
            </w:r>
            <w:r w:rsidR="00D30D60">
              <w:rPr>
                <w:rFonts w:ascii="Arial" w:hAnsi="Arial" w:cs="Arial"/>
              </w:rPr>
              <w:t xml:space="preserve"> and an understanding of how to commission services</w:t>
            </w:r>
          </w:p>
        </w:tc>
        <w:tc>
          <w:tcPr>
            <w:tcW w:w="3240" w:type="dxa"/>
            <w:gridSpan w:val="2"/>
            <w:tcBorders>
              <w:top w:val="single" w:sz="4" w:space="0" w:color="auto"/>
              <w:bottom w:val="single" w:sz="4" w:space="0" w:color="auto"/>
            </w:tcBorders>
          </w:tcPr>
          <w:p w:rsidR="008A2F9D" w:rsidRPr="00157072" w:rsidRDefault="008A2F9D" w:rsidP="00A36993">
            <w:pPr>
              <w:spacing w:before="120" w:after="120"/>
              <w:rPr>
                <w:rFonts w:ascii="Arial" w:hAnsi="Arial" w:cs="Arial"/>
              </w:rPr>
            </w:pPr>
            <w:r w:rsidRPr="00157072">
              <w:rPr>
                <w:rFonts w:ascii="Arial" w:hAnsi="Arial" w:cs="Arial"/>
              </w:rPr>
              <w:t>Application Form/Interview</w:t>
            </w:r>
          </w:p>
        </w:tc>
      </w:tr>
      <w:tr w:rsidR="008A2F9D"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rsidR="008A2F9D" w:rsidRPr="0066265F" w:rsidRDefault="0075092C" w:rsidP="00365A40">
            <w:pPr>
              <w:spacing w:before="120" w:after="120"/>
              <w:rPr>
                <w:rFonts w:ascii="Arial" w:hAnsi="Arial" w:cs="Arial"/>
              </w:rPr>
            </w:pPr>
            <w:r>
              <w:rPr>
                <w:rFonts w:ascii="Arial" w:hAnsi="Arial" w:cs="Arial"/>
              </w:rPr>
              <w:t>6.</w:t>
            </w:r>
          </w:p>
        </w:tc>
        <w:tc>
          <w:tcPr>
            <w:tcW w:w="5760" w:type="dxa"/>
            <w:gridSpan w:val="3"/>
            <w:tcBorders>
              <w:top w:val="single" w:sz="4" w:space="0" w:color="auto"/>
              <w:left w:val="nil"/>
              <w:bottom w:val="single" w:sz="4" w:space="0" w:color="auto"/>
            </w:tcBorders>
          </w:tcPr>
          <w:p w:rsidR="008A2F9D" w:rsidRPr="00157072" w:rsidRDefault="008A2F9D" w:rsidP="00A36993">
            <w:pPr>
              <w:spacing w:before="120" w:after="120"/>
              <w:rPr>
                <w:rFonts w:ascii="Arial" w:hAnsi="Arial" w:cs="Arial"/>
              </w:rPr>
            </w:pPr>
            <w:r w:rsidRPr="00157072">
              <w:rPr>
                <w:rFonts w:ascii="Arial" w:hAnsi="Arial" w:cs="Arial"/>
              </w:rPr>
              <w:t>Experience of working</w:t>
            </w:r>
            <w:r w:rsidR="00D30D60">
              <w:rPr>
                <w:rFonts w:ascii="Arial" w:hAnsi="Arial" w:cs="Arial"/>
              </w:rPr>
              <w:t xml:space="preserve"> in partnership</w:t>
            </w:r>
            <w:r w:rsidRPr="00157072">
              <w:rPr>
                <w:rFonts w:ascii="Arial" w:hAnsi="Arial" w:cs="Arial"/>
              </w:rPr>
              <w:t xml:space="preserve"> with schools to develop provision for children and young people with additional needs.</w:t>
            </w:r>
          </w:p>
        </w:tc>
        <w:tc>
          <w:tcPr>
            <w:tcW w:w="3240" w:type="dxa"/>
            <w:gridSpan w:val="2"/>
            <w:tcBorders>
              <w:top w:val="single" w:sz="4" w:space="0" w:color="auto"/>
              <w:bottom w:val="single" w:sz="4" w:space="0" w:color="auto"/>
            </w:tcBorders>
          </w:tcPr>
          <w:p w:rsidR="008A2F9D" w:rsidRPr="00157072" w:rsidRDefault="008A2F9D" w:rsidP="00A36993">
            <w:pPr>
              <w:spacing w:before="120" w:after="120"/>
              <w:rPr>
                <w:rFonts w:ascii="Arial" w:hAnsi="Arial" w:cs="Arial"/>
              </w:rPr>
            </w:pPr>
            <w:r w:rsidRPr="00157072">
              <w:rPr>
                <w:rFonts w:ascii="Arial" w:hAnsi="Arial" w:cs="Arial"/>
              </w:rPr>
              <w:t>Application Form/Interview</w:t>
            </w:r>
          </w:p>
        </w:tc>
      </w:tr>
      <w:tr w:rsidR="008A2F9D"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7"/>
            <w:tcBorders>
              <w:top w:val="single" w:sz="4" w:space="0" w:color="auto"/>
              <w:left w:val="single" w:sz="4" w:space="0" w:color="auto"/>
              <w:bottom w:val="single" w:sz="4" w:space="0" w:color="auto"/>
              <w:right w:val="single" w:sz="4" w:space="0" w:color="auto"/>
            </w:tcBorders>
            <w:shd w:val="clear" w:color="auto" w:fill="D9D9D9"/>
          </w:tcPr>
          <w:p w:rsidR="008A2F9D" w:rsidRPr="0066265F" w:rsidRDefault="008A2F9D" w:rsidP="00365A40">
            <w:pPr>
              <w:spacing w:before="60" w:after="60"/>
              <w:rPr>
                <w:rFonts w:ascii="Arial" w:hAnsi="Arial" w:cs="Arial"/>
                <w:b/>
              </w:rPr>
            </w:pPr>
            <w:r w:rsidRPr="0066265F">
              <w:rPr>
                <w:rFonts w:ascii="Arial" w:hAnsi="Arial" w:cs="Arial"/>
                <w:b/>
              </w:rPr>
              <w:t>3.</w:t>
            </w:r>
            <w:r w:rsidRPr="0066265F">
              <w:rPr>
                <w:rFonts w:ascii="Arial" w:hAnsi="Arial" w:cs="Arial"/>
                <w:b/>
              </w:rPr>
              <w:tab/>
              <w:t>Work Related Circumstances</w:t>
            </w:r>
          </w:p>
        </w:tc>
      </w:tr>
      <w:tr w:rsidR="008A2F9D"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rsidR="008A2F9D" w:rsidRPr="0066265F" w:rsidRDefault="008A2F9D" w:rsidP="00365A40">
            <w:pPr>
              <w:spacing w:before="120" w:after="120"/>
              <w:rPr>
                <w:rFonts w:ascii="Arial" w:hAnsi="Arial" w:cs="Arial"/>
              </w:rPr>
            </w:pPr>
            <w:r w:rsidRPr="0066265F">
              <w:rPr>
                <w:rFonts w:ascii="Arial" w:hAnsi="Arial" w:cs="Arial"/>
              </w:rPr>
              <w:t>1.</w:t>
            </w:r>
          </w:p>
        </w:tc>
        <w:tc>
          <w:tcPr>
            <w:tcW w:w="5760" w:type="dxa"/>
            <w:gridSpan w:val="3"/>
            <w:tcBorders>
              <w:top w:val="single" w:sz="4" w:space="0" w:color="auto"/>
              <w:left w:val="nil"/>
              <w:bottom w:val="single" w:sz="4" w:space="0" w:color="auto"/>
            </w:tcBorders>
          </w:tcPr>
          <w:p w:rsidR="008A2F9D" w:rsidRPr="00157072" w:rsidRDefault="0075092C" w:rsidP="0075092C">
            <w:pPr>
              <w:spacing w:before="120" w:after="120"/>
              <w:rPr>
                <w:rFonts w:ascii="Arial" w:hAnsi="Arial" w:cs="Arial"/>
              </w:rPr>
            </w:pPr>
            <w:r>
              <w:rPr>
                <w:rFonts w:ascii="Arial" w:hAnsi="Arial" w:cs="Arial"/>
              </w:rPr>
              <w:t xml:space="preserve">Ability to work </w:t>
            </w:r>
            <w:r w:rsidR="008A2F9D" w:rsidRPr="00157072">
              <w:rPr>
                <w:rFonts w:ascii="Arial" w:hAnsi="Arial" w:cs="Arial"/>
              </w:rPr>
              <w:t>evening</w:t>
            </w:r>
            <w:r>
              <w:rPr>
                <w:rFonts w:ascii="Arial" w:hAnsi="Arial" w:cs="Arial"/>
              </w:rPr>
              <w:t xml:space="preserve">s </w:t>
            </w:r>
            <w:r w:rsidR="008A2F9D" w:rsidRPr="00157072">
              <w:rPr>
                <w:rFonts w:ascii="Arial" w:hAnsi="Arial" w:cs="Arial"/>
              </w:rPr>
              <w:t>and weekend</w:t>
            </w:r>
            <w:r>
              <w:rPr>
                <w:rFonts w:ascii="Arial" w:hAnsi="Arial" w:cs="Arial"/>
              </w:rPr>
              <w:t>s</w:t>
            </w:r>
            <w:r w:rsidR="008A2F9D" w:rsidRPr="00157072">
              <w:rPr>
                <w:rFonts w:ascii="Arial" w:hAnsi="Arial" w:cs="Arial"/>
              </w:rPr>
              <w:t xml:space="preserve"> on occasions.</w:t>
            </w:r>
          </w:p>
        </w:tc>
        <w:tc>
          <w:tcPr>
            <w:tcW w:w="3240" w:type="dxa"/>
            <w:gridSpan w:val="2"/>
            <w:tcBorders>
              <w:top w:val="single" w:sz="4" w:space="0" w:color="auto"/>
              <w:bottom w:val="single" w:sz="4" w:space="0" w:color="auto"/>
            </w:tcBorders>
          </w:tcPr>
          <w:p w:rsidR="008A2F9D" w:rsidRPr="00157072" w:rsidRDefault="008A2F9D" w:rsidP="00A36993">
            <w:pPr>
              <w:spacing w:before="120" w:after="120"/>
              <w:rPr>
                <w:rFonts w:ascii="Arial" w:hAnsi="Arial" w:cs="Arial"/>
              </w:rPr>
            </w:pPr>
            <w:r w:rsidRPr="00157072">
              <w:rPr>
                <w:rFonts w:ascii="Arial" w:hAnsi="Arial" w:cs="Arial"/>
              </w:rPr>
              <w:t>Application Form/Interview</w:t>
            </w:r>
          </w:p>
        </w:tc>
      </w:tr>
      <w:tr w:rsidR="0075092C"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rsidR="0075092C" w:rsidRPr="0066265F" w:rsidRDefault="0075092C" w:rsidP="00365A40">
            <w:pPr>
              <w:spacing w:before="120" w:after="120"/>
              <w:rPr>
                <w:rFonts w:ascii="Arial" w:hAnsi="Arial" w:cs="Arial"/>
              </w:rPr>
            </w:pPr>
            <w:r w:rsidRPr="0066265F">
              <w:rPr>
                <w:rFonts w:ascii="Arial" w:hAnsi="Arial" w:cs="Arial"/>
              </w:rPr>
              <w:t>2.</w:t>
            </w:r>
          </w:p>
        </w:tc>
        <w:tc>
          <w:tcPr>
            <w:tcW w:w="5760" w:type="dxa"/>
            <w:gridSpan w:val="3"/>
            <w:tcBorders>
              <w:top w:val="single" w:sz="4" w:space="0" w:color="auto"/>
              <w:left w:val="nil"/>
              <w:bottom w:val="single" w:sz="4" w:space="0" w:color="auto"/>
            </w:tcBorders>
          </w:tcPr>
          <w:p w:rsidR="0075092C" w:rsidRPr="0066265F" w:rsidRDefault="0075092C" w:rsidP="00A36993">
            <w:pPr>
              <w:spacing w:before="120" w:after="120"/>
              <w:rPr>
                <w:rFonts w:ascii="Arial" w:hAnsi="Arial" w:cs="Arial"/>
              </w:rPr>
            </w:pPr>
            <w:r w:rsidRPr="0066265F">
              <w:rPr>
                <w:rFonts w:ascii="Arial" w:hAnsi="Arial" w:cs="Arial"/>
              </w:rPr>
              <w:t>This post has been designated an essential car user post. Applicants must hold a full, current and valid driving licence and a vehicle with a current valid MOT certificate. There must also be adequate vehicle insurance cover to comply with the council’s requirements, in line with the Travel Costs Reimbursement Policy</w:t>
            </w:r>
          </w:p>
        </w:tc>
        <w:tc>
          <w:tcPr>
            <w:tcW w:w="3240" w:type="dxa"/>
            <w:gridSpan w:val="2"/>
            <w:tcBorders>
              <w:top w:val="single" w:sz="4" w:space="0" w:color="auto"/>
              <w:bottom w:val="single" w:sz="4" w:space="0" w:color="auto"/>
            </w:tcBorders>
          </w:tcPr>
          <w:p w:rsidR="0075092C" w:rsidRPr="0066265F" w:rsidRDefault="0075092C" w:rsidP="00A36993">
            <w:pPr>
              <w:spacing w:before="120" w:after="120"/>
              <w:rPr>
                <w:rFonts w:ascii="Arial" w:hAnsi="Arial" w:cs="Arial"/>
              </w:rPr>
            </w:pPr>
            <w:r w:rsidRPr="0066265F">
              <w:rPr>
                <w:rFonts w:ascii="Arial" w:hAnsi="Arial" w:cs="Arial"/>
              </w:rPr>
              <w:t>Application Form</w:t>
            </w:r>
          </w:p>
          <w:p w:rsidR="0075092C" w:rsidRPr="0066265F" w:rsidRDefault="0075092C" w:rsidP="00A36993">
            <w:pPr>
              <w:spacing w:before="120" w:after="120"/>
              <w:rPr>
                <w:rFonts w:ascii="Arial" w:hAnsi="Arial" w:cs="Arial"/>
              </w:rPr>
            </w:pPr>
            <w:r w:rsidRPr="0066265F">
              <w:rPr>
                <w:rFonts w:ascii="Arial" w:hAnsi="Arial" w:cs="Arial"/>
              </w:rPr>
              <w:t>Interview</w:t>
            </w:r>
          </w:p>
        </w:tc>
      </w:tr>
      <w:tr w:rsidR="0075092C"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rsidR="0075092C" w:rsidRPr="0066265F" w:rsidRDefault="0075092C" w:rsidP="00365A40">
            <w:pPr>
              <w:spacing w:before="120" w:after="120"/>
              <w:rPr>
                <w:rFonts w:ascii="Arial" w:hAnsi="Arial" w:cs="Arial"/>
              </w:rPr>
            </w:pPr>
            <w:r w:rsidRPr="0066265F">
              <w:rPr>
                <w:rFonts w:ascii="Arial" w:hAnsi="Arial" w:cs="Arial"/>
              </w:rPr>
              <w:t>3.</w:t>
            </w:r>
          </w:p>
        </w:tc>
        <w:tc>
          <w:tcPr>
            <w:tcW w:w="5760" w:type="dxa"/>
            <w:gridSpan w:val="3"/>
            <w:tcBorders>
              <w:top w:val="single" w:sz="4" w:space="0" w:color="auto"/>
              <w:left w:val="nil"/>
              <w:bottom w:val="single" w:sz="4" w:space="0" w:color="auto"/>
            </w:tcBorders>
          </w:tcPr>
          <w:p w:rsidR="0075092C" w:rsidRPr="0066265F" w:rsidRDefault="0075092C" w:rsidP="00A36993">
            <w:pPr>
              <w:spacing w:before="120" w:after="120"/>
              <w:rPr>
                <w:rFonts w:ascii="Arial" w:hAnsi="Arial" w:cs="Arial"/>
              </w:rPr>
            </w:pPr>
            <w:r w:rsidRPr="0066265F">
              <w:rPr>
                <w:rFonts w:ascii="Arial" w:hAnsi="Arial" w:cs="Arial"/>
              </w:rPr>
              <w:t>This post is subject to an enhanced disclosure from the Disclosure &amp; Barring Service</w:t>
            </w:r>
          </w:p>
        </w:tc>
        <w:tc>
          <w:tcPr>
            <w:tcW w:w="3240" w:type="dxa"/>
            <w:gridSpan w:val="2"/>
            <w:tcBorders>
              <w:top w:val="single" w:sz="4" w:space="0" w:color="auto"/>
              <w:bottom w:val="single" w:sz="4" w:space="0" w:color="auto"/>
            </w:tcBorders>
          </w:tcPr>
          <w:p w:rsidR="0075092C" w:rsidRPr="0066265F" w:rsidRDefault="0075092C" w:rsidP="00A36993">
            <w:pPr>
              <w:spacing w:before="120" w:after="120"/>
              <w:rPr>
                <w:rFonts w:ascii="Arial" w:hAnsi="Arial" w:cs="Arial"/>
              </w:rPr>
            </w:pPr>
            <w:r w:rsidRPr="0066265F">
              <w:rPr>
                <w:rFonts w:ascii="Arial" w:hAnsi="Arial" w:cs="Arial"/>
              </w:rPr>
              <w:t>Application Form</w:t>
            </w:r>
          </w:p>
          <w:p w:rsidR="0075092C" w:rsidRPr="0066265F" w:rsidRDefault="0075092C" w:rsidP="00A36993">
            <w:pPr>
              <w:spacing w:before="120" w:after="120"/>
              <w:rPr>
                <w:rFonts w:ascii="Arial" w:hAnsi="Arial" w:cs="Arial"/>
              </w:rPr>
            </w:pPr>
            <w:r w:rsidRPr="0066265F">
              <w:rPr>
                <w:rFonts w:ascii="Arial" w:hAnsi="Arial" w:cs="Arial"/>
              </w:rPr>
              <w:t>Interview</w:t>
            </w:r>
          </w:p>
        </w:tc>
      </w:tr>
    </w:tbl>
    <w:p w:rsidR="0066265F" w:rsidRPr="00AB101F" w:rsidRDefault="0066265F" w:rsidP="0066265F">
      <w:pPr>
        <w:rPr>
          <w:rFonts w:cs="Arial"/>
        </w:rPr>
      </w:pPr>
    </w:p>
    <w:tbl>
      <w:tblPr>
        <w:tblW w:w="9708" w:type="dxa"/>
        <w:tblLayout w:type="fixed"/>
        <w:tblLook w:val="0000" w:firstRow="0" w:lastRow="0" w:firstColumn="0" w:lastColumn="0" w:noHBand="0" w:noVBand="0"/>
      </w:tblPr>
      <w:tblGrid>
        <w:gridCol w:w="675"/>
        <w:gridCol w:w="1134"/>
        <w:gridCol w:w="4678"/>
        <w:gridCol w:w="3221"/>
      </w:tblGrid>
      <w:tr w:rsidR="0066265F" w:rsidRPr="0066265F" w:rsidTr="0066265F">
        <w:trPr>
          <w:trHeight w:val="653"/>
        </w:trPr>
        <w:tc>
          <w:tcPr>
            <w:tcW w:w="1809" w:type="dxa"/>
            <w:gridSpan w:val="2"/>
            <w:tcBorders>
              <w:top w:val="single" w:sz="4" w:space="0" w:color="auto"/>
              <w:left w:val="single" w:sz="4" w:space="0" w:color="auto"/>
              <w:bottom w:val="single" w:sz="4" w:space="0" w:color="auto"/>
              <w:right w:val="single" w:sz="4" w:space="0" w:color="auto"/>
            </w:tcBorders>
          </w:tcPr>
          <w:p w:rsidR="0066265F" w:rsidRPr="0066265F" w:rsidRDefault="0066265F" w:rsidP="00365A40">
            <w:pPr>
              <w:rPr>
                <w:rFonts w:ascii="Arial" w:hAnsi="Arial" w:cs="Arial"/>
                <w:b/>
              </w:rPr>
            </w:pPr>
            <w:r w:rsidRPr="0066265F">
              <w:rPr>
                <w:rFonts w:ascii="Arial" w:hAnsi="Arial" w:cs="Arial"/>
                <w:b/>
              </w:rPr>
              <w:t>STAGE TWO</w:t>
            </w:r>
          </w:p>
        </w:tc>
        <w:tc>
          <w:tcPr>
            <w:tcW w:w="7899" w:type="dxa"/>
            <w:gridSpan w:val="2"/>
            <w:tcBorders>
              <w:top w:val="single" w:sz="4" w:space="0" w:color="auto"/>
              <w:left w:val="single" w:sz="4" w:space="0" w:color="auto"/>
              <w:bottom w:val="single" w:sz="4" w:space="0" w:color="auto"/>
              <w:right w:val="single" w:sz="4" w:space="0" w:color="auto"/>
            </w:tcBorders>
          </w:tcPr>
          <w:p w:rsidR="0066265F" w:rsidRPr="0066265F" w:rsidRDefault="0066265F" w:rsidP="0066265F">
            <w:pPr>
              <w:spacing w:after="0"/>
              <w:rPr>
                <w:rFonts w:ascii="Arial" w:hAnsi="Arial" w:cs="Arial"/>
              </w:rPr>
            </w:pPr>
            <w:r w:rsidRPr="0066265F">
              <w:rPr>
                <w:rFonts w:ascii="Arial" w:hAnsi="Arial" w:cs="Arial"/>
              </w:rPr>
              <w:t>Will only be used in the event of a large number of applicants meeting the minimum essential requirements</w:t>
            </w:r>
          </w:p>
        </w:tc>
      </w:tr>
      <w:tr w:rsidR="0066265F"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7" w:type="dxa"/>
            <w:gridSpan w:val="3"/>
            <w:tcBorders>
              <w:top w:val="single" w:sz="4" w:space="0" w:color="auto"/>
              <w:left w:val="single" w:sz="4" w:space="0" w:color="auto"/>
              <w:bottom w:val="single" w:sz="4" w:space="0" w:color="auto"/>
              <w:right w:val="single" w:sz="4" w:space="0" w:color="auto"/>
            </w:tcBorders>
            <w:shd w:val="pct10" w:color="auto" w:fill="0C0C0C"/>
          </w:tcPr>
          <w:p w:rsidR="0066265F" w:rsidRPr="0066265F" w:rsidRDefault="0066265F" w:rsidP="0066265F">
            <w:pPr>
              <w:spacing w:before="120" w:after="120"/>
              <w:rPr>
                <w:rFonts w:ascii="Arial" w:hAnsi="Arial" w:cs="Arial"/>
                <w:b/>
                <w:color w:val="FFFFFF"/>
              </w:rPr>
            </w:pPr>
            <w:r w:rsidRPr="0066265F">
              <w:rPr>
                <w:rFonts w:ascii="Arial" w:hAnsi="Arial" w:cs="Arial"/>
                <w:b/>
                <w:color w:val="FFFFFF"/>
              </w:rPr>
              <w:t>Additional Requirements</w:t>
            </w:r>
          </w:p>
        </w:tc>
        <w:tc>
          <w:tcPr>
            <w:tcW w:w="3221" w:type="dxa"/>
            <w:tcBorders>
              <w:top w:val="single" w:sz="4" w:space="0" w:color="auto"/>
              <w:left w:val="single" w:sz="4" w:space="0" w:color="auto"/>
              <w:bottom w:val="single" w:sz="4" w:space="0" w:color="auto"/>
              <w:right w:val="single" w:sz="4" w:space="0" w:color="auto"/>
            </w:tcBorders>
            <w:shd w:val="pct10" w:color="auto" w:fill="0C0C0C"/>
          </w:tcPr>
          <w:p w:rsidR="0066265F" w:rsidRPr="0066265F" w:rsidRDefault="0066265F" w:rsidP="0066265F">
            <w:pPr>
              <w:spacing w:before="120" w:after="120"/>
              <w:rPr>
                <w:rFonts w:ascii="Arial" w:hAnsi="Arial" w:cs="Arial"/>
                <w:b/>
                <w:color w:val="FFFFFF"/>
              </w:rPr>
            </w:pPr>
            <w:r w:rsidRPr="0066265F">
              <w:rPr>
                <w:rFonts w:ascii="Arial" w:hAnsi="Arial" w:cs="Arial"/>
                <w:b/>
                <w:color w:val="FFFFFF"/>
              </w:rPr>
              <w:t>Method of Assessment</w:t>
            </w:r>
          </w:p>
        </w:tc>
      </w:tr>
      <w:tr w:rsidR="0066265F"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4"/>
            <w:tcBorders>
              <w:top w:val="single" w:sz="4" w:space="0" w:color="auto"/>
              <w:left w:val="single" w:sz="4" w:space="0" w:color="auto"/>
              <w:bottom w:val="single" w:sz="4" w:space="0" w:color="auto"/>
              <w:right w:val="single" w:sz="4" w:space="0" w:color="auto"/>
            </w:tcBorders>
            <w:shd w:val="clear" w:color="auto" w:fill="D9D9D9"/>
          </w:tcPr>
          <w:p w:rsidR="0066265F" w:rsidRPr="0066265F" w:rsidRDefault="0066265F" w:rsidP="00365A40">
            <w:pPr>
              <w:spacing w:before="60" w:after="60"/>
              <w:rPr>
                <w:rFonts w:ascii="Arial" w:hAnsi="Arial" w:cs="Arial"/>
                <w:b/>
              </w:rPr>
            </w:pPr>
            <w:r w:rsidRPr="0066265F">
              <w:rPr>
                <w:rFonts w:ascii="Arial" w:hAnsi="Arial" w:cs="Arial"/>
                <w:b/>
              </w:rPr>
              <w:t>1.</w:t>
            </w:r>
            <w:r w:rsidRPr="0066265F">
              <w:rPr>
                <w:rFonts w:ascii="Arial" w:hAnsi="Arial" w:cs="Arial"/>
                <w:b/>
              </w:rPr>
              <w:tab/>
              <w:t>Skills and Knowledge</w:t>
            </w:r>
          </w:p>
        </w:tc>
      </w:tr>
      <w:tr w:rsidR="0066265F" w:rsidRPr="0066265F" w:rsidTr="00662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rsidR="0066265F" w:rsidRPr="0066265F" w:rsidRDefault="0066265F" w:rsidP="00365A40">
            <w:pPr>
              <w:spacing w:before="120" w:after="120"/>
              <w:rPr>
                <w:rFonts w:ascii="Arial" w:hAnsi="Arial" w:cs="Arial"/>
              </w:rPr>
            </w:pPr>
            <w:r w:rsidRPr="0066265F">
              <w:rPr>
                <w:rFonts w:ascii="Arial" w:hAnsi="Arial" w:cs="Arial"/>
              </w:rPr>
              <w:t>1.</w:t>
            </w:r>
          </w:p>
        </w:tc>
        <w:tc>
          <w:tcPr>
            <w:tcW w:w="5812" w:type="dxa"/>
            <w:gridSpan w:val="2"/>
            <w:tcBorders>
              <w:top w:val="single" w:sz="4" w:space="0" w:color="auto"/>
              <w:left w:val="nil"/>
              <w:bottom w:val="single" w:sz="4" w:space="0" w:color="auto"/>
              <w:right w:val="single" w:sz="4" w:space="0" w:color="auto"/>
            </w:tcBorders>
          </w:tcPr>
          <w:p w:rsidR="0066265F" w:rsidRPr="0066265F" w:rsidRDefault="0066265F" w:rsidP="00365A40">
            <w:pPr>
              <w:spacing w:before="120" w:after="120"/>
              <w:rPr>
                <w:rFonts w:ascii="Arial" w:hAnsi="Arial" w:cs="Arial"/>
              </w:rPr>
            </w:pPr>
          </w:p>
        </w:tc>
        <w:tc>
          <w:tcPr>
            <w:tcW w:w="3221" w:type="dxa"/>
            <w:tcBorders>
              <w:top w:val="single" w:sz="4" w:space="0" w:color="auto"/>
              <w:left w:val="single" w:sz="4" w:space="0" w:color="auto"/>
              <w:bottom w:val="single" w:sz="4" w:space="0" w:color="auto"/>
            </w:tcBorders>
          </w:tcPr>
          <w:p w:rsidR="0066265F" w:rsidRPr="0066265F" w:rsidRDefault="0066265F" w:rsidP="00365A40">
            <w:pPr>
              <w:spacing w:before="120" w:after="120"/>
              <w:rPr>
                <w:rFonts w:ascii="Arial" w:hAnsi="Arial" w:cs="Arial"/>
              </w:rPr>
            </w:pPr>
          </w:p>
        </w:tc>
      </w:tr>
      <w:tr w:rsidR="0066265F"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4"/>
            <w:tcBorders>
              <w:top w:val="single" w:sz="4" w:space="0" w:color="auto"/>
              <w:left w:val="single" w:sz="4" w:space="0" w:color="auto"/>
              <w:bottom w:val="single" w:sz="4" w:space="0" w:color="auto"/>
              <w:right w:val="single" w:sz="4" w:space="0" w:color="auto"/>
            </w:tcBorders>
            <w:shd w:val="clear" w:color="auto" w:fill="D9D9D9"/>
          </w:tcPr>
          <w:p w:rsidR="0066265F" w:rsidRPr="0066265F" w:rsidRDefault="0066265F" w:rsidP="00365A40">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8A2F9D" w:rsidRPr="0066265F" w:rsidTr="00662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rsidR="008A2F9D" w:rsidRPr="0066265F" w:rsidRDefault="008A2F9D" w:rsidP="00365A40">
            <w:pPr>
              <w:spacing w:before="120" w:after="120"/>
              <w:rPr>
                <w:rFonts w:ascii="Arial" w:hAnsi="Arial" w:cs="Arial"/>
              </w:rPr>
            </w:pPr>
            <w:r w:rsidRPr="0066265F">
              <w:rPr>
                <w:rFonts w:ascii="Arial" w:hAnsi="Arial" w:cs="Arial"/>
              </w:rPr>
              <w:t>1.</w:t>
            </w:r>
          </w:p>
        </w:tc>
        <w:tc>
          <w:tcPr>
            <w:tcW w:w="5812" w:type="dxa"/>
            <w:gridSpan w:val="2"/>
            <w:tcBorders>
              <w:top w:val="single" w:sz="4" w:space="0" w:color="auto"/>
              <w:left w:val="nil"/>
              <w:bottom w:val="single" w:sz="4" w:space="0" w:color="auto"/>
              <w:right w:val="single" w:sz="4" w:space="0" w:color="auto"/>
            </w:tcBorders>
          </w:tcPr>
          <w:p w:rsidR="008A2F9D" w:rsidRPr="00157072" w:rsidRDefault="0075092C" w:rsidP="0075092C">
            <w:pPr>
              <w:spacing w:before="120" w:after="120"/>
              <w:rPr>
                <w:rFonts w:ascii="Arial" w:hAnsi="Arial" w:cs="Arial"/>
              </w:rPr>
            </w:pPr>
            <w:r>
              <w:rPr>
                <w:rFonts w:ascii="Arial" w:hAnsi="Arial" w:cs="Arial"/>
              </w:rPr>
              <w:t>Relevant m</w:t>
            </w:r>
            <w:r w:rsidR="008A2F9D" w:rsidRPr="00157072">
              <w:rPr>
                <w:rFonts w:ascii="Arial" w:hAnsi="Arial" w:cs="Arial"/>
              </w:rPr>
              <w:t xml:space="preserve">anagement qualification </w:t>
            </w:r>
          </w:p>
        </w:tc>
        <w:tc>
          <w:tcPr>
            <w:tcW w:w="3221" w:type="dxa"/>
            <w:tcBorders>
              <w:top w:val="single" w:sz="4" w:space="0" w:color="auto"/>
              <w:left w:val="single" w:sz="4" w:space="0" w:color="auto"/>
              <w:bottom w:val="single" w:sz="4" w:space="0" w:color="auto"/>
            </w:tcBorders>
          </w:tcPr>
          <w:p w:rsidR="008A2F9D" w:rsidRPr="00157072" w:rsidRDefault="008A2F9D" w:rsidP="00A36993">
            <w:pPr>
              <w:spacing w:before="120" w:after="120"/>
              <w:rPr>
                <w:rFonts w:ascii="Arial" w:hAnsi="Arial" w:cs="Arial"/>
              </w:rPr>
            </w:pPr>
            <w:r w:rsidRPr="00157072">
              <w:rPr>
                <w:rFonts w:ascii="Arial" w:hAnsi="Arial" w:cs="Arial"/>
              </w:rPr>
              <w:t>Application Form</w:t>
            </w:r>
          </w:p>
        </w:tc>
      </w:tr>
      <w:tr w:rsidR="0075092C" w:rsidRPr="0066265F" w:rsidTr="00662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rsidR="0075092C" w:rsidRPr="0066265F" w:rsidRDefault="0075092C" w:rsidP="00365A40">
            <w:pPr>
              <w:spacing w:before="120" w:after="120"/>
              <w:rPr>
                <w:rFonts w:ascii="Arial" w:hAnsi="Arial" w:cs="Arial"/>
              </w:rPr>
            </w:pPr>
            <w:r w:rsidRPr="0066265F">
              <w:rPr>
                <w:rFonts w:ascii="Arial" w:hAnsi="Arial" w:cs="Arial"/>
              </w:rPr>
              <w:t>2.</w:t>
            </w:r>
          </w:p>
        </w:tc>
        <w:tc>
          <w:tcPr>
            <w:tcW w:w="5812" w:type="dxa"/>
            <w:gridSpan w:val="2"/>
            <w:tcBorders>
              <w:top w:val="single" w:sz="4" w:space="0" w:color="auto"/>
              <w:left w:val="nil"/>
              <w:bottom w:val="single" w:sz="4" w:space="0" w:color="auto"/>
              <w:right w:val="single" w:sz="4" w:space="0" w:color="auto"/>
            </w:tcBorders>
          </w:tcPr>
          <w:p w:rsidR="0075092C" w:rsidRPr="00157072" w:rsidRDefault="0075092C" w:rsidP="00A36993">
            <w:pPr>
              <w:spacing w:before="120" w:after="120"/>
              <w:rPr>
                <w:rFonts w:ascii="Arial" w:hAnsi="Arial" w:cs="Arial"/>
              </w:rPr>
            </w:pPr>
            <w:r w:rsidRPr="00157072">
              <w:rPr>
                <w:rFonts w:ascii="Arial" w:hAnsi="Arial" w:cs="Arial"/>
              </w:rPr>
              <w:t>A professional qualification within health, education or social care (to degree level equivalent) or related degree.</w:t>
            </w:r>
          </w:p>
        </w:tc>
        <w:tc>
          <w:tcPr>
            <w:tcW w:w="3221" w:type="dxa"/>
            <w:tcBorders>
              <w:top w:val="single" w:sz="4" w:space="0" w:color="auto"/>
              <w:left w:val="single" w:sz="4" w:space="0" w:color="auto"/>
              <w:bottom w:val="single" w:sz="4" w:space="0" w:color="auto"/>
            </w:tcBorders>
          </w:tcPr>
          <w:p w:rsidR="0075092C" w:rsidRPr="00157072" w:rsidRDefault="0075092C" w:rsidP="00A36993">
            <w:pPr>
              <w:spacing w:before="120" w:after="120"/>
              <w:rPr>
                <w:rFonts w:ascii="Arial" w:hAnsi="Arial" w:cs="Arial"/>
              </w:rPr>
            </w:pPr>
            <w:r w:rsidRPr="00157072">
              <w:rPr>
                <w:rFonts w:ascii="Arial" w:hAnsi="Arial" w:cs="Arial"/>
              </w:rPr>
              <w:t>Application Form/Interview</w:t>
            </w:r>
          </w:p>
        </w:tc>
      </w:tr>
    </w:tbl>
    <w:p w:rsidR="0066265F" w:rsidRDefault="0066265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4928"/>
        <w:gridCol w:w="4926"/>
      </w:tblGrid>
      <w:tr w:rsidR="0066265F" w:rsidTr="0066265F">
        <w:tc>
          <w:tcPr>
            <w:tcW w:w="4928" w:type="dxa"/>
          </w:tcPr>
          <w:p w:rsidR="0066265F" w:rsidRPr="0018028D" w:rsidRDefault="0066265F" w:rsidP="0066265F">
            <w:pPr>
              <w:rPr>
                <w:rFonts w:ascii="Arial" w:hAnsi="Arial" w:cs="Arial"/>
                <w:b/>
              </w:rPr>
            </w:pPr>
            <w:r w:rsidRPr="0018028D">
              <w:rPr>
                <w:rFonts w:ascii="Arial" w:hAnsi="Arial" w:cs="Arial"/>
                <w:b/>
              </w:rPr>
              <w:t xml:space="preserve">Date </w:t>
            </w:r>
            <w:r>
              <w:rPr>
                <w:rFonts w:ascii="Arial" w:hAnsi="Arial" w:cs="Arial"/>
                <w:b/>
              </w:rPr>
              <w:t>Person Specification</w:t>
            </w:r>
            <w:r w:rsidRPr="0018028D">
              <w:rPr>
                <w:rFonts w:ascii="Arial" w:hAnsi="Arial" w:cs="Arial"/>
                <w:b/>
              </w:rPr>
              <w:t xml:space="preserve"> prepared/updated</w:t>
            </w:r>
            <w:r>
              <w:rPr>
                <w:rFonts w:ascii="Arial" w:hAnsi="Arial" w:cs="Arial"/>
                <w:b/>
              </w:rPr>
              <w:t>:</w:t>
            </w:r>
          </w:p>
        </w:tc>
        <w:tc>
          <w:tcPr>
            <w:tcW w:w="4926" w:type="dxa"/>
          </w:tcPr>
          <w:p w:rsidR="0066265F" w:rsidRPr="0018028D" w:rsidRDefault="0075092C" w:rsidP="00365A40">
            <w:pPr>
              <w:rPr>
                <w:rFonts w:ascii="Arial" w:hAnsi="Arial" w:cs="Arial"/>
                <w:b/>
              </w:rPr>
            </w:pPr>
            <w:r>
              <w:rPr>
                <w:rFonts w:ascii="Arial" w:hAnsi="Arial" w:cs="Arial"/>
                <w:b/>
              </w:rPr>
              <w:t>April 2017</w:t>
            </w:r>
          </w:p>
        </w:tc>
      </w:tr>
      <w:tr w:rsidR="0066265F" w:rsidTr="0066265F">
        <w:tc>
          <w:tcPr>
            <w:tcW w:w="4928" w:type="dxa"/>
          </w:tcPr>
          <w:p w:rsidR="0066265F" w:rsidRPr="0018028D" w:rsidRDefault="0066265F" w:rsidP="00365A40">
            <w:pPr>
              <w:rPr>
                <w:rFonts w:ascii="Arial" w:hAnsi="Arial" w:cs="Arial"/>
                <w:b/>
              </w:rPr>
            </w:pPr>
            <w:r>
              <w:rPr>
                <w:rFonts w:ascii="Arial" w:hAnsi="Arial" w:cs="Arial"/>
                <w:b/>
              </w:rPr>
              <w:t>Person Specification</w:t>
            </w:r>
            <w:r w:rsidRPr="0018028D">
              <w:rPr>
                <w:rFonts w:ascii="Arial" w:hAnsi="Arial" w:cs="Arial"/>
                <w:b/>
              </w:rPr>
              <w:t xml:space="preserve"> prepared by</w:t>
            </w:r>
            <w:r>
              <w:rPr>
                <w:rFonts w:ascii="Arial" w:hAnsi="Arial" w:cs="Arial"/>
                <w:b/>
              </w:rPr>
              <w:t>:</w:t>
            </w:r>
          </w:p>
        </w:tc>
        <w:tc>
          <w:tcPr>
            <w:tcW w:w="4926" w:type="dxa"/>
          </w:tcPr>
          <w:p w:rsidR="0066265F" w:rsidRDefault="0075092C" w:rsidP="00365A40">
            <w:pPr>
              <w:rPr>
                <w:rFonts w:ascii="Arial" w:hAnsi="Arial" w:cs="Arial"/>
                <w:b/>
              </w:rPr>
            </w:pPr>
            <w:r>
              <w:rPr>
                <w:rFonts w:ascii="Arial" w:hAnsi="Arial" w:cs="Arial"/>
                <w:b/>
              </w:rPr>
              <w:t>Tony Birch</w:t>
            </w:r>
          </w:p>
          <w:p w:rsidR="0075092C" w:rsidRPr="0018028D" w:rsidRDefault="0075092C" w:rsidP="00365A40">
            <w:pPr>
              <w:rPr>
                <w:rFonts w:ascii="Arial" w:hAnsi="Arial" w:cs="Arial"/>
                <w:b/>
              </w:rPr>
            </w:pPr>
          </w:p>
        </w:tc>
      </w:tr>
    </w:tbl>
    <w:p w:rsidR="0075092C" w:rsidRDefault="0075092C">
      <w:r>
        <w:br w:type="page"/>
      </w:r>
    </w:p>
    <w:p w:rsidR="0066265F" w:rsidRDefault="0075092C" w:rsidP="0066265F">
      <w:r>
        <w:rPr>
          <w:noProof/>
          <w:lang w:eastAsia="en-GB"/>
        </w:rPr>
        <mc:AlternateContent>
          <mc:Choice Requires="wpg">
            <w:drawing>
              <wp:anchor distT="0" distB="0" distL="114300" distR="114300" simplePos="0" relativeHeight="251669504" behindDoc="0" locked="0" layoutInCell="1" allowOverlap="1" wp14:anchorId="4564F4F4" wp14:editId="4D16039D">
                <wp:simplePos x="0" y="0"/>
                <wp:positionH relativeFrom="column">
                  <wp:posOffset>4765040</wp:posOffset>
                </wp:positionH>
                <wp:positionV relativeFrom="paragraph">
                  <wp:posOffset>-302895</wp:posOffset>
                </wp:positionV>
                <wp:extent cx="1864995" cy="866775"/>
                <wp:effectExtent l="0" t="0" r="1905" b="952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4995" cy="866775"/>
                          <a:chOff x="907" y="4337"/>
                          <a:chExt cx="2345" cy="1132"/>
                        </a:xfrm>
                      </wpg:grpSpPr>
                      <pic:pic xmlns:pic="http://schemas.openxmlformats.org/drawingml/2006/picture">
                        <pic:nvPicPr>
                          <pic:cNvPr id="3" name="Picture 3" descr="Bolton"/>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907" y="4337"/>
                            <a:ext cx="2345" cy="5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4" descr="Bolton Council Mono RGB"/>
                          <pic:cNvPicPr>
                            <a:picLocks noChangeAspect="1" noChangeArrowheads="1"/>
                          </pic:cNvPicPr>
                        </pic:nvPicPr>
                        <pic:blipFill>
                          <a:blip r:embed="rId12" cstate="print">
                            <a:extLst>
                              <a:ext uri="{28A0092B-C50C-407E-A947-70E740481C1C}">
                                <a14:useLocalDpi xmlns:a14="http://schemas.microsoft.com/office/drawing/2010/main" val="0"/>
                              </a:ext>
                            </a:extLst>
                          </a:blip>
                          <a:srcRect l="89" t="50504" r="-177"/>
                          <a:stretch>
                            <a:fillRect/>
                          </a:stretch>
                        </pic:blipFill>
                        <pic:spPr bwMode="auto">
                          <a:xfrm>
                            <a:off x="907" y="4934"/>
                            <a:ext cx="2345" cy="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375.2pt;margin-top:-23.85pt;width:146.85pt;height:68.25pt;z-index:251669504" coordorigin="907,4337" coordsize="2345,113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Bolton" style="position:absolute;left:907;top:4337;width:2345;height: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CpeJy7AAAA2gAAAA8AAABkcnMvZG93bnJldi54bWxET0sKwjAQ3QveIYzgzqYqqFSjaEEQXIif&#10;AwzN2FabSWmi1tsbQXD5eP/FqjWVeFLjSssKhlEMgjizuuRcweW8HcxAOI+ssbJMCt7kYLXsdhaY&#10;aPviIz1PPhchhF2CCgrv60RKlxVk0EW2Jg7c1TYGfYBNLnWDrxBuKjmK44k0WHJoKLCmtKDsfnqY&#10;MIOq0VTfxvfrY3+4pGb43rhbqlS/167nIDy1/i/+uXdawRi+V4If5PID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FCpeJy7AAAA2gAAAA8AAAAAAAAAAAAAAAAAnwIAAGRycy9k&#10;b3ducmV2LnhtbFBLBQYAAAAABAAEAPcAAACHAwAAAAA=&#10;">
                  <v:imagedata r:id="rId13" r:href="rId14"/>
                </v:shape>
                <v:shape id="Picture 4" o:spid="_x0000_s1028" type="#_x0000_t75" alt="Bolton Council Mono RGB" style="position:absolute;left:907;top:4934;width:2345;height:5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ZMCO7DAAAA2gAAAA8AAABkcnMvZG93bnJldi54bWxEj0+LwjAUxO+C3yE8wcuiqe6iUo0ii8sK&#10;guCfg8dH82yLzUtJsrX77Y0geBxm5jfMYtWaSjTkfGlZwWiYgCDOrC45V3A+/QxmIHxA1lhZJgX/&#10;5GG17HYWmGp75wM1x5CLCGGfooIihDqV0mcFGfRDWxNH72qdwRCly6V2eI9wU8lxkkykwZLjQoE1&#10;fReU3Y5/RsFmussPv+fdB4Z63Oxd83m6tKxUv9eu5yACteEdfrW3WsEXPK/EGyC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kwI7sMAAADaAAAADwAAAAAAAAAAAAAAAACf&#10;AgAAZHJzL2Rvd25yZXYueG1sUEsFBgAAAAAEAAQA9wAAAI8DAAAAAA==&#10;">
                  <v:imagedata r:id="rId15" o:title="Bolton Council Mono RGB" croptop="33098f" cropleft="58f" cropright="-116f"/>
                </v:shape>
              </v:group>
            </w:pict>
          </mc:Fallback>
        </mc:AlternateContent>
      </w:r>
    </w:p>
    <w:p w:rsidR="00F451D2" w:rsidRDefault="00F451D2" w:rsidP="00F451D2">
      <w:pPr>
        <w:spacing w:after="0" w:line="240" w:lineRule="auto"/>
        <w:jc w:val="center"/>
        <w:rPr>
          <w:b/>
        </w:rPr>
      </w:pPr>
    </w:p>
    <w:p w:rsidR="00F451D2" w:rsidRDefault="00F451D2" w:rsidP="0075092C">
      <w:pPr>
        <w:spacing w:after="0" w:line="240" w:lineRule="auto"/>
        <w:rPr>
          <w:b/>
        </w:rPr>
      </w:pPr>
    </w:p>
    <w:p w:rsidR="00F451D2" w:rsidRPr="00C0162C" w:rsidRDefault="00F451D2" w:rsidP="00F451D2">
      <w:pPr>
        <w:spacing w:after="0" w:line="240" w:lineRule="auto"/>
        <w:jc w:val="center"/>
        <w:rPr>
          <w:rFonts w:ascii="Arial" w:hAnsi="Arial" w:cs="Arial"/>
          <w:b/>
        </w:rPr>
      </w:pPr>
      <w:r w:rsidRPr="00C0162C">
        <w:rPr>
          <w:rFonts w:ascii="Arial" w:hAnsi="Arial" w:cs="Arial"/>
          <w:b/>
        </w:rPr>
        <w:t>These core competencies are considered essential for all roles within Bolton Council. Please be prepared to be assessed on any of these during the interview process and, for the successful applicant, throughout the probationary period</w:t>
      </w:r>
    </w:p>
    <w:p w:rsidR="00F451D2" w:rsidRPr="00C0162C" w:rsidRDefault="00F451D2" w:rsidP="00F451D2">
      <w:pPr>
        <w:keepLines/>
        <w:autoSpaceDE w:val="0"/>
        <w:autoSpaceDN w:val="0"/>
        <w:adjustRightInd w:val="0"/>
        <w:spacing w:after="0" w:line="240" w:lineRule="auto"/>
        <w:rPr>
          <w:rFonts w:ascii="Arial" w:hAnsi="Arial" w:cs="Arial"/>
          <w:b/>
        </w:rPr>
      </w:pPr>
    </w:p>
    <w:p w:rsidR="00F451D2" w:rsidRPr="00C0162C" w:rsidRDefault="00F451D2" w:rsidP="00F451D2">
      <w:pPr>
        <w:keepLines/>
        <w:autoSpaceDE w:val="0"/>
        <w:autoSpaceDN w:val="0"/>
        <w:adjustRightInd w:val="0"/>
        <w:spacing w:after="0" w:line="240" w:lineRule="auto"/>
        <w:rPr>
          <w:rFonts w:ascii="Arial" w:hAnsi="Arial" w:cs="Arial"/>
          <w:color w:val="0000FF"/>
          <w:u w:val="single"/>
        </w:rPr>
      </w:pPr>
      <w:r w:rsidRPr="00C0162C">
        <w:rPr>
          <w:rFonts w:ascii="Arial" w:hAnsi="Arial" w:cs="Arial"/>
          <w:b/>
        </w:rPr>
        <w:t>Developing Self &amp; Others</w:t>
      </w:r>
    </w:p>
    <w:p w:rsidR="00F451D2" w:rsidRPr="00C0162C" w:rsidRDefault="00F451D2" w:rsidP="00F451D2">
      <w:pPr>
        <w:spacing w:after="0" w:line="240" w:lineRule="auto"/>
        <w:rPr>
          <w:rFonts w:ascii="Arial" w:hAnsi="Arial" w:cs="Arial"/>
        </w:rPr>
      </w:pPr>
      <w:r w:rsidRPr="00C0162C">
        <w:rPr>
          <w:rFonts w:ascii="Arial" w:hAnsi="Arial" w:cs="Arial"/>
        </w:rPr>
        <w:t>Promote a learning environment to embed a learning culture.  Support others to develop their skills and knowledge to fulfil their potential. Actively pursue your own development. Support and promote the principles of Investors in People. </w:t>
      </w:r>
    </w:p>
    <w:p w:rsidR="00F451D2" w:rsidRPr="00C0162C" w:rsidRDefault="00F451D2" w:rsidP="00F451D2">
      <w:pPr>
        <w:keepLines/>
        <w:autoSpaceDE w:val="0"/>
        <w:autoSpaceDN w:val="0"/>
        <w:adjustRightInd w:val="0"/>
        <w:spacing w:after="0" w:line="240" w:lineRule="auto"/>
        <w:rPr>
          <w:rFonts w:ascii="Arial" w:hAnsi="Arial" w:cs="Arial"/>
        </w:rPr>
      </w:pPr>
    </w:p>
    <w:p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Civil Contingencies</w:t>
      </w:r>
    </w:p>
    <w:p w:rsidR="00F451D2" w:rsidRPr="00C0162C" w:rsidRDefault="00F451D2" w:rsidP="00F451D2">
      <w:pPr>
        <w:spacing w:after="0" w:line="240" w:lineRule="auto"/>
        <w:rPr>
          <w:rFonts w:ascii="Arial" w:hAnsi="Arial" w:cs="Arial"/>
        </w:rPr>
      </w:pPr>
      <w:r w:rsidRPr="00C0162C">
        <w:rPr>
          <w:rFonts w:ascii="Arial" w:hAnsi="Arial" w:cs="Arial"/>
        </w:rPr>
        <w:t>Bolton Council has a statutory duty under the Civil Contingencies Act to respond in the event of an emergency. If Bolton Council’s Emergency Management Plan is activated, you may be required to assist in maintaining key Council services and supporting the community.  This could require working outside of routine working hours and working from places other than your normal place of work.</w:t>
      </w:r>
    </w:p>
    <w:p w:rsidR="00F451D2" w:rsidRPr="00C0162C" w:rsidRDefault="00F451D2" w:rsidP="00F451D2">
      <w:pPr>
        <w:keepLines/>
        <w:autoSpaceDE w:val="0"/>
        <w:autoSpaceDN w:val="0"/>
        <w:adjustRightInd w:val="0"/>
        <w:spacing w:after="0" w:line="240" w:lineRule="auto"/>
        <w:ind w:left="1069"/>
        <w:rPr>
          <w:rFonts w:ascii="Arial" w:hAnsi="Arial" w:cs="Arial"/>
        </w:rPr>
      </w:pPr>
    </w:p>
    <w:p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Equality &amp; Diversity</w:t>
      </w:r>
    </w:p>
    <w:p w:rsidR="00F451D2" w:rsidRPr="00C0162C" w:rsidRDefault="00F451D2" w:rsidP="00F451D2">
      <w:pPr>
        <w:spacing w:after="0" w:line="240" w:lineRule="auto"/>
        <w:rPr>
          <w:rFonts w:ascii="Arial" w:hAnsi="Arial" w:cs="Arial"/>
        </w:rPr>
      </w:pPr>
      <w:r w:rsidRPr="00C0162C">
        <w:rPr>
          <w:rFonts w:ascii="Arial" w:hAnsi="Arial" w:cs="Arial"/>
        </w:rPr>
        <w:t>Uphold the principles of fairness and the Equality Act in all undertakings as a Bolton Council employee, including providing a fair, accessible service irrespective of customer’s race, religion, gender, sexuality, disability or age.</w:t>
      </w:r>
    </w:p>
    <w:p w:rsidR="00F451D2" w:rsidRPr="00C0162C" w:rsidRDefault="00F451D2" w:rsidP="00F451D2">
      <w:pPr>
        <w:keepLines/>
        <w:autoSpaceDE w:val="0"/>
        <w:autoSpaceDN w:val="0"/>
        <w:adjustRightInd w:val="0"/>
        <w:spacing w:after="0" w:line="240" w:lineRule="auto"/>
        <w:rPr>
          <w:rFonts w:ascii="Arial" w:hAnsi="Arial" w:cs="Arial"/>
        </w:rPr>
      </w:pPr>
    </w:p>
    <w:p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Customer Care</w:t>
      </w:r>
    </w:p>
    <w:p w:rsidR="00F451D2" w:rsidRPr="00C0162C" w:rsidRDefault="00F451D2" w:rsidP="00F451D2">
      <w:pPr>
        <w:spacing w:after="0" w:line="240" w:lineRule="auto"/>
        <w:rPr>
          <w:rFonts w:ascii="Arial" w:hAnsi="Arial" w:cs="Arial"/>
        </w:rPr>
      </w:pPr>
      <w:r w:rsidRPr="00C0162C">
        <w:rPr>
          <w:rFonts w:ascii="Arial" w:hAnsi="Arial" w:cs="Arial"/>
        </w:rPr>
        <w:t>The ability to fully understand, assess and resolve the needs of all customers including those who present with complex situations, in a manner that respects dignity and expresses a caring &amp; professional image.</w:t>
      </w:r>
    </w:p>
    <w:p w:rsidR="00F451D2" w:rsidRPr="00C0162C" w:rsidRDefault="00F451D2" w:rsidP="00F451D2">
      <w:pPr>
        <w:spacing w:after="0" w:line="240" w:lineRule="auto"/>
        <w:rPr>
          <w:rFonts w:ascii="Arial" w:hAnsi="Arial" w:cs="Arial"/>
          <w:color w:val="0000FF"/>
          <w:u w:val="single"/>
        </w:rPr>
      </w:pPr>
    </w:p>
    <w:p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Health &amp; Safety</w:t>
      </w:r>
    </w:p>
    <w:p w:rsidR="00F451D2" w:rsidRPr="00C0162C" w:rsidRDefault="00F451D2" w:rsidP="00F451D2">
      <w:pPr>
        <w:spacing w:after="0" w:line="240" w:lineRule="auto"/>
        <w:rPr>
          <w:rFonts w:ascii="Arial" w:hAnsi="Arial" w:cs="Arial"/>
        </w:rPr>
      </w:pPr>
      <w:r w:rsidRPr="00C0162C">
        <w:rPr>
          <w:rFonts w:ascii="Arial" w:hAnsi="Arial" w:cs="Arial"/>
        </w:rPr>
        <w:t>Take responsibility for the health and safety of yourself and others who may be affected by your acts or omissions, and comply with all health and safety legislation, policy and safe working practice, including participating in training activities necessary to your post.</w:t>
      </w:r>
    </w:p>
    <w:p w:rsidR="00F451D2" w:rsidRPr="00C0162C" w:rsidRDefault="00F451D2" w:rsidP="00F451D2">
      <w:pPr>
        <w:keepLines/>
        <w:autoSpaceDE w:val="0"/>
        <w:autoSpaceDN w:val="0"/>
        <w:adjustRightInd w:val="0"/>
        <w:spacing w:after="0" w:line="240" w:lineRule="auto"/>
        <w:rPr>
          <w:rFonts w:ascii="Arial" w:hAnsi="Arial" w:cs="Arial"/>
        </w:rPr>
      </w:pPr>
    </w:p>
    <w:p w:rsidR="00F451D2" w:rsidRPr="00C0162C" w:rsidRDefault="00F451D2" w:rsidP="00F451D2">
      <w:pPr>
        <w:spacing w:after="0" w:line="240" w:lineRule="auto"/>
        <w:rPr>
          <w:rFonts w:ascii="Arial" w:hAnsi="Arial" w:cs="Arial"/>
        </w:rPr>
      </w:pPr>
      <w:r w:rsidRPr="00C0162C">
        <w:rPr>
          <w:rFonts w:ascii="Arial" w:hAnsi="Arial" w:cs="Arial"/>
          <w:b/>
          <w:bCs/>
        </w:rPr>
        <w:t>Data Protection and Confidentiality</w:t>
      </w:r>
    </w:p>
    <w:p w:rsidR="00F451D2" w:rsidRPr="00C0162C" w:rsidRDefault="00F451D2" w:rsidP="00F451D2">
      <w:pPr>
        <w:spacing w:after="0" w:line="240" w:lineRule="auto"/>
        <w:rPr>
          <w:rFonts w:ascii="Arial" w:hAnsi="Arial" w:cs="Arial"/>
          <w:lang w:val="en-US"/>
        </w:rPr>
      </w:pPr>
      <w:r w:rsidRPr="00C0162C">
        <w:rPr>
          <w:rFonts w:ascii="Arial" w:hAnsi="Arial" w:cs="Arial"/>
        </w:rPr>
        <w:t>Ensure</w:t>
      </w:r>
      <w:r w:rsidRPr="00C0162C">
        <w:rPr>
          <w:rFonts w:ascii="Arial" w:hAnsi="Arial" w:cs="Arial"/>
          <w:lang w:val="en-US"/>
        </w:rPr>
        <w:t xml:space="preserve"> that any personal data or confidential data you hold is kept securely and is not disclosed, whether electronically, verbally or in writing, to any unauthorised third party. Follow Council policies and procedures on dealing with personal information and information assets, including The Code of Conduct, Data Protection, Acceptable Use and Information Security policies. Personal or confidential data should only be accessed or used for council purposes.</w:t>
      </w:r>
    </w:p>
    <w:p w:rsidR="00F451D2" w:rsidRPr="00C0162C" w:rsidRDefault="00F451D2" w:rsidP="00F451D2">
      <w:pPr>
        <w:spacing w:after="0" w:line="240" w:lineRule="auto"/>
        <w:rPr>
          <w:rFonts w:ascii="Arial" w:hAnsi="Arial" w:cs="Arial"/>
        </w:rPr>
      </w:pPr>
    </w:p>
    <w:p w:rsidR="00F451D2" w:rsidRPr="00C0162C" w:rsidRDefault="00F451D2" w:rsidP="00F451D2">
      <w:pPr>
        <w:spacing w:after="0" w:line="240" w:lineRule="auto"/>
        <w:rPr>
          <w:rFonts w:ascii="Arial" w:hAnsi="Arial" w:cs="Arial"/>
          <w:lang w:val="en-US"/>
        </w:rPr>
      </w:pPr>
      <w:r w:rsidRPr="00C0162C">
        <w:rPr>
          <w:rFonts w:ascii="Arial" w:hAnsi="Arial" w:cs="Arial"/>
          <w:b/>
          <w:lang w:val="en-US"/>
        </w:rPr>
        <w:t>Fluency Duty</w:t>
      </w:r>
    </w:p>
    <w:p w:rsidR="00F451D2" w:rsidRPr="00C0162C" w:rsidRDefault="00F451D2" w:rsidP="00F451D2">
      <w:pPr>
        <w:spacing w:after="0" w:line="240" w:lineRule="auto"/>
        <w:rPr>
          <w:rFonts w:ascii="Arial" w:hAnsi="Arial" w:cs="Arial"/>
        </w:rPr>
      </w:pPr>
      <w:r w:rsidRPr="00C0162C">
        <w:rPr>
          <w:rFonts w:ascii="Arial" w:hAnsi="Arial" w:cs="Arial"/>
        </w:rPr>
        <w:t>Should you be required, as a regular and intrinsic part of your role, to speak to members of the public in English, you must be able to converse at ease with customers and provide advice in accurate spoken English, as required by</w:t>
      </w:r>
      <w:r w:rsidRPr="00C0162C">
        <w:rPr>
          <w:rFonts w:ascii="Arial" w:hAnsi="Arial" w:cs="Arial"/>
          <w:i/>
        </w:rPr>
        <w:t xml:space="preserve"> </w:t>
      </w:r>
      <w:r w:rsidRPr="00C0162C">
        <w:rPr>
          <w:rFonts w:ascii="Arial" w:hAnsi="Arial" w:cs="Arial"/>
        </w:rPr>
        <w:t>The Immigration Act 2016.</w:t>
      </w:r>
    </w:p>
    <w:p w:rsidR="00F451D2" w:rsidRPr="00C0162C" w:rsidRDefault="00F451D2" w:rsidP="00F451D2">
      <w:pPr>
        <w:spacing w:after="0" w:line="240" w:lineRule="auto"/>
        <w:rPr>
          <w:rFonts w:ascii="Arial" w:hAnsi="Arial" w:cs="Arial"/>
          <w:lang w:val="en-US"/>
        </w:rPr>
      </w:pPr>
    </w:p>
    <w:p w:rsidR="00F451D2" w:rsidRPr="00C0162C" w:rsidRDefault="00F451D2" w:rsidP="00F451D2">
      <w:pPr>
        <w:spacing w:after="0" w:line="240" w:lineRule="auto"/>
        <w:rPr>
          <w:rFonts w:ascii="Arial" w:hAnsi="Arial" w:cs="Arial"/>
          <w:b/>
        </w:rPr>
      </w:pPr>
      <w:r w:rsidRPr="00C0162C">
        <w:rPr>
          <w:rFonts w:ascii="Arial" w:hAnsi="Arial" w:cs="Arial"/>
          <w:b/>
        </w:rPr>
        <w:t>Working Hours</w:t>
      </w:r>
    </w:p>
    <w:p w:rsidR="00F451D2" w:rsidRPr="00C0162C" w:rsidRDefault="00F451D2" w:rsidP="00F451D2">
      <w:pPr>
        <w:spacing w:after="0" w:line="240" w:lineRule="auto"/>
        <w:rPr>
          <w:rFonts w:ascii="Arial" w:hAnsi="Arial" w:cs="Arial"/>
        </w:rPr>
      </w:pPr>
      <w:r w:rsidRPr="00C0162C">
        <w:rPr>
          <w:rFonts w:ascii="Arial" w:hAnsi="Arial" w:cs="Arial"/>
        </w:rPr>
        <w:t>The nature and demands of the role are not always predictable and there will be an expectation that work will be required outside of normal hours from time to time.</w:t>
      </w:r>
    </w:p>
    <w:p w:rsidR="00F451D2" w:rsidRPr="00C0162C" w:rsidRDefault="00F451D2" w:rsidP="00F451D2">
      <w:pPr>
        <w:spacing w:after="0" w:line="240" w:lineRule="auto"/>
        <w:rPr>
          <w:rFonts w:ascii="Arial" w:hAnsi="Arial" w:cs="Arial"/>
        </w:rPr>
      </w:pPr>
    </w:p>
    <w:p w:rsidR="00F451D2" w:rsidRPr="00C0162C" w:rsidRDefault="00F451D2" w:rsidP="00F451D2">
      <w:pPr>
        <w:spacing w:after="0" w:line="240" w:lineRule="auto"/>
        <w:rPr>
          <w:rFonts w:ascii="Arial" w:hAnsi="Arial" w:cs="Arial"/>
          <w:b/>
          <w:bCs/>
          <w:iCs/>
        </w:rPr>
      </w:pPr>
      <w:r w:rsidRPr="00C0162C">
        <w:rPr>
          <w:rFonts w:ascii="Arial" w:hAnsi="Arial" w:cs="Arial"/>
          <w:b/>
          <w:bCs/>
          <w:iCs/>
        </w:rPr>
        <w:t>Safeguarding</w:t>
      </w:r>
    </w:p>
    <w:p w:rsidR="00F451D2" w:rsidRPr="00C0162C" w:rsidRDefault="00F451D2" w:rsidP="00F451D2">
      <w:pPr>
        <w:spacing w:after="0" w:line="240" w:lineRule="auto"/>
        <w:rPr>
          <w:rFonts w:ascii="Arial" w:hAnsi="Arial" w:cs="Arial"/>
          <w:color w:val="0000FF"/>
        </w:rPr>
      </w:pPr>
      <w:r w:rsidRPr="00C0162C">
        <w:rPr>
          <w:rFonts w:ascii="Arial" w:hAnsi="Arial" w:cs="Arial"/>
          <w:bCs/>
          <w:iCs/>
        </w:rPr>
        <w:t>This Council is committed to safeguarding and promoting the welfare of children, young people and vulnerable adults and expects all staff and volunteers to share this commitment.  Should the role involve working with the above groups, you will be subject to an Enhanced Disclosure and Barred List check by the Disclosure &amp; Barring Service.</w:t>
      </w:r>
    </w:p>
    <w:sectPr w:rsidR="00F451D2" w:rsidRPr="00C0162C" w:rsidSect="008C5818">
      <w:pgSz w:w="11906" w:h="16838"/>
      <w:pgMar w:top="136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0253B"/>
    <w:multiLevelType w:val="hybridMultilevel"/>
    <w:tmpl w:val="3110A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7CDF47C2"/>
    <w:multiLevelType w:val="hybridMultilevel"/>
    <w:tmpl w:val="85F0C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818"/>
    <w:rsid w:val="00011E3C"/>
    <w:rsid w:val="0010753A"/>
    <w:rsid w:val="00152CF5"/>
    <w:rsid w:val="0018028D"/>
    <w:rsid w:val="001F3283"/>
    <w:rsid w:val="002E3117"/>
    <w:rsid w:val="003A2F34"/>
    <w:rsid w:val="00440593"/>
    <w:rsid w:val="0048794F"/>
    <w:rsid w:val="00543416"/>
    <w:rsid w:val="005D454F"/>
    <w:rsid w:val="0066265F"/>
    <w:rsid w:val="007474F6"/>
    <w:rsid w:val="0075092C"/>
    <w:rsid w:val="00795781"/>
    <w:rsid w:val="007A2C9F"/>
    <w:rsid w:val="008661A1"/>
    <w:rsid w:val="008A2F9D"/>
    <w:rsid w:val="008C5818"/>
    <w:rsid w:val="00B51519"/>
    <w:rsid w:val="00BA0CCF"/>
    <w:rsid w:val="00BD159F"/>
    <w:rsid w:val="00C0162C"/>
    <w:rsid w:val="00D05995"/>
    <w:rsid w:val="00D30D60"/>
    <w:rsid w:val="00F451D2"/>
    <w:rsid w:val="00FE3B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8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818"/>
    <w:rPr>
      <w:rFonts w:ascii="Tahoma" w:hAnsi="Tahoma" w:cs="Tahoma"/>
      <w:sz w:val="16"/>
      <w:szCs w:val="16"/>
    </w:rPr>
  </w:style>
  <w:style w:type="paragraph" w:styleId="ListParagraph">
    <w:name w:val="List Paragraph"/>
    <w:basedOn w:val="Normal"/>
    <w:uiPriority w:val="34"/>
    <w:qFormat/>
    <w:rsid w:val="008C5818"/>
    <w:pPr>
      <w:spacing w:after="0" w:line="264" w:lineRule="auto"/>
      <w:ind w:left="720"/>
      <w:contextualSpacing/>
    </w:pPr>
    <w:rPr>
      <w:rFonts w:ascii="Arial" w:eastAsia="Times New Roman" w:hAnsi="Arial" w:cs="Times New Roman"/>
    </w:rPr>
  </w:style>
  <w:style w:type="table" w:styleId="TableGrid">
    <w:name w:val="Table Grid"/>
    <w:basedOn w:val="TableNormal"/>
    <w:uiPriority w:val="59"/>
    <w:rsid w:val="008C5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8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818"/>
    <w:rPr>
      <w:rFonts w:ascii="Tahoma" w:hAnsi="Tahoma" w:cs="Tahoma"/>
      <w:sz w:val="16"/>
      <w:szCs w:val="16"/>
    </w:rPr>
  </w:style>
  <w:style w:type="paragraph" w:styleId="ListParagraph">
    <w:name w:val="List Paragraph"/>
    <w:basedOn w:val="Normal"/>
    <w:uiPriority w:val="34"/>
    <w:qFormat/>
    <w:rsid w:val="008C5818"/>
    <w:pPr>
      <w:spacing w:after="0" w:line="264" w:lineRule="auto"/>
      <w:ind w:left="720"/>
      <w:contextualSpacing/>
    </w:pPr>
    <w:rPr>
      <w:rFonts w:ascii="Arial" w:eastAsia="Times New Roman" w:hAnsi="Arial" w:cs="Times New Roman"/>
    </w:rPr>
  </w:style>
  <w:style w:type="table" w:styleId="TableGrid">
    <w:name w:val="Table Grid"/>
    <w:basedOn w:val="TableNormal"/>
    <w:uiPriority w:val="59"/>
    <w:rsid w:val="008C5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image" Target="media/image10.jpeg"/><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http://portal.bolton.gov.uk/Portal/CorporateIntranet/whatsnew/bolton.jpg" TargetMode="External"/><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http://portal.bolton.gov.uk/Portal/CorporateIntranet/whatsnew/bolton.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1528</Words>
  <Characters>8714</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Bolton Council</Company>
  <LinksUpToDate>false</LinksUpToDate>
  <CharactersWithSpaces>10222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Longworth, Dawn (Deputy HR Manager)</dc:creator>
  <cp:lastModifiedBy>Fairhurst, Karen</cp:lastModifiedBy>
  <cp:revision>2</cp:revision>
  <dcterms:created xsi:type="dcterms:W3CDTF">2017-09-20T07:56:00Z</dcterms:created>
  <dcterms:modified xsi:type="dcterms:W3CDTF">2017-09-20T07:56:00Z</dcterms:modified>
</cp:coreProperties>
</file>