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AC" w:rsidRDefault="00B55437" w:rsidP="00B55437">
      <w:pPr>
        <w:jc w:val="center"/>
        <w:rPr>
          <w:b/>
        </w:rPr>
      </w:pPr>
      <w:bookmarkStart w:id="0" w:name="_GoBack"/>
      <w:bookmarkEnd w:id="0"/>
      <w:r w:rsidRPr="00B55437">
        <w:rPr>
          <w:b/>
        </w:rPr>
        <w:t>Holy Infant and St Anthony RC Primary</w:t>
      </w:r>
    </w:p>
    <w:p w:rsidR="00D2608B" w:rsidRPr="00B55437" w:rsidRDefault="00D2608B" w:rsidP="00B5543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D02D15E" wp14:editId="0026E010">
            <wp:extent cx="714375" cy="799576"/>
            <wp:effectExtent l="0" t="0" r="0" b="635"/>
            <wp:docPr id="1" name="Picture 1" descr="C:\Users\070seddonc\AppData\Local\Microsoft\Windows\Temporary Internet Files\Content.IE5\O8T3ELPK\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0seddonc\AppData\Local\Microsoft\Windows\Temporary Internet Files\Content.IE5\O8T3ELPK\logo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78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94" b="-5381"/>
                    <a:stretch/>
                  </pic:blipFill>
                  <pic:spPr bwMode="auto">
                    <a:xfrm>
                      <a:off x="0" y="0"/>
                      <a:ext cx="724226" cy="8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2AC" w:rsidRDefault="00956143" w:rsidP="00D942AC">
      <w:pPr>
        <w:jc w:val="center"/>
        <w:rPr>
          <w:b/>
        </w:rPr>
      </w:pPr>
      <w:r>
        <w:rPr>
          <w:b/>
        </w:rPr>
        <w:t xml:space="preserve">Class teacher with TLR </w:t>
      </w:r>
      <w:r w:rsidR="00B55437">
        <w:rPr>
          <w:b/>
        </w:rPr>
        <w:t>2c to lead a core area</w:t>
      </w:r>
    </w:p>
    <w:p w:rsidR="00956143" w:rsidRDefault="00956143" w:rsidP="00D942AC">
      <w:pPr>
        <w:jc w:val="center"/>
        <w:rPr>
          <w:b/>
        </w:rPr>
      </w:pPr>
      <w:r>
        <w:rPr>
          <w:b/>
        </w:rPr>
        <w:t>Job Description</w:t>
      </w:r>
    </w:p>
    <w:p w:rsidR="00B55437" w:rsidRPr="00D942AC" w:rsidRDefault="00B55437" w:rsidP="00B55437">
      <w:pPr>
        <w:rPr>
          <w:b/>
        </w:rPr>
      </w:pPr>
      <w:r>
        <w:rPr>
          <w:b/>
        </w:rPr>
        <w:t>In consultation with the Head Teacher the post-holder will have the following area</w:t>
      </w:r>
      <w:r w:rsidR="00FE7163">
        <w:rPr>
          <w:b/>
        </w:rPr>
        <w:t>s</w:t>
      </w:r>
      <w:r>
        <w:rPr>
          <w:b/>
        </w:rPr>
        <w:t xml:space="preserve"> of responsibility</w:t>
      </w:r>
      <w:r w:rsidR="00544B02">
        <w:rPr>
          <w:b/>
        </w:rPr>
        <w:t>:</w:t>
      </w:r>
      <w:r>
        <w:rPr>
          <w:b/>
        </w:rPr>
        <w:t xml:space="preserve"> </w:t>
      </w:r>
    </w:p>
    <w:p w:rsidR="00D942AC" w:rsidRPr="00D942AC" w:rsidRDefault="00D942AC" w:rsidP="00D942AC">
      <w:pPr>
        <w:rPr>
          <w:b/>
        </w:rPr>
      </w:pPr>
      <w:r w:rsidRPr="00D942AC">
        <w:rPr>
          <w:b/>
        </w:rPr>
        <w:t>General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Demonstrate consistently high standards of personal and professional conduct.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Raise the quality of teaching and learning across the whole school.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Work with parents in the best interest of the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Have an understanding of statutory frameworks.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Support colleagues in improving standards.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Contribute to the wider vision and ethos of the school.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Ensure that all safeguarding procedures are followed.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Take additional responsibilities, as required by the headteacher 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Meet the expectations outlined in the School Teachers’ Pay and Conditions Document 2017.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Provide coaching and mentoring for less experienced teachers.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Ensure that the school is meeting the needs of pupils with special educational needs and disabilities (SEND). 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Carry out supervisory duties in accordance with the timetable.  </w:t>
      </w:r>
    </w:p>
    <w:p w:rsidR="00D942AC" w:rsidRPr="00D942AC" w:rsidRDefault="00D942AC" w:rsidP="00D942AC">
      <w:pPr>
        <w:rPr>
          <w:b/>
        </w:rPr>
      </w:pPr>
      <w:r w:rsidRPr="00D942AC">
        <w:rPr>
          <w:b/>
        </w:rPr>
        <w:t>Teaching and Development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Act as a role model for high-quality teaching and learning.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Demonstrate expertise in a specific subject.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Create and maintain positive relationships with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Promote a positive learning environment. 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Effectively use assessment information to maximise pupil attainment.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Set expectations that challenge pupils of all abilities.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Promote a love of learning amongst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Set homework that consolidates and extends the knowledge of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Adapt teaching methods to meet the needs of individual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Establish and maintain high expectations of pupils’ behaviour.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Maintain pace, motivation and challenge through the planning and delivery of well-structured lessons.</w:t>
      </w:r>
    </w:p>
    <w:p w:rsidR="00D942AC" w:rsidRDefault="00D942AC" w:rsidP="00206CF4">
      <w:pPr>
        <w:pStyle w:val="ListParagraph"/>
        <w:numPr>
          <w:ilvl w:val="0"/>
          <w:numId w:val="2"/>
        </w:numPr>
      </w:pPr>
      <w:r>
        <w:t>Use eff</w:t>
      </w:r>
      <w:r w:rsidR="00206CF4">
        <w:t>ective assessment.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Prepare and present informative targets and reports to parents. 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Effectively deploy teaching assistants to meet the needs of individual pupils.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Use a variety of teaching methods and resources to ensure the best possible results.</w:t>
      </w:r>
    </w:p>
    <w:p w:rsidR="00C55E2B" w:rsidRDefault="00C55E2B" w:rsidP="00D942AC">
      <w:pPr>
        <w:rPr>
          <w:b/>
        </w:rPr>
      </w:pPr>
    </w:p>
    <w:p w:rsidR="00D942AC" w:rsidRPr="00D942AC" w:rsidRDefault="00D942AC" w:rsidP="00D942AC">
      <w:pPr>
        <w:rPr>
          <w:b/>
        </w:rPr>
      </w:pPr>
      <w:r w:rsidRPr="00D942AC">
        <w:rPr>
          <w:b/>
        </w:rPr>
        <w:lastRenderedPageBreak/>
        <w:t>Leadership and managemen</w:t>
      </w:r>
      <w:r w:rsidR="00B55437">
        <w:rPr>
          <w:b/>
        </w:rPr>
        <w:t>t – area tbc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Monitor standards across the whole school and make recommendations for improvement.</w:t>
      </w:r>
    </w:p>
    <w:p w:rsidR="00D942AC" w:rsidRDefault="00206CF4" w:rsidP="00D942AC">
      <w:pPr>
        <w:pStyle w:val="ListParagraph"/>
        <w:numPr>
          <w:ilvl w:val="0"/>
          <w:numId w:val="2"/>
        </w:numPr>
      </w:pPr>
      <w:r>
        <w:t xml:space="preserve">Monitor assessment </w:t>
      </w:r>
      <w:r w:rsidR="00D942AC">
        <w:t>across the wh</w:t>
      </w:r>
      <w:r w:rsidR="00B55437">
        <w:t>ole school to ensure continuity and impact</w:t>
      </w:r>
      <w:r>
        <w:t xml:space="preserve"> in your area.</w:t>
      </w:r>
    </w:p>
    <w:p w:rsidR="00BA3992" w:rsidRDefault="00BA3992" w:rsidP="00D942AC">
      <w:pPr>
        <w:pStyle w:val="ListParagraph"/>
        <w:numPr>
          <w:ilvl w:val="0"/>
          <w:numId w:val="2"/>
        </w:numPr>
      </w:pPr>
      <w:proofErr w:type="spellStart"/>
      <w:r>
        <w:t>Develp</w:t>
      </w:r>
      <w:proofErr w:type="spellEnd"/>
      <w:r>
        <w:t>, monitor and be responsible for policies and procedures.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Provide a</w:t>
      </w:r>
      <w:r w:rsidR="00BA3992">
        <w:t>dvice and support for all</w:t>
      </w:r>
      <w:r w:rsidR="00206CF4">
        <w:t xml:space="preserve"> staff.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Report on progress, achievement and standards to the governing board.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Arrange regular staff meetings.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>Encourage links with the wider community.</w:t>
      </w:r>
    </w:p>
    <w:p w:rsidR="00D942AC" w:rsidRDefault="00D942AC" w:rsidP="00D942AC">
      <w:pPr>
        <w:pStyle w:val="ListParagraph"/>
        <w:numPr>
          <w:ilvl w:val="0"/>
          <w:numId w:val="2"/>
        </w:numPr>
      </w:pPr>
      <w:r>
        <w:t xml:space="preserve">Ensure that staff and resources are managed to provide an efficient and safe learning environment. </w:t>
      </w:r>
    </w:p>
    <w:p w:rsidR="00206CF4" w:rsidRDefault="00206CF4" w:rsidP="00D942AC">
      <w:pPr>
        <w:pStyle w:val="ListParagraph"/>
        <w:numPr>
          <w:ilvl w:val="0"/>
          <w:numId w:val="2"/>
        </w:numPr>
      </w:pPr>
      <w:r>
        <w:t>Lead evaluation strategies to contribute to overall school self-evaluation.</w:t>
      </w:r>
    </w:p>
    <w:p w:rsidR="00B55437" w:rsidRDefault="00B55437" w:rsidP="00D942AC">
      <w:pPr>
        <w:pStyle w:val="ListParagraph"/>
        <w:numPr>
          <w:ilvl w:val="0"/>
          <w:numId w:val="2"/>
        </w:numPr>
      </w:pPr>
      <w:r>
        <w:t xml:space="preserve">To develop </w:t>
      </w:r>
      <w:r w:rsidR="00C55E2B">
        <w:t>and be responsible for a</w:t>
      </w:r>
      <w:r>
        <w:t xml:space="preserve"> budget.</w:t>
      </w:r>
    </w:p>
    <w:p w:rsidR="00B55437" w:rsidRDefault="00B55437" w:rsidP="00D942AC">
      <w:pPr>
        <w:pStyle w:val="ListParagraph"/>
        <w:numPr>
          <w:ilvl w:val="0"/>
          <w:numId w:val="2"/>
        </w:numPr>
      </w:pPr>
      <w:r>
        <w:t>To promote, through all the school’s policies, an ethos of inclusion for all children.</w:t>
      </w:r>
    </w:p>
    <w:p w:rsidR="00B21E56" w:rsidRDefault="00D942AC" w:rsidP="00D942AC">
      <w:pPr>
        <w:pStyle w:val="ListParagraph"/>
        <w:numPr>
          <w:ilvl w:val="0"/>
          <w:numId w:val="2"/>
        </w:numPr>
      </w:pPr>
      <w:r>
        <w:t>Engage with, and contribute to, professional networks outside the school.</w:t>
      </w:r>
    </w:p>
    <w:p w:rsidR="00C55E2B" w:rsidRDefault="00C55E2B" w:rsidP="00C55E2B">
      <w:r>
        <w:t>March 2019</w:t>
      </w:r>
    </w:p>
    <w:p w:rsidR="00B55437" w:rsidRDefault="00B55437" w:rsidP="00B55437"/>
    <w:p w:rsidR="00B55437" w:rsidRDefault="00B55437" w:rsidP="00B55437"/>
    <w:sectPr w:rsidR="00B5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532"/>
    <w:multiLevelType w:val="hybridMultilevel"/>
    <w:tmpl w:val="83BE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FC"/>
    <w:multiLevelType w:val="hybridMultilevel"/>
    <w:tmpl w:val="275E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AC"/>
    <w:rsid w:val="00206CF4"/>
    <w:rsid w:val="00263504"/>
    <w:rsid w:val="00544B02"/>
    <w:rsid w:val="00956143"/>
    <w:rsid w:val="00B21E56"/>
    <w:rsid w:val="00B55437"/>
    <w:rsid w:val="00BA3992"/>
    <w:rsid w:val="00C55E2B"/>
    <w:rsid w:val="00D2608B"/>
    <w:rsid w:val="00D942AC"/>
    <w:rsid w:val="00E63ACA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C50B-B572-4578-9917-FD0D419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McGrath</dc:creator>
  <cp:keywords/>
  <dc:description/>
  <cp:lastModifiedBy>Dolan, Shirley</cp:lastModifiedBy>
  <cp:revision>2</cp:revision>
  <dcterms:created xsi:type="dcterms:W3CDTF">2019-03-15T09:06:00Z</dcterms:created>
  <dcterms:modified xsi:type="dcterms:W3CDTF">2019-03-15T09:06:00Z</dcterms:modified>
</cp:coreProperties>
</file>