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1256"/>
      </w:tblGrid>
      <w:tr w:rsidR="007349A8" w:rsidRPr="007349A8" w:rsidTr="009321DF">
        <w:trPr>
          <w:trHeight w:val="48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ind w:right="-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Job title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Child and Family Support Officer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36 hours (TTO)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49A8" w:rsidRPr="007349A8" w:rsidTr="009321DF">
        <w:trPr>
          <w:trHeight w:val="49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ind w:right="-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Reporting to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Headteacher</w:t>
            </w:r>
            <w:proofErr w:type="spellEnd"/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 Senior Leadership Team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49A8" w:rsidRPr="007349A8" w:rsidTr="009321DF">
        <w:trPr>
          <w:trHeight w:val="252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ind w:right="-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Main purpose of job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Provide a high level of support to the most vulnerable pupils and their families to improve the welfare, achievement, attendance, attainment/progress, behaviour and any housing or financial difficulties these pupils/families may face. </w:t>
            </w:r>
          </w:p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work collaboratively with outside agencies and charities to offer the most appropriate and effective support for vulnerable families. </w:t>
            </w:r>
          </w:p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ensure whole school attendance is outstanding. Working with families, pupils and referring to agencies when a pupil’s attendance becomes a concern.  </w:t>
            </w:r>
          </w:p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Establish positive relationships with parents, staff and outside agencies in line with the schools’ vision and values. </w:t>
            </w:r>
          </w:p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Support with the coordination of whole school attendance. </w:t>
            </w:r>
          </w:p>
          <w:p w:rsidR="007349A8" w:rsidRPr="007349A8" w:rsidRDefault="007349A8" w:rsidP="007349A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Assist the transition processes. </w:t>
            </w:r>
          </w:p>
        </w:tc>
      </w:tr>
      <w:tr w:rsidR="007349A8" w:rsidRPr="007349A8" w:rsidTr="009321DF">
        <w:tc>
          <w:tcPr>
            <w:tcW w:w="1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Key responsibilities: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49A8" w:rsidRPr="007349A8" w:rsidTr="009321DF">
        <w:tc>
          <w:tcPr>
            <w:tcW w:w="1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1. Personnel Management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Act as the first point of contact for parents of families who require additional support.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Remain professional with an exemplary leadership approach when dealing with staff, pupils,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parents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and outside agencies.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Ensure that members of the Leadership Team are kept updated on matters pertaining to pupils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and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families receiving additional support.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Set agendas, chair meetings and review actions/deadlines/outcomes for the most vulnerable pupils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and when required.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Be involved in decision making and policy development across the school.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Take a lead role regarding the delivery and evaluation of specific projects to support the most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vulnerable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 pupils and their families.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2. Curriculum Management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Work closely with the SEND team and Subject Leaders to identify barriers to achievement; guide and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direct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 colleagues in the implementation of intervention and support strategies to overcome those barriers.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Lead and/or assist in initiatives to improve attainment and progress of pupils who require additional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support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and/or those who have experienced significant adverse childhood experiences.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Review and implement personalised curricula for vulnerable pupils, and provide necessary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information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to teachers regarding the implications of any personalised curricula.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3. Pupil Management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 xml:space="preserve">• Work closely with the </w:t>
            </w:r>
            <w:proofErr w:type="spellStart"/>
            <w:r w:rsidRPr="007349A8">
              <w:rPr>
                <w:rFonts w:ascii="Calibri" w:eastAsia="Times New Roman" w:hAnsi="Calibri" w:cs="Calibri"/>
                <w:lang w:eastAsia="en-GB"/>
              </w:rPr>
              <w:t>Headteacher</w:t>
            </w:r>
            <w:proofErr w:type="spellEnd"/>
            <w:r w:rsidRPr="007349A8">
              <w:rPr>
                <w:rFonts w:ascii="Calibri" w:eastAsia="Times New Roman" w:hAnsi="Calibri" w:cs="Calibri"/>
                <w:lang w:eastAsia="en-GB"/>
              </w:rPr>
              <w:t> and SLT to analyse behaviour, attendance and progress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data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to identify pupils and families in need of additional support.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Provide practical help and emotional support to pupils and families experiencing short or long-term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difficulties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Complete Early Help Assessments for families to assess their needs and to ensure the most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appropriate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support is provided.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Work closely with disengaged parents to establish a strong working relationship between home and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school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to ensure the best possible outcomes for the pupil.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To maintain regular contact with families of children receiving support.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Conduct home visits and attend multi-agency meetings off site as and when required.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Monitor punctuality and attendance. Meet with parents and pupils when attendance becomes a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Concern under the instruction of the attendance lead.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Make referrals to the Attendance Team and/or request an Education Penalty Notice when there is no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improvement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in attendance despite support and intervention.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Follow the “Anxiety based school avoidance” guidance when pupils are finding attending school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challenging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due to mental health difficulties.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Take responsibility for the design, research, implementation and reviewing of projects, school policies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and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procedures centred on attendance and pupil welfare/safeguarding.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Identify Young Carers within the school community and support these pupils and their families.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Work with outside agencies and make appropriate referrals.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Attend and chair meetings regarding the welfare of pupils e.g. Child Protection/Child in Need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meetings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Contribute to SEND reviews and School Focussed Plans.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Ensure accurate records are maintained and record all communication with pupils, parents and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outside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agencies.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Provide ongoing information/reports on pupils for outside agencies (e.g. CAMHS).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Encourage and develop positive working relationships between parents and outside agencies.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Organise and manage the transition arrangements between key stages for those pupils and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families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requiring additional support.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Facilitate the transfer or placement of vulnerable pupils at other schools.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• Be on call and available to pupils and parents throughout the day.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Support pupils in their learning and encourage positive attitudes and behaviour in and around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school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Support pupils in their interests beyond the classroom.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Support lunch duty each day (this is remunerated separately) and to contribute to the break duty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teams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as appropriate.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4. Resources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Be responsible and take appropriate care of work property.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Manage resources used to support families in relation to outside agencies.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Manage resources used to support pupils in relation to learning, personal development and outside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agencies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>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5. Continuing Professional Development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In conjunction with the line manager, take responsibility for personal development to improve or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acquire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knowledge and skills appropriate to the post.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Undertake any necessary professional development as identified in the School Improvement Plan 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taking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full advantage of any relevant training and development available.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Maintain a professional portfolio of evidence to support the Performance Management Process –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349A8">
              <w:rPr>
                <w:rFonts w:ascii="Calibri" w:eastAsia="Times New Roman" w:hAnsi="Calibri" w:cs="Calibri"/>
                <w:lang w:eastAsia="en-GB"/>
              </w:rPr>
              <w:t>evaluating</w:t>
            </w:r>
            <w:proofErr w:type="gram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and improving own practice.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6. General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Comply and adhere to Team Teach guidance and procedures.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Possess expert working knowledge of all school-based computer packages and databases.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Attend meetings with parents, peers, management and others as appropriate. </w:t>
            </w:r>
          </w:p>
          <w:p w:rsidR="007349A8" w:rsidRPr="007349A8" w:rsidRDefault="007349A8" w:rsidP="007349A8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Attend meetings with the SEND team and Senior Leaders </w:t>
            </w:r>
          </w:p>
        </w:tc>
      </w:tr>
    </w:tbl>
    <w:p w:rsidR="007349A8" w:rsidRPr="007349A8" w:rsidRDefault="007349A8" w:rsidP="007349A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 Rounded MT Bold" w:eastAsia="Times New Roman" w:hAnsi="Arial Rounded MT Bold" w:cs="Segoe UI"/>
          <w:color w:val="FF0000"/>
          <w:sz w:val="40"/>
          <w:szCs w:val="40"/>
          <w:lang w:eastAsia="en-GB"/>
        </w:rPr>
        <w:lastRenderedPageBreak/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7349A8" w:rsidRPr="007349A8" w:rsidTr="007349A8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349A8" w:rsidRPr="007349A8" w:rsidRDefault="007349A8" w:rsidP="00734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349A8" w:rsidRPr="007349A8" w:rsidRDefault="007349A8" w:rsidP="00734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lang w:eastAsia="en-GB"/>
              </w:rPr>
              <w:t>All employees have the responsibility to:</w:t>
            </w:r>
            <w:r w:rsidRPr="007349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349A8" w:rsidRPr="007349A8" w:rsidTr="007349A8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Ensure any documentation produced is to a high standard and is in line with the school format. 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Be aware and comply with all policies and procedures relating to safeguarding, child protection, health, safety and security, confidentiality and data protection, reporting all concerns to the appropriate person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Participate in training and other learning activities as required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Participate in the school Performance Management process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Provide appropriate guidance and supervision and assist in the training and development of staff as appropriate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promote the area of responsibility within the school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represent the school at events as appropriate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support and promote the school ethos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To undertake any other duties and responsibilities as required that are covered by the general scope of the post </w:t>
            </w:r>
          </w:p>
          <w:p w:rsidR="007349A8" w:rsidRPr="007349A8" w:rsidRDefault="007349A8" w:rsidP="007349A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 xml:space="preserve">To undertake any other reasonable duties at the request of the </w:t>
            </w:r>
            <w:proofErr w:type="spellStart"/>
            <w:r w:rsidRPr="007349A8">
              <w:rPr>
                <w:rFonts w:ascii="Calibri" w:eastAsia="Times New Roman" w:hAnsi="Calibri" w:cs="Calibri"/>
                <w:lang w:eastAsia="en-GB"/>
              </w:rPr>
              <w:t>Headteacher</w:t>
            </w:r>
            <w:proofErr w:type="spellEnd"/>
            <w:r w:rsidRPr="007349A8">
              <w:rPr>
                <w:rFonts w:ascii="Calibri" w:eastAsia="Times New Roman" w:hAnsi="Calibri" w:cs="Calibri"/>
                <w:lang w:eastAsia="en-GB"/>
              </w:rPr>
              <w:t xml:space="preserve"> or Senior Leadership Team </w:t>
            </w:r>
          </w:p>
        </w:tc>
      </w:tr>
    </w:tbl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lastRenderedPageBreak/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9321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7349A8">
        <w:rPr>
          <w:rFonts w:ascii="Arial" w:eastAsia="Times New Roman" w:hAnsi="Arial" w:cs="Arial"/>
          <w:b/>
          <w:bCs/>
          <w:u w:val="single"/>
          <w:lang w:eastAsia="en-GB"/>
        </w:rPr>
        <w:t>Person Specification</w:t>
      </w:r>
      <w:r w:rsidRPr="007349A8">
        <w:rPr>
          <w:rFonts w:ascii="Arial" w:eastAsia="Times New Roman" w:hAnsi="Arial" w:cs="Arial"/>
          <w:lang w:eastAsia="en-GB"/>
        </w:rPr>
        <w:t> </w:t>
      </w:r>
    </w:p>
    <w:p w:rsidR="007349A8" w:rsidRPr="007349A8" w:rsidRDefault="007349A8" w:rsidP="007349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49A8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405"/>
        <w:gridCol w:w="3405"/>
      </w:tblGrid>
      <w:tr w:rsidR="007349A8" w:rsidRPr="007349A8" w:rsidTr="007349A8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Attributes</w:t>
            </w: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Essential</w:t>
            </w: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Desirable</w:t>
            </w: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7349A8" w:rsidRPr="007349A8" w:rsidTr="007349A8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Education and Qualifications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Sound educational background including GCSE’s Maths and English (A*-C) or equivalent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Further/higher education or professional qualification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Full First Aid Certificate </w:t>
            </w:r>
          </w:p>
        </w:tc>
      </w:tr>
      <w:tr w:rsidR="007349A8" w:rsidRPr="007349A8" w:rsidTr="007349A8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Knowledge and experience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Experience of working with children/young people and involvement with parents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Recent management experience with people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present information to a variety of audiences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Experience of delivering to deadlines and achieving set targets to a high standard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• Experience of allocating and prioritising workload effectively to gain maximum productivity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Strong IT Skills including Microsoft PowerPoint, Excel, Word and Outlook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• Sound understanding of the Early Help, Team Around the Child and Child Protection process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Understanding of professional boundaries and when it is appropriate to refer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Understanding of issues affecting young people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• Relevant experience of working with supporting agencies such as CAMHS, Children’s Services etc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Experience of working in a school environment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Experience of working with confidential information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Awareness of current issues in Education </w:t>
            </w:r>
          </w:p>
        </w:tc>
      </w:tr>
      <w:tr w:rsidR="007349A8" w:rsidRPr="007349A8" w:rsidTr="007349A8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Skills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Excellent planning and organisational skills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work independently to organise own workload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Strong interpersonal skills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Highly motivated individual with an innovative approach • Problem solving and analytical skills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demonstrate engaging oral and written communication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Specific training in intervention programmes e.g. Lego Therapy, Drawing and Talking </w:t>
            </w:r>
          </w:p>
        </w:tc>
      </w:tr>
      <w:tr w:rsidR="007349A8" w:rsidRPr="007349A8" w:rsidTr="007349A8"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Qualities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relate to teachers, other professionals, parents and students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make effective decisions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Ability to work accurately and methodically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Excellent time management • Ability to remain calm under pressure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Flexible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lastRenderedPageBreak/>
              <w:t>• Good team player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Willingness to undertake further training  </w:t>
            </w:r>
          </w:p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lang w:eastAsia="en-GB"/>
              </w:rPr>
              <w:t>• Commitment to safeguarding and promoting the welfare of children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9A8" w:rsidRPr="007349A8" w:rsidRDefault="007349A8" w:rsidP="007349A8">
            <w:pPr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49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• Full driving licence </w:t>
            </w:r>
          </w:p>
        </w:tc>
      </w:tr>
    </w:tbl>
    <w:p w:rsidR="00A04CB4" w:rsidRDefault="00A04CB4"/>
    <w:sectPr w:rsidR="00A04CB4" w:rsidSect="009321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CF"/>
    <w:multiLevelType w:val="multilevel"/>
    <w:tmpl w:val="0B1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A663F"/>
    <w:multiLevelType w:val="multilevel"/>
    <w:tmpl w:val="76C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A8"/>
    <w:rsid w:val="007349A8"/>
    <w:rsid w:val="009321DF"/>
    <w:rsid w:val="00A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F015"/>
  <w15:chartTrackingRefBased/>
  <w15:docId w15:val="{73135524-1CB7-40EE-979B-4AB231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49A8"/>
  </w:style>
  <w:style w:type="character" w:customStyle="1" w:styleId="eop">
    <w:name w:val="eop"/>
    <w:basedOn w:val="DefaultParagraphFont"/>
    <w:rsid w:val="0073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4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7588</Characters>
  <Application>Microsoft Office Word</Application>
  <DocSecurity>0</DocSecurity>
  <Lines>63</Lines>
  <Paragraphs>17</Paragraphs>
  <ScaleCrop>false</ScaleCrop>
  <Company>TMBC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Farrelly</dc:creator>
  <cp:keywords/>
  <dc:description/>
  <cp:lastModifiedBy>Sarah Farrelly</cp:lastModifiedBy>
  <cp:revision>2</cp:revision>
  <dcterms:created xsi:type="dcterms:W3CDTF">2021-09-16T09:52:00Z</dcterms:created>
  <dcterms:modified xsi:type="dcterms:W3CDTF">2021-09-20T15:04:00Z</dcterms:modified>
</cp:coreProperties>
</file>