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CA467" w14:textId="77777777" w:rsidR="00E37AEB" w:rsidRDefault="00CC256A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07C8D6C0" wp14:editId="3EE32BE9">
            <wp:simplePos x="0" y="0"/>
            <wp:positionH relativeFrom="column">
              <wp:posOffset>-64135</wp:posOffset>
            </wp:positionH>
            <wp:positionV relativeFrom="paragraph">
              <wp:posOffset>-239395</wp:posOffset>
            </wp:positionV>
            <wp:extent cx="6296025" cy="495300"/>
            <wp:effectExtent l="0" t="0" r="0" b="0"/>
            <wp:wrapNone/>
            <wp:docPr id="3" name="Picture 3" descr="scc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c 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6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"/>
        <w:gridCol w:w="2880"/>
        <w:gridCol w:w="6346"/>
        <w:gridCol w:w="6346"/>
      </w:tblGrid>
      <w:tr w:rsidR="00E37AEB" w14:paraId="448C14B7" w14:textId="77777777" w:rsidTr="00BF0CCA">
        <w:trPr>
          <w:gridAfter w:val="1"/>
          <w:wAfter w:w="6346" w:type="dxa"/>
          <w:cantSplit/>
        </w:trPr>
        <w:tc>
          <w:tcPr>
            <w:tcW w:w="9964" w:type="dxa"/>
            <w:gridSpan w:val="4"/>
            <w:tcBorders>
              <w:top w:val="nil"/>
              <w:bottom w:val="nil"/>
            </w:tcBorders>
          </w:tcPr>
          <w:p w14:paraId="6CEBC6A0" w14:textId="77777777" w:rsidR="009255E3" w:rsidRDefault="009255E3" w:rsidP="009255E3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8"/>
              </w:rPr>
            </w:pPr>
            <w:r>
              <w:rPr>
                <w:sz w:val="28"/>
              </w:rPr>
              <w:t>JOB DESCRIPTION</w:t>
            </w:r>
            <w:r w:rsidR="00A823D7">
              <w:rPr>
                <w:sz w:val="28"/>
              </w:rPr>
              <w:t xml:space="preserve"> – SITE OFFICER</w:t>
            </w:r>
          </w:p>
          <w:p w14:paraId="2C2FE5B5" w14:textId="77777777" w:rsidR="00E37AEB" w:rsidRDefault="00E37AEB">
            <w:pPr>
              <w:rPr>
                <w:sz w:val="24"/>
              </w:rPr>
            </w:pPr>
            <w:r>
              <w:rPr>
                <w:b/>
                <w:sz w:val="24"/>
              </w:rPr>
              <w:t>Primary purpose of the job:</w:t>
            </w:r>
          </w:p>
        </w:tc>
      </w:tr>
      <w:tr w:rsidR="00E37AEB" w14:paraId="4B70950B" w14:textId="77777777" w:rsidTr="00BF0CCA">
        <w:trPr>
          <w:gridAfter w:val="1"/>
          <w:wAfter w:w="6346" w:type="dxa"/>
          <w:cantSplit/>
        </w:trPr>
        <w:tc>
          <w:tcPr>
            <w:tcW w:w="9964" w:type="dxa"/>
            <w:gridSpan w:val="4"/>
            <w:tcBorders>
              <w:top w:val="nil"/>
            </w:tcBorders>
          </w:tcPr>
          <w:p w14:paraId="4D0380A7" w14:textId="77777777" w:rsidR="00E37AEB" w:rsidRDefault="00E37AEB">
            <w:pPr>
              <w:pStyle w:val="BodyTextIndent"/>
              <w:ind w:left="709" w:firstLine="0"/>
              <w:rPr>
                <w:rFonts w:ascii="Arial" w:hAnsi="Arial"/>
                <w:sz w:val="8"/>
              </w:rPr>
            </w:pPr>
          </w:p>
          <w:p w14:paraId="1A6B6E26" w14:textId="77777777" w:rsidR="00D261A6" w:rsidRPr="009773BA" w:rsidRDefault="00D261A6" w:rsidP="00D261A6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The Site Officer</w:t>
            </w:r>
            <w:r w:rsidRPr="009773BA">
              <w:rPr>
                <w:rFonts w:ascii="Verdana" w:hAnsi="Verdana" w:cs="Arial"/>
                <w:sz w:val="22"/>
                <w:szCs w:val="22"/>
              </w:rPr>
              <w:t xml:space="preserve"> will be responsible to the Headteacher</w:t>
            </w:r>
            <w:r>
              <w:rPr>
                <w:rFonts w:ascii="Verdana" w:hAnsi="Verdana" w:cs="Arial"/>
                <w:sz w:val="22"/>
                <w:szCs w:val="22"/>
              </w:rPr>
              <w:t xml:space="preserve"> and Business Manager</w:t>
            </w:r>
            <w:r w:rsidRPr="009773BA">
              <w:rPr>
                <w:rFonts w:ascii="Verdana" w:hAnsi="Verdana" w:cs="Arial"/>
                <w:sz w:val="22"/>
                <w:szCs w:val="22"/>
              </w:rPr>
              <w:t xml:space="preserve"> for the maintenance of the school buildings and grounds.   The Site </w:t>
            </w:r>
            <w:r>
              <w:rPr>
                <w:rFonts w:ascii="Verdana" w:hAnsi="Verdana" w:cs="Arial"/>
                <w:sz w:val="22"/>
                <w:szCs w:val="22"/>
              </w:rPr>
              <w:t>Officer</w:t>
            </w:r>
            <w:r w:rsidRPr="009773BA">
              <w:rPr>
                <w:rFonts w:ascii="Verdana" w:hAnsi="Verdana" w:cs="Arial"/>
                <w:sz w:val="22"/>
                <w:szCs w:val="22"/>
              </w:rPr>
              <w:t xml:space="preserve"> will be responsible for the security of the premises and its contents (including the operation of fire and burglar alarms and keyholder responsibilities), lighting, heating, cleaning of a designated area and porterage duties.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9773BA">
              <w:rPr>
                <w:rFonts w:ascii="Verdana" w:hAnsi="Verdana" w:cs="Arial"/>
                <w:sz w:val="22"/>
                <w:szCs w:val="22"/>
              </w:rPr>
              <w:t>In addition th</w:t>
            </w:r>
            <w:r>
              <w:rPr>
                <w:rFonts w:ascii="Verdana" w:hAnsi="Verdana" w:cs="Arial"/>
                <w:sz w:val="22"/>
                <w:szCs w:val="22"/>
              </w:rPr>
              <w:t xml:space="preserve">e Site Officer </w:t>
            </w:r>
            <w:r w:rsidRPr="009773BA">
              <w:rPr>
                <w:rFonts w:ascii="Verdana" w:hAnsi="Verdana" w:cs="Arial"/>
                <w:sz w:val="22"/>
                <w:szCs w:val="22"/>
              </w:rPr>
              <w:t xml:space="preserve">will also be expected to undertake </w:t>
            </w:r>
            <w:r>
              <w:rPr>
                <w:rFonts w:ascii="Verdana" w:hAnsi="Verdana" w:cs="Arial"/>
                <w:sz w:val="22"/>
                <w:szCs w:val="22"/>
              </w:rPr>
              <w:t>some</w:t>
            </w:r>
            <w:r w:rsidRPr="009773BA">
              <w:rPr>
                <w:rFonts w:ascii="Verdana" w:hAnsi="Verdana" w:cs="Arial"/>
                <w:sz w:val="22"/>
                <w:szCs w:val="22"/>
              </w:rPr>
              <w:t xml:space="preserve"> administrative and clerical duties.</w:t>
            </w:r>
          </w:p>
          <w:p w14:paraId="266D555D" w14:textId="77777777" w:rsidR="00E37AEB" w:rsidRDefault="00E37AEB" w:rsidP="00073DFA">
            <w:pPr>
              <w:ind w:left="720" w:right="720"/>
            </w:pPr>
          </w:p>
        </w:tc>
      </w:tr>
      <w:tr w:rsidR="00E37AEB" w14:paraId="40B35654" w14:textId="77777777" w:rsidTr="00BF0CCA">
        <w:trPr>
          <w:gridAfter w:val="1"/>
          <w:wAfter w:w="6346" w:type="dxa"/>
          <w:trHeight w:hRule="exact" w:val="240"/>
        </w:trPr>
        <w:tc>
          <w:tcPr>
            <w:tcW w:w="3618" w:type="dxa"/>
            <w:gridSpan w:val="3"/>
            <w:tcBorders>
              <w:left w:val="nil"/>
              <w:bottom w:val="nil"/>
              <w:right w:val="nil"/>
            </w:tcBorders>
          </w:tcPr>
          <w:p w14:paraId="3912B30B" w14:textId="77777777" w:rsidR="00E37AEB" w:rsidRDefault="00E37AEB">
            <w:pPr>
              <w:rPr>
                <w:b/>
                <w:sz w:val="28"/>
              </w:rPr>
            </w:pPr>
          </w:p>
        </w:tc>
        <w:tc>
          <w:tcPr>
            <w:tcW w:w="6346" w:type="dxa"/>
            <w:tcBorders>
              <w:left w:val="nil"/>
              <w:bottom w:val="nil"/>
              <w:right w:val="nil"/>
            </w:tcBorders>
          </w:tcPr>
          <w:p w14:paraId="1D6B83FE" w14:textId="77777777" w:rsidR="00E37AEB" w:rsidRDefault="00E37AEB"/>
        </w:tc>
      </w:tr>
      <w:tr w:rsidR="00E37AEB" w14:paraId="423D8563" w14:textId="77777777" w:rsidTr="00BF0CCA">
        <w:trPr>
          <w:gridAfter w:val="1"/>
          <w:wAfter w:w="6346" w:type="dxa"/>
          <w:cantSplit/>
        </w:trPr>
        <w:tc>
          <w:tcPr>
            <w:tcW w:w="9964" w:type="dxa"/>
            <w:gridSpan w:val="4"/>
            <w:tcBorders>
              <w:bottom w:val="nil"/>
            </w:tcBorders>
          </w:tcPr>
          <w:p w14:paraId="3B03B10D" w14:textId="77777777" w:rsidR="00E37AEB" w:rsidRDefault="009255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 w:rsidR="00E37AEB">
              <w:rPr>
                <w:b/>
                <w:sz w:val="24"/>
              </w:rPr>
              <w:t xml:space="preserve"> Duties and R</w:t>
            </w:r>
            <w:r w:rsidR="00D261A6">
              <w:rPr>
                <w:b/>
                <w:sz w:val="24"/>
              </w:rPr>
              <w:t>esponsibilities</w:t>
            </w:r>
            <w:r w:rsidR="00E37AEB">
              <w:rPr>
                <w:b/>
                <w:sz w:val="24"/>
              </w:rPr>
              <w:t>:</w:t>
            </w:r>
          </w:p>
          <w:p w14:paraId="17AC2614" w14:textId="77777777" w:rsidR="00E37AEB" w:rsidRDefault="00E37AEB">
            <w:pPr>
              <w:rPr>
                <w:sz w:val="24"/>
              </w:rPr>
            </w:pPr>
          </w:p>
        </w:tc>
      </w:tr>
      <w:tr w:rsidR="00D261A6" w14:paraId="7F0A9BE1" w14:textId="77777777" w:rsidTr="00BF0CCA">
        <w:trPr>
          <w:gridAfter w:val="1"/>
          <w:wAfter w:w="6346" w:type="dxa"/>
        </w:trPr>
        <w:tc>
          <w:tcPr>
            <w:tcW w:w="738" w:type="dxa"/>
            <w:gridSpan w:val="2"/>
            <w:tcBorders>
              <w:top w:val="nil"/>
              <w:bottom w:val="nil"/>
              <w:right w:val="nil"/>
            </w:tcBorders>
          </w:tcPr>
          <w:p w14:paraId="4D3302AD" w14:textId="77777777" w:rsidR="00D261A6" w:rsidRDefault="00D261A6" w:rsidP="00D261A6">
            <w:pPr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9226" w:type="dxa"/>
            <w:gridSpan w:val="2"/>
            <w:tcBorders>
              <w:top w:val="nil"/>
              <w:left w:val="nil"/>
              <w:bottom w:val="nil"/>
            </w:tcBorders>
          </w:tcPr>
          <w:p w14:paraId="38FA8D46" w14:textId="77777777" w:rsidR="00D261A6" w:rsidRPr="00E94C72" w:rsidRDefault="00D261A6" w:rsidP="00200994">
            <w:pPr>
              <w:rPr>
                <w:rFonts w:ascii="Verdana" w:hAnsi="Verdana" w:cs="Arial"/>
              </w:rPr>
            </w:pPr>
            <w:r w:rsidRPr="00E94C72">
              <w:rPr>
                <w:rFonts w:ascii="Verdana" w:hAnsi="Verdana" w:cs="Arial"/>
                <w:sz w:val="22"/>
                <w:szCs w:val="22"/>
              </w:rPr>
              <w:t>To ensure that the premises are kept secure and safe.</w:t>
            </w:r>
            <w:r w:rsidRPr="00E94C7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E94C72">
              <w:rPr>
                <w:rFonts w:ascii="Verdana" w:hAnsi="Verdana" w:cs="Arial"/>
                <w:sz w:val="22"/>
                <w:szCs w:val="22"/>
              </w:rPr>
              <w:t>Including locking &amp; unlocking building</w:t>
            </w:r>
            <w:r w:rsidR="00200994">
              <w:rPr>
                <w:rFonts w:ascii="Verdana" w:hAnsi="Verdana" w:cs="Arial"/>
                <w:sz w:val="22"/>
                <w:szCs w:val="22"/>
              </w:rPr>
              <w:t>, setting alarms and securing the premises</w:t>
            </w:r>
            <w:r w:rsidRPr="00E94C72"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  <w:tr w:rsidR="00D261A6" w14:paraId="362E6440" w14:textId="77777777" w:rsidTr="00BF0CCA">
        <w:trPr>
          <w:gridAfter w:val="1"/>
          <w:wAfter w:w="6346" w:type="dxa"/>
        </w:trPr>
        <w:tc>
          <w:tcPr>
            <w:tcW w:w="738" w:type="dxa"/>
            <w:gridSpan w:val="2"/>
            <w:tcBorders>
              <w:top w:val="nil"/>
              <w:bottom w:val="nil"/>
              <w:right w:val="nil"/>
            </w:tcBorders>
          </w:tcPr>
          <w:p w14:paraId="550B04B1" w14:textId="77777777" w:rsidR="00D261A6" w:rsidRDefault="00D261A6" w:rsidP="00D261A6">
            <w:pPr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9226" w:type="dxa"/>
            <w:gridSpan w:val="2"/>
            <w:tcBorders>
              <w:top w:val="nil"/>
              <w:left w:val="nil"/>
              <w:bottom w:val="nil"/>
            </w:tcBorders>
          </w:tcPr>
          <w:p w14:paraId="22BFE12E" w14:textId="77777777" w:rsidR="00D261A6" w:rsidRPr="00E94C72" w:rsidRDefault="00200994" w:rsidP="0020099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Carrying out handyperson duties and basic repairs and maintenance such as plumbing, joinery and painting</w:t>
            </w:r>
            <w:r w:rsidR="009165C3">
              <w:rPr>
                <w:rFonts w:ascii="Verdana" w:hAnsi="Verdana" w:cs="Arial"/>
                <w:sz w:val="22"/>
                <w:szCs w:val="22"/>
              </w:rPr>
              <w:t>.</w:t>
            </w:r>
            <w:r w:rsidR="00D261A6" w:rsidRPr="00E94C72">
              <w:rPr>
                <w:rFonts w:ascii="Verdana" w:hAnsi="Verdana" w:cs="Arial"/>
                <w:sz w:val="22"/>
                <w:szCs w:val="22"/>
              </w:rPr>
              <w:t xml:space="preserve">   </w:t>
            </w:r>
          </w:p>
        </w:tc>
      </w:tr>
      <w:tr w:rsidR="00D261A6" w14:paraId="251D5E4C" w14:textId="77777777" w:rsidTr="00BF0CCA">
        <w:trPr>
          <w:gridAfter w:val="1"/>
          <w:wAfter w:w="6346" w:type="dxa"/>
        </w:trPr>
        <w:tc>
          <w:tcPr>
            <w:tcW w:w="738" w:type="dxa"/>
            <w:gridSpan w:val="2"/>
            <w:tcBorders>
              <w:top w:val="nil"/>
              <w:bottom w:val="nil"/>
              <w:right w:val="nil"/>
            </w:tcBorders>
          </w:tcPr>
          <w:p w14:paraId="2CC8AA1E" w14:textId="77777777" w:rsidR="00D261A6" w:rsidRDefault="00D261A6" w:rsidP="00D261A6">
            <w:pPr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9226" w:type="dxa"/>
            <w:gridSpan w:val="2"/>
            <w:tcBorders>
              <w:top w:val="nil"/>
              <w:left w:val="nil"/>
              <w:bottom w:val="nil"/>
            </w:tcBorders>
          </w:tcPr>
          <w:p w14:paraId="29330396" w14:textId="77777777" w:rsidR="00D261A6" w:rsidRPr="00E94C72" w:rsidRDefault="00D261A6" w:rsidP="00D261A6">
            <w:pPr>
              <w:rPr>
                <w:rFonts w:ascii="Verdana" w:hAnsi="Verdana"/>
              </w:rPr>
            </w:pPr>
            <w:r w:rsidRPr="00E94C72">
              <w:rPr>
                <w:rFonts w:ascii="Verdana" w:hAnsi="Verdana" w:cs="Arial"/>
                <w:sz w:val="22"/>
                <w:szCs w:val="22"/>
              </w:rPr>
              <w:t>To undertake porterage duties.</w:t>
            </w:r>
          </w:p>
        </w:tc>
      </w:tr>
      <w:tr w:rsidR="00D261A6" w14:paraId="40CB390E" w14:textId="77777777" w:rsidTr="00BF0CCA">
        <w:trPr>
          <w:gridAfter w:val="1"/>
          <w:wAfter w:w="6346" w:type="dxa"/>
        </w:trPr>
        <w:tc>
          <w:tcPr>
            <w:tcW w:w="738" w:type="dxa"/>
            <w:gridSpan w:val="2"/>
            <w:tcBorders>
              <w:top w:val="nil"/>
              <w:bottom w:val="nil"/>
              <w:right w:val="nil"/>
            </w:tcBorders>
          </w:tcPr>
          <w:p w14:paraId="72B7440D" w14:textId="77777777" w:rsidR="00D261A6" w:rsidRDefault="00D261A6" w:rsidP="00D261A6">
            <w:pPr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9226" w:type="dxa"/>
            <w:gridSpan w:val="2"/>
            <w:tcBorders>
              <w:top w:val="nil"/>
              <w:left w:val="nil"/>
              <w:bottom w:val="nil"/>
            </w:tcBorders>
          </w:tcPr>
          <w:p w14:paraId="7BBA9AA2" w14:textId="77777777" w:rsidR="00D261A6" w:rsidRPr="00E94C72" w:rsidRDefault="00D261A6" w:rsidP="00D261A6">
            <w:pPr>
              <w:tabs>
                <w:tab w:val="left" w:pos="-1440"/>
              </w:tabs>
              <w:rPr>
                <w:rFonts w:ascii="Verdana" w:hAnsi="Verdana" w:cs="Arial"/>
              </w:rPr>
            </w:pPr>
            <w:r w:rsidRPr="00E94C72">
              <w:rPr>
                <w:rFonts w:ascii="Verdana" w:hAnsi="Verdana" w:cs="Arial"/>
                <w:sz w:val="22"/>
                <w:szCs w:val="22"/>
              </w:rPr>
              <w:t>To order and maintain adequate stocks of cleaning materials</w:t>
            </w:r>
            <w:r w:rsidR="008F5928">
              <w:rPr>
                <w:rFonts w:ascii="Verdana" w:hAnsi="Verdana" w:cs="Arial"/>
                <w:sz w:val="22"/>
                <w:szCs w:val="22"/>
              </w:rPr>
              <w:t>.</w:t>
            </w:r>
            <w:r w:rsidR="00200994"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E94C72">
              <w:rPr>
                <w:rFonts w:ascii="Verdana" w:hAnsi="Verdana" w:cs="Arial"/>
                <w:sz w:val="22"/>
                <w:szCs w:val="22"/>
              </w:rPr>
              <w:tab/>
            </w:r>
          </w:p>
        </w:tc>
      </w:tr>
      <w:tr w:rsidR="00D261A6" w14:paraId="7B88B2C3" w14:textId="77777777" w:rsidTr="00BF0CCA">
        <w:trPr>
          <w:gridAfter w:val="1"/>
          <w:wAfter w:w="6346" w:type="dxa"/>
          <w:trHeight w:val="794"/>
        </w:trPr>
        <w:tc>
          <w:tcPr>
            <w:tcW w:w="738" w:type="dxa"/>
            <w:gridSpan w:val="2"/>
            <w:tcBorders>
              <w:top w:val="nil"/>
              <w:bottom w:val="nil"/>
              <w:right w:val="nil"/>
            </w:tcBorders>
          </w:tcPr>
          <w:p w14:paraId="4F589FD5" w14:textId="77777777" w:rsidR="00D261A6" w:rsidRDefault="00D261A6" w:rsidP="00D261A6">
            <w:pPr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9226" w:type="dxa"/>
            <w:gridSpan w:val="2"/>
            <w:tcBorders>
              <w:top w:val="nil"/>
              <w:left w:val="nil"/>
              <w:bottom w:val="nil"/>
            </w:tcBorders>
          </w:tcPr>
          <w:p w14:paraId="15F88EBD" w14:textId="77777777" w:rsidR="00D261A6" w:rsidRPr="008F5928" w:rsidRDefault="00D261A6" w:rsidP="008F5928">
            <w:pPr>
              <w:tabs>
                <w:tab w:val="left" w:pos="-1440"/>
              </w:tabs>
              <w:ind w:left="-29" w:firstLine="29"/>
              <w:rPr>
                <w:b/>
                <w:sz w:val="22"/>
              </w:rPr>
            </w:pPr>
            <w:r w:rsidRPr="008F5928">
              <w:rPr>
                <w:rFonts w:ascii="Verdana" w:hAnsi="Verdana" w:cs="Arial"/>
                <w:sz w:val="22"/>
                <w:szCs w:val="22"/>
              </w:rPr>
              <w:t>To use equipment, machinery and cleaning materials as dire</w:t>
            </w:r>
            <w:r w:rsidR="008F5928" w:rsidRPr="008F5928">
              <w:rPr>
                <w:rFonts w:ascii="Verdana" w:hAnsi="Verdana" w:cs="Arial"/>
                <w:sz w:val="22"/>
                <w:szCs w:val="22"/>
              </w:rPr>
              <w:t xml:space="preserve">cted and to ensure </w:t>
            </w:r>
            <w:r w:rsidRPr="008F5928">
              <w:rPr>
                <w:rFonts w:ascii="Verdana" w:hAnsi="Verdana" w:cs="Arial"/>
                <w:sz w:val="22"/>
                <w:szCs w:val="22"/>
              </w:rPr>
              <w:t xml:space="preserve">that such </w:t>
            </w:r>
            <w:r w:rsidR="008F5928" w:rsidRPr="008F5928">
              <w:rPr>
                <w:rFonts w:ascii="Verdana" w:hAnsi="Verdana" w:cs="Arial"/>
                <w:sz w:val="22"/>
                <w:szCs w:val="22"/>
              </w:rPr>
              <w:t xml:space="preserve">equipment is satisfactorily maintained.   </w:t>
            </w:r>
            <w:r w:rsidRPr="008F5928">
              <w:rPr>
                <w:b/>
                <w:sz w:val="22"/>
              </w:rPr>
              <w:t xml:space="preserve">   </w:t>
            </w:r>
          </w:p>
        </w:tc>
      </w:tr>
      <w:tr w:rsidR="008F5928" w14:paraId="32B33D85" w14:textId="77777777" w:rsidTr="00BF0CCA">
        <w:trPr>
          <w:gridAfter w:val="1"/>
          <w:wAfter w:w="6346" w:type="dxa"/>
        </w:trPr>
        <w:tc>
          <w:tcPr>
            <w:tcW w:w="738" w:type="dxa"/>
            <w:gridSpan w:val="2"/>
            <w:tcBorders>
              <w:top w:val="nil"/>
              <w:bottom w:val="nil"/>
              <w:right w:val="nil"/>
            </w:tcBorders>
          </w:tcPr>
          <w:p w14:paraId="463ED555" w14:textId="77777777" w:rsidR="008F5928" w:rsidRDefault="008F5928" w:rsidP="008F5928">
            <w:pPr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9226" w:type="dxa"/>
            <w:gridSpan w:val="2"/>
            <w:tcBorders>
              <w:top w:val="nil"/>
              <w:left w:val="nil"/>
              <w:bottom w:val="nil"/>
            </w:tcBorders>
          </w:tcPr>
          <w:p w14:paraId="738AE655" w14:textId="77777777" w:rsidR="008F5928" w:rsidRPr="00D93A4B" w:rsidRDefault="008F5928" w:rsidP="008F5928">
            <w:pPr>
              <w:tabs>
                <w:tab w:val="left" w:pos="-1440"/>
              </w:tabs>
              <w:rPr>
                <w:rFonts w:ascii="Verdana" w:hAnsi="Verdana" w:cs="Arial"/>
              </w:rPr>
            </w:pPr>
            <w:r w:rsidRPr="00D93A4B">
              <w:rPr>
                <w:rFonts w:ascii="Verdana" w:hAnsi="Verdana" w:cs="Arial"/>
                <w:sz w:val="22"/>
                <w:szCs w:val="22"/>
              </w:rPr>
              <w:t xml:space="preserve">To timetable, supervise and monitor contractors. </w:t>
            </w:r>
          </w:p>
        </w:tc>
      </w:tr>
      <w:tr w:rsidR="008F5928" w14:paraId="4C3D3A17" w14:textId="77777777" w:rsidTr="00BF0CCA">
        <w:trPr>
          <w:gridAfter w:val="1"/>
          <w:wAfter w:w="6346" w:type="dxa"/>
        </w:trPr>
        <w:tc>
          <w:tcPr>
            <w:tcW w:w="738" w:type="dxa"/>
            <w:gridSpan w:val="2"/>
            <w:tcBorders>
              <w:top w:val="nil"/>
              <w:bottom w:val="nil"/>
              <w:right w:val="nil"/>
            </w:tcBorders>
          </w:tcPr>
          <w:p w14:paraId="214BEDDC" w14:textId="77777777" w:rsidR="008F5928" w:rsidRDefault="008F5928" w:rsidP="008F5928">
            <w:pPr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9226" w:type="dxa"/>
            <w:gridSpan w:val="2"/>
            <w:tcBorders>
              <w:top w:val="nil"/>
              <w:left w:val="nil"/>
              <w:bottom w:val="nil"/>
            </w:tcBorders>
          </w:tcPr>
          <w:p w14:paraId="78F0E2E4" w14:textId="77777777" w:rsidR="008F5928" w:rsidRPr="00D93A4B" w:rsidRDefault="008F5928" w:rsidP="008F5928">
            <w:pPr>
              <w:tabs>
                <w:tab w:val="left" w:pos="-1440"/>
              </w:tabs>
              <w:rPr>
                <w:rFonts w:ascii="Verdana" w:hAnsi="Verdana" w:cs="Arial"/>
              </w:rPr>
            </w:pPr>
            <w:r w:rsidRPr="00D93A4B">
              <w:rPr>
                <w:rFonts w:ascii="Verdana" w:hAnsi="Verdana" w:cs="Arial"/>
                <w:sz w:val="22"/>
                <w:szCs w:val="22"/>
              </w:rPr>
              <w:t>To receive in-coming telephone calls during non-office hours and school holidays.</w:t>
            </w:r>
          </w:p>
        </w:tc>
      </w:tr>
      <w:tr w:rsidR="008F5928" w14:paraId="03A6810C" w14:textId="77777777" w:rsidTr="00BF0CCA">
        <w:trPr>
          <w:gridAfter w:val="1"/>
          <w:wAfter w:w="6346" w:type="dxa"/>
        </w:trPr>
        <w:tc>
          <w:tcPr>
            <w:tcW w:w="738" w:type="dxa"/>
            <w:gridSpan w:val="2"/>
            <w:tcBorders>
              <w:top w:val="nil"/>
              <w:bottom w:val="nil"/>
              <w:right w:val="nil"/>
            </w:tcBorders>
          </w:tcPr>
          <w:p w14:paraId="63EA6888" w14:textId="77777777" w:rsidR="008F5928" w:rsidRDefault="008F5928" w:rsidP="008F5928">
            <w:pPr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9226" w:type="dxa"/>
            <w:gridSpan w:val="2"/>
            <w:tcBorders>
              <w:top w:val="nil"/>
              <w:left w:val="nil"/>
              <w:bottom w:val="nil"/>
            </w:tcBorders>
          </w:tcPr>
          <w:p w14:paraId="32B923FD" w14:textId="77777777" w:rsidR="008F5928" w:rsidRPr="00D93A4B" w:rsidRDefault="008F5928" w:rsidP="008F5928">
            <w:pPr>
              <w:tabs>
                <w:tab w:val="left" w:pos="-1440"/>
              </w:tabs>
              <w:rPr>
                <w:rFonts w:ascii="Verdana" w:hAnsi="Verdana" w:cs="Arial"/>
              </w:rPr>
            </w:pPr>
            <w:r w:rsidRPr="00D93A4B">
              <w:rPr>
                <w:rFonts w:ascii="Verdana" w:hAnsi="Verdana" w:cs="Arial"/>
                <w:sz w:val="22"/>
                <w:szCs w:val="22"/>
              </w:rPr>
              <w:t xml:space="preserve">To undertake administrative/clerical duties connected with the caretaking and cleaning service i.e. order forms, stock returns, work orders, time sheets etc      </w:t>
            </w:r>
          </w:p>
        </w:tc>
      </w:tr>
      <w:tr w:rsidR="008F5928" w14:paraId="399DF262" w14:textId="77777777" w:rsidTr="00BF0CCA">
        <w:trPr>
          <w:gridAfter w:val="1"/>
          <w:wAfter w:w="6346" w:type="dxa"/>
        </w:trPr>
        <w:tc>
          <w:tcPr>
            <w:tcW w:w="738" w:type="dxa"/>
            <w:gridSpan w:val="2"/>
            <w:tcBorders>
              <w:top w:val="nil"/>
              <w:bottom w:val="nil"/>
              <w:right w:val="nil"/>
            </w:tcBorders>
          </w:tcPr>
          <w:p w14:paraId="25B15E8F" w14:textId="77777777" w:rsidR="008F5928" w:rsidRDefault="008F5928" w:rsidP="008F5928">
            <w:pPr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9226" w:type="dxa"/>
            <w:gridSpan w:val="2"/>
            <w:tcBorders>
              <w:top w:val="nil"/>
              <w:left w:val="nil"/>
              <w:bottom w:val="nil"/>
            </w:tcBorders>
          </w:tcPr>
          <w:p w14:paraId="20856C71" w14:textId="77777777" w:rsidR="008F5928" w:rsidRPr="00D93A4B" w:rsidRDefault="008F5928" w:rsidP="00405208">
            <w:pPr>
              <w:tabs>
                <w:tab w:val="left" w:pos="-1440"/>
              </w:tabs>
              <w:rPr>
                <w:rFonts w:ascii="Verdana" w:hAnsi="Verdana" w:cs="Arial"/>
              </w:rPr>
            </w:pPr>
            <w:r w:rsidRPr="009773BA">
              <w:rPr>
                <w:rFonts w:ascii="Verdana" w:hAnsi="Verdana" w:cs="Arial"/>
                <w:sz w:val="22"/>
                <w:szCs w:val="22"/>
              </w:rPr>
              <w:t>To undertake such other duties related to the post as may be assigned from time to time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  <w:r w:rsidRPr="00D93A4B">
              <w:rPr>
                <w:rFonts w:ascii="Verdana" w:hAnsi="Verdana" w:cs="Arial"/>
                <w:sz w:val="22"/>
                <w:szCs w:val="22"/>
              </w:rPr>
              <w:t xml:space="preserve">     </w:t>
            </w:r>
          </w:p>
        </w:tc>
      </w:tr>
      <w:tr w:rsidR="00E37AEB" w14:paraId="70AE8CE5" w14:textId="77777777" w:rsidTr="00BF0CCA">
        <w:trPr>
          <w:gridAfter w:val="1"/>
          <w:wAfter w:w="6346" w:type="dxa"/>
          <w:cantSplit/>
        </w:trPr>
        <w:tc>
          <w:tcPr>
            <w:tcW w:w="9964" w:type="dxa"/>
            <w:gridSpan w:val="4"/>
            <w:tcBorders>
              <w:top w:val="single" w:sz="4" w:space="0" w:color="auto"/>
              <w:bottom w:val="nil"/>
            </w:tcBorders>
          </w:tcPr>
          <w:p w14:paraId="7B687071" w14:textId="77777777" w:rsidR="00E37AEB" w:rsidRDefault="00E37AEB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Building Cleaning.</w:t>
            </w:r>
          </w:p>
        </w:tc>
      </w:tr>
      <w:tr w:rsidR="008F5928" w14:paraId="791B11EA" w14:textId="77777777" w:rsidTr="00BF0CCA">
        <w:trPr>
          <w:gridAfter w:val="1"/>
          <w:wAfter w:w="6346" w:type="dxa"/>
        </w:trPr>
        <w:tc>
          <w:tcPr>
            <w:tcW w:w="738" w:type="dxa"/>
            <w:gridSpan w:val="2"/>
            <w:tcBorders>
              <w:top w:val="nil"/>
              <w:bottom w:val="nil"/>
              <w:right w:val="nil"/>
            </w:tcBorders>
          </w:tcPr>
          <w:p w14:paraId="7360121E" w14:textId="77777777" w:rsidR="008F5928" w:rsidRDefault="008F5928" w:rsidP="008F592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9226" w:type="dxa"/>
            <w:gridSpan w:val="2"/>
            <w:tcBorders>
              <w:top w:val="nil"/>
              <w:left w:val="nil"/>
              <w:bottom w:val="nil"/>
            </w:tcBorders>
          </w:tcPr>
          <w:p w14:paraId="47A3FC83" w14:textId="77777777" w:rsidR="00200994" w:rsidRPr="000C68D5" w:rsidRDefault="008F5928" w:rsidP="00405208">
            <w:pPr>
              <w:tabs>
                <w:tab w:val="left" w:pos="-1440"/>
              </w:tabs>
              <w:rPr>
                <w:rFonts w:ascii="Verdana" w:hAnsi="Verdana" w:cs="Arial"/>
              </w:rPr>
            </w:pPr>
            <w:r w:rsidRPr="000C68D5">
              <w:rPr>
                <w:rFonts w:ascii="Verdana" w:hAnsi="Verdana" w:cs="Arial"/>
                <w:sz w:val="22"/>
                <w:szCs w:val="22"/>
              </w:rPr>
              <w:t>To clean a designated area in accordance with the Authority's approved methods, frequencies and standards</w:t>
            </w:r>
            <w:r w:rsidR="00200994"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  <w:tr w:rsidR="008F5928" w14:paraId="66EDECE0" w14:textId="77777777" w:rsidTr="00BF0CCA">
        <w:trPr>
          <w:gridAfter w:val="1"/>
          <w:wAfter w:w="6346" w:type="dxa"/>
        </w:trPr>
        <w:tc>
          <w:tcPr>
            <w:tcW w:w="738" w:type="dxa"/>
            <w:gridSpan w:val="2"/>
            <w:tcBorders>
              <w:top w:val="nil"/>
              <w:bottom w:val="nil"/>
              <w:right w:val="nil"/>
            </w:tcBorders>
          </w:tcPr>
          <w:p w14:paraId="1E8B4688" w14:textId="77777777" w:rsidR="008F5928" w:rsidRDefault="008F5928" w:rsidP="008F592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9226" w:type="dxa"/>
            <w:gridSpan w:val="2"/>
            <w:tcBorders>
              <w:top w:val="nil"/>
              <w:left w:val="nil"/>
              <w:bottom w:val="nil"/>
            </w:tcBorders>
          </w:tcPr>
          <w:p w14:paraId="601D8115" w14:textId="77777777" w:rsidR="008F5928" w:rsidRPr="000C68D5" w:rsidRDefault="008F5928" w:rsidP="008F5928">
            <w:pPr>
              <w:tabs>
                <w:tab w:val="left" w:pos="-1440"/>
              </w:tabs>
              <w:rPr>
                <w:rFonts w:ascii="Verdana" w:hAnsi="Verdana" w:cs="Arial"/>
              </w:rPr>
            </w:pPr>
            <w:r w:rsidRPr="000C68D5">
              <w:rPr>
                <w:rFonts w:ascii="Verdana" w:hAnsi="Verdana" w:cs="Arial"/>
                <w:sz w:val="22"/>
                <w:szCs w:val="22"/>
              </w:rPr>
              <w:t>To assist the Business Manager and Headteacher in monitoring the cleaning standards achieved by outside contractors.</w:t>
            </w:r>
          </w:p>
        </w:tc>
      </w:tr>
      <w:tr w:rsidR="008F5928" w14:paraId="12D1D28E" w14:textId="77777777" w:rsidTr="00BF0CCA">
        <w:trPr>
          <w:gridAfter w:val="1"/>
          <w:wAfter w:w="6346" w:type="dxa"/>
        </w:trPr>
        <w:tc>
          <w:tcPr>
            <w:tcW w:w="738" w:type="dxa"/>
            <w:gridSpan w:val="2"/>
            <w:tcBorders>
              <w:top w:val="nil"/>
              <w:bottom w:val="nil"/>
              <w:right w:val="nil"/>
            </w:tcBorders>
          </w:tcPr>
          <w:p w14:paraId="50A53CF1" w14:textId="77777777" w:rsidR="008F5928" w:rsidRDefault="008F5928" w:rsidP="008F592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3. </w:t>
            </w:r>
          </w:p>
        </w:tc>
        <w:tc>
          <w:tcPr>
            <w:tcW w:w="9226" w:type="dxa"/>
            <w:gridSpan w:val="2"/>
            <w:tcBorders>
              <w:top w:val="nil"/>
              <w:left w:val="nil"/>
              <w:bottom w:val="nil"/>
            </w:tcBorders>
          </w:tcPr>
          <w:p w14:paraId="6E1FD525" w14:textId="77777777" w:rsidR="008F5928" w:rsidRDefault="008F5928" w:rsidP="008F5928">
            <w:pPr>
              <w:tabs>
                <w:tab w:val="left" w:pos="-1440"/>
              </w:tabs>
              <w:rPr>
                <w:rFonts w:ascii="Verdana" w:hAnsi="Verdana" w:cs="Arial"/>
                <w:sz w:val="22"/>
                <w:szCs w:val="22"/>
              </w:rPr>
            </w:pPr>
            <w:r w:rsidRPr="000C68D5">
              <w:rPr>
                <w:rFonts w:ascii="Verdana" w:hAnsi="Verdana" w:cs="Arial"/>
                <w:sz w:val="22"/>
                <w:szCs w:val="22"/>
              </w:rPr>
              <w:t>To ensure that all areas of the school are clean and tidy after building works and before school reopens</w:t>
            </w:r>
            <w:r w:rsidR="00BF0CCA">
              <w:rPr>
                <w:rFonts w:ascii="Verdana" w:hAnsi="Verdana" w:cs="Arial"/>
                <w:sz w:val="22"/>
                <w:szCs w:val="22"/>
              </w:rPr>
              <w:t xml:space="preserve"> to pupils</w:t>
            </w:r>
            <w:r w:rsidRPr="000C68D5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5640E659" w14:textId="77777777" w:rsidR="00405208" w:rsidRPr="000C68D5" w:rsidRDefault="00405208" w:rsidP="008F5928">
            <w:pPr>
              <w:tabs>
                <w:tab w:val="left" w:pos="-1440"/>
              </w:tabs>
              <w:rPr>
                <w:rFonts w:ascii="Verdana" w:hAnsi="Verdana" w:cs="Arial"/>
              </w:rPr>
            </w:pPr>
          </w:p>
        </w:tc>
      </w:tr>
      <w:tr w:rsidR="008F5928" w14:paraId="5F8DDBAE" w14:textId="77777777" w:rsidTr="00BF0CCA">
        <w:trPr>
          <w:gridAfter w:val="1"/>
          <w:wAfter w:w="6346" w:type="dxa"/>
          <w:cantSplit/>
        </w:trPr>
        <w:tc>
          <w:tcPr>
            <w:tcW w:w="9964" w:type="dxa"/>
            <w:gridSpan w:val="4"/>
            <w:tcBorders>
              <w:top w:val="nil"/>
              <w:bottom w:val="nil"/>
            </w:tcBorders>
          </w:tcPr>
          <w:p w14:paraId="16874C7C" w14:textId="77777777" w:rsidR="008F5928" w:rsidRDefault="008F5928">
            <w:pPr>
              <w:ind w:right="720"/>
              <w:rPr>
                <w:b/>
                <w:bCs/>
                <w:sz w:val="24"/>
              </w:rPr>
            </w:pPr>
          </w:p>
        </w:tc>
      </w:tr>
      <w:tr w:rsidR="008F5928" w14:paraId="2BC06A4B" w14:textId="77777777" w:rsidTr="00BF0CCA">
        <w:trPr>
          <w:gridAfter w:val="1"/>
          <w:wAfter w:w="6346" w:type="dxa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 w14:paraId="6031899C" w14:textId="77777777" w:rsidR="008F5928" w:rsidRDefault="008F5928" w:rsidP="008F5928">
            <w:pPr>
              <w:rPr>
                <w:b/>
                <w:sz w:val="22"/>
              </w:rPr>
            </w:pPr>
          </w:p>
        </w:tc>
        <w:tc>
          <w:tcPr>
            <w:tcW w:w="9289" w:type="dxa"/>
            <w:gridSpan w:val="3"/>
            <w:tcBorders>
              <w:top w:val="nil"/>
              <w:left w:val="nil"/>
              <w:bottom w:val="nil"/>
            </w:tcBorders>
          </w:tcPr>
          <w:p w14:paraId="677918FC" w14:textId="77777777" w:rsidR="008F5928" w:rsidRPr="008E52D1" w:rsidRDefault="008F5928" w:rsidP="008F5928">
            <w:pPr>
              <w:tabs>
                <w:tab w:val="left" w:pos="-1440"/>
              </w:tabs>
              <w:rPr>
                <w:rFonts w:ascii="Verdana" w:hAnsi="Verdana" w:cs="Arial"/>
              </w:rPr>
            </w:pPr>
          </w:p>
        </w:tc>
      </w:tr>
      <w:tr w:rsidR="008F5928" w14:paraId="1068A71C" w14:textId="77777777" w:rsidTr="00BF0CCA">
        <w:trPr>
          <w:gridAfter w:val="1"/>
          <w:wAfter w:w="6346" w:type="dxa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 w14:paraId="0FBA848F" w14:textId="77777777" w:rsidR="008F5928" w:rsidRDefault="008F5928" w:rsidP="008F5928">
            <w:pPr>
              <w:rPr>
                <w:b/>
                <w:sz w:val="22"/>
              </w:rPr>
            </w:pPr>
          </w:p>
        </w:tc>
        <w:tc>
          <w:tcPr>
            <w:tcW w:w="9289" w:type="dxa"/>
            <w:gridSpan w:val="3"/>
            <w:tcBorders>
              <w:top w:val="nil"/>
              <w:left w:val="nil"/>
              <w:bottom w:val="nil"/>
            </w:tcBorders>
          </w:tcPr>
          <w:p w14:paraId="017C161A" w14:textId="77777777" w:rsidR="008F5928" w:rsidRPr="008E52D1" w:rsidRDefault="008F5928" w:rsidP="008F5928">
            <w:pPr>
              <w:tabs>
                <w:tab w:val="left" w:pos="-1440"/>
              </w:tabs>
              <w:rPr>
                <w:rFonts w:ascii="Verdana" w:hAnsi="Verdana" w:cs="Arial"/>
              </w:rPr>
            </w:pPr>
          </w:p>
        </w:tc>
      </w:tr>
      <w:tr w:rsidR="008F5928" w14:paraId="1CC17628" w14:textId="77777777" w:rsidTr="00BF0CCA">
        <w:trPr>
          <w:gridAfter w:val="1"/>
          <w:wAfter w:w="6346" w:type="dxa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 w14:paraId="19DF917A" w14:textId="77777777" w:rsidR="008F5928" w:rsidRDefault="008F5928" w:rsidP="008F5928">
            <w:pPr>
              <w:rPr>
                <w:b/>
                <w:sz w:val="22"/>
              </w:rPr>
            </w:pPr>
          </w:p>
        </w:tc>
        <w:tc>
          <w:tcPr>
            <w:tcW w:w="9289" w:type="dxa"/>
            <w:gridSpan w:val="3"/>
            <w:tcBorders>
              <w:top w:val="nil"/>
              <w:left w:val="nil"/>
              <w:bottom w:val="nil"/>
            </w:tcBorders>
          </w:tcPr>
          <w:p w14:paraId="30DCAC0F" w14:textId="77777777" w:rsidR="008F5928" w:rsidRPr="008E52D1" w:rsidRDefault="008F5928" w:rsidP="008F5928">
            <w:pPr>
              <w:tabs>
                <w:tab w:val="left" w:pos="-1440"/>
              </w:tabs>
              <w:rPr>
                <w:rFonts w:ascii="Verdana" w:hAnsi="Verdana" w:cs="Arial"/>
              </w:rPr>
            </w:pPr>
          </w:p>
        </w:tc>
      </w:tr>
      <w:tr w:rsidR="008F5928" w14:paraId="2DF78868" w14:textId="77777777" w:rsidTr="00BF0CCA">
        <w:trPr>
          <w:gridAfter w:val="1"/>
          <w:wAfter w:w="6346" w:type="dxa"/>
        </w:trPr>
        <w:tc>
          <w:tcPr>
            <w:tcW w:w="9964" w:type="dxa"/>
            <w:gridSpan w:val="4"/>
            <w:tcBorders>
              <w:top w:val="nil"/>
              <w:bottom w:val="nil"/>
            </w:tcBorders>
          </w:tcPr>
          <w:p w14:paraId="44DEAF4A" w14:textId="77777777" w:rsidR="008F5928" w:rsidRPr="00A000B9" w:rsidRDefault="008F5928" w:rsidP="00A000B9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Building Maintenance</w:t>
            </w:r>
          </w:p>
        </w:tc>
      </w:tr>
      <w:tr w:rsidR="00BF0CCA" w14:paraId="2F64B5F1" w14:textId="77777777" w:rsidTr="00BF0CCA">
        <w:trPr>
          <w:gridAfter w:val="1"/>
          <w:wAfter w:w="6346" w:type="dxa"/>
        </w:trPr>
        <w:tc>
          <w:tcPr>
            <w:tcW w:w="738" w:type="dxa"/>
            <w:gridSpan w:val="2"/>
            <w:tcBorders>
              <w:top w:val="nil"/>
              <w:bottom w:val="nil"/>
              <w:right w:val="nil"/>
            </w:tcBorders>
          </w:tcPr>
          <w:p w14:paraId="0C38C9C3" w14:textId="77777777" w:rsidR="00BF0CCA" w:rsidRDefault="00BF0CCA" w:rsidP="00BF0C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9226" w:type="dxa"/>
            <w:gridSpan w:val="2"/>
            <w:tcBorders>
              <w:top w:val="nil"/>
              <w:left w:val="nil"/>
              <w:bottom w:val="nil"/>
            </w:tcBorders>
          </w:tcPr>
          <w:p w14:paraId="79A0F85B" w14:textId="77777777" w:rsidR="00BF0CCA" w:rsidRPr="00FA641E" w:rsidRDefault="00BF0CCA" w:rsidP="00BF0CCA">
            <w:pPr>
              <w:tabs>
                <w:tab w:val="left" w:pos="-1440"/>
              </w:tabs>
              <w:rPr>
                <w:rFonts w:ascii="Verdana" w:hAnsi="Verdana" w:cs="Arial"/>
              </w:rPr>
            </w:pPr>
            <w:r w:rsidRPr="00FA641E">
              <w:rPr>
                <w:rFonts w:ascii="Verdana" w:hAnsi="Verdana" w:cs="Arial"/>
                <w:sz w:val="22"/>
                <w:szCs w:val="22"/>
              </w:rPr>
              <w:t>To undertake regular inspections of the premises to determine the need for repair and maintenance work.</w:t>
            </w:r>
          </w:p>
        </w:tc>
      </w:tr>
      <w:tr w:rsidR="00BF0CCA" w14:paraId="077FFD84" w14:textId="77777777" w:rsidTr="00BF0CCA">
        <w:trPr>
          <w:gridAfter w:val="1"/>
          <w:wAfter w:w="6346" w:type="dxa"/>
        </w:trPr>
        <w:tc>
          <w:tcPr>
            <w:tcW w:w="738" w:type="dxa"/>
            <w:gridSpan w:val="2"/>
            <w:tcBorders>
              <w:top w:val="nil"/>
              <w:bottom w:val="nil"/>
              <w:right w:val="nil"/>
            </w:tcBorders>
          </w:tcPr>
          <w:p w14:paraId="45A4B432" w14:textId="77777777" w:rsidR="00BF0CCA" w:rsidRDefault="00BF0CCA" w:rsidP="00BF0C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9226" w:type="dxa"/>
            <w:gridSpan w:val="2"/>
            <w:tcBorders>
              <w:top w:val="nil"/>
              <w:left w:val="nil"/>
              <w:bottom w:val="nil"/>
            </w:tcBorders>
          </w:tcPr>
          <w:p w14:paraId="5AA1AD3E" w14:textId="77777777" w:rsidR="00BF0CCA" w:rsidRPr="00FA641E" w:rsidRDefault="00BF0CCA" w:rsidP="00BF0CCA">
            <w:pPr>
              <w:tabs>
                <w:tab w:val="left" w:pos="-1440"/>
              </w:tabs>
              <w:rPr>
                <w:rFonts w:ascii="Verdana" w:hAnsi="Verdana" w:cs="Arial"/>
              </w:rPr>
            </w:pPr>
            <w:r w:rsidRPr="00FA641E">
              <w:rPr>
                <w:rFonts w:ascii="Verdana" w:hAnsi="Verdana" w:cs="Arial"/>
                <w:sz w:val="22"/>
                <w:szCs w:val="22"/>
              </w:rPr>
              <w:t>To keep appropriate documentation and records of repairs.</w:t>
            </w:r>
          </w:p>
        </w:tc>
      </w:tr>
      <w:tr w:rsidR="00BF0CCA" w14:paraId="2FDD76D3" w14:textId="77777777" w:rsidTr="00BF0CCA">
        <w:trPr>
          <w:gridAfter w:val="1"/>
          <w:wAfter w:w="6346" w:type="dxa"/>
        </w:trPr>
        <w:tc>
          <w:tcPr>
            <w:tcW w:w="738" w:type="dxa"/>
            <w:gridSpan w:val="2"/>
            <w:tcBorders>
              <w:top w:val="nil"/>
              <w:bottom w:val="nil"/>
              <w:right w:val="nil"/>
            </w:tcBorders>
          </w:tcPr>
          <w:p w14:paraId="542D6A33" w14:textId="77777777" w:rsidR="00BF0CCA" w:rsidRDefault="00BF0CCA" w:rsidP="00BF0C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9226" w:type="dxa"/>
            <w:gridSpan w:val="2"/>
            <w:tcBorders>
              <w:top w:val="nil"/>
              <w:left w:val="nil"/>
              <w:bottom w:val="nil"/>
            </w:tcBorders>
          </w:tcPr>
          <w:p w14:paraId="6D4FF7AC" w14:textId="77777777" w:rsidR="00BF0CCA" w:rsidRPr="00FA641E" w:rsidRDefault="00BF0CCA" w:rsidP="00BF0CCA">
            <w:pPr>
              <w:tabs>
                <w:tab w:val="left" w:pos="-1440"/>
              </w:tabs>
              <w:rPr>
                <w:rFonts w:ascii="Verdana" w:hAnsi="Verdana" w:cs="Arial"/>
              </w:rPr>
            </w:pPr>
            <w:r w:rsidRPr="00FA641E">
              <w:rPr>
                <w:rFonts w:ascii="Verdana" w:hAnsi="Verdana" w:cs="Arial"/>
                <w:sz w:val="22"/>
                <w:szCs w:val="22"/>
              </w:rPr>
              <w:t>To monitor the effectiveness of, and ensure the maintenance of, all heating and service installations.</w:t>
            </w:r>
          </w:p>
        </w:tc>
      </w:tr>
      <w:tr w:rsidR="00BF0CCA" w14:paraId="2FF215A8" w14:textId="77777777" w:rsidTr="00BF0CCA">
        <w:trPr>
          <w:gridAfter w:val="1"/>
          <w:wAfter w:w="6346" w:type="dxa"/>
        </w:trPr>
        <w:tc>
          <w:tcPr>
            <w:tcW w:w="9964" w:type="dxa"/>
            <w:gridSpan w:val="4"/>
            <w:tcBorders>
              <w:top w:val="nil"/>
              <w:bottom w:val="nil"/>
            </w:tcBorders>
          </w:tcPr>
          <w:p w14:paraId="5E244183" w14:textId="77777777" w:rsidR="00BF0CCA" w:rsidRPr="00FA641E" w:rsidRDefault="00BF0CCA" w:rsidP="00BF0CCA">
            <w:pPr>
              <w:tabs>
                <w:tab w:val="left" w:pos="-1440"/>
              </w:tabs>
              <w:rPr>
                <w:rFonts w:ascii="Verdana" w:hAnsi="Verdana" w:cs="Arial"/>
                <w:sz w:val="22"/>
                <w:szCs w:val="22"/>
              </w:rPr>
            </w:pPr>
            <w:r w:rsidRPr="00BF0CCA">
              <w:rPr>
                <w:b/>
                <w:bCs/>
                <w:sz w:val="24"/>
              </w:rPr>
              <w:t>Grounds</w:t>
            </w:r>
          </w:p>
        </w:tc>
      </w:tr>
      <w:tr w:rsidR="00BF0CCA" w14:paraId="39A00E3F" w14:textId="77777777" w:rsidTr="00BF0CCA">
        <w:trPr>
          <w:gridAfter w:val="1"/>
          <w:wAfter w:w="6346" w:type="dxa"/>
        </w:trPr>
        <w:tc>
          <w:tcPr>
            <w:tcW w:w="675" w:type="dxa"/>
            <w:tcBorders>
              <w:top w:val="nil"/>
              <w:bottom w:val="nil"/>
            </w:tcBorders>
          </w:tcPr>
          <w:p w14:paraId="7535AA6A" w14:textId="77777777" w:rsidR="00BF0CCA" w:rsidRPr="00BF0CCA" w:rsidRDefault="00BF0CCA" w:rsidP="00BF0C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9289" w:type="dxa"/>
            <w:gridSpan w:val="3"/>
            <w:tcBorders>
              <w:top w:val="nil"/>
              <w:bottom w:val="nil"/>
            </w:tcBorders>
          </w:tcPr>
          <w:p w14:paraId="26D7A34A" w14:textId="77777777" w:rsidR="00BF0CCA" w:rsidRPr="00645A13" w:rsidRDefault="00BF0CCA" w:rsidP="00BF0CCA">
            <w:pPr>
              <w:tabs>
                <w:tab w:val="left" w:pos="-1440"/>
              </w:tabs>
              <w:rPr>
                <w:rFonts w:ascii="Verdana" w:hAnsi="Verdana" w:cs="Arial"/>
              </w:rPr>
            </w:pPr>
            <w:r w:rsidRPr="00645A13">
              <w:rPr>
                <w:rFonts w:ascii="Verdana" w:hAnsi="Verdana" w:cs="Arial"/>
                <w:sz w:val="22"/>
                <w:szCs w:val="22"/>
              </w:rPr>
              <w:t>To ensure that the grounds maintenance works are fully completed.</w:t>
            </w:r>
          </w:p>
        </w:tc>
      </w:tr>
      <w:tr w:rsidR="00BF0CCA" w14:paraId="1D770546" w14:textId="77777777" w:rsidTr="00BF0CCA">
        <w:trPr>
          <w:gridAfter w:val="1"/>
          <w:wAfter w:w="6346" w:type="dxa"/>
        </w:trPr>
        <w:tc>
          <w:tcPr>
            <w:tcW w:w="675" w:type="dxa"/>
            <w:tcBorders>
              <w:top w:val="nil"/>
              <w:bottom w:val="nil"/>
            </w:tcBorders>
          </w:tcPr>
          <w:p w14:paraId="4C4F61D9" w14:textId="77777777" w:rsidR="00BF0CCA" w:rsidRDefault="00BF0CCA" w:rsidP="00BF0C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9289" w:type="dxa"/>
            <w:gridSpan w:val="3"/>
            <w:tcBorders>
              <w:top w:val="nil"/>
              <w:bottom w:val="nil"/>
            </w:tcBorders>
          </w:tcPr>
          <w:p w14:paraId="1C69AF4E" w14:textId="77777777" w:rsidR="00BF0CCA" w:rsidRPr="00645A13" w:rsidRDefault="009165C3" w:rsidP="009255E3">
            <w:pPr>
              <w:tabs>
                <w:tab w:val="left" w:pos="-1440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To ensure that </w:t>
            </w:r>
            <w:r w:rsidR="00BF0CCA">
              <w:rPr>
                <w:rFonts w:ascii="Verdana" w:hAnsi="Verdana" w:cs="Arial"/>
                <w:sz w:val="22"/>
                <w:szCs w:val="22"/>
              </w:rPr>
              <w:t xml:space="preserve">grids are </w:t>
            </w:r>
            <w:r w:rsidR="009255E3">
              <w:rPr>
                <w:rFonts w:ascii="Verdana" w:hAnsi="Verdana" w:cs="Arial"/>
                <w:sz w:val="22"/>
                <w:szCs w:val="22"/>
              </w:rPr>
              <w:t xml:space="preserve">kept </w:t>
            </w:r>
            <w:r>
              <w:rPr>
                <w:rFonts w:ascii="Verdana" w:hAnsi="Verdana" w:cs="Arial"/>
                <w:sz w:val="22"/>
                <w:szCs w:val="22"/>
              </w:rPr>
              <w:t>free of litter and blockages</w:t>
            </w:r>
            <w:r w:rsidR="00BF0CCA"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  <w:tr w:rsidR="00BF0CCA" w14:paraId="044B04F3" w14:textId="77777777" w:rsidTr="00BF0CCA">
        <w:trPr>
          <w:gridAfter w:val="1"/>
          <w:wAfter w:w="6346" w:type="dxa"/>
        </w:trPr>
        <w:tc>
          <w:tcPr>
            <w:tcW w:w="675" w:type="dxa"/>
            <w:tcBorders>
              <w:top w:val="nil"/>
              <w:bottom w:val="nil"/>
            </w:tcBorders>
          </w:tcPr>
          <w:p w14:paraId="7A122245" w14:textId="77777777" w:rsidR="00BF0CCA" w:rsidRPr="00BF0CCA" w:rsidRDefault="00BF0CCA" w:rsidP="00BF0C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9289" w:type="dxa"/>
            <w:gridSpan w:val="3"/>
            <w:tcBorders>
              <w:top w:val="nil"/>
              <w:bottom w:val="nil"/>
            </w:tcBorders>
          </w:tcPr>
          <w:p w14:paraId="24B9BB16" w14:textId="77777777" w:rsidR="00BF0CCA" w:rsidRPr="00645A13" w:rsidRDefault="009165C3" w:rsidP="00BF0CCA">
            <w:pPr>
              <w:tabs>
                <w:tab w:val="left" w:pos="-1440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To ensure that the school </w:t>
            </w:r>
            <w:r w:rsidR="00BF0CCA" w:rsidRPr="00645A13">
              <w:rPr>
                <w:rFonts w:ascii="Verdana" w:hAnsi="Verdana" w:cs="Arial"/>
                <w:sz w:val="22"/>
                <w:szCs w:val="22"/>
              </w:rPr>
              <w:t>grounds are free from litter and any hazardous materials.</w:t>
            </w:r>
          </w:p>
        </w:tc>
      </w:tr>
      <w:tr w:rsidR="00BF0CCA" w14:paraId="0047A0C7" w14:textId="77777777" w:rsidTr="00BF0CCA">
        <w:trPr>
          <w:gridAfter w:val="1"/>
          <w:wAfter w:w="6346" w:type="dxa"/>
        </w:trPr>
        <w:tc>
          <w:tcPr>
            <w:tcW w:w="675" w:type="dxa"/>
            <w:tcBorders>
              <w:top w:val="nil"/>
              <w:bottom w:val="nil"/>
            </w:tcBorders>
          </w:tcPr>
          <w:p w14:paraId="4D099C78" w14:textId="77777777" w:rsidR="00BF0CCA" w:rsidRPr="00BF0CCA" w:rsidRDefault="00BF0CCA" w:rsidP="00BF0C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9289" w:type="dxa"/>
            <w:gridSpan w:val="3"/>
            <w:tcBorders>
              <w:top w:val="nil"/>
              <w:bottom w:val="nil"/>
            </w:tcBorders>
          </w:tcPr>
          <w:p w14:paraId="04C4784C" w14:textId="77777777" w:rsidR="00BF0CCA" w:rsidRPr="00645A13" w:rsidRDefault="00BF0CCA" w:rsidP="00BF0CCA">
            <w:pPr>
              <w:tabs>
                <w:tab w:val="left" w:pos="-1440"/>
              </w:tabs>
              <w:rPr>
                <w:rFonts w:ascii="Verdana" w:hAnsi="Verdana" w:cs="Arial"/>
              </w:rPr>
            </w:pPr>
            <w:r w:rsidRPr="00645A13">
              <w:rPr>
                <w:rFonts w:ascii="Verdana" w:hAnsi="Verdana" w:cs="Arial"/>
                <w:sz w:val="22"/>
                <w:szCs w:val="22"/>
              </w:rPr>
              <w:t>To monitor the condition of the school fences and gateways and to take appropriate action, with the Business Manager’s approval, to repair and improve the perimeters.</w:t>
            </w:r>
          </w:p>
        </w:tc>
      </w:tr>
      <w:tr w:rsidR="008F5928" w14:paraId="398F0EB0" w14:textId="77777777" w:rsidTr="00BF0CCA">
        <w:trPr>
          <w:cantSplit/>
        </w:trPr>
        <w:tc>
          <w:tcPr>
            <w:tcW w:w="99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FA95D" w14:textId="77777777" w:rsidR="008F5928" w:rsidRDefault="008F5928">
            <w:pPr>
              <w:rPr>
                <w:b/>
                <w:sz w:val="28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14208" w14:textId="77777777" w:rsidR="008F5928" w:rsidRDefault="008F5928"/>
        </w:tc>
      </w:tr>
      <w:tr w:rsidR="008F5928" w14:paraId="0BC4B441" w14:textId="77777777" w:rsidTr="00BF0CCA">
        <w:trPr>
          <w:gridAfter w:val="1"/>
          <w:wAfter w:w="6346" w:type="dxa"/>
          <w:cantSplit/>
        </w:trPr>
        <w:tc>
          <w:tcPr>
            <w:tcW w:w="9964" w:type="dxa"/>
            <w:gridSpan w:val="4"/>
            <w:tcBorders>
              <w:top w:val="nil"/>
            </w:tcBorders>
          </w:tcPr>
          <w:p w14:paraId="4033515A" w14:textId="77777777" w:rsidR="008F5928" w:rsidRDefault="008F5928">
            <w:pPr>
              <w:ind w:left="720" w:right="720"/>
            </w:pPr>
          </w:p>
        </w:tc>
      </w:tr>
    </w:tbl>
    <w:p w14:paraId="1443CAD4" w14:textId="77777777" w:rsidR="00E37AEB" w:rsidRDefault="00E37AEB" w:rsidP="009E7618"/>
    <w:sectPr w:rsidR="00E37AEB" w:rsidSect="009E7618">
      <w:footerReference w:type="even" r:id="rId8"/>
      <w:footerReference w:type="default" r:id="rId9"/>
      <w:pgSz w:w="11909" w:h="16834" w:code="9"/>
      <w:pgMar w:top="851" w:right="1080" w:bottom="142" w:left="113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F36D5" w14:textId="77777777" w:rsidR="008F5928" w:rsidRDefault="008F5928">
      <w:r>
        <w:separator/>
      </w:r>
    </w:p>
  </w:endnote>
  <w:endnote w:type="continuationSeparator" w:id="0">
    <w:p w14:paraId="41627BA6" w14:textId="77777777" w:rsidR="008F5928" w:rsidRDefault="008F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73CA0" w14:textId="77777777" w:rsidR="008F5928" w:rsidRDefault="00ED46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59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592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51DA069" w14:textId="77777777" w:rsidR="008F5928" w:rsidRDefault="008F59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FFC26" w14:textId="77777777" w:rsidR="008F5928" w:rsidRDefault="00ED46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59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043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1934A3" w14:textId="77777777" w:rsidR="008F5928" w:rsidRDefault="008F5928">
    <w:pPr>
      <w:pStyle w:val="Footer"/>
      <w:spacing w:before="0" w:after="0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87146" w14:textId="77777777" w:rsidR="008F5928" w:rsidRDefault="008F5928">
      <w:r>
        <w:separator/>
      </w:r>
    </w:p>
  </w:footnote>
  <w:footnote w:type="continuationSeparator" w:id="0">
    <w:p w14:paraId="5E8D511D" w14:textId="77777777" w:rsidR="008F5928" w:rsidRDefault="008F5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C458A"/>
    <w:multiLevelType w:val="hybridMultilevel"/>
    <w:tmpl w:val="FA7ABD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24FFA"/>
    <w:multiLevelType w:val="hybridMultilevel"/>
    <w:tmpl w:val="FD541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80B538">
      <w:start w:val="1"/>
      <w:numFmt w:val="lowerRoman"/>
      <w:lvlText w:val="(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E808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C3E19A3"/>
    <w:multiLevelType w:val="hybridMultilevel"/>
    <w:tmpl w:val="808E526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2E8"/>
    <w:rsid w:val="0006206F"/>
    <w:rsid w:val="00073DFA"/>
    <w:rsid w:val="00131746"/>
    <w:rsid w:val="0014185E"/>
    <w:rsid w:val="00177A94"/>
    <w:rsid w:val="00200994"/>
    <w:rsid w:val="0027183D"/>
    <w:rsid w:val="003B5D9C"/>
    <w:rsid w:val="00400CCB"/>
    <w:rsid w:val="00405208"/>
    <w:rsid w:val="00440432"/>
    <w:rsid w:val="00502642"/>
    <w:rsid w:val="005462E8"/>
    <w:rsid w:val="005608C5"/>
    <w:rsid w:val="00590A29"/>
    <w:rsid w:val="005E0804"/>
    <w:rsid w:val="00791865"/>
    <w:rsid w:val="008E2968"/>
    <w:rsid w:val="008F5928"/>
    <w:rsid w:val="009165C3"/>
    <w:rsid w:val="00920FD4"/>
    <w:rsid w:val="009255E3"/>
    <w:rsid w:val="009B3051"/>
    <w:rsid w:val="009E7618"/>
    <w:rsid w:val="00A000B9"/>
    <w:rsid w:val="00A27924"/>
    <w:rsid w:val="00A40D92"/>
    <w:rsid w:val="00A46D8A"/>
    <w:rsid w:val="00A823D7"/>
    <w:rsid w:val="00AA2120"/>
    <w:rsid w:val="00BF0CCA"/>
    <w:rsid w:val="00C76843"/>
    <w:rsid w:val="00CC256A"/>
    <w:rsid w:val="00D261A6"/>
    <w:rsid w:val="00D53687"/>
    <w:rsid w:val="00DA118B"/>
    <w:rsid w:val="00E37AEB"/>
    <w:rsid w:val="00ED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FFD1A"/>
  <w15:docId w15:val="{5C01E818-2002-4E91-8242-2E056AE6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1865"/>
    <w:pPr>
      <w:spacing w:before="120" w:after="120"/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7918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791865"/>
    <w:pPr>
      <w:keepNext/>
      <w:ind w:right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91865"/>
    <w:pPr>
      <w:keepNext/>
      <w:ind w:right="72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18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18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1865"/>
  </w:style>
  <w:style w:type="paragraph" w:styleId="BodyTextIndent">
    <w:name w:val="Body Text Indent"/>
    <w:basedOn w:val="Normal"/>
    <w:rsid w:val="00791865"/>
    <w:pPr>
      <w:spacing w:before="0" w:after="0"/>
      <w:ind w:left="2880" w:hanging="2880"/>
    </w:pPr>
    <w:rPr>
      <w:rFonts w:ascii="Verdana" w:hAnsi="Verdana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3DF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A823D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823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widekswindells\Local%20Settings\Temporary%20Internet%20Files\OLKAF\Job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</Template>
  <TotalTime>1</TotalTime>
  <Pages>2</Pages>
  <Words>384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Salford</dc:creator>
  <cp:lastModifiedBy>Thompson, Holly</cp:lastModifiedBy>
  <cp:revision>2</cp:revision>
  <cp:lastPrinted>2020-02-10T10:49:00Z</cp:lastPrinted>
  <dcterms:created xsi:type="dcterms:W3CDTF">2021-09-20T16:27:00Z</dcterms:created>
  <dcterms:modified xsi:type="dcterms:W3CDTF">2021-09-20T16:27:00Z</dcterms:modified>
</cp:coreProperties>
</file>