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9520" w14:textId="77777777" w:rsidR="00235233" w:rsidRDefault="001F4668"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EFE4B4" wp14:editId="08259B52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143000" cy="1257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CB677" w14:textId="77777777" w:rsidR="00235233" w:rsidRDefault="00841E5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AAE7E5" wp14:editId="298F0C4B">
                                  <wp:extent cx="952500" cy="10858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E4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9pt;width:90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" stroked="f">
                <v:textbox>
                  <w:txbxContent>
                    <w:p w14:paraId="4D9CB677" w14:textId="77777777" w:rsidR="00235233" w:rsidRDefault="00841E5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AAE7E5" wp14:editId="298F0C4B">
                            <wp:extent cx="952500" cy="10858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A5D8AC" w14:textId="77777777" w:rsidR="00235233" w:rsidRDefault="0023523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OLDHAM COUNCIL</w:t>
      </w:r>
    </w:p>
    <w:p w14:paraId="3376157A" w14:textId="77777777" w:rsidR="00235233" w:rsidRDefault="00235233">
      <w:pPr>
        <w:jc w:val="center"/>
        <w:rPr>
          <w:b/>
          <w:bCs/>
          <w:u w:val="single"/>
        </w:rPr>
      </w:pPr>
    </w:p>
    <w:p w14:paraId="5422BEBD" w14:textId="77777777" w:rsidR="00235233" w:rsidRDefault="0023523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JOB DESCRIPTION</w:t>
      </w:r>
    </w:p>
    <w:p w14:paraId="53FC3532" w14:textId="77777777" w:rsidR="00235233" w:rsidRDefault="00235233">
      <w:pPr>
        <w:jc w:val="center"/>
        <w:rPr>
          <w:b/>
          <w:bCs/>
          <w:u w:val="single"/>
        </w:rPr>
      </w:pPr>
    </w:p>
    <w:p w14:paraId="0D91A585" w14:textId="77777777" w:rsidR="00372790" w:rsidRDefault="00372790">
      <w:pPr>
        <w:jc w:val="center"/>
        <w:rPr>
          <w:b/>
          <w:bCs/>
          <w:u w:val="single"/>
        </w:rPr>
      </w:pPr>
    </w:p>
    <w:p w14:paraId="27879771" w14:textId="77777777" w:rsidR="00235233" w:rsidRDefault="00235233">
      <w:pPr>
        <w:jc w:val="center"/>
        <w:rPr>
          <w:b/>
          <w:bCs/>
          <w:u w:val="single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1"/>
        <w:gridCol w:w="6189"/>
      </w:tblGrid>
      <w:tr w:rsidR="00810005" w:rsidRPr="00810005" w14:paraId="544E1E23" w14:textId="77777777">
        <w:trPr>
          <w:cantSplit/>
        </w:trPr>
        <w:tc>
          <w:tcPr>
            <w:tcW w:w="10440" w:type="dxa"/>
            <w:gridSpan w:val="2"/>
          </w:tcPr>
          <w:p w14:paraId="17C97F67" w14:textId="77777777" w:rsidR="00235233" w:rsidRPr="00810005" w:rsidRDefault="00235233">
            <w:r w:rsidRPr="00810005">
              <w:rPr>
                <w:b/>
              </w:rPr>
              <w:t>Job Title:</w:t>
            </w:r>
            <w:r w:rsidRPr="00810005">
              <w:t xml:space="preserve"> </w:t>
            </w:r>
            <w:r w:rsidR="000D71E9">
              <w:t>Residential Child Care Worker</w:t>
            </w:r>
          </w:p>
          <w:p w14:paraId="2829527C" w14:textId="77777777" w:rsidR="00235233" w:rsidRPr="00810005" w:rsidRDefault="00235233">
            <w:pPr>
              <w:pStyle w:val="EndnoteText"/>
              <w:rPr>
                <w:rFonts w:ascii="Arial" w:hAnsi="Arial" w:cs="Arial"/>
                <w:sz w:val="22"/>
              </w:rPr>
            </w:pPr>
          </w:p>
        </w:tc>
      </w:tr>
      <w:tr w:rsidR="00810005" w:rsidRPr="00810005" w14:paraId="04A7BE4B" w14:textId="77777777">
        <w:trPr>
          <w:cantSplit/>
        </w:trPr>
        <w:tc>
          <w:tcPr>
            <w:tcW w:w="4251" w:type="dxa"/>
          </w:tcPr>
          <w:p w14:paraId="53E6FC4E" w14:textId="77777777" w:rsidR="00235233" w:rsidRPr="00810005" w:rsidRDefault="00033B63" w:rsidP="00033B63">
            <w:r>
              <w:rPr>
                <w:b/>
              </w:rPr>
              <w:t>Directorate</w:t>
            </w:r>
            <w:r w:rsidR="00235233" w:rsidRPr="00810005">
              <w:rPr>
                <w:b/>
              </w:rPr>
              <w:t>:</w:t>
            </w:r>
            <w:r w:rsidR="00372790" w:rsidRPr="00810005">
              <w:rPr>
                <w:b/>
              </w:rPr>
              <w:t xml:space="preserve"> </w:t>
            </w:r>
            <w:r w:rsidR="00115418">
              <w:t xml:space="preserve">Health and Wellbeing </w:t>
            </w:r>
          </w:p>
        </w:tc>
        <w:tc>
          <w:tcPr>
            <w:tcW w:w="6189" w:type="dxa"/>
          </w:tcPr>
          <w:p w14:paraId="5F6A2323" w14:textId="77777777" w:rsidR="00235233" w:rsidRPr="00810005" w:rsidRDefault="00235233">
            <w:r w:rsidRPr="00810005">
              <w:rPr>
                <w:b/>
              </w:rPr>
              <w:t>Division/Section:</w:t>
            </w:r>
            <w:r w:rsidRPr="00810005">
              <w:t xml:space="preserve"> </w:t>
            </w:r>
            <w:r w:rsidR="00372790" w:rsidRPr="00810005">
              <w:t>Children</w:t>
            </w:r>
            <w:r w:rsidR="00115418">
              <w:t>’s Social Care</w:t>
            </w:r>
            <w:r w:rsidR="00372790" w:rsidRPr="00810005">
              <w:t xml:space="preserve"> and </w:t>
            </w:r>
            <w:r w:rsidR="00115418">
              <w:t>Early Help</w:t>
            </w:r>
          </w:p>
          <w:p w14:paraId="05D2D7A6" w14:textId="77777777" w:rsidR="00235233" w:rsidRPr="00810005" w:rsidRDefault="00235233"/>
        </w:tc>
      </w:tr>
      <w:tr w:rsidR="00810005" w:rsidRPr="00810005" w14:paraId="078CBF7C" w14:textId="77777777">
        <w:trPr>
          <w:cantSplit/>
        </w:trPr>
        <w:tc>
          <w:tcPr>
            <w:tcW w:w="10440" w:type="dxa"/>
            <w:gridSpan w:val="2"/>
          </w:tcPr>
          <w:p w14:paraId="323C058F" w14:textId="77777777" w:rsidR="00372790" w:rsidRPr="000D71E9" w:rsidRDefault="00235233" w:rsidP="000D71E9">
            <w:r w:rsidRPr="00810005">
              <w:rPr>
                <w:b/>
              </w:rPr>
              <w:t xml:space="preserve">Grade: </w:t>
            </w:r>
            <w:r w:rsidR="000D71E9" w:rsidRPr="000D71E9">
              <w:t>5 plus unsocial hours banding</w:t>
            </w:r>
          </w:p>
          <w:p w14:paraId="43AE0F46" w14:textId="77777777" w:rsidR="000D71E9" w:rsidRPr="00810005" w:rsidRDefault="000D71E9" w:rsidP="000D71E9"/>
        </w:tc>
      </w:tr>
    </w:tbl>
    <w:p w14:paraId="3D9A9D5D" w14:textId="77777777" w:rsidR="00235233" w:rsidRPr="00810005" w:rsidRDefault="00235233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10005" w:rsidRPr="00810005" w14:paraId="70FBEEEE" w14:textId="77777777">
        <w:tc>
          <w:tcPr>
            <w:tcW w:w="10440" w:type="dxa"/>
          </w:tcPr>
          <w:p w14:paraId="6F93BDCB" w14:textId="77777777" w:rsidR="00235233" w:rsidRDefault="00235233">
            <w:pPr>
              <w:rPr>
                <w:b/>
                <w:bCs/>
              </w:rPr>
            </w:pPr>
            <w:r w:rsidRPr="00810005">
              <w:rPr>
                <w:b/>
                <w:bCs/>
              </w:rPr>
              <w:t>Job Purpose:</w:t>
            </w:r>
          </w:p>
          <w:p w14:paraId="11E4F9C1" w14:textId="77777777" w:rsidR="00033B63" w:rsidRPr="00810005" w:rsidRDefault="00033B63">
            <w:pPr>
              <w:rPr>
                <w:b/>
                <w:bCs/>
              </w:rPr>
            </w:pPr>
          </w:p>
          <w:p w14:paraId="184E0EE6" w14:textId="77777777" w:rsidR="000D71E9" w:rsidRPr="000D71E9" w:rsidRDefault="000D71E9" w:rsidP="000D71E9">
            <w:pPr>
              <w:rPr>
                <w:rFonts w:cs="Arial"/>
                <w:noProof/>
              </w:rPr>
            </w:pPr>
            <w:r w:rsidRPr="000D71E9">
              <w:rPr>
                <w:rFonts w:cs="Arial"/>
                <w:noProof/>
              </w:rPr>
              <w:t>Under the guidance of the Homes Manager and Deputy Homes Manager to care for and guide young people who are resident in the establishment.</w:t>
            </w:r>
          </w:p>
          <w:p w14:paraId="059E405C" w14:textId="77777777" w:rsidR="000D71E9" w:rsidRPr="000D71E9" w:rsidRDefault="000D71E9" w:rsidP="000D71E9">
            <w:pPr>
              <w:rPr>
                <w:rFonts w:cs="Arial"/>
                <w:noProof/>
              </w:rPr>
            </w:pPr>
          </w:p>
          <w:p w14:paraId="2317C2BE" w14:textId="77777777" w:rsidR="000D71E9" w:rsidRPr="000D71E9" w:rsidRDefault="000D71E9" w:rsidP="000D71E9">
            <w:pPr>
              <w:rPr>
                <w:rFonts w:cs="Arial"/>
                <w:noProof/>
              </w:rPr>
            </w:pPr>
            <w:r w:rsidRPr="000D71E9">
              <w:rPr>
                <w:rFonts w:cs="Arial"/>
                <w:noProof/>
              </w:rPr>
              <w:t>This post also carries a requirement to work regular weekends, evenings, bank holidays and to sleep – in’ as required by the homes rota.</w:t>
            </w:r>
          </w:p>
          <w:p w14:paraId="6196CB23" w14:textId="77777777" w:rsidR="00235233" w:rsidRPr="00810005" w:rsidRDefault="00235233"/>
        </w:tc>
      </w:tr>
    </w:tbl>
    <w:p w14:paraId="0C0A0BE9" w14:textId="77777777" w:rsidR="00235233" w:rsidRPr="00810005" w:rsidRDefault="00235233"/>
    <w:p w14:paraId="7877AF66" w14:textId="77777777" w:rsidR="00235233" w:rsidRPr="00810005" w:rsidRDefault="00235233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10005" w:rsidRPr="00810005" w14:paraId="63DEFC81" w14:textId="77777777">
        <w:tc>
          <w:tcPr>
            <w:tcW w:w="10440" w:type="dxa"/>
          </w:tcPr>
          <w:p w14:paraId="2290E061" w14:textId="77777777" w:rsidR="000D71E9" w:rsidRPr="00FD0FDE" w:rsidRDefault="000D71E9" w:rsidP="00FD0FDE">
            <w:pPr>
              <w:pStyle w:val="Title"/>
              <w:numPr>
                <w:ilvl w:val="0"/>
                <w:numId w:val="20"/>
              </w:numPr>
              <w:jc w:val="both"/>
              <w:rPr>
                <w:b w:val="0"/>
                <w:sz w:val="22"/>
                <w:szCs w:val="22"/>
              </w:rPr>
            </w:pPr>
            <w:r w:rsidRPr="00FD0FDE">
              <w:rPr>
                <w:b w:val="0"/>
                <w:sz w:val="22"/>
                <w:szCs w:val="22"/>
              </w:rPr>
              <w:t xml:space="preserve">To provide a planned and stimulating environment which gives care, control and guidance to young people resident within the </w:t>
            </w:r>
            <w:r w:rsidR="00FD0FDE" w:rsidRPr="00FD0FDE">
              <w:rPr>
                <w:b w:val="0"/>
                <w:sz w:val="22"/>
                <w:szCs w:val="22"/>
              </w:rPr>
              <w:t>home that</w:t>
            </w:r>
            <w:r w:rsidRPr="00FD0FDE">
              <w:rPr>
                <w:b w:val="0"/>
                <w:sz w:val="22"/>
                <w:szCs w:val="22"/>
              </w:rPr>
              <w:t xml:space="preserve"> is consistent with the Homes Statement of Purpose and Quality Care Standards (QCS) and Regulations.</w:t>
            </w:r>
          </w:p>
          <w:p w14:paraId="2AFCBAB0" w14:textId="77777777" w:rsidR="000D71E9" w:rsidRPr="00FD0FDE" w:rsidRDefault="000D71E9" w:rsidP="000D71E9">
            <w:pPr>
              <w:pStyle w:val="Title"/>
              <w:jc w:val="both"/>
              <w:rPr>
                <w:b w:val="0"/>
                <w:sz w:val="22"/>
                <w:szCs w:val="22"/>
              </w:rPr>
            </w:pPr>
          </w:p>
          <w:p w14:paraId="3C92B66C" w14:textId="77777777" w:rsidR="000D71E9" w:rsidRPr="00FD0FDE" w:rsidRDefault="000D71E9" w:rsidP="00FD0FDE">
            <w:pPr>
              <w:pStyle w:val="Title"/>
              <w:numPr>
                <w:ilvl w:val="0"/>
                <w:numId w:val="20"/>
              </w:numPr>
              <w:jc w:val="both"/>
              <w:rPr>
                <w:b w:val="0"/>
                <w:sz w:val="22"/>
                <w:szCs w:val="22"/>
              </w:rPr>
            </w:pPr>
            <w:r w:rsidRPr="00FD0FDE">
              <w:rPr>
                <w:b w:val="0"/>
                <w:sz w:val="22"/>
                <w:szCs w:val="22"/>
              </w:rPr>
              <w:t>To implement, review, monitor and develop social work ‘Care Plans’.</w:t>
            </w:r>
          </w:p>
          <w:p w14:paraId="636D27D2" w14:textId="77777777" w:rsidR="000D71E9" w:rsidRPr="00FD0FDE" w:rsidRDefault="000D71E9" w:rsidP="00FD0FDE">
            <w:pPr>
              <w:pStyle w:val="Title"/>
              <w:ind w:firstLine="60"/>
              <w:jc w:val="both"/>
              <w:rPr>
                <w:b w:val="0"/>
                <w:sz w:val="22"/>
                <w:szCs w:val="22"/>
              </w:rPr>
            </w:pPr>
          </w:p>
          <w:p w14:paraId="6D9D9447" w14:textId="77777777" w:rsidR="000D71E9" w:rsidRPr="00FD0FDE" w:rsidRDefault="000D71E9" w:rsidP="00FD0FDE">
            <w:pPr>
              <w:pStyle w:val="Title"/>
              <w:numPr>
                <w:ilvl w:val="0"/>
                <w:numId w:val="20"/>
              </w:numPr>
              <w:jc w:val="both"/>
              <w:rPr>
                <w:b w:val="0"/>
                <w:sz w:val="22"/>
                <w:szCs w:val="22"/>
              </w:rPr>
            </w:pPr>
            <w:r w:rsidRPr="00FD0FDE">
              <w:rPr>
                <w:b w:val="0"/>
                <w:sz w:val="22"/>
                <w:szCs w:val="22"/>
              </w:rPr>
              <w:t>Develop, implement, review and monitor the children’s and young peoples ‘Placement Plans’ within the home.</w:t>
            </w:r>
          </w:p>
          <w:p w14:paraId="514E64B3" w14:textId="77777777" w:rsidR="000D71E9" w:rsidRPr="00FD0FDE" w:rsidRDefault="000D71E9" w:rsidP="000D71E9">
            <w:pPr>
              <w:pStyle w:val="Title"/>
              <w:jc w:val="both"/>
              <w:rPr>
                <w:b w:val="0"/>
                <w:sz w:val="22"/>
                <w:szCs w:val="22"/>
              </w:rPr>
            </w:pPr>
          </w:p>
          <w:p w14:paraId="4779F913" w14:textId="77777777" w:rsidR="000D71E9" w:rsidRPr="00FD0FDE" w:rsidRDefault="000D71E9" w:rsidP="00FD0FDE">
            <w:pPr>
              <w:pStyle w:val="Title"/>
              <w:numPr>
                <w:ilvl w:val="0"/>
                <w:numId w:val="20"/>
              </w:numPr>
              <w:jc w:val="both"/>
              <w:rPr>
                <w:b w:val="0"/>
                <w:sz w:val="22"/>
                <w:szCs w:val="22"/>
              </w:rPr>
            </w:pPr>
            <w:r w:rsidRPr="00FD0FDE">
              <w:rPr>
                <w:b w:val="0"/>
                <w:sz w:val="22"/>
                <w:szCs w:val="22"/>
              </w:rPr>
              <w:t>To develop, monitor and review individual risk assessments and ensure that all actions resulting from them are followed.</w:t>
            </w:r>
          </w:p>
          <w:p w14:paraId="2D5523C6" w14:textId="77777777" w:rsidR="000D71E9" w:rsidRPr="00FD0FDE" w:rsidRDefault="000D71E9" w:rsidP="000D71E9">
            <w:pPr>
              <w:pStyle w:val="Title"/>
              <w:jc w:val="both"/>
              <w:rPr>
                <w:b w:val="0"/>
                <w:sz w:val="22"/>
                <w:szCs w:val="22"/>
              </w:rPr>
            </w:pPr>
          </w:p>
          <w:p w14:paraId="364A1C8D" w14:textId="77777777" w:rsidR="000D71E9" w:rsidRPr="00FD0FDE" w:rsidRDefault="000D71E9" w:rsidP="00FD0FDE">
            <w:pPr>
              <w:pStyle w:val="Title"/>
              <w:numPr>
                <w:ilvl w:val="0"/>
                <w:numId w:val="20"/>
              </w:numPr>
              <w:jc w:val="both"/>
              <w:rPr>
                <w:b w:val="0"/>
                <w:sz w:val="22"/>
                <w:szCs w:val="22"/>
              </w:rPr>
            </w:pPr>
            <w:r w:rsidRPr="00FD0FDE">
              <w:rPr>
                <w:b w:val="0"/>
                <w:sz w:val="22"/>
                <w:szCs w:val="22"/>
              </w:rPr>
              <w:t>To assist young people in dealing with behavioural, emotional or other difficulties in line with Policy, Procedure and QCS and Regulations.</w:t>
            </w:r>
          </w:p>
          <w:p w14:paraId="54361AD9" w14:textId="77777777" w:rsidR="000D71E9" w:rsidRPr="00FD0FDE" w:rsidRDefault="000D71E9" w:rsidP="000D71E9">
            <w:pPr>
              <w:pStyle w:val="Title"/>
              <w:jc w:val="both"/>
              <w:rPr>
                <w:b w:val="0"/>
                <w:sz w:val="22"/>
                <w:szCs w:val="22"/>
              </w:rPr>
            </w:pPr>
          </w:p>
          <w:p w14:paraId="3AB0D791" w14:textId="77777777" w:rsidR="000D71E9" w:rsidRPr="00FD0FDE" w:rsidRDefault="000D71E9" w:rsidP="00FD0FDE">
            <w:pPr>
              <w:pStyle w:val="Title"/>
              <w:numPr>
                <w:ilvl w:val="0"/>
                <w:numId w:val="20"/>
              </w:numPr>
              <w:jc w:val="both"/>
              <w:rPr>
                <w:b w:val="0"/>
                <w:sz w:val="22"/>
                <w:szCs w:val="22"/>
              </w:rPr>
            </w:pPr>
            <w:r w:rsidRPr="00FD0FDE">
              <w:rPr>
                <w:b w:val="0"/>
                <w:sz w:val="22"/>
                <w:szCs w:val="22"/>
              </w:rPr>
              <w:t>To be aware of QCS and Regulations and the responsibilities of all contained within them.</w:t>
            </w:r>
          </w:p>
          <w:p w14:paraId="2D4A9C42" w14:textId="77777777" w:rsidR="000D71E9" w:rsidRPr="00FD0FDE" w:rsidRDefault="000D71E9" w:rsidP="000D71E9">
            <w:pPr>
              <w:pStyle w:val="Title"/>
              <w:jc w:val="both"/>
              <w:rPr>
                <w:b w:val="0"/>
                <w:sz w:val="22"/>
                <w:szCs w:val="22"/>
              </w:rPr>
            </w:pPr>
          </w:p>
          <w:p w14:paraId="22596DDD" w14:textId="77777777" w:rsidR="000D71E9" w:rsidRPr="00FD0FDE" w:rsidRDefault="000D71E9" w:rsidP="00FD0FDE">
            <w:pPr>
              <w:pStyle w:val="Title"/>
              <w:numPr>
                <w:ilvl w:val="0"/>
                <w:numId w:val="20"/>
              </w:numPr>
              <w:jc w:val="both"/>
              <w:rPr>
                <w:b w:val="0"/>
                <w:sz w:val="22"/>
                <w:szCs w:val="22"/>
              </w:rPr>
            </w:pPr>
            <w:r w:rsidRPr="00FD0FDE">
              <w:rPr>
                <w:b w:val="0"/>
                <w:sz w:val="22"/>
                <w:szCs w:val="22"/>
              </w:rPr>
              <w:t>To participate in the professional life of the home and to work as a member of the residential staff team.</w:t>
            </w:r>
          </w:p>
          <w:p w14:paraId="5BD8819D" w14:textId="77777777" w:rsidR="000D71E9" w:rsidRPr="00FD0FDE" w:rsidRDefault="000D71E9" w:rsidP="000D71E9">
            <w:pPr>
              <w:pStyle w:val="Title"/>
              <w:jc w:val="both"/>
              <w:rPr>
                <w:b w:val="0"/>
                <w:sz w:val="22"/>
                <w:szCs w:val="22"/>
              </w:rPr>
            </w:pPr>
          </w:p>
          <w:p w14:paraId="1BF14512" w14:textId="77777777" w:rsidR="000D71E9" w:rsidRPr="00FD0FDE" w:rsidRDefault="000D71E9" w:rsidP="00FD0FDE">
            <w:pPr>
              <w:pStyle w:val="Title"/>
              <w:numPr>
                <w:ilvl w:val="0"/>
                <w:numId w:val="20"/>
              </w:numPr>
              <w:jc w:val="both"/>
              <w:rPr>
                <w:b w:val="0"/>
                <w:sz w:val="22"/>
                <w:szCs w:val="22"/>
              </w:rPr>
            </w:pPr>
            <w:r w:rsidRPr="00FD0FDE">
              <w:rPr>
                <w:b w:val="0"/>
                <w:sz w:val="22"/>
                <w:szCs w:val="22"/>
              </w:rPr>
              <w:t>To create and maintain links with other agencies outside of the home to further the purpose of the home and care of the young people.</w:t>
            </w:r>
          </w:p>
          <w:p w14:paraId="11F37FA2" w14:textId="77777777" w:rsidR="000D71E9" w:rsidRPr="00FD0FDE" w:rsidRDefault="000D71E9" w:rsidP="000D71E9">
            <w:pPr>
              <w:pStyle w:val="Title"/>
              <w:jc w:val="both"/>
              <w:rPr>
                <w:b w:val="0"/>
                <w:sz w:val="22"/>
                <w:szCs w:val="22"/>
              </w:rPr>
            </w:pPr>
          </w:p>
          <w:p w14:paraId="45743741" w14:textId="77777777" w:rsidR="000D71E9" w:rsidRPr="00FD0FDE" w:rsidRDefault="000D71E9" w:rsidP="00FD0FDE">
            <w:pPr>
              <w:pStyle w:val="Title"/>
              <w:numPr>
                <w:ilvl w:val="0"/>
                <w:numId w:val="20"/>
              </w:numPr>
              <w:jc w:val="both"/>
              <w:rPr>
                <w:b w:val="0"/>
                <w:sz w:val="22"/>
                <w:szCs w:val="22"/>
              </w:rPr>
            </w:pPr>
            <w:r w:rsidRPr="00FD0FDE">
              <w:rPr>
                <w:b w:val="0"/>
                <w:sz w:val="22"/>
                <w:szCs w:val="22"/>
              </w:rPr>
              <w:t>To participate in the administration of the home, maintaining appropriate records, personal, financial, etc. as required, and ensuring that the home and it’s equipment are properly used.</w:t>
            </w:r>
          </w:p>
          <w:p w14:paraId="16788472" w14:textId="77777777" w:rsidR="000D71E9" w:rsidRPr="00FD0FDE" w:rsidRDefault="000D71E9" w:rsidP="000D71E9">
            <w:pPr>
              <w:pStyle w:val="Title"/>
              <w:jc w:val="both"/>
              <w:rPr>
                <w:b w:val="0"/>
                <w:sz w:val="22"/>
                <w:szCs w:val="22"/>
              </w:rPr>
            </w:pPr>
          </w:p>
          <w:p w14:paraId="287DB600" w14:textId="77777777" w:rsidR="000D71E9" w:rsidRPr="00FD0FDE" w:rsidRDefault="000D71E9" w:rsidP="00FD0FDE">
            <w:pPr>
              <w:pStyle w:val="Title"/>
              <w:numPr>
                <w:ilvl w:val="0"/>
                <w:numId w:val="20"/>
              </w:numPr>
              <w:jc w:val="both"/>
              <w:rPr>
                <w:b w:val="0"/>
                <w:sz w:val="22"/>
                <w:szCs w:val="22"/>
              </w:rPr>
            </w:pPr>
            <w:r w:rsidRPr="00FD0FDE">
              <w:rPr>
                <w:b w:val="0"/>
                <w:sz w:val="22"/>
                <w:szCs w:val="22"/>
              </w:rPr>
              <w:t>To attend reviews, planning meetings, staff meetings and training courses as required.</w:t>
            </w:r>
          </w:p>
          <w:p w14:paraId="79BBD465" w14:textId="77777777" w:rsidR="000D71E9" w:rsidRPr="00FD0FDE" w:rsidRDefault="000D71E9" w:rsidP="000D71E9">
            <w:pPr>
              <w:pStyle w:val="Title"/>
              <w:jc w:val="both"/>
              <w:rPr>
                <w:b w:val="0"/>
                <w:sz w:val="22"/>
                <w:szCs w:val="22"/>
              </w:rPr>
            </w:pPr>
          </w:p>
          <w:p w14:paraId="35D021F3" w14:textId="77777777" w:rsidR="000D71E9" w:rsidRPr="00FD0FDE" w:rsidRDefault="000D71E9" w:rsidP="00FD0FDE">
            <w:pPr>
              <w:pStyle w:val="Title"/>
              <w:numPr>
                <w:ilvl w:val="0"/>
                <w:numId w:val="20"/>
              </w:numPr>
              <w:jc w:val="left"/>
              <w:rPr>
                <w:b w:val="0"/>
                <w:sz w:val="22"/>
                <w:szCs w:val="22"/>
              </w:rPr>
            </w:pPr>
            <w:r w:rsidRPr="00FD0FDE">
              <w:rPr>
                <w:b w:val="0"/>
                <w:sz w:val="22"/>
                <w:szCs w:val="22"/>
              </w:rPr>
              <w:t>To complete. The Diploma in Health &amp; Social Care level 3 (unless already qualified</w:t>
            </w:r>
            <w:r w:rsidR="00FD0FDE" w:rsidRPr="00FD0FDE">
              <w:rPr>
                <w:b w:val="0"/>
                <w:sz w:val="22"/>
                <w:szCs w:val="22"/>
              </w:rPr>
              <w:t>)</w:t>
            </w:r>
          </w:p>
          <w:p w14:paraId="0CB3397A" w14:textId="77777777" w:rsidR="000D71E9" w:rsidRPr="00FD0FDE" w:rsidRDefault="000D71E9" w:rsidP="000D71E9">
            <w:pPr>
              <w:pStyle w:val="Title"/>
              <w:jc w:val="both"/>
              <w:rPr>
                <w:b w:val="0"/>
                <w:sz w:val="22"/>
                <w:szCs w:val="22"/>
              </w:rPr>
            </w:pPr>
          </w:p>
          <w:p w14:paraId="52B0BAC3" w14:textId="77777777" w:rsidR="00235233" w:rsidRDefault="000D71E9" w:rsidP="00FD0FDE">
            <w:pPr>
              <w:pStyle w:val="Title"/>
              <w:numPr>
                <w:ilvl w:val="0"/>
                <w:numId w:val="20"/>
              </w:numPr>
              <w:jc w:val="both"/>
              <w:rPr>
                <w:b w:val="0"/>
                <w:sz w:val="22"/>
                <w:szCs w:val="22"/>
              </w:rPr>
            </w:pPr>
            <w:r w:rsidRPr="00FD0FDE">
              <w:rPr>
                <w:b w:val="0"/>
                <w:sz w:val="22"/>
                <w:szCs w:val="22"/>
              </w:rPr>
              <w:t>Such other duties reasonably falling within the purview of the post</w:t>
            </w:r>
            <w:r w:rsidR="00FD0FDE" w:rsidRPr="00FD0FDE">
              <w:rPr>
                <w:b w:val="0"/>
                <w:sz w:val="22"/>
                <w:szCs w:val="22"/>
              </w:rPr>
              <w:t xml:space="preserve"> a</w:t>
            </w:r>
            <w:r w:rsidRPr="00FD0FDE">
              <w:rPr>
                <w:b w:val="0"/>
                <w:sz w:val="22"/>
                <w:szCs w:val="22"/>
              </w:rPr>
              <w:t>s may be required.</w:t>
            </w:r>
          </w:p>
          <w:p w14:paraId="60F9A294" w14:textId="77777777" w:rsidR="00FD0FDE" w:rsidRPr="00810005" w:rsidRDefault="00FD0FDE" w:rsidP="00FD0FDE">
            <w:pPr>
              <w:pStyle w:val="Title"/>
              <w:jc w:val="both"/>
            </w:pPr>
          </w:p>
        </w:tc>
      </w:tr>
    </w:tbl>
    <w:p w14:paraId="7C89BA8D" w14:textId="77777777" w:rsidR="00FD0FDE" w:rsidRDefault="00FD0FDE"/>
    <w:p w14:paraId="4AC69D52" w14:textId="77777777" w:rsidR="00FD0FDE" w:rsidRDefault="00FD0FDE"/>
    <w:p w14:paraId="408E346C" w14:textId="77777777" w:rsidR="00235233" w:rsidRPr="00810005" w:rsidRDefault="00235233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10005" w:rsidRPr="00810005" w14:paraId="2BDF869F" w14:textId="77777777">
        <w:tc>
          <w:tcPr>
            <w:tcW w:w="10440" w:type="dxa"/>
          </w:tcPr>
          <w:p w14:paraId="2A7DE0B6" w14:textId="77777777" w:rsidR="00235233" w:rsidRPr="00810005" w:rsidRDefault="00235233">
            <w:pPr>
              <w:rPr>
                <w:b/>
              </w:rPr>
            </w:pPr>
            <w:r w:rsidRPr="00810005">
              <w:rPr>
                <w:b/>
              </w:rPr>
              <w:t>Standard Duties:</w:t>
            </w:r>
          </w:p>
          <w:p w14:paraId="3A2278EA" w14:textId="77777777" w:rsidR="00235233" w:rsidRPr="00810005" w:rsidRDefault="00235233">
            <w:pPr>
              <w:rPr>
                <w:b/>
              </w:rPr>
            </w:pPr>
          </w:p>
          <w:p w14:paraId="578577D5" w14:textId="77777777" w:rsidR="00235233" w:rsidRPr="00810005" w:rsidRDefault="00235233">
            <w:pPr>
              <w:numPr>
                <w:ilvl w:val="0"/>
                <w:numId w:val="12"/>
              </w:numPr>
            </w:pPr>
            <w:r w:rsidRPr="00810005">
              <w:t>To actively promote the equalities and diversity agenda in the workplace and in service delivery.</w:t>
            </w:r>
          </w:p>
          <w:p w14:paraId="36530384" w14:textId="77777777" w:rsidR="00235233" w:rsidRPr="00810005" w:rsidRDefault="00235233"/>
          <w:p w14:paraId="29BAB054" w14:textId="77777777" w:rsidR="00235233" w:rsidRDefault="00235233">
            <w:pPr>
              <w:numPr>
                <w:ilvl w:val="0"/>
                <w:numId w:val="12"/>
              </w:numPr>
            </w:pPr>
            <w:r w:rsidRPr="00810005">
              <w:t>To uphold and implement policies and procedures of the council and directorate including customer care and health and safety policies.</w:t>
            </w:r>
          </w:p>
          <w:p w14:paraId="7A0B4407" w14:textId="77777777" w:rsidR="00115418" w:rsidRDefault="00115418" w:rsidP="00115418">
            <w:pPr>
              <w:pStyle w:val="ListParagraph"/>
            </w:pPr>
          </w:p>
          <w:p w14:paraId="1D3DC59E" w14:textId="77777777" w:rsidR="00115418" w:rsidRPr="00810005" w:rsidRDefault="00115418">
            <w:pPr>
              <w:numPr>
                <w:ilvl w:val="0"/>
                <w:numId w:val="12"/>
              </w:numPr>
            </w:pPr>
            <w:r>
              <w:t>To actively engage with the behaviours and value</w:t>
            </w:r>
            <w:r w:rsidR="000C1551">
              <w:t>s</w:t>
            </w:r>
            <w:r>
              <w:t xml:space="preserve"> of the Council to promote and support our </w:t>
            </w:r>
            <w:r w:rsidR="00CC7B2F">
              <w:t>C</w:t>
            </w:r>
            <w:r>
              <w:t>ooperative agenda.</w:t>
            </w:r>
          </w:p>
          <w:p w14:paraId="65D308A7" w14:textId="77777777" w:rsidR="00235233" w:rsidRPr="00810005" w:rsidRDefault="00235233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6BFFC8BB" w14:textId="77777777" w:rsidR="00235233" w:rsidRPr="00810005" w:rsidRDefault="0023523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</w:pPr>
            <w:r w:rsidRPr="00810005">
              <w:t xml:space="preserve">To undertake continuous professional development (CPD) and to be aware of new developments, legislation, initiatives, guidelines, policies and procedures, and to ensure that members of the division/group are informed appropriately. </w:t>
            </w:r>
          </w:p>
          <w:p w14:paraId="4EC49483" w14:textId="77777777" w:rsidR="00235233" w:rsidRPr="00810005" w:rsidRDefault="00235233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668232B0" w14:textId="77777777" w:rsidR="00235233" w:rsidRPr="00810005" w:rsidRDefault="00235233" w:rsidP="0040404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</w:pPr>
            <w:r w:rsidRPr="00810005">
              <w:t>Undertake any additional duties commensurate with the level of the post.</w:t>
            </w:r>
          </w:p>
        </w:tc>
      </w:tr>
    </w:tbl>
    <w:p w14:paraId="393C3ED4" w14:textId="77777777" w:rsidR="00235233" w:rsidRPr="00810005" w:rsidRDefault="00235233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10005" w:rsidRPr="00810005" w14:paraId="70C97E80" w14:textId="77777777">
        <w:tc>
          <w:tcPr>
            <w:tcW w:w="10440" w:type="dxa"/>
          </w:tcPr>
          <w:p w14:paraId="57432647" w14:textId="77777777" w:rsidR="00235233" w:rsidRPr="00810005" w:rsidRDefault="00235233">
            <w:pPr>
              <w:rPr>
                <w:b/>
              </w:rPr>
            </w:pPr>
            <w:r w:rsidRPr="00810005">
              <w:rPr>
                <w:b/>
              </w:rPr>
              <w:t>Contacts:</w:t>
            </w:r>
          </w:p>
          <w:p w14:paraId="462054C6" w14:textId="77777777" w:rsidR="00235233" w:rsidRPr="00810005" w:rsidRDefault="00235233">
            <w:pPr>
              <w:rPr>
                <w:b/>
              </w:rPr>
            </w:pPr>
          </w:p>
          <w:p w14:paraId="616107BE" w14:textId="77777777" w:rsidR="00235233" w:rsidRPr="00810005" w:rsidRDefault="00235233">
            <w:r w:rsidRPr="00810005">
              <w:t xml:space="preserve">Contacts are employees of the </w:t>
            </w:r>
            <w:r w:rsidR="00115418">
              <w:t xml:space="preserve">team, service, </w:t>
            </w:r>
            <w:r w:rsidRPr="00810005">
              <w:t xml:space="preserve">division, the council, partners, trade union representatives, </w:t>
            </w:r>
            <w:r w:rsidR="00115418">
              <w:t xml:space="preserve">elected members, inspectors, </w:t>
            </w:r>
            <w:r w:rsidRPr="00810005">
              <w:t>external organisations</w:t>
            </w:r>
            <w:r w:rsidR="00115418">
              <w:t xml:space="preserve"> and the public</w:t>
            </w:r>
          </w:p>
          <w:p w14:paraId="6272FFBA" w14:textId="77777777" w:rsidR="00235233" w:rsidRPr="00810005" w:rsidRDefault="00235233"/>
        </w:tc>
      </w:tr>
    </w:tbl>
    <w:p w14:paraId="7D06DEF8" w14:textId="77777777" w:rsidR="00235233" w:rsidRPr="00810005" w:rsidRDefault="00235233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10005" w:rsidRPr="00810005" w14:paraId="2ABEEB89" w14:textId="77777777">
        <w:tc>
          <w:tcPr>
            <w:tcW w:w="10440" w:type="dxa"/>
            <w:tcBorders>
              <w:bottom w:val="single" w:sz="4" w:space="0" w:color="auto"/>
            </w:tcBorders>
          </w:tcPr>
          <w:p w14:paraId="0BA4D4A5" w14:textId="77777777" w:rsidR="00235233" w:rsidRPr="00810005" w:rsidRDefault="00235233">
            <w:pPr>
              <w:rPr>
                <w:b/>
              </w:rPr>
            </w:pPr>
            <w:r w:rsidRPr="00810005">
              <w:rPr>
                <w:b/>
              </w:rPr>
              <w:t>Relationship To Other Posts In The Department:</w:t>
            </w:r>
          </w:p>
          <w:p w14:paraId="4D7E7DDB" w14:textId="77777777" w:rsidR="00235233" w:rsidRPr="00810005" w:rsidRDefault="00235233">
            <w:pPr>
              <w:rPr>
                <w:b/>
              </w:rPr>
            </w:pPr>
          </w:p>
          <w:p w14:paraId="08AF1214" w14:textId="77777777" w:rsidR="00235233" w:rsidRPr="00FD0FDE" w:rsidRDefault="00235233">
            <w:r w:rsidRPr="00810005">
              <w:rPr>
                <w:b/>
              </w:rPr>
              <w:t xml:space="preserve">Responsible to: </w:t>
            </w:r>
            <w:bookmarkStart w:id="0" w:name="Text17"/>
            <w:r w:rsidR="00FD0FDE" w:rsidRPr="00FD0FDE">
              <w:t>Residential Homes Manager</w:t>
            </w:r>
            <w:r w:rsidRPr="00FD0FDE">
              <w:t xml:space="preserve"> </w:t>
            </w:r>
          </w:p>
          <w:p w14:paraId="3F5542BC" w14:textId="77777777" w:rsidR="00B12759" w:rsidRPr="00810005" w:rsidRDefault="00B12759"/>
          <w:bookmarkEnd w:id="0"/>
          <w:p w14:paraId="44EE0C59" w14:textId="77777777" w:rsidR="00235233" w:rsidRPr="00FD0FDE" w:rsidRDefault="00235233">
            <w:r w:rsidRPr="00810005">
              <w:rPr>
                <w:b/>
              </w:rPr>
              <w:t xml:space="preserve">Responsible for: </w:t>
            </w:r>
            <w:r w:rsidR="00FD0FDE" w:rsidRPr="00FD0FDE">
              <w:t>N/A</w:t>
            </w:r>
          </w:p>
          <w:p w14:paraId="7B5C9B4E" w14:textId="77777777" w:rsidR="00235233" w:rsidRPr="00810005" w:rsidRDefault="00235233"/>
        </w:tc>
      </w:tr>
    </w:tbl>
    <w:p w14:paraId="795EA555" w14:textId="77777777" w:rsidR="00235233" w:rsidRPr="00810005" w:rsidRDefault="00235233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10005" w:rsidRPr="00810005" w14:paraId="4788EB86" w14:textId="77777777">
        <w:tc>
          <w:tcPr>
            <w:tcW w:w="10440" w:type="dxa"/>
          </w:tcPr>
          <w:p w14:paraId="3EF9A16B" w14:textId="77777777" w:rsidR="00235233" w:rsidRPr="00810005" w:rsidRDefault="00235233">
            <w:pPr>
              <w:rPr>
                <w:b/>
              </w:rPr>
            </w:pPr>
            <w:r w:rsidRPr="00810005">
              <w:rPr>
                <w:b/>
              </w:rPr>
              <w:t>Special Conditions:</w:t>
            </w:r>
          </w:p>
          <w:p w14:paraId="09B2634F" w14:textId="77777777" w:rsidR="00372790" w:rsidRPr="00810005" w:rsidRDefault="00033B63">
            <w:r>
              <w:t xml:space="preserve">Enhanced </w:t>
            </w:r>
            <w:r w:rsidR="00372790" w:rsidRPr="00810005">
              <w:t>DBS</w:t>
            </w:r>
            <w:r w:rsidR="00235233" w:rsidRPr="00810005">
              <w:t xml:space="preserve"> Disclosure </w:t>
            </w:r>
          </w:p>
          <w:p w14:paraId="1B989495" w14:textId="77777777" w:rsidR="00235233" w:rsidRPr="00810005" w:rsidRDefault="00235233" w:rsidP="00404040"/>
        </w:tc>
      </w:tr>
    </w:tbl>
    <w:p w14:paraId="6AC053E3" w14:textId="77777777" w:rsidR="00235233" w:rsidRPr="00810005" w:rsidRDefault="00235233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800"/>
        <w:gridCol w:w="3060"/>
        <w:gridCol w:w="3960"/>
      </w:tblGrid>
      <w:tr w:rsidR="00810005" w:rsidRPr="00810005" w14:paraId="46386FF6" w14:textId="77777777">
        <w:tc>
          <w:tcPr>
            <w:tcW w:w="1620" w:type="dxa"/>
          </w:tcPr>
          <w:p w14:paraId="6F5F0DFE" w14:textId="77777777" w:rsidR="00235233" w:rsidRPr="00810005" w:rsidRDefault="0023523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800" w:type="dxa"/>
          </w:tcPr>
          <w:p w14:paraId="2CA8C402" w14:textId="77777777" w:rsidR="00235233" w:rsidRPr="00810005" w:rsidRDefault="00235233">
            <w:pPr>
              <w:jc w:val="center"/>
              <w:rPr>
                <w:b/>
              </w:rPr>
            </w:pPr>
            <w:r w:rsidRPr="00810005">
              <w:rPr>
                <w:b/>
              </w:rPr>
              <w:t>DATE</w:t>
            </w:r>
          </w:p>
        </w:tc>
        <w:tc>
          <w:tcPr>
            <w:tcW w:w="3060" w:type="dxa"/>
          </w:tcPr>
          <w:p w14:paraId="61744895" w14:textId="77777777" w:rsidR="00235233" w:rsidRPr="00810005" w:rsidRDefault="00235233">
            <w:pPr>
              <w:jc w:val="center"/>
              <w:rPr>
                <w:b/>
              </w:rPr>
            </w:pPr>
            <w:r w:rsidRPr="00810005">
              <w:rPr>
                <w:b/>
              </w:rPr>
              <w:t>NAME</w:t>
            </w:r>
          </w:p>
        </w:tc>
        <w:tc>
          <w:tcPr>
            <w:tcW w:w="3960" w:type="dxa"/>
          </w:tcPr>
          <w:p w14:paraId="45115D63" w14:textId="77777777" w:rsidR="00235233" w:rsidRPr="00810005" w:rsidRDefault="00235233">
            <w:pPr>
              <w:jc w:val="center"/>
              <w:rPr>
                <w:b/>
              </w:rPr>
            </w:pPr>
            <w:r w:rsidRPr="00810005">
              <w:rPr>
                <w:b/>
              </w:rPr>
              <w:t>POST TITLE</w:t>
            </w:r>
          </w:p>
        </w:tc>
      </w:tr>
      <w:tr w:rsidR="00810005" w:rsidRPr="00810005" w14:paraId="51858684" w14:textId="77777777">
        <w:tc>
          <w:tcPr>
            <w:tcW w:w="1620" w:type="dxa"/>
          </w:tcPr>
          <w:p w14:paraId="7E2C17C4" w14:textId="77777777" w:rsidR="00235233" w:rsidRPr="00810005" w:rsidRDefault="00235233">
            <w:pPr>
              <w:rPr>
                <w:b/>
              </w:rPr>
            </w:pPr>
            <w:r w:rsidRPr="00810005">
              <w:rPr>
                <w:b/>
              </w:rPr>
              <w:t>Prepared</w:t>
            </w:r>
          </w:p>
        </w:tc>
        <w:tc>
          <w:tcPr>
            <w:tcW w:w="1800" w:type="dxa"/>
          </w:tcPr>
          <w:p w14:paraId="7C98AD84" w14:textId="77777777" w:rsidR="00235233" w:rsidRPr="00810005" w:rsidRDefault="00B72293">
            <w:r>
              <w:t>July 2017</w:t>
            </w:r>
          </w:p>
        </w:tc>
        <w:tc>
          <w:tcPr>
            <w:tcW w:w="3060" w:type="dxa"/>
          </w:tcPr>
          <w:p w14:paraId="08458FC7" w14:textId="77777777" w:rsidR="00235233" w:rsidRPr="00810005" w:rsidRDefault="00B72293" w:rsidP="00404040">
            <w:r>
              <w:t>Sue Quiala</w:t>
            </w:r>
          </w:p>
        </w:tc>
        <w:tc>
          <w:tcPr>
            <w:tcW w:w="3960" w:type="dxa"/>
          </w:tcPr>
          <w:p w14:paraId="6FA96B47" w14:textId="77777777" w:rsidR="00235233" w:rsidRPr="00810005" w:rsidRDefault="00B72293" w:rsidP="00B72293">
            <w:r>
              <w:t>Interim Senior Residential Manager</w:t>
            </w:r>
          </w:p>
        </w:tc>
      </w:tr>
      <w:tr w:rsidR="00810005" w:rsidRPr="00810005" w14:paraId="0283766C" w14:textId="77777777">
        <w:tc>
          <w:tcPr>
            <w:tcW w:w="1620" w:type="dxa"/>
          </w:tcPr>
          <w:p w14:paraId="0A865C62" w14:textId="77777777" w:rsidR="00235233" w:rsidRPr="00810005" w:rsidRDefault="00235233">
            <w:pPr>
              <w:rPr>
                <w:b/>
              </w:rPr>
            </w:pPr>
            <w:r w:rsidRPr="00810005">
              <w:rPr>
                <w:b/>
              </w:rPr>
              <w:t>Reviewed</w:t>
            </w:r>
          </w:p>
        </w:tc>
        <w:tc>
          <w:tcPr>
            <w:tcW w:w="1800" w:type="dxa"/>
          </w:tcPr>
          <w:p w14:paraId="5F92DAB1" w14:textId="77777777" w:rsidR="00235233" w:rsidRPr="00810005" w:rsidRDefault="00235233"/>
        </w:tc>
        <w:tc>
          <w:tcPr>
            <w:tcW w:w="3060" w:type="dxa"/>
          </w:tcPr>
          <w:p w14:paraId="1FDC8FE5" w14:textId="77777777" w:rsidR="00235233" w:rsidRPr="00810005" w:rsidRDefault="00235233"/>
        </w:tc>
        <w:tc>
          <w:tcPr>
            <w:tcW w:w="3960" w:type="dxa"/>
          </w:tcPr>
          <w:p w14:paraId="6B8904A1" w14:textId="77777777" w:rsidR="00235233" w:rsidRPr="00810005" w:rsidRDefault="00235233"/>
        </w:tc>
      </w:tr>
    </w:tbl>
    <w:p w14:paraId="0862D04D" w14:textId="77777777" w:rsidR="00FE630C" w:rsidRPr="00810005" w:rsidRDefault="00FE630C">
      <w:pPr>
        <w:rPr>
          <w:b/>
          <w:bCs/>
          <w:sz w:val="24"/>
          <w:szCs w:val="24"/>
          <w:u w:val="single"/>
        </w:rPr>
      </w:pPr>
    </w:p>
    <w:p w14:paraId="51DDBCE4" w14:textId="77777777" w:rsidR="003B4B59" w:rsidRDefault="003B4B5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42A45A06" w14:textId="77777777" w:rsidR="001A368A" w:rsidRPr="00810005" w:rsidRDefault="001A368A" w:rsidP="001A368A">
      <w:pPr>
        <w:jc w:val="center"/>
        <w:rPr>
          <w:b/>
          <w:bCs/>
          <w:sz w:val="24"/>
          <w:szCs w:val="24"/>
          <w:u w:val="single"/>
        </w:rPr>
      </w:pPr>
      <w:r w:rsidRPr="00810005">
        <w:rPr>
          <w:b/>
          <w:bCs/>
          <w:sz w:val="24"/>
          <w:szCs w:val="24"/>
          <w:u w:val="single"/>
        </w:rPr>
        <w:lastRenderedPageBreak/>
        <w:t>OLDHAM COUNCIL</w:t>
      </w:r>
    </w:p>
    <w:p w14:paraId="361E759E" w14:textId="77777777" w:rsidR="001A368A" w:rsidRPr="00810005" w:rsidRDefault="001A368A" w:rsidP="001A368A">
      <w:pPr>
        <w:jc w:val="center"/>
        <w:rPr>
          <w:b/>
          <w:bCs/>
          <w:sz w:val="24"/>
          <w:szCs w:val="24"/>
          <w:u w:val="single"/>
        </w:rPr>
      </w:pPr>
    </w:p>
    <w:p w14:paraId="4992F548" w14:textId="77777777" w:rsidR="001A368A" w:rsidRPr="00810005" w:rsidRDefault="001A368A" w:rsidP="001A368A">
      <w:pPr>
        <w:jc w:val="center"/>
        <w:rPr>
          <w:b/>
          <w:bCs/>
          <w:sz w:val="24"/>
          <w:szCs w:val="24"/>
          <w:u w:val="single"/>
        </w:rPr>
      </w:pPr>
      <w:r w:rsidRPr="00810005">
        <w:rPr>
          <w:b/>
          <w:bCs/>
          <w:sz w:val="24"/>
          <w:szCs w:val="24"/>
          <w:u w:val="single"/>
        </w:rPr>
        <w:t>PERSON SPECIFICATION</w:t>
      </w:r>
    </w:p>
    <w:p w14:paraId="25D89E8E" w14:textId="77777777" w:rsidR="001A368A" w:rsidRPr="00810005" w:rsidRDefault="001A368A" w:rsidP="001A368A">
      <w:pPr>
        <w:rPr>
          <w:b/>
          <w:bCs/>
        </w:rPr>
      </w:pPr>
    </w:p>
    <w:p w14:paraId="0247676F" w14:textId="77777777" w:rsidR="00B72293" w:rsidRDefault="00B72293" w:rsidP="001A368A">
      <w:pPr>
        <w:ind w:right="-514"/>
        <w:rPr>
          <w:b/>
          <w:bCs/>
        </w:rPr>
      </w:pPr>
    </w:p>
    <w:p w14:paraId="0857C97F" w14:textId="77777777" w:rsidR="001A368A" w:rsidRDefault="001A368A" w:rsidP="001A368A">
      <w:pPr>
        <w:ind w:right="-514"/>
        <w:rPr>
          <w:b/>
          <w:bCs/>
        </w:rPr>
      </w:pPr>
      <w:r w:rsidRPr="00810005">
        <w:rPr>
          <w:b/>
          <w:bCs/>
        </w:rPr>
        <w:t xml:space="preserve">Job Title:   </w:t>
      </w:r>
      <w:r w:rsidR="003B4B59">
        <w:rPr>
          <w:b/>
          <w:bCs/>
        </w:rPr>
        <w:t>Residential Child Care Worker</w:t>
      </w:r>
    </w:p>
    <w:p w14:paraId="2AD9BB26" w14:textId="77777777" w:rsidR="00B72293" w:rsidRPr="00810005" w:rsidRDefault="00B72293" w:rsidP="001A368A">
      <w:pPr>
        <w:ind w:right="-514"/>
        <w:rPr>
          <w:b/>
          <w:bCs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678"/>
        <w:gridCol w:w="3118"/>
      </w:tblGrid>
      <w:tr w:rsidR="00B72293" w:rsidRPr="006357C2" w14:paraId="20C13156" w14:textId="77777777" w:rsidTr="00B72293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5923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6357C2">
              <w:rPr>
                <w:rFonts w:cs="Arial"/>
                <w:sz w:val="22"/>
                <w:szCs w:val="22"/>
              </w:rPr>
              <w:t>Attributes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9B73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6357C2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5316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6357C2">
              <w:rPr>
                <w:rFonts w:cs="Arial"/>
                <w:sz w:val="22"/>
                <w:szCs w:val="22"/>
              </w:rPr>
              <w:t>How Assessed</w:t>
            </w:r>
          </w:p>
        </w:tc>
      </w:tr>
      <w:tr w:rsidR="00B72293" w:rsidRPr="006357C2" w14:paraId="1C884F1A" w14:textId="77777777" w:rsidTr="00B72293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6884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357C2">
              <w:rPr>
                <w:rFonts w:cs="Arial"/>
                <w:b w:val="0"/>
                <w:sz w:val="22"/>
                <w:szCs w:val="22"/>
              </w:rPr>
              <w:t>Education / Qualifications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533E" w14:textId="77777777" w:rsidR="00B72293" w:rsidRPr="006357C2" w:rsidRDefault="00EC417D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L</w:t>
            </w:r>
            <w:r w:rsidR="00B72293" w:rsidRPr="00F57C0A">
              <w:rPr>
                <w:rFonts w:cs="Arial"/>
                <w:b w:val="0"/>
                <w:sz w:val="22"/>
                <w:szCs w:val="22"/>
              </w:rPr>
              <w:t xml:space="preserve">iterate and numerate and </w:t>
            </w:r>
            <w:r>
              <w:rPr>
                <w:rFonts w:cs="Arial"/>
                <w:b w:val="0"/>
                <w:sz w:val="22"/>
                <w:szCs w:val="22"/>
              </w:rPr>
              <w:t>willing</w:t>
            </w:r>
            <w:r w:rsidR="00B72293" w:rsidRPr="00F57C0A">
              <w:rPr>
                <w:rFonts w:cs="Arial"/>
                <w:b w:val="0"/>
                <w:sz w:val="22"/>
                <w:szCs w:val="22"/>
              </w:rPr>
              <w:t xml:space="preserve"> to </w:t>
            </w:r>
            <w:r w:rsidR="00A0226D" w:rsidRPr="00F57C0A">
              <w:rPr>
                <w:rFonts w:cs="Arial"/>
                <w:b w:val="0"/>
                <w:sz w:val="22"/>
                <w:szCs w:val="22"/>
              </w:rPr>
              <w:t xml:space="preserve">achieve </w:t>
            </w:r>
            <w:r w:rsidR="00B72293" w:rsidRPr="00F57C0A">
              <w:rPr>
                <w:rFonts w:cs="Arial"/>
                <w:b w:val="0"/>
                <w:sz w:val="22"/>
                <w:szCs w:val="22"/>
              </w:rPr>
              <w:t>The Diploma in Health &amp; Social Care level 3 (unless already qualified</w:t>
            </w:r>
            <w:r w:rsidR="00A0226D" w:rsidRPr="00F57C0A">
              <w:rPr>
                <w:rFonts w:cs="Arial"/>
                <w:b w:val="0"/>
                <w:sz w:val="22"/>
                <w:szCs w:val="22"/>
              </w:rPr>
              <w:t xml:space="preserve"> with an equivalent qualification </w:t>
            </w:r>
            <w:proofErr w:type="spellStart"/>
            <w:r w:rsidR="00A0226D" w:rsidRPr="00F57C0A">
              <w:rPr>
                <w:rFonts w:cs="Arial"/>
                <w:b w:val="0"/>
                <w:sz w:val="22"/>
                <w:szCs w:val="22"/>
              </w:rPr>
              <w:t>eg.</w:t>
            </w:r>
            <w:proofErr w:type="spellEnd"/>
            <w:r w:rsidR="00A0226D" w:rsidRPr="00F57C0A">
              <w:rPr>
                <w:rFonts w:cs="Arial"/>
                <w:b w:val="0"/>
                <w:sz w:val="22"/>
                <w:szCs w:val="22"/>
              </w:rPr>
              <w:t xml:space="preserve"> relevant NVQ 3</w:t>
            </w:r>
            <w:r w:rsidR="00B72293" w:rsidRPr="00F57C0A">
              <w:rPr>
                <w:rFonts w:cs="Arial"/>
                <w:b w:val="0"/>
                <w:sz w:val="22"/>
                <w:szCs w:val="22"/>
              </w:rPr>
              <w:t>).</w:t>
            </w:r>
          </w:p>
          <w:p w14:paraId="13222959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FB2C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357C2">
              <w:rPr>
                <w:rFonts w:cs="Arial"/>
                <w:b w:val="0"/>
                <w:sz w:val="22"/>
                <w:szCs w:val="22"/>
              </w:rPr>
              <w:t>Application Form</w:t>
            </w:r>
          </w:p>
          <w:p w14:paraId="27E89789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357C2">
              <w:rPr>
                <w:rFonts w:cs="Arial"/>
                <w:b w:val="0"/>
                <w:sz w:val="22"/>
                <w:szCs w:val="22"/>
              </w:rPr>
              <w:t>Interview</w:t>
            </w:r>
          </w:p>
          <w:p w14:paraId="210A205D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357C2">
              <w:rPr>
                <w:rFonts w:cs="Arial"/>
                <w:b w:val="0"/>
                <w:sz w:val="22"/>
                <w:szCs w:val="22"/>
              </w:rPr>
              <w:t>Written Exercise</w:t>
            </w:r>
          </w:p>
        </w:tc>
      </w:tr>
      <w:tr w:rsidR="00B72293" w:rsidRPr="006357C2" w14:paraId="25851616" w14:textId="77777777" w:rsidTr="00B72293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5E94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357C2">
              <w:rPr>
                <w:rFonts w:cs="Arial"/>
                <w:b w:val="0"/>
                <w:sz w:val="22"/>
                <w:szCs w:val="22"/>
              </w:rPr>
              <w:t>Experience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2E34" w14:textId="77777777" w:rsidR="00B72293" w:rsidRDefault="00196602" w:rsidP="0019660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E</w:t>
            </w:r>
            <w:r w:rsidR="00B72293" w:rsidRPr="006357C2">
              <w:rPr>
                <w:rFonts w:cs="Arial"/>
                <w:b w:val="0"/>
                <w:sz w:val="22"/>
                <w:szCs w:val="22"/>
              </w:rPr>
              <w:t>xperience of working with young people in a social work / youth work or other setting.</w:t>
            </w:r>
          </w:p>
          <w:p w14:paraId="76B563F1" w14:textId="77777777" w:rsidR="00EC417D" w:rsidRDefault="00EC417D" w:rsidP="0019660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27C819B3" w14:textId="77777777" w:rsidR="00EC417D" w:rsidRPr="006357C2" w:rsidRDefault="00EC417D" w:rsidP="00EC417D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Experience of working</w:t>
            </w:r>
            <w:r w:rsidRPr="006357C2">
              <w:rPr>
                <w:rFonts w:cs="Arial"/>
                <w:b w:val="0"/>
                <w:sz w:val="22"/>
                <w:szCs w:val="22"/>
              </w:rPr>
              <w:t xml:space="preserve"> as a Team Member.</w:t>
            </w:r>
          </w:p>
          <w:p w14:paraId="428EB953" w14:textId="77777777" w:rsidR="00EC417D" w:rsidRDefault="00EC417D" w:rsidP="0019660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7868820F" w14:textId="77777777" w:rsidR="00EC417D" w:rsidRPr="006357C2" w:rsidRDefault="00EC417D" w:rsidP="0019660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82A4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357C2">
              <w:rPr>
                <w:rFonts w:cs="Arial"/>
                <w:b w:val="0"/>
                <w:sz w:val="22"/>
                <w:szCs w:val="22"/>
              </w:rPr>
              <w:t>Application Form,</w:t>
            </w:r>
          </w:p>
          <w:p w14:paraId="646ABDE5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357C2">
              <w:rPr>
                <w:rFonts w:cs="Arial"/>
                <w:b w:val="0"/>
                <w:sz w:val="22"/>
                <w:szCs w:val="22"/>
              </w:rPr>
              <w:t>Interview and or</w:t>
            </w:r>
          </w:p>
          <w:p w14:paraId="6E03DEBE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357C2">
              <w:rPr>
                <w:rFonts w:cs="Arial"/>
                <w:b w:val="0"/>
                <w:sz w:val="22"/>
                <w:szCs w:val="22"/>
              </w:rPr>
              <w:t>References</w:t>
            </w:r>
          </w:p>
        </w:tc>
      </w:tr>
      <w:tr w:rsidR="00B72293" w:rsidRPr="006357C2" w14:paraId="691C698A" w14:textId="77777777" w:rsidTr="00B72293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1597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357C2">
              <w:rPr>
                <w:rFonts w:cs="Arial"/>
                <w:b w:val="0"/>
                <w:sz w:val="22"/>
                <w:szCs w:val="22"/>
              </w:rPr>
              <w:t>Skills and Abilities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4C9F" w14:textId="77777777" w:rsidR="00B72293" w:rsidRDefault="00EC417D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Ability</w:t>
            </w:r>
            <w:r w:rsidR="00B72293" w:rsidRPr="006357C2">
              <w:rPr>
                <w:rFonts w:cs="Arial"/>
                <w:b w:val="0"/>
                <w:sz w:val="22"/>
                <w:szCs w:val="22"/>
              </w:rPr>
              <w:t xml:space="preserve"> to engage with children and young people with emotiona</w:t>
            </w:r>
            <w:r>
              <w:rPr>
                <w:rFonts w:cs="Arial"/>
                <w:b w:val="0"/>
                <w:sz w:val="22"/>
                <w:szCs w:val="22"/>
              </w:rPr>
              <w:t xml:space="preserve">l and behavioural difficulties. </w:t>
            </w:r>
          </w:p>
          <w:p w14:paraId="62E258E2" w14:textId="77777777" w:rsidR="00EC417D" w:rsidRDefault="00EC417D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2078D050" w14:textId="77777777" w:rsidR="00EC417D" w:rsidRPr="006357C2" w:rsidRDefault="00EC417D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</w:t>
            </w:r>
            <w:r w:rsidRPr="006357C2">
              <w:rPr>
                <w:rFonts w:cs="Arial"/>
                <w:b w:val="0"/>
                <w:sz w:val="22"/>
                <w:szCs w:val="22"/>
              </w:rPr>
              <w:t>bility and skills needed to engage young people in social activities using local and other resources, including holidays and residential.</w:t>
            </w:r>
          </w:p>
          <w:p w14:paraId="55DC4A5A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7F1D4EDC" w14:textId="77777777" w:rsidR="00B72293" w:rsidRDefault="00EC417D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Ability</w:t>
            </w:r>
            <w:r w:rsidR="00B72293" w:rsidRPr="006357C2">
              <w:rPr>
                <w:rFonts w:cs="Arial"/>
                <w:b w:val="0"/>
                <w:sz w:val="22"/>
                <w:szCs w:val="22"/>
              </w:rPr>
              <w:t xml:space="preserve"> to interpret national Minimum Standards (NMS) and Regulations and other relevant procedures and guidelines </w:t>
            </w:r>
          </w:p>
          <w:p w14:paraId="22674AE8" w14:textId="77777777" w:rsidR="00EC417D" w:rsidRPr="006357C2" w:rsidRDefault="00EC417D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6FB158DB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357C2">
              <w:rPr>
                <w:rFonts w:cs="Arial"/>
                <w:b w:val="0"/>
                <w:sz w:val="22"/>
                <w:szCs w:val="22"/>
              </w:rPr>
              <w:t xml:space="preserve">Ability to put </w:t>
            </w:r>
            <w:proofErr w:type="gramStart"/>
            <w:r w:rsidRPr="006357C2">
              <w:rPr>
                <w:rFonts w:cs="Arial"/>
                <w:b w:val="0"/>
                <w:sz w:val="22"/>
                <w:szCs w:val="22"/>
              </w:rPr>
              <w:t>child care</w:t>
            </w:r>
            <w:proofErr w:type="gramEnd"/>
            <w:r w:rsidRPr="006357C2">
              <w:rPr>
                <w:rFonts w:cs="Arial"/>
                <w:b w:val="0"/>
                <w:sz w:val="22"/>
                <w:szCs w:val="22"/>
              </w:rPr>
              <w:t xml:space="preserve"> theory into practise.</w:t>
            </w:r>
          </w:p>
          <w:p w14:paraId="01AABAB4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0DC949A9" w14:textId="77777777" w:rsidR="00B72293" w:rsidRPr="006357C2" w:rsidRDefault="00EC417D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Ability</w:t>
            </w:r>
            <w:r w:rsidR="00B72293" w:rsidRPr="006357C2">
              <w:rPr>
                <w:rFonts w:cs="Arial"/>
                <w:b w:val="0"/>
                <w:sz w:val="22"/>
                <w:szCs w:val="22"/>
              </w:rPr>
              <w:t xml:space="preserve"> to produce concise reports and complete other clear written records. </w:t>
            </w:r>
          </w:p>
          <w:p w14:paraId="7E1B89B2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017E7671" w14:textId="77777777" w:rsidR="00B72293" w:rsidRPr="006357C2" w:rsidRDefault="00EC417D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</w:t>
            </w:r>
            <w:r w:rsidR="00B72293" w:rsidRPr="006357C2">
              <w:rPr>
                <w:rFonts w:cs="Arial"/>
                <w:b w:val="0"/>
                <w:sz w:val="22"/>
                <w:szCs w:val="22"/>
              </w:rPr>
              <w:t>bility to recognise and support other staff or young people at times of difficulty or in demanding situations.</w:t>
            </w:r>
          </w:p>
          <w:p w14:paraId="6B927B6E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6D961582" w14:textId="77777777" w:rsidR="00B72293" w:rsidRPr="006357C2" w:rsidRDefault="00EC417D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</w:t>
            </w:r>
            <w:r w:rsidR="00B72293" w:rsidRPr="006357C2">
              <w:rPr>
                <w:rFonts w:cs="Arial"/>
                <w:b w:val="0"/>
                <w:sz w:val="22"/>
                <w:szCs w:val="22"/>
              </w:rPr>
              <w:t>bility to respond appropriately to challenging behaviour.</w:t>
            </w:r>
          </w:p>
          <w:p w14:paraId="31C40CD8" w14:textId="77777777" w:rsidR="00B72293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492D949B" w14:textId="77777777" w:rsidR="005C43D1" w:rsidRPr="006357C2" w:rsidRDefault="005C43D1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Ability to converse at ease with members of the public, service users / customers and provide advice in accurate spoken English</w:t>
            </w:r>
          </w:p>
          <w:p w14:paraId="74AAEBDA" w14:textId="77777777" w:rsidR="00B72293" w:rsidRPr="006357C2" w:rsidRDefault="00B72293" w:rsidP="00EC417D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F976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357C2">
              <w:rPr>
                <w:rFonts w:cs="Arial"/>
                <w:b w:val="0"/>
                <w:sz w:val="22"/>
                <w:szCs w:val="22"/>
              </w:rPr>
              <w:t>Application Form</w:t>
            </w:r>
            <w:r>
              <w:rPr>
                <w:rFonts w:cs="Arial"/>
                <w:b w:val="0"/>
                <w:sz w:val="22"/>
                <w:szCs w:val="22"/>
              </w:rPr>
              <w:t xml:space="preserve"> &amp;</w:t>
            </w:r>
          </w:p>
          <w:p w14:paraId="5E3D1A07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357C2">
              <w:rPr>
                <w:rFonts w:cs="Arial"/>
                <w:b w:val="0"/>
                <w:sz w:val="22"/>
                <w:szCs w:val="22"/>
              </w:rPr>
              <w:t xml:space="preserve">Interview </w:t>
            </w:r>
          </w:p>
        </w:tc>
      </w:tr>
    </w:tbl>
    <w:p w14:paraId="0209BBA9" w14:textId="77777777" w:rsidR="00B72293" w:rsidRDefault="00B72293">
      <w:r>
        <w:rPr>
          <w:b/>
          <w:bCs/>
        </w:rPr>
        <w:br w:type="page"/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678"/>
        <w:gridCol w:w="3118"/>
      </w:tblGrid>
      <w:tr w:rsidR="00B72293" w:rsidRPr="006357C2" w14:paraId="7F244160" w14:textId="77777777" w:rsidTr="00B72293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04C8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357C2">
              <w:rPr>
                <w:rFonts w:cs="Arial"/>
                <w:b w:val="0"/>
                <w:sz w:val="22"/>
                <w:szCs w:val="22"/>
              </w:rPr>
              <w:lastRenderedPageBreak/>
              <w:t>Work</w:t>
            </w:r>
          </w:p>
          <w:p w14:paraId="6CD143F3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357C2">
              <w:rPr>
                <w:rFonts w:cs="Arial"/>
                <w:b w:val="0"/>
                <w:sz w:val="22"/>
                <w:szCs w:val="22"/>
              </w:rPr>
              <w:t>Circumstances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A336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357C2">
              <w:rPr>
                <w:rFonts w:cs="Arial"/>
                <w:b w:val="0"/>
                <w:sz w:val="22"/>
                <w:szCs w:val="22"/>
              </w:rPr>
              <w:t>To work evenings, weekends and bank holidays as the homes rota dictates.</w:t>
            </w:r>
          </w:p>
          <w:p w14:paraId="390A11AE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5255097D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357C2">
              <w:rPr>
                <w:rFonts w:cs="Arial"/>
                <w:b w:val="0"/>
                <w:sz w:val="22"/>
                <w:szCs w:val="22"/>
              </w:rPr>
              <w:t>Undertake sleep – in duties as the rota dictates.</w:t>
            </w:r>
          </w:p>
          <w:p w14:paraId="2359F2FA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4CCB303E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357C2">
              <w:rPr>
                <w:rFonts w:cs="Arial"/>
                <w:b w:val="0"/>
                <w:sz w:val="22"/>
                <w:szCs w:val="22"/>
              </w:rPr>
              <w:t>Be able to occasionally cover at short notice and be flexible.</w:t>
            </w:r>
          </w:p>
          <w:p w14:paraId="2A06A90B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E1C3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357C2">
              <w:rPr>
                <w:rFonts w:cs="Arial"/>
                <w:b w:val="0"/>
                <w:sz w:val="22"/>
                <w:szCs w:val="22"/>
              </w:rPr>
              <w:t>Application Form</w:t>
            </w:r>
          </w:p>
          <w:p w14:paraId="16D4DCB8" w14:textId="77777777" w:rsidR="00B72293" w:rsidRPr="006357C2" w:rsidRDefault="00B72293" w:rsidP="00EC165F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357C2">
              <w:rPr>
                <w:rFonts w:cs="Arial"/>
                <w:b w:val="0"/>
                <w:sz w:val="22"/>
                <w:szCs w:val="22"/>
              </w:rPr>
              <w:t>Interview</w:t>
            </w:r>
          </w:p>
        </w:tc>
      </w:tr>
    </w:tbl>
    <w:p w14:paraId="2CED0B78" w14:textId="77777777" w:rsidR="00B72293" w:rsidRDefault="00B72293" w:rsidP="00B72293">
      <w:pPr>
        <w:pStyle w:val="Title"/>
        <w:jc w:val="left"/>
        <w:rPr>
          <w:b w:val="0"/>
        </w:rPr>
      </w:pPr>
    </w:p>
    <w:p w14:paraId="1CDDBD5B" w14:textId="77777777" w:rsidR="00B72293" w:rsidRDefault="00B72293" w:rsidP="00B72293">
      <w:pPr>
        <w:pStyle w:val="Title"/>
        <w:jc w:val="left"/>
        <w:rPr>
          <w:b w:val="0"/>
        </w:rPr>
      </w:pPr>
    </w:p>
    <w:p w14:paraId="01B61FD5" w14:textId="77777777" w:rsidR="00235233" w:rsidRPr="00810005" w:rsidRDefault="001A368A" w:rsidP="00856634">
      <w:pPr>
        <w:jc w:val="both"/>
        <w:rPr>
          <w:b/>
          <w:bCs/>
        </w:rPr>
      </w:pPr>
      <w:r w:rsidRPr="00810005">
        <w:rPr>
          <w:b/>
          <w:bCs/>
        </w:rPr>
        <w:t>NB. - Any candidate with a disability who meets the essential criteria will be guaranteed an interview.</w:t>
      </w:r>
    </w:p>
    <w:sectPr w:rsidR="00235233" w:rsidRPr="00810005" w:rsidSect="00601A6F">
      <w:headerReference w:type="default" r:id="rId8"/>
      <w:pgSz w:w="11906" w:h="16838" w:code="9"/>
      <w:pgMar w:top="600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FD2C9" w14:textId="77777777" w:rsidR="00187F86" w:rsidRDefault="00187F86">
      <w:r>
        <w:separator/>
      </w:r>
    </w:p>
  </w:endnote>
  <w:endnote w:type="continuationSeparator" w:id="0">
    <w:p w14:paraId="2F4822E4" w14:textId="77777777" w:rsidR="00187F86" w:rsidRDefault="0018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45FAC" w14:textId="77777777" w:rsidR="00187F86" w:rsidRDefault="00187F86">
      <w:r>
        <w:separator/>
      </w:r>
    </w:p>
  </w:footnote>
  <w:footnote w:type="continuationSeparator" w:id="0">
    <w:p w14:paraId="353BC3F2" w14:textId="77777777" w:rsidR="00187F86" w:rsidRDefault="0018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898D4" w14:textId="77777777" w:rsidR="00235233" w:rsidRDefault="00235233">
    <w:pPr>
      <w:spacing w:line="264" w:lineRule="auto"/>
    </w:pPr>
  </w:p>
  <w:p w14:paraId="118BD12A" w14:textId="77777777" w:rsidR="00235233" w:rsidRDefault="00235233">
    <w:pPr>
      <w:pStyle w:val="Header"/>
      <w:tabs>
        <w:tab w:val="clear" w:pos="4153"/>
        <w:tab w:val="clear" w:pos="8306"/>
        <w:tab w:val="left" w:pos="85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E7B9E"/>
    <w:multiLevelType w:val="hybridMultilevel"/>
    <w:tmpl w:val="724C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0C1"/>
    <w:multiLevelType w:val="multilevel"/>
    <w:tmpl w:val="7AA22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E821420"/>
    <w:multiLevelType w:val="hybridMultilevel"/>
    <w:tmpl w:val="2B108B1E"/>
    <w:lvl w:ilvl="0" w:tplc="619AAF5E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105AB"/>
    <w:multiLevelType w:val="hybridMultilevel"/>
    <w:tmpl w:val="6046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A6DA8"/>
    <w:multiLevelType w:val="hybridMultilevel"/>
    <w:tmpl w:val="1C262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C324F"/>
    <w:multiLevelType w:val="hybridMultilevel"/>
    <w:tmpl w:val="8C3A2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B6D58"/>
    <w:multiLevelType w:val="hybridMultilevel"/>
    <w:tmpl w:val="4D24F3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A32CB"/>
    <w:multiLevelType w:val="hybridMultilevel"/>
    <w:tmpl w:val="BC5CA9E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A2FD2"/>
    <w:multiLevelType w:val="hybridMultilevel"/>
    <w:tmpl w:val="ED4E6A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67103"/>
    <w:multiLevelType w:val="hybridMultilevel"/>
    <w:tmpl w:val="A60EF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1F443C"/>
    <w:multiLevelType w:val="hybridMultilevel"/>
    <w:tmpl w:val="E982B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C23FE"/>
    <w:multiLevelType w:val="hybridMultilevel"/>
    <w:tmpl w:val="692C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3A7103"/>
    <w:multiLevelType w:val="hybridMultilevel"/>
    <w:tmpl w:val="A1B88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B6081"/>
    <w:multiLevelType w:val="hybridMultilevel"/>
    <w:tmpl w:val="FA00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A0DCD"/>
    <w:multiLevelType w:val="hybridMultilevel"/>
    <w:tmpl w:val="B95C956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523B46"/>
    <w:multiLevelType w:val="hybridMultilevel"/>
    <w:tmpl w:val="87486F12"/>
    <w:lvl w:ilvl="0" w:tplc="7F7AF11C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37411"/>
    <w:multiLevelType w:val="hybridMultilevel"/>
    <w:tmpl w:val="EE76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83B0D"/>
    <w:multiLevelType w:val="hybridMultilevel"/>
    <w:tmpl w:val="5060C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354C8"/>
    <w:multiLevelType w:val="hybridMultilevel"/>
    <w:tmpl w:val="64A6C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8550F"/>
    <w:multiLevelType w:val="hybridMultilevel"/>
    <w:tmpl w:val="DBD63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6"/>
  </w:num>
  <w:num w:numId="5">
    <w:abstractNumId w:val="8"/>
  </w:num>
  <w:num w:numId="6">
    <w:abstractNumId w:val="15"/>
  </w:num>
  <w:num w:numId="7">
    <w:abstractNumId w:val="7"/>
  </w:num>
  <w:num w:numId="8">
    <w:abstractNumId w:val="14"/>
  </w:num>
  <w:num w:numId="9">
    <w:abstractNumId w:val="11"/>
  </w:num>
  <w:num w:numId="10">
    <w:abstractNumId w:val="9"/>
  </w:num>
  <w:num w:numId="11">
    <w:abstractNumId w:val="2"/>
  </w:num>
  <w:num w:numId="12">
    <w:abstractNumId w:val="18"/>
  </w:num>
  <w:num w:numId="13">
    <w:abstractNumId w:val="12"/>
  </w:num>
  <w:num w:numId="14">
    <w:abstractNumId w:val="10"/>
  </w:num>
  <w:num w:numId="15">
    <w:abstractNumId w:val="0"/>
  </w:num>
  <w:num w:numId="16">
    <w:abstractNumId w:val="19"/>
  </w:num>
  <w:num w:numId="17">
    <w:abstractNumId w:val="13"/>
  </w:num>
  <w:num w:numId="18">
    <w:abstractNumId w:val="3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29"/>
    <w:rsid w:val="00005155"/>
    <w:rsid w:val="00033B63"/>
    <w:rsid w:val="000A3D39"/>
    <w:rsid w:val="000C1551"/>
    <w:rsid w:val="000D71E9"/>
    <w:rsid w:val="00115418"/>
    <w:rsid w:val="00152407"/>
    <w:rsid w:val="00153F88"/>
    <w:rsid w:val="00187F86"/>
    <w:rsid w:val="00196602"/>
    <w:rsid w:val="001A368A"/>
    <w:rsid w:val="001F4668"/>
    <w:rsid w:val="00235233"/>
    <w:rsid w:val="002D73A1"/>
    <w:rsid w:val="00311C0C"/>
    <w:rsid w:val="00353F89"/>
    <w:rsid w:val="00363ADA"/>
    <w:rsid w:val="00372790"/>
    <w:rsid w:val="003A195A"/>
    <w:rsid w:val="003B4B59"/>
    <w:rsid w:val="003B7319"/>
    <w:rsid w:val="003E1BE5"/>
    <w:rsid w:val="003F5405"/>
    <w:rsid w:val="00404040"/>
    <w:rsid w:val="00475E9B"/>
    <w:rsid w:val="00503D29"/>
    <w:rsid w:val="00560174"/>
    <w:rsid w:val="005678DB"/>
    <w:rsid w:val="005B5E3A"/>
    <w:rsid w:val="005C43D1"/>
    <w:rsid w:val="00601A6F"/>
    <w:rsid w:val="00623E2E"/>
    <w:rsid w:val="00653344"/>
    <w:rsid w:val="00684712"/>
    <w:rsid w:val="007148D2"/>
    <w:rsid w:val="00810005"/>
    <w:rsid w:val="00841E56"/>
    <w:rsid w:val="00856634"/>
    <w:rsid w:val="00870E40"/>
    <w:rsid w:val="008926C9"/>
    <w:rsid w:val="00932E2B"/>
    <w:rsid w:val="00941944"/>
    <w:rsid w:val="00947B25"/>
    <w:rsid w:val="00A0226D"/>
    <w:rsid w:val="00AA7495"/>
    <w:rsid w:val="00B12759"/>
    <w:rsid w:val="00B72293"/>
    <w:rsid w:val="00B85EDD"/>
    <w:rsid w:val="00BA233A"/>
    <w:rsid w:val="00CC68A3"/>
    <w:rsid w:val="00CC7B2F"/>
    <w:rsid w:val="00D04937"/>
    <w:rsid w:val="00D32B20"/>
    <w:rsid w:val="00E51665"/>
    <w:rsid w:val="00E519CD"/>
    <w:rsid w:val="00E55852"/>
    <w:rsid w:val="00EA7A1D"/>
    <w:rsid w:val="00EB6E44"/>
    <w:rsid w:val="00EC417D"/>
    <w:rsid w:val="00F04104"/>
    <w:rsid w:val="00F20837"/>
    <w:rsid w:val="00F55B38"/>
    <w:rsid w:val="00F57C0A"/>
    <w:rsid w:val="00FD0FDE"/>
    <w:rsid w:val="00FE630C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2A6FB5F"/>
  <w15:docId w15:val="{1AD97C56-C009-4B4E-BD9A-C41210E8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A6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01A6F"/>
    <w:pPr>
      <w:keepNext/>
      <w:spacing w:line="264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01A6F"/>
    <w:pPr>
      <w:keepNext/>
      <w:spacing w:line="264" w:lineRule="auto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601A6F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01A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01A6F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01A6F"/>
    <w:pPr>
      <w:keepNext/>
      <w:ind w:left="252" w:hanging="252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A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1A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01A6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01A6F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601A6F"/>
    <w:rPr>
      <w:b/>
      <w:bCs/>
      <w:sz w:val="24"/>
      <w:szCs w:val="24"/>
      <w:u w:val="single"/>
    </w:rPr>
  </w:style>
  <w:style w:type="paragraph" w:styleId="EndnoteText">
    <w:name w:val="endnote text"/>
    <w:basedOn w:val="Normal"/>
    <w:semiHidden/>
    <w:rsid w:val="00601A6F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paragraph" w:styleId="BodyText">
    <w:name w:val="Body Text"/>
    <w:basedOn w:val="Normal"/>
    <w:rsid w:val="00601A6F"/>
    <w:rPr>
      <w:b/>
    </w:rPr>
  </w:style>
  <w:style w:type="paragraph" w:styleId="BodyTextIndent">
    <w:name w:val="Body Text Indent"/>
    <w:basedOn w:val="Normal"/>
    <w:rsid w:val="00601A6F"/>
    <w:pPr>
      <w:ind w:left="252" w:hanging="252"/>
    </w:pPr>
  </w:style>
  <w:style w:type="paragraph" w:styleId="BodyText2">
    <w:name w:val="Body Text 2"/>
    <w:basedOn w:val="Normal"/>
    <w:rsid w:val="00601A6F"/>
    <w:rPr>
      <w:b/>
      <w:bCs/>
      <w:i/>
      <w:iCs/>
      <w:sz w:val="20"/>
      <w:szCs w:val="24"/>
    </w:rPr>
  </w:style>
  <w:style w:type="paragraph" w:styleId="BodyTextIndent2">
    <w:name w:val="Body Text Indent 2"/>
    <w:basedOn w:val="Normal"/>
    <w:rsid w:val="00601A6F"/>
    <w:pPr>
      <w:ind w:left="360"/>
    </w:pPr>
  </w:style>
  <w:style w:type="paragraph" w:styleId="BalloonText">
    <w:name w:val="Balloon Text"/>
    <w:basedOn w:val="Normal"/>
    <w:link w:val="BalloonTextChar"/>
    <w:rsid w:val="00567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8DB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1A36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368A"/>
    <w:rPr>
      <w:rFonts w:ascii="Arial" w:hAnsi="Arial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240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12759"/>
    <w:rPr>
      <w:rFonts w:ascii="Arial" w:hAnsi="Arial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0D71E9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Hemisphere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creator>hmrts01</dc:creator>
  <cp:lastModifiedBy>Ian Robinson (HR)</cp:lastModifiedBy>
  <cp:revision>2</cp:revision>
  <cp:lastPrinted>2014-07-07T11:53:00Z</cp:lastPrinted>
  <dcterms:created xsi:type="dcterms:W3CDTF">2021-09-23T15:10:00Z</dcterms:created>
  <dcterms:modified xsi:type="dcterms:W3CDTF">2021-09-23T15:10:00Z</dcterms:modified>
</cp:coreProperties>
</file>