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r w:rsidR="00F54318">
                              <w:rPr>
                                <w:rFonts w:ascii="ITC Avant Garde Gothic" w:hAnsi="ITC Avant Garde Gothic"/>
                                <w:color w:val="C11933" w:themeColor="accent1"/>
                                <w:sz w:val="36"/>
                                <w:szCs w:val="36"/>
                              </w:rPr>
                              <w:t xml:space="preserve"> (Maternity Cover)</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1F429A">
                              <w:rPr>
                                <w:rFonts w:ascii="ITC Avant Garde Gothic" w:hAnsi="ITC Avant Garde Gothic"/>
                                <w:color w:val="C11933" w:themeColor="accent1"/>
                                <w:sz w:val="36"/>
                                <w:szCs w:val="36"/>
                              </w:rPr>
                              <w:t>1</w:t>
                            </w:r>
                            <w:r w:rsidR="001F429A" w:rsidRPr="001F429A">
                              <w:rPr>
                                <w:rFonts w:ascii="ITC Avant Garde Gothic" w:hAnsi="ITC Avant Garde Gothic"/>
                                <w:color w:val="C11933" w:themeColor="accent1"/>
                                <w:sz w:val="36"/>
                                <w:szCs w:val="36"/>
                                <w:vertAlign w:val="superscript"/>
                              </w:rPr>
                              <w:t>st</w:t>
                            </w:r>
                            <w:r w:rsidR="001F429A">
                              <w:rPr>
                                <w:rFonts w:ascii="ITC Avant Garde Gothic" w:hAnsi="ITC Avant Garde Gothic"/>
                                <w:color w:val="C11933" w:themeColor="accent1"/>
                                <w:sz w:val="36"/>
                                <w:szCs w:val="36"/>
                              </w:rPr>
                              <w:t xml:space="preserve"> </w:t>
                            </w:r>
                            <w:r w:rsidR="00655EE5">
                              <w:rPr>
                                <w:rFonts w:ascii="ITC Avant Garde Gothic" w:hAnsi="ITC Avant Garde Gothic"/>
                                <w:color w:val="C11933" w:themeColor="accent1"/>
                                <w:sz w:val="36"/>
                                <w:szCs w:val="36"/>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1CBB"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r w:rsidR="00F54318">
                        <w:rPr>
                          <w:rFonts w:ascii="ITC Avant Garde Gothic" w:hAnsi="ITC Avant Garde Gothic"/>
                          <w:color w:val="C11933" w:themeColor="accent1"/>
                          <w:sz w:val="36"/>
                          <w:szCs w:val="36"/>
                        </w:rPr>
                        <w:t xml:space="preserve"> (Maternity Cover)</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1F429A">
                        <w:rPr>
                          <w:rFonts w:ascii="ITC Avant Garde Gothic" w:hAnsi="ITC Avant Garde Gothic"/>
                          <w:color w:val="C11933" w:themeColor="accent1"/>
                          <w:sz w:val="36"/>
                          <w:szCs w:val="36"/>
                        </w:rPr>
                        <w:t>1</w:t>
                      </w:r>
                      <w:r w:rsidR="001F429A" w:rsidRPr="001F429A">
                        <w:rPr>
                          <w:rFonts w:ascii="ITC Avant Garde Gothic" w:hAnsi="ITC Avant Garde Gothic"/>
                          <w:color w:val="C11933" w:themeColor="accent1"/>
                          <w:sz w:val="36"/>
                          <w:szCs w:val="36"/>
                          <w:vertAlign w:val="superscript"/>
                        </w:rPr>
                        <w:t>st</w:t>
                      </w:r>
                      <w:r w:rsidR="001F429A">
                        <w:rPr>
                          <w:rFonts w:ascii="ITC Avant Garde Gothic" w:hAnsi="ITC Avant Garde Gothic"/>
                          <w:color w:val="C11933" w:themeColor="accent1"/>
                          <w:sz w:val="36"/>
                          <w:szCs w:val="36"/>
                        </w:rPr>
                        <w:t xml:space="preserve"> </w:t>
                      </w:r>
                      <w:r w:rsidR="00655EE5">
                        <w:rPr>
                          <w:rFonts w:ascii="ITC Avant Garde Gothic" w:hAnsi="ITC Avant Garde Gothic"/>
                          <w:color w:val="C11933" w:themeColor="accent1"/>
                          <w:sz w:val="36"/>
                          <w:szCs w:val="36"/>
                        </w:rPr>
                        <w:t>September 2020</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655EE5" w:rsidP="00106B20">
                            <w:pPr>
                              <w:rPr>
                                <w:rFonts w:ascii="Century Gothic" w:hAnsi="Century Gothic"/>
                                <w:sz w:val="22"/>
                                <w:szCs w:val="22"/>
                              </w:rPr>
                            </w:pPr>
                            <w:r>
                              <w:rPr>
                                <w:rFonts w:ascii="Century Gothic" w:hAnsi="Century Gothic"/>
                                <w:sz w:val="22"/>
                                <w:szCs w:val="22"/>
                              </w:rPr>
                              <w:t>March 2020</w:t>
                            </w:r>
                          </w:p>
                          <w:p w:rsidR="00E85B09" w:rsidRDefault="00E85B09" w:rsidP="00106B20">
                            <w:pPr>
                              <w:rPr>
                                <w:rFonts w:ascii="Century Gothic" w:hAnsi="Century Gothic"/>
                                <w:sz w:val="22"/>
                                <w:szCs w:val="22"/>
                              </w:rPr>
                            </w:pP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sidR="00F54318">
                              <w:rPr>
                                <w:rFonts w:ascii="Century Gothic" w:hAnsi="Century Gothic"/>
                                <w:sz w:val="22"/>
                                <w:szCs w:val="22"/>
                              </w:rPr>
                              <w:t xml:space="preserve"> (maternity </w:t>
                            </w:r>
                            <w:r w:rsidR="00F54318">
                              <w:rPr>
                                <w:rFonts w:ascii="Century Gothic" w:hAnsi="Century Gothic"/>
                                <w:sz w:val="22"/>
                                <w:szCs w:val="22"/>
                              </w:rPr>
                              <w:t>cover)</w:t>
                            </w:r>
                            <w:bookmarkStart w:id="0" w:name="_GoBack"/>
                            <w:bookmarkEnd w:id="0"/>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proofErr w:type="gramStart"/>
                            <w:r w:rsidRPr="00410CBF">
                              <w:rPr>
                                <w:rFonts w:ascii="Century Gothic" w:hAnsi="Century Gothic"/>
                                <w:sz w:val="22"/>
                                <w:szCs w:val="22"/>
                              </w:rPr>
                              <w:t>Harper Green is a dynamic secondary school situated in the South of Bolton and serves a varied community.</w:t>
                            </w:r>
                            <w:proofErr w:type="gramEnd"/>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w:t>
                            </w:r>
                            <w:proofErr w:type="gramStart"/>
                            <w:r w:rsidRPr="00410CBF">
                              <w:rPr>
                                <w:rFonts w:ascii="Century Gothic" w:hAnsi="Century Gothic"/>
                                <w:sz w:val="22"/>
                                <w:szCs w:val="22"/>
                              </w:rPr>
                              <w:t>environment which</w:t>
                            </w:r>
                            <w:proofErr w:type="gramEnd"/>
                            <w:r w:rsidRPr="00410CBF">
                              <w:rPr>
                                <w:rFonts w:ascii="Century Gothic" w:hAnsi="Century Gothic"/>
                                <w:sz w:val="22"/>
                                <w:szCs w:val="22"/>
                              </w:rPr>
                              <w:t xml:space="preserve">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 xml:space="preserve">the drive to make Harper Green School a </w:t>
                            </w:r>
                            <w:proofErr w:type="gramStart"/>
                            <w:r>
                              <w:rPr>
                                <w:rFonts w:ascii="Century Gothic" w:hAnsi="Century Gothic"/>
                                <w:sz w:val="22"/>
                                <w:szCs w:val="22"/>
                              </w:rPr>
                              <w:t>place which</w:t>
                            </w:r>
                            <w:proofErr w:type="gramEnd"/>
                            <w:r>
                              <w:rPr>
                                <w:rFonts w:ascii="Century Gothic" w:hAnsi="Century Gothic"/>
                                <w:sz w:val="22"/>
                                <w:szCs w:val="22"/>
                              </w:rPr>
                              <w:t xml:space="preserve">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w:t>
                            </w:r>
                            <w:proofErr w:type="gramStart"/>
                            <w:r w:rsidRPr="00410CBF">
                              <w:rPr>
                                <w:rFonts w:ascii="Century Gothic" w:hAnsi="Century Gothic"/>
                                <w:sz w:val="22"/>
                                <w:szCs w:val="22"/>
                              </w:rPr>
                              <w:t>inspired</w:t>
                            </w:r>
                            <w:proofErr w:type="gramEnd"/>
                            <w:r w:rsidRPr="00410CBF">
                              <w:rPr>
                                <w:rFonts w:ascii="Century Gothic" w:hAnsi="Century Gothic"/>
                                <w:sz w:val="22"/>
                                <w:szCs w:val="22"/>
                              </w:rPr>
                              <w:t xml:space="preserve">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2B1B"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655EE5" w:rsidP="00106B20">
                      <w:pPr>
                        <w:rPr>
                          <w:rFonts w:ascii="Century Gothic" w:hAnsi="Century Gothic"/>
                          <w:sz w:val="22"/>
                          <w:szCs w:val="22"/>
                        </w:rPr>
                      </w:pPr>
                      <w:r>
                        <w:rPr>
                          <w:rFonts w:ascii="Century Gothic" w:hAnsi="Century Gothic"/>
                          <w:sz w:val="22"/>
                          <w:szCs w:val="22"/>
                        </w:rPr>
                        <w:t>March 2020</w:t>
                      </w:r>
                    </w:p>
                    <w:p w:rsidR="00E85B09" w:rsidRDefault="00E85B09" w:rsidP="00106B20">
                      <w:pPr>
                        <w:rPr>
                          <w:rFonts w:ascii="Century Gothic" w:hAnsi="Century Gothic"/>
                          <w:sz w:val="22"/>
                          <w:szCs w:val="22"/>
                        </w:rPr>
                      </w:pP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sidR="00F54318">
                        <w:rPr>
                          <w:rFonts w:ascii="Century Gothic" w:hAnsi="Century Gothic"/>
                          <w:sz w:val="22"/>
                          <w:szCs w:val="22"/>
                        </w:rPr>
                        <w:t xml:space="preserve"> (maternity </w:t>
                      </w:r>
                      <w:r w:rsidR="00F54318">
                        <w:rPr>
                          <w:rFonts w:ascii="Century Gothic" w:hAnsi="Century Gothic"/>
                          <w:sz w:val="22"/>
                          <w:szCs w:val="22"/>
                        </w:rPr>
                        <w:t>cover)</w:t>
                      </w:r>
                      <w:bookmarkStart w:id="1" w:name="_GoBack"/>
                      <w:bookmarkEnd w:id="1"/>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proofErr w:type="gramStart"/>
                      <w:r w:rsidRPr="00410CBF">
                        <w:rPr>
                          <w:rFonts w:ascii="Century Gothic" w:hAnsi="Century Gothic"/>
                          <w:sz w:val="22"/>
                          <w:szCs w:val="22"/>
                        </w:rPr>
                        <w:t>Harper Green is a dynamic secondary school situated in the South of Bolton and serves a varied community.</w:t>
                      </w:r>
                      <w:proofErr w:type="gramEnd"/>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w:t>
                      </w:r>
                      <w:proofErr w:type="gramStart"/>
                      <w:r w:rsidRPr="00410CBF">
                        <w:rPr>
                          <w:rFonts w:ascii="Century Gothic" w:hAnsi="Century Gothic"/>
                          <w:sz w:val="22"/>
                          <w:szCs w:val="22"/>
                        </w:rPr>
                        <w:t>environment which</w:t>
                      </w:r>
                      <w:proofErr w:type="gramEnd"/>
                      <w:r w:rsidRPr="00410CBF">
                        <w:rPr>
                          <w:rFonts w:ascii="Century Gothic" w:hAnsi="Century Gothic"/>
                          <w:sz w:val="22"/>
                          <w:szCs w:val="22"/>
                        </w:rPr>
                        <w:t xml:space="preserve">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 xml:space="preserve">the drive to make Harper Green School a </w:t>
                      </w:r>
                      <w:proofErr w:type="gramStart"/>
                      <w:r>
                        <w:rPr>
                          <w:rFonts w:ascii="Century Gothic" w:hAnsi="Century Gothic"/>
                          <w:sz w:val="22"/>
                          <w:szCs w:val="22"/>
                        </w:rPr>
                        <w:t>place which</w:t>
                      </w:r>
                      <w:proofErr w:type="gramEnd"/>
                      <w:r>
                        <w:rPr>
                          <w:rFonts w:ascii="Century Gothic" w:hAnsi="Century Gothic"/>
                          <w:sz w:val="22"/>
                          <w:szCs w:val="22"/>
                        </w:rPr>
                        <w:t xml:space="preserve">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w:t>
                      </w:r>
                      <w:proofErr w:type="gramStart"/>
                      <w:r w:rsidRPr="00410CBF">
                        <w:rPr>
                          <w:rFonts w:ascii="Century Gothic" w:hAnsi="Century Gothic"/>
                          <w:sz w:val="22"/>
                          <w:szCs w:val="22"/>
                        </w:rPr>
                        <w:t>inspired</w:t>
                      </w:r>
                      <w:proofErr w:type="gramEnd"/>
                      <w:r w:rsidRPr="00410CBF">
                        <w:rPr>
                          <w:rFonts w:ascii="Century Gothic" w:hAnsi="Century Gothic"/>
                          <w:sz w:val="22"/>
                          <w:szCs w:val="22"/>
                        </w:rPr>
                        <w:t xml:space="preserve">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 xml:space="preserve">To these </w:t>
      </w:r>
      <w:proofErr w:type="gramStart"/>
      <w:r w:rsidRPr="00E028D3">
        <w:rPr>
          <w:rFonts w:ascii="Century Gothic" w:hAnsi="Century Gothic"/>
        </w:rPr>
        <w:t>ends</w:t>
      </w:r>
      <w:proofErr w:type="gramEnd"/>
      <w:r w:rsidRPr="00E028D3">
        <w:rPr>
          <w:rFonts w:ascii="Century Gothic" w:hAnsi="Century Gothic"/>
        </w:rPr>
        <w:t xml:space="preserve">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w:t>
      </w:r>
      <w:proofErr w:type="gramStart"/>
      <w:r w:rsidRPr="00E028D3">
        <w:rPr>
          <w:rFonts w:ascii="Century Gothic" w:hAnsi="Century Gothic"/>
        </w:rPr>
        <w:t>learning which</w:t>
      </w:r>
      <w:proofErr w:type="gramEnd"/>
      <w:r w:rsidRPr="00E028D3">
        <w:rPr>
          <w:rFonts w:ascii="Century Gothic" w:hAnsi="Century Gothic"/>
        </w:rPr>
        <w:t xml:space="preserve">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w:t>
      </w:r>
      <w:proofErr w:type="gramStart"/>
      <w:r w:rsidRPr="00E028D3">
        <w:rPr>
          <w:rFonts w:ascii="Century Gothic" w:hAnsi="Century Gothic"/>
        </w:rPr>
        <w:t>environment which</w:t>
      </w:r>
      <w:proofErr w:type="gramEnd"/>
      <w:r w:rsidRPr="00E028D3">
        <w:rPr>
          <w:rFonts w:ascii="Century Gothic" w:hAnsi="Century Gothic"/>
        </w:rPr>
        <w:t xml:space="preserve">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w:t>
      </w:r>
      <w:proofErr w:type="gramStart"/>
      <w:r w:rsidRPr="00E028D3">
        <w:rPr>
          <w:rFonts w:ascii="Century Gothic" w:hAnsi="Century Gothic"/>
        </w:rPr>
        <w:t>them</w:t>
      </w:r>
      <w:proofErr w:type="gramEnd"/>
      <w:r w:rsidRPr="00E028D3">
        <w:rPr>
          <w:rFonts w:ascii="Century Gothic" w:hAnsi="Century Gothic"/>
        </w:rPr>
        <w:t xml:space="preserve">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655EE5">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w:t>
            </w:r>
            <w:r w:rsidR="0039068F">
              <w:rPr>
                <w:rFonts w:ascii="Century Gothic" w:hAnsi="Century Gothic"/>
                <w:color w:val="auto"/>
              </w:rPr>
              <w:t>3</w:t>
            </w:r>
            <w:r w:rsidR="00887B1B">
              <w:rPr>
                <w:rFonts w:ascii="Century Gothic" w:hAnsi="Century Gothic"/>
                <w:color w:val="auto"/>
              </w:rPr>
              <w:t>2</w:t>
            </w:r>
            <w:r w:rsidR="00655EE5">
              <w:rPr>
                <w:rFonts w:ascii="Century Gothic" w:hAnsi="Century Gothic"/>
                <w:color w:val="auto"/>
              </w:rPr>
              <w:t>3</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w:t>
      </w:r>
      <w:proofErr w:type="gramStart"/>
      <w:r w:rsidRPr="009B5E38">
        <w:rPr>
          <w:rFonts w:ascii="Century Gothic" w:hAnsi="Century Gothic"/>
          <w:sz w:val="22"/>
          <w:szCs w:val="22"/>
        </w:rPr>
        <w:t>address</w:t>
      </w:r>
      <w:proofErr w:type="gramEnd"/>
      <w:r w:rsidRPr="009B5E38">
        <w:rPr>
          <w:rFonts w:ascii="Century Gothic" w:hAnsi="Century Gothic"/>
          <w:sz w:val="22"/>
          <w:szCs w:val="22"/>
        </w:rPr>
        <w:t xml:space="preserve">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w:t>
      </w:r>
      <w:proofErr w:type="gramStart"/>
      <w:r w:rsidRPr="009B5E38">
        <w:rPr>
          <w:rFonts w:ascii="Century Gothic" w:hAnsi="Century Gothic"/>
          <w:sz w:val="22"/>
          <w:szCs w:val="22"/>
        </w:rPr>
        <w:t>may be contacted</w:t>
      </w:r>
      <w:proofErr w:type="gramEnd"/>
      <w:r w:rsidRPr="009B5E38">
        <w:rPr>
          <w:rFonts w:ascii="Century Gothic" w:hAnsi="Century Gothic"/>
          <w:sz w:val="22"/>
          <w:szCs w:val="22"/>
        </w:rPr>
        <w:t xml:space="preserve">.  References </w:t>
      </w:r>
      <w:proofErr w:type="gramStart"/>
      <w:r w:rsidRPr="009B5E38">
        <w:rPr>
          <w:rFonts w:ascii="Century Gothic" w:hAnsi="Century Gothic"/>
          <w:sz w:val="22"/>
          <w:szCs w:val="22"/>
        </w:rPr>
        <w:t>are normall</w:t>
      </w:r>
      <w:r w:rsidR="00F874C2" w:rsidRPr="009B5E38">
        <w:rPr>
          <w:rFonts w:ascii="Century Gothic" w:hAnsi="Century Gothic"/>
          <w:sz w:val="22"/>
          <w:szCs w:val="22"/>
        </w:rPr>
        <w:t>y requested</w:t>
      </w:r>
      <w:proofErr w:type="gramEnd"/>
      <w:r w:rsidR="00F874C2" w:rsidRPr="009B5E38">
        <w:rPr>
          <w:rFonts w:ascii="Century Gothic" w:hAnsi="Century Gothic"/>
          <w:sz w:val="22"/>
          <w:szCs w:val="22"/>
        </w:rPr>
        <w:t xml:space="preserve">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w:t>
      </w:r>
      <w:proofErr w:type="gramStart"/>
      <w:r w:rsidR="00A23157" w:rsidRPr="009B5E38">
        <w:rPr>
          <w:rFonts w:ascii="Century Gothic" w:hAnsi="Century Gothic"/>
          <w:sz w:val="22"/>
          <w:szCs w:val="22"/>
        </w:rPr>
        <w:t>should be sent</w:t>
      </w:r>
      <w:proofErr w:type="gramEnd"/>
      <w:r w:rsidR="00A23157" w:rsidRPr="009B5E38">
        <w:rPr>
          <w:rFonts w:ascii="Century Gothic" w:hAnsi="Century Gothic"/>
          <w:sz w:val="22"/>
          <w:szCs w:val="22"/>
        </w:rPr>
        <w:t xml:space="preserve"> to </w:t>
      </w:r>
      <w:hyperlink r:id="rId13"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w:t>
      </w:r>
      <w:proofErr w:type="gramStart"/>
      <w:r w:rsidR="0005300A" w:rsidRPr="009B5E38">
        <w:rPr>
          <w:rFonts w:ascii="Century Gothic" w:hAnsi="Century Gothic"/>
          <w:sz w:val="22"/>
          <w:szCs w:val="22"/>
        </w:rPr>
        <w:t>longer</w:t>
      </w:r>
      <w:proofErr w:type="gramEnd"/>
      <w:r w:rsidR="0005300A" w:rsidRPr="009B5E38">
        <w:rPr>
          <w:rFonts w:ascii="Century Gothic" w:hAnsi="Century Gothic"/>
          <w:sz w:val="22"/>
          <w:szCs w:val="22"/>
        </w:rPr>
        <w:t xml:space="preserve">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r w:rsidR="00887B1B">
        <w:rPr>
          <w:rFonts w:ascii="Century Gothic" w:hAnsi="Century Gothic"/>
          <w:b/>
          <w:sz w:val="22"/>
          <w:szCs w:val="22"/>
        </w:rPr>
        <w:t xml:space="preserve">Tuesday </w:t>
      </w:r>
      <w:r w:rsidR="00655EE5">
        <w:rPr>
          <w:rFonts w:ascii="Century Gothic" w:hAnsi="Century Gothic"/>
          <w:b/>
          <w:sz w:val="22"/>
          <w:szCs w:val="22"/>
        </w:rPr>
        <w:t>14</w:t>
      </w:r>
      <w:r w:rsidR="00655EE5" w:rsidRPr="00655EE5">
        <w:rPr>
          <w:rFonts w:ascii="Century Gothic" w:hAnsi="Century Gothic"/>
          <w:b/>
          <w:sz w:val="22"/>
          <w:szCs w:val="22"/>
          <w:vertAlign w:val="superscript"/>
        </w:rPr>
        <w:t>th</w:t>
      </w:r>
      <w:r w:rsidR="00655EE5">
        <w:rPr>
          <w:rFonts w:ascii="Century Gothic" w:hAnsi="Century Gothic"/>
          <w:b/>
          <w:sz w:val="22"/>
          <w:szCs w:val="22"/>
        </w:rPr>
        <w:t xml:space="preserve"> April 2020</w:t>
      </w:r>
      <w:r w:rsidR="00734197">
        <w:rPr>
          <w:rFonts w:ascii="Century Gothic" w:hAnsi="Century Gothic"/>
          <w:b/>
          <w:sz w:val="22"/>
          <w:szCs w:val="22"/>
        </w:rPr>
        <w:t>.</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655EE5">
        <w:rPr>
          <w:rFonts w:ascii="Century Gothic" w:hAnsi="Century Gothic"/>
          <w:b/>
          <w:sz w:val="22"/>
          <w:szCs w:val="22"/>
        </w:rPr>
        <w:t>week commencing 20</w:t>
      </w:r>
      <w:r w:rsidR="00655EE5" w:rsidRPr="00655EE5">
        <w:rPr>
          <w:rFonts w:ascii="Century Gothic" w:hAnsi="Century Gothic"/>
          <w:b/>
          <w:sz w:val="22"/>
          <w:szCs w:val="22"/>
          <w:vertAlign w:val="superscript"/>
        </w:rPr>
        <w:t>th</w:t>
      </w:r>
      <w:r w:rsidR="00655EE5">
        <w:rPr>
          <w:rFonts w:ascii="Century Gothic" w:hAnsi="Century Gothic"/>
          <w:b/>
          <w:sz w:val="22"/>
          <w:szCs w:val="22"/>
        </w:rPr>
        <w:t xml:space="preserve"> April 2020</w:t>
      </w:r>
      <w:r w:rsidR="00BF5EF9">
        <w:rPr>
          <w:rFonts w:ascii="Century Gothic" w:hAnsi="Century Gothic"/>
          <w:b/>
          <w:sz w:val="22"/>
          <w:szCs w:val="22"/>
        </w:rPr>
        <w:t xml:space="preserve"> </w:t>
      </w:r>
      <w:r w:rsidR="004F4C62">
        <w:rPr>
          <w:rFonts w:ascii="Century Gothic" w:hAnsi="Century Gothic"/>
          <w:b/>
          <w:sz w:val="22"/>
          <w:szCs w:val="22"/>
        </w:rPr>
        <w:t>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develop and audit schemes of work and other documentation related to the subject taught to support cross-curricular delivery including subject support for colleagues to enable curriculum requirements to </w:t>
            </w:r>
            <w:proofErr w:type="gramStart"/>
            <w:r w:rsidRPr="0092460C">
              <w:rPr>
                <w:rFonts w:ascii="Century Gothic" w:hAnsi="Century Gothic" w:cs="Arial"/>
                <w:sz w:val="22"/>
                <w:szCs w:val="22"/>
              </w:rPr>
              <w:t>be met</w:t>
            </w:r>
            <w:proofErr w:type="gramEnd"/>
            <w:r w:rsidRPr="0092460C">
              <w:rPr>
                <w:rFonts w:ascii="Century Gothic" w:hAnsi="Century Gothic" w:cs="Arial"/>
                <w:sz w:val="22"/>
                <w:szCs w:val="22"/>
              </w:rPr>
              <w: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 xml:space="preserve">To ensure weekly routines </w:t>
            </w:r>
            <w:proofErr w:type="gramStart"/>
            <w:r w:rsidRPr="00917EAE">
              <w:rPr>
                <w:rFonts w:ascii="Century Gothic" w:hAnsi="Century Gothic"/>
                <w:sz w:val="22"/>
                <w:szCs w:val="22"/>
              </w:rPr>
              <w:t>are followed</w:t>
            </w:r>
            <w:proofErr w:type="gramEnd"/>
            <w:r w:rsidRPr="00917EAE">
              <w:rPr>
                <w:rFonts w:ascii="Century Gothic" w:hAnsi="Century Gothic"/>
                <w:sz w:val="22"/>
                <w:szCs w:val="22"/>
              </w:rPr>
              <w:t xml:space="preserve">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D943"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 xml:space="preserve">To take responsibility for teaching a class or classes over a sustained and substantial </w:t>
            </w:r>
            <w:proofErr w:type="gramStart"/>
            <w:r w:rsidR="005C3659" w:rsidRPr="00917EAE">
              <w:rPr>
                <w:rFonts w:ascii="Century Gothic" w:hAnsi="Century Gothic"/>
                <w:sz w:val="22"/>
                <w:szCs w:val="22"/>
              </w:rPr>
              <w:t>period of time</w:t>
            </w:r>
            <w:proofErr w:type="gramEnd"/>
            <w:r w:rsidR="005C3659" w:rsidRPr="00917EAE">
              <w:rPr>
                <w:rFonts w:ascii="Century Gothic" w:hAnsi="Century Gothic"/>
                <w:sz w:val="22"/>
                <w:szCs w:val="22"/>
              </w:rPr>
              <w:t>.</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proofErr w:type="gramStart"/>
                            <w:r w:rsidRPr="00917EAE">
                              <w:rPr>
                                <w:rFonts w:ascii="Century Gothic" w:hAnsi="Century Gothic"/>
                                <w:sz w:val="22"/>
                                <w:szCs w:val="22"/>
                              </w:rPr>
                              <w:t>To provide homework and other out-of-class work which consolidates and extends work carried out in the class and encourages students' to learn independently.</w:t>
                            </w:r>
                            <w:proofErr w:type="gramEnd"/>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w:t>
                            </w:r>
                            <w:proofErr w:type="gramStart"/>
                            <w:r w:rsidRPr="00497F6B">
                              <w:rPr>
                                <w:rFonts w:ascii="Century Gothic" w:hAnsi="Century Gothic"/>
                                <w:sz w:val="22"/>
                                <w:szCs w:val="22"/>
                              </w:rPr>
                              <w:t>may be reasonably assigned</w:t>
                            </w:r>
                            <w:proofErr w:type="gramEnd"/>
                            <w:r w:rsidRPr="00497F6B">
                              <w:rPr>
                                <w:rFonts w:ascii="Century Gothic" w:hAnsi="Century Gothic"/>
                                <w:sz w:val="22"/>
                                <w:szCs w:val="22"/>
                              </w:rPr>
                              <w:t xml:space="preserve"> to them by the Leadership Team. This job description </w:t>
                            </w:r>
                            <w:proofErr w:type="gramStart"/>
                            <w:r w:rsidRPr="00497F6B">
                              <w:rPr>
                                <w:rFonts w:ascii="Century Gothic" w:hAnsi="Century Gothic"/>
                                <w:sz w:val="22"/>
                                <w:szCs w:val="22"/>
                              </w:rPr>
                              <w:t>will be kept</w:t>
                            </w:r>
                            <w:proofErr w:type="gramEnd"/>
                            <w:r w:rsidRPr="00497F6B">
                              <w:rPr>
                                <w:rFonts w:ascii="Century Gothic" w:hAnsi="Century Gothic"/>
                                <w:sz w:val="22"/>
                                <w:szCs w:val="22"/>
                              </w:rPr>
                              <w:t xml:space="preserve"> under review and may be amended via consultation with the individual, Governing Body and/or Leadership Team as required. Trade union representation </w:t>
                            </w:r>
                            <w:proofErr w:type="gramStart"/>
                            <w:r w:rsidRPr="00497F6B">
                              <w:rPr>
                                <w:rFonts w:ascii="Century Gothic" w:hAnsi="Century Gothic"/>
                                <w:sz w:val="22"/>
                                <w:szCs w:val="22"/>
                              </w:rPr>
                              <w:t>will be welcomed</w:t>
                            </w:r>
                            <w:proofErr w:type="gramEnd"/>
                            <w:r w:rsidRPr="00497F6B">
                              <w:rPr>
                                <w:rFonts w:ascii="Century Gothic" w:hAnsi="Century Gothic"/>
                                <w:sz w:val="22"/>
                                <w:szCs w:val="22"/>
                              </w:rPr>
                              <w:t xml:space="preserve">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92C5"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proofErr w:type="gramStart"/>
                      <w:r w:rsidRPr="00917EAE">
                        <w:rPr>
                          <w:rFonts w:ascii="Century Gothic" w:hAnsi="Century Gothic"/>
                          <w:sz w:val="22"/>
                          <w:szCs w:val="22"/>
                        </w:rPr>
                        <w:t>To provide homework and other out-of-class work which consolidates and extends work carried out in the class and encourages students' to learn independently.</w:t>
                      </w:r>
                      <w:proofErr w:type="gramEnd"/>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w:t>
                      </w:r>
                      <w:proofErr w:type="gramStart"/>
                      <w:r w:rsidRPr="00497F6B">
                        <w:rPr>
                          <w:rFonts w:ascii="Century Gothic" w:hAnsi="Century Gothic"/>
                          <w:sz w:val="22"/>
                          <w:szCs w:val="22"/>
                        </w:rPr>
                        <w:t>may be reasonably assigned</w:t>
                      </w:r>
                      <w:proofErr w:type="gramEnd"/>
                      <w:r w:rsidRPr="00497F6B">
                        <w:rPr>
                          <w:rFonts w:ascii="Century Gothic" w:hAnsi="Century Gothic"/>
                          <w:sz w:val="22"/>
                          <w:szCs w:val="22"/>
                        </w:rPr>
                        <w:t xml:space="preserve"> to them by the Leadership Team. This job description </w:t>
                      </w:r>
                      <w:proofErr w:type="gramStart"/>
                      <w:r w:rsidRPr="00497F6B">
                        <w:rPr>
                          <w:rFonts w:ascii="Century Gothic" w:hAnsi="Century Gothic"/>
                          <w:sz w:val="22"/>
                          <w:szCs w:val="22"/>
                        </w:rPr>
                        <w:t>will be kept</w:t>
                      </w:r>
                      <w:proofErr w:type="gramEnd"/>
                      <w:r w:rsidRPr="00497F6B">
                        <w:rPr>
                          <w:rFonts w:ascii="Century Gothic" w:hAnsi="Century Gothic"/>
                          <w:sz w:val="22"/>
                          <w:szCs w:val="22"/>
                        </w:rPr>
                        <w:t xml:space="preserve"> under review and may be amended via consultation with the individual, Governing Body and/or Leadership Team as required. Trade union representation </w:t>
                      </w:r>
                      <w:proofErr w:type="gramStart"/>
                      <w:r w:rsidRPr="00497F6B">
                        <w:rPr>
                          <w:rFonts w:ascii="Century Gothic" w:hAnsi="Century Gothic"/>
                          <w:sz w:val="22"/>
                          <w:szCs w:val="22"/>
                        </w:rPr>
                        <w:t>will be welcomed</w:t>
                      </w:r>
                      <w:proofErr w:type="gramEnd"/>
                      <w:r w:rsidRPr="00497F6B">
                        <w:rPr>
                          <w:rFonts w:ascii="Century Gothic" w:hAnsi="Century Gothic"/>
                          <w:sz w:val="22"/>
                          <w:szCs w:val="22"/>
                        </w:rPr>
                        <w:t xml:space="preserve">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 xml:space="preserve">The school is committed to safer recruitment practice and pre-employment checks will be undertaken before any appointment </w:t>
      </w:r>
      <w:proofErr w:type="gramStart"/>
      <w:r>
        <w:rPr>
          <w:rFonts w:ascii="Century Gothic" w:hAnsi="Century Gothic" w:cs="Arial"/>
          <w:sz w:val="18"/>
          <w:szCs w:val="18"/>
        </w:rPr>
        <w:t>is confirmed</w:t>
      </w:r>
      <w:proofErr w:type="gramEnd"/>
      <w:r>
        <w:rPr>
          <w:rFonts w:ascii="Century Gothic" w:hAnsi="Century Gothic" w:cs="Arial"/>
          <w:sz w:val="18"/>
          <w:szCs w:val="18"/>
        </w:rPr>
        <w:t xml:space="preserve">.  This post is subject to an enhanced disclosure from the </w:t>
      </w:r>
      <w:proofErr w:type="gramStart"/>
      <w:r>
        <w:rPr>
          <w:rFonts w:ascii="Century Gothic" w:hAnsi="Century Gothic" w:cs="Arial"/>
          <w:sz w:val="18"/>
          <w:szCs w:val="18"/>
        </w:rPr>
        <w:t>Disclosure and Barring Service (DBS).The school is committed to safeguarding and promoting the welfare of children and young people</w:t>
      </w:r>
      <w:proofErr w:type="gramEnd"/>
      <w:r>
        <w:rPr>
          <w:rFonts w:ascii="Century Gothic" w:hAnsi="Century Gothic" w:cs="Arial"/>
          <w:sz w:val="18"/>
          <w:szCs w:val="18"/>
        </w:rPr>
        <w:t xml:space="preserv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DD427B">
        <w:rPr>
          <w:rFonts w:ascii="Century Gothic" w:hAnsi="Century Gothic"/>
          <w:b/>
          <w:color w:val="C11933" w:themeColor="accent1"/>
          <w:sz w:val="32"/>
          <w:szCs w:val="32"/>
        </w:rPr>
        <w:t>Science</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 xml:space="preserve">Have a creative and constructively critical approach towards innovation; being prepared to adapt their practice where benefits and improvements </w:t>
            </w:r>
            <w:proofErr w:type="gramStart"/>
            <w:r w:rsidRPr="005C214A">
              <w:rPr>
                <w:rFonts w:ascii="Century Gothic" w:eastAsia="Calibri" w:hAnsi="Century Gothic"/>
                <w:sz w:val="20"/>
              </w:rPr>
              <w:t>are identified</w:t>
            </w:r>
            <w:proofErr w:type="gramEnd"/>
            <w:r w:rsidRPr="005C214A">
              <w:rPr>
                <w:rFonts w:ascii="Century Gothic" w:eastAsia="Calibri" w:hAnsi="Century Gothic"/>
                <w:sz w:val="20"/>
              </w:rPr>
              <w:t>.</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 xml:space="preserve">Have a secure knowledge and understanding of their subjects/curriculum areas and related pedagogy </w:t>
            </w:r>
            <w:proofErr w:type="gramStart"/>
            <w:r w:rsidRPr="005C214A">
              <w:rPr>
                <w:rFonts w:ascii="Century Gothic" w:eastAsia="Calibri" w:hAnsi="Century Gothic"/>
                <w:sz w:val="20"/>
                <w:lang w:val="en-US"/>
              </w:rPr>
              <w:t>including:</w:t>
            </w:r>
            <w:proofErr w:type="gramEnd"/>
            <w:r w:rsidRPr="005C214A">
              <w:rPr>
                <w:rFonts w:ascii="Century Gothic" w:eastAsia="Calibri" w:hAnsi="Century Gothic"/>
                <w:sz w:val="20"/>
                <w:lang w:val="en-US"/>
              </w:rPr>
              <w:t xml:space="preserve">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t>
            </w:r>
            <w:proofErr w:type="gramStart"/>
            <w:r w:rsidRPr="005C214A">
              <w:rPr>
                <w:rFonts w:ascii="Century Gothic" w:eastAsia="Calibri" w:hAnsi="Century Gothic"/>
                <w:sz w:val="20"/>
                <w:lang w:val="en-US"/>
              </w:rPr>
              <w:t>whom English is an additional language or who have special educational needs or disabilities,</w:t>
            </w:r>
            <w:proofErr w:type="gramEnd"/>
            <w:r w:rsidRPr="005C214A">
              <w:rPr>
                <w:rFonts w:ascii="Century Gothic" w:eastAsia="Calibri" w:hAnsi="Century Gothic"/>
                <w:sz w:val="20"/>
                <w:lang w:val="en-US"/>
              </w:rPr>
              <w:t xml:space="preserve">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 xml:space="preserve">Know how to identify and support children and young people whose progress, development or well- being </w:t>
            </w:r>
            <w:proofErr w:type="gramStart"/>
            <w:r w:rsidRPr="005C214A">
              <w:rPr>
                <w:rFonts w:ascii="Century Gothic" w:eastAsia="Calibri" w:hAnsi="Century Gothic"/>
                <w:sz w:val="20"/>
                <w:lang w:val="en-US"/>
              </w:rPr>
              <w:t>is affected</w:t>
            </w:r>
            <w:proofErr w:type="gramEnd"/>
            <w:r w:rsidRPr="005C214A">
              <w:rPr>
                <w:rFonts w:ascii="Century Gothic" w:eastAsia="Calibri" w:hAnsi="Century Gothic"/>
                <w:sz w:val="20"/>
                <w:lang w:val="en-US"/>
              </w:rPr>
              <w:t xml:space="preserve">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A621B1">
            <w:pPr>
              <w:spacing w:line="276" w:lineRule="auto"/>
              <w:ind w:left="426" w:hanging="426"/>
              <w:jc w:val="left"/>
              <w:rPr>
                <w:rFonts w:ascii="Century Gothic" w:eastAsia="Calibri" w:hAnsi="Century Gothic"/>
                <w:sz w:val="20"/>
                <w:lang w:val="en-US"/>
              </w:rPr>
            </w:pP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A146EF" w:rsidRDefault="00A146EF"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 xml:space="preserve">Use an appropriate range of teaching strategies and resources, including </w:t>
            </w:r>
            <w:proofErr w:type="gramStart"/>
            <w:r w:rsidRPr="005C214A">
              <w:rPr>
                <w:rFonts w:ascii="Century Gothic" w:eastAsia="Calibri" w:hAnsi="Century Gothic"/>
                <w:sz w:val="20"/>
              </w:rPr>
              <w:t>e-learning</w:t>
            </w:r>
            <w:proofErr w:type="gramEnd"/>
            <w:r w:rsidRPr="005C214A">
              <w:rPr>
                <w:rFonts w:ascii="Century Gothic" w:eastAsia="Calibri" w:hAnsi="Century Gothic"/>
                <w:sz w:val="20"/>
              </w:rPr>
              <w:t>,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 xml:space="preserve">Develop concepts and </w:t>
            </w:r>
            <w:proofErr w:type="gramStart"/>
            <w:r w:rsidRPr="005C214A">
              <w:rPr>
                <w:rFonts w:ascii="Century Gothic" w:eastAsia="Calibri" w:hAnsi="Century Gothic"/>
                <w:sz w:val="20"/>
              </w:rPr>
              <w:t>processes which</w:t>
            </w:r>
            <w:proofErr w:type="gramEnd"/>
            <w:r w:rsidRPr="005C214A">
              <w:rPr>
                <w:rFonts w:ascii="Century Gothic" w:eastAsia="Calibri" w:hAnsi="Century Gothic"/>
                <w:sz w:val="20"/>
              </w:rPr>
              <w:t xml:space="preserve">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 xml:space="preserve">Teach engaging and motivating lessons informed by </w:t>
            </w:r>
            <w:proofErr w:type="spellStart"/>
            <w:proofErr w:type="gramStart"/>
            <w:r w:rsidRPr="005C214A">
              <w:rPr>
                <w:rFonts w:ascii="Century Gothic" w:eastAsia="Calibri" w:hAnsi="Century Gothic"/>
                <w:sz w:val="20"/>
              </w:rPr>
              <w:t>well grounded</w:t>
            </w:r>
            <w:proofErr w:type="spellEnd"/>
            <w:proofErr w:type="gramEnd"/>
            <w:r w:rsidRPr="005C214A">
              <w:rPr>
                <w:rFonts w:ascii="Century Gothic" w:eastAsia="Calibri" w:hAnsi="Century Gothic"/>
                <w:sz w:val="20"/>
              </w:rPr>
              <w:t xml:space="preserve">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w:t>
            </w:r>
            <w:proofErr w:type="gramStart"/>
            <w:r w:rsidRPr="005C214A">
              <w:rPr>
                <w:rFonts w:ascii="Century Gothic" w:eastAsia="Calibri" w:hAnsi="Century Gothic"/>
                <w:sz w:val="20"/>
              </w:rPr>
              <w:t>environment which</w:t>
            </w:r>
            <w:proofErr w:type="gramEnd"/>
            <w:r w:rsidRPr="005C214A">
              <w:rPr>
                <w:rFonts w:ascii="Century Gothic" w:eastAsia="Calibri" w:hAnsi="Century Gothic"/>
                <w:sz w:val="20"/>
              </w:rPr>
              <w:t xml:space="preserve">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 xml:space="preserve">Identify and use opportunities to personalise and extend learning through out-of-school contexts where possible making links between </w:t>
            </w:r>
            <w:proofErr w:type="gramStart"/>
            <w:r w:rsidRPr="005C214A">
              <w:rPr>
                <w:rFonts w:ascii="Century Gothic" w:eastAsia="Calibri" w:hAnsi="Century Gothic"/>
                <w:sz w:val="20"/>
              </w:rPr>
              <w:t>in-school</w:t>
            </w:r>
            <w:proofErr w:type="gramEnd"/>
            <w:r w:rsidRPr="005C214A">
              <w:rPr>
                <w:rFonts w:ascii="Century Gothic" w:eastAsia="Calibri" w:hAnsi="Century Gothic"/>
                <w:sz w:val="20"/>
              </w:rPr>
              <w:t xml:space="preserve">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 xml:space="preserve">Ensure that colleagues working with them are appropriately involved in supporting learning and understand the roles they </w:t>
            </w:r>
            <w:proofErr w:type="gramStart"/>
            <w:r w:rsidRPr="005C214A">
              <w:rPr>
                <w:rFonts w:ascii="Century Gothic" w:eastAsia="Calibri" w:hAnsi="Century Gothic"/>
                <w:sz w:val="20"/>
              </w:rPr>
              <w:t>are expected</w:t>
            </w:r>
            <w:proofErr w:type="gramEnd"/>
            <w:r w:rsidRPr="005C214A">
              <w:rPr>
                <w:rFonts w:ascii="Century Gothic" w:eastAsia="Calibri" w:hAnsi="Century Gothic"/>
                <w:sz w:val="20"/>
              </w:rPr>
              <w:t xml:space="preserve">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 xml:space="preserve">Have teaching </w:t>
            </w:r>
            <w:proofErr w:type="gramStart"/>
            <w:r w:rsidRPr="005C214A">
              <w:rPr>
                <w:rFonts w:ascii="Century Gothic" w:eastAsia="Calibri" w:hAnsi="Century Gothic"/>
                <w:sz w:val="20"/>
              </w:rPr>
              <w:t>skills which</w:t>
            </w:r>
            <w:proofErr w:type="gramEnd"/>
            <w:r w:rsidRPr="005C214A">
              <w:rPr>
                <w:rFonts w:ascii="Century Gothic" w:eastAsia="Calibri" w:hAnsi="Century Gothic"/>
                <w:sz w:val="20"/>
              </w:rPr>
              <w:t xml:space="preserve">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45" w:rsidRDefault="001F5745" w:rsidP="00AD7A9B">
      <w:r>
        <w:separator/>
      </w:r>
    </w:p>
  </w:endnote>
  <w:endnote w:type="continuationSeparator" w:id="0">
    <w:p w:rsidR="001F5745" w:rsidRDefault="001F5745"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45" w:rsidRDefault="001F5745" w:rsidP="00AD7A9B">
      <w:r>
        <w:separator/>
      </w:r>
    </w:p>
  </w:footnote>
  <w:footnote w:type="continuationSeparator" w:id="0">
    <w:p w:rsidR="001F5745" w:rsidRDefault="001F5745"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34D"/>
    <w:rsid w:val="00000ECE"/>
    <w:rsid w:val="00017150"/>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D1A7A"/>
    <w:rsid w:val="001E2D84"/>
    <w:rsid w:val="001E6E2E"/>
    <w:rsid w:val="001F429A"/>
    <w:rsid w:val="001F5745"/>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577F5"/>
    <w:rsid w:val="00360202"/>
    <w:rsid w:val="00361D8D"/>
    <w:rsid w:val="00365FF3"/>
    <w:rsid w:val="003735E3"/>
    <w:rsid w:val="0039068F"/>
    <w:rsid w:val="003A1EB6"/>
    <w:rsid w:val="003D7C0C"/>
    <w:rsid w:val="003E373C"/>
    <w:rsid w:val="00410CBF"/>
    <w:rsid w:val="004121A2"/>
    <w:rsid w:val="004351C0"/>
    <w:rsid w:val="004513C6"/>
    <w:rsid w:val="00466474"/>
    <w:rsid w:val="00475FFD"/>
    <w:rsid w:val="00484553"/>
    <w:rsid w:val="00491B22"/>
    <w:rsid w:val="00493FB1"/>
    <w:rsid w:val="004A143E"/>
    <w:rsid w:val="004E4C8D"/>
    <w:rsid w:val="004E4D7F"/>
    <w:rsid w:val="004F4786"/>
    <w:rsid w:val="004F4C62"/>
    <w:rsid w:val="00525B14"/>
    <w:rsid w:val="005352EC"/>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55EE5"/>
    <w:rsid w:val="00660088"/>
    <w:rsid w:val="006604BF"/>
    <w:rsid w:val="00680428"/>
    <w:rsid w:val="006C2952"/>
    <w:rsid w:val="006D352B"/>
    <w:rsid w:val="006D4FA8"/>
    <w:rsid w:val="00712DE7"/>
    <w:rsid w:val="00733DA1"/>
    <w:rsid w:val="00734197"/>
    <w:rsid w:val="007643AC"/>
    <w:rsid w:val="007664B9"/>
    <w:rsid w:val="0078336D"/>
    <w:rsid w:val="007928F9"/>
    <w:rsid w:val="007E2D97"/>
    <w:rsid w:val="008153D7"/>
    <w:rsid w:val="00843976"/>
    <w:rsid w:val="00854D36"/>
    <w:rsid w:val="00874E98"/>
    <w:rsid w:val="008751AC"/>
    <w:rsid w:val="00875A83"/>
    <w:rsid w:val="00887B1B"/>
    <w:rsid w:val="00890692"/>
    <w:rsid w:val="008A2CA3"/>
    <w:rsid w:val="008B156C"/>
    <w:rsid w:val="008B5142"/>
    <w:rsid w:val="008E56F4"/>
    <w:rsid w:val="008F1ADF"/>
    <w:rsid w:val="008F5626"/>
    <w:rsid w:val="00906E6D"/>
    <w:rsid w:val="00931ADF"/>
    <w:rsid w:val="00932DAF"/>
    <w:rsid w:val="0094180C"/>
    <w:rsid w:val="00953868"/>
    <w:rsid w:val="00956DAA"/>
    <w:rsid w:val="00960E02"/>
    <w:rsid w:val="00966E9D"/>
    <w:rsid w:val="00975422"/>
    <w:rsid w:val="00990B43"/>
    <w:rsid w:val="009B4645"/>
    <w:rsid w:val="009B5E38"/>
    <w:rsid w:val="009C58AC"/>
    <w:rsid w:val="009E079E"/>
    <w:rsid w:val="009F4CC1"/>
    <w:rsid w:val="00A146EF"/>
    <w:rsid w:val="00A23157"/>
    <w:rsid w:val="00A2671E"/>
    <w:rsid w:val="00A300E4"/>
    <w:rsid w:val="00A41522"/>
    <w:rsid w:val="00A438C4"/>
    <w:rsid w:val="00A621B1"/>
    <w:rsid w:val="00A7493F"/>
    <w:rsid w:val="00A751E9"/>
    <w:rsid w:val="00AB4C8A"/>
    <w:rsid w:val="00AC7F5D"/>
    <w:rsid w:val="00AD27C7"/>
    <w:rsid w:val="00AD7A9B"/>
    <w:rsid w:val="00B02268"/>
    <w:rsid w:val="00B05777"/>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BF5EF9"/>
    <w:rsid w:val="00C01AF7"/>
    <w:rsid w:val="00C438F6"/>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85B09"/>
    <w:rsid w:val="00E95396"/>
    <w:rsid w:val="00EA343C"/>
    <w:rsid w:val="00EA4E57"/>
    <w:rsid w:val="00EC0117"/>
    <w:rsid w:val="00F26A38"/>
    <w:rsid w:val="00F27734"/>
    <w:rsid w:val="00F45F4C"/>
    <w:rsid w:val="00F54318"/>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4E0FC7"/>
  <w15:docId w15:val="{AF71499A-D133-4DB3-BC1C-616CCF9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A260-401B-477E-BB95-91478437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J Moran</cp:lastModifiedBy>
  <cp:revision>20</cp:revision>
  <cp:lastPrinted>2019-03-14T14:35:00Z</cp:lastPrinted>
  <dcterms:created xsi:type="dcterms:W3CDTF">2018-03-20T12:01:00Z</dcterms:created>
  <dcterms:modified xsi:type="dcterms:W3CDTF">2020-03-12T13:21:00Z</dcterms:modified>
</cp:coreProperties>
</file>