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Default="001714B4" w:rsidP="00E770B6">
                  <w:pPr>
                    <w:jc w:val="center"/>
                    <w:rPr>
                      <w:rFonts w:ascii="Verdana" w:eastAsia="Calibri" w:hAnsi="Verdana"/>
                      <w:b/>
                      <w:sz w:val="56"/>
                      <w:szCs w:val="22"/>
                    </w:rPr>
                  </w:pPr>
                  <w:r>
                    <w:rPr>
                      <w:rFonts w:ascii="Verdana" w:eastAsia="Calibri" w:hAnsi="Verdana"/>
                      <w:b/>
                      <w:sz w:val="56"/>
                      <w:szCs w:val="22"/>
                    </w:rPr>
                    <w:t>CSS Officer</w:t>
                  </w:r>
                </w:p>
                <w:p w:rsidR="009E7DE1" w:rsidRPr="00280ADD" w:rsidRDefault="009E7DE1" w:rsidP="00E770B6">
                  <w:pPr>
                    <w:jc w:val="center"/>
                    <w:rPr>
                      <w:rFonts w:ascii="Verdana" w:eastAsia="Calibri" w:hAnsi="Verdana"/>
                      <w:b/>
                      <w:sz w:val="22"/>
                      <w:szCs w:val="22"/>
                    </w:rPr>
                  </w:pPr>
                  <w:r>
                    <w:rPr>
                      <w:rFonts w:ascii="Verdana" w:eastAsia="Calibri" w:hAnsi="Verdana"/>
                      <w:b/>
                      <w:sz w:val="56"/>
                      <w:szCs w:val="22"/>
                    </w:rPr>
                    <w:t>HR Central Services Team</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48742D"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1714B4">
              <w:rPr>
                <w:rFonts w:ascii="Verdana" w:hAnsi="Verdana"/>
                <w:sz w:val="20"/>
                <w:u w:val="none"/>
              </w:rPr>
              <w:t>CSS Officer (Scale 6)</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1714B4">
              <w:rPr>
                <w:rFonts w:ascii="Verdana" w:hAnsi="Verdana"/>
                <w:b/>
              </w:rPr>
              <w:t xml:space="preserve"> People and Organisational Development </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1714B4">
              <w:rPr>
                <w:rFonts w:ascii="Verdana" w:hAnsi="Verdana"/>
                <w:b/>
              </w:rPr>
              <w:t>Corporate and Support Services (CSS)</w:t>
            </w:r>
          </w:p>
          <w:p w:rsidR="00A6067A" w:rsidRPr="00CD39FF" w:rsidRDefault="00A6067A">
            <w:pPr>
              <w:rPr>
                <w:rFonts w:ascii="Verdana" w:hAnsi="Verdana"/>
                <w:spacing w:val="2"/>
                <w:position w:val="-2"/>
              </w:rPr>
            </w:pPr>
            <w:r>
              <w:rPr>
                <w:rFonts w:ascii="Verdana" w:hAnsi="Verdana"/>
                <w:b/>
              </w:rPr>
              <w:t>Team:</w:t>
            </w:r>
            <w:r w:rsidR="001714B4">
              <w:rPr>
                <w:rFonts w:ascii="Verdana" w:hAnsi="Verdana"/>
                <w:b/>
              </w:rPr>
              <w:t xml:space="preserve"> HR Central Services Team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714B4">
              <w:rPr>
                <w:rFonts w:ascii="Verdana" w:hAnsi="Verdana"/>
                <w:sz w:val="20"/>
                <w:u w:val="none"/>
              </w:rPr>
              <w:t>Scale 6</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B07DA7">
              <w:rPr>
                <w:rFonts w:ascii="Verdana" w:hAnsi="Verdana"/>
                <w:b/>
              </w:rPr>
              <w:t>CSS Senior Officer</w:t>
            </w:r>
          </w:p>
          <w:p w:rsidR="006C0665" w:rsidRPr="00CD39FF" w:rsidRDefault="006C0665" w:rsidP="00A6067A">
            <w:pPr>
              <w:rPr>
                <w:rFonts w:ascii="Verdana" w:hAnsi="Verdana"/>
                <w:b/>
              </w:rPr>
            </w:pPr>
            <w:r w:rsidRPr="00CD39FF">
              <w:rPr>
                <w:rFonts w:ascii="Verdana" w:hAnsi="Verdana"/>
                <w:b/>
              </w:rPr>
              <w:t xml:space="preserve">Post Responsible for: </w:t>
            </w:r>
            <w:r w:rsidR="001714B4">
              <w:rPr>
                <w:rFonts w:ascii="Verdana" w:hAnsi="Verdana"/>
                <w:b/>
              </w:rPr>
              <w:t xml:space="preserve">CSS Support Officers/Apprentices </w:t>
            </w:r>
            <w:r w:rsidR="00B07DA7">
              <w:rPr>
                <w:rFonts w:ascii="Verdana" w:hAnsi="Verdana"/>
                <w:b/>
              </w:rPr>
              <w:t>(</w:t>
            </w:r>
            <w:r w:rsidR="001714B4">
              <w:rPr>
                <w:rFonts w:ascii="Verdana" w:hAnsi="Verdana"/>
                <w:b/>
              </w:rPr>
              <w:t>where appropriate</w:t>
            </w:r>
            <w:r w:rsidR="00B07DA7">
              <w:rPr>
                <w:rFonts w:ascii="Verdana" w:hAnsi="Verdana"/>
                <w:b/>
              </w:rPr>
              <w:t>)</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AF12AE" w:rsidRPr="00AF12AE" w:rsidRDefault="001714B4" w:rsidP="001714B4">
            <w:pPr>
              <w:pStyle w:val="ListParagraph"/>
              <w:numPr>
                <w:ilvl w:val="0"/>
                <w:numId w:val="28"/>
              </w:numPr>
              <w:jc w:val="both"/>
              <w:rPr>
                <w:rFonts w:ascii="Verdana" w:hAnsi="Verdana" w:cs="Arial"/>
              </w:rPr>
            </w:pPr>
            <w:r>
              <w:rPr>
                <w:rFonts w:asciiTheme="minorHAnsi" w:hAnsiTheme="minorHAnsi" w:cstheme="minorHAnsi"/>
                <w:sz w:val="22"/>
                <w:szCs w:val="22"/>
              </w:rPr>
              <w:t xml:space="preserve">To provide high quality, cost effective Corporate and </w:t>
            </w:r>
            <w:r w:rsidR="00AF12AE">
              <w:rPr>
                <w:rFonts w:asciiTheme="minorHAnsi" w:hAnsiTheme="minorHAnsi" w:cstheme="minorHAnsi"/>
                <w:sz w:val="22"/>
                <w:szCs w:val="22"/>
              </w:rPr>
              <w:t>Support Services to customers.</w:t>
            </w:r>
          </w:p>
          <w:p w:rsidR="00AF12AE" w:rsidRPr="00AF12AE" w:rsidRDefault="00AF12AE" w:rsidP="00AF12AE">
            <w:pPr>
              <w:pStyle w:val="ListParagraph"/>
              <w:numPr>
                <w:ilvl w:val="0"/>
                <w:numId w:val="28"/>
              </w:numPr>
              <w:jc w:val="both"/>
              <w:rPr>
                <w:rFonts w:ascii="Verdana" w:hAnsi="Verdana" w:cs="Arial"/>
              </w:rPr>
            </w:pPr>
            <w:r>
              <w:rPr>
                <w:rFonts w:asciiTheme="minorHAnsi" w:hAnsiTheme="minorHAnsi" w:cstheme="minorHAnsi"/>
                <w:sz w:val="22"/>
                <w:szCs w:val="22"/>
              </w:rPr>
              <w:t>To support management in the delivery of the Payroll, Pensions and wider HR services.</w:t>
            </w:r>
          </w:p>
          <w:p w:rsidR="00AF12AE" w:rsidRPr="001714B4" w:rsidRDefault="00AF12AE" w:rsidP="00AF12AE">
            <w:pPr>
              <w:pStyle w:val="ListParagraph"/>
              <w:ind w:left="360"/>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6C0665" w:rsidRDefault="00AF12AE" w:rsidP="004B4D22">
            <w:pPr>
              <w:rPr>
                <w:rFonts w:ascii="Verdana" w:hAnsi="Verdana"/>
              </w:rPr>
            </w:pPr>
            <w:r>
              <w:rPr>
                <w:rFonts w:ascii="Verdana" w:hAnsi="Verdana"/>
              </w:rPr>
              <w:t>To contribute to the key aims and objectives of the organisation, both within the post holder’s specific remit, across the section and Council as a whole.</w:t>
            </w:r>
          </w:p>
          <w:p w:rsidR="00C76E6D" w:rsidRPr="00CD39FF" w:rsidRDefault="00C76E6D"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Default="008F5FBC"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Problem Solving/Creativity/maintaining standards</w:t>
            </w:r>
          </w:p>
          <w:p w:rsidR="00793E86" w:rsidRDefault="00793E86" w:rsidP="00793E8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lang w:eastAsia="en-GB"/>
              </w:rPr>
            </w:pPr>
          </w:p>
          <w:p w:rsidR="00793E86" w:rsidRDefault="008F5FBC" w:rsidP="00793E86">
            <w:pPr>
              <w:pStyle w:val="ListParagraph"/>
              <w:numPr>
                <w:ilvl w:val="0"/>
                <w:numId w:val="36"/>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sidRPr="00793E86">
              <w:rPr>
                <w:rFonts w:asciiTheme="minorHAnsi" w:hAnsiTheme="minorHAnsi" w:cstheme="minorHAnsi"/>
                <w:sz w:val="22"/>
                <w:szCs w:val="22"/>
              </w:rPr>
              <w:t>Reponds to issues requiring a broad understanding of work-area policies and procedures</w:t>
            </w:r>
          </w:p>
          <w:p w:rsidR="008F5FBC" w:rsidRPr="00793E86" w:rsidRDefault="008F5FBC" w:rsidP="00793E86">
            <w:pPr>
              <w:pStyle w:val="ListParagraph"/>
              <w:numPr>
                <w:ilvl w:val="0"/>
                <w:numId w:val="36"/>
              </w:numPr>
              <w:tabs>
                <w:tab w:val="left" w:pos="-720"/>
                <w:tab w:val="left" w:pos="0"/>
                <w:tab w:val="left" w:pos="244"/>
                <w:tab w:val="left" w:pos="489"/>
                <w:tab w:val="left" w:pos="611"/>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sidRPr="00793E86">
              <w:rPr>
                <w:rFonts w:asciiTheme="minorHAnsi" w:hAnsiTheme="minorHAnsi" w:cstheme="minorHAnsi"/>
                <w:sz w:val="22"/>
                <w:szCs w:val="22"/>
              </w:rPr>
              <w:t>Resolves complex p</w:t>
            </w:r>
            <w:r w:rsidR="009E7DE1" w:rsidRPr="00793E86">
              <w:rPr>
                <w:rFonts w:asciiTheme="minorHAnsi" w:hAnsiTheme="minorHAnsi" w:cstheme="minorHAnsi"/>
                <w:sz w:val="22"/>
                <w:szCs w:val="22"/>
              </w:rPr>
              <w:t>roblems in a thorough and timely manner; uses discretion and</w:t>
            </w:r>
            <w:r w:rsidR="00793E86">
              <w:rPr>
                <w:rFonts w:asciiTheme="minorHAnsi" w:hAnsiTheme="minorHAnsi" w:cstheme="minorHAnsi"/>
                <w:sz w:val="22"/>
                <w:szCs w:val="22"/>
              </w:rPr>
              <w:t xml:space="preserve"> knows who to go to in order to </w:t>
            </w:r>
            <w:r w:rsidR="009E7DE1" w:rsidRPr="00793E86">
              <w:rPr>
                <w:rFonts w:asciiTheme="minorHAnsi" w:hAnsiTheme="minorHAnsi" w:cstheme="minorHAnsi"/>
                <w:sz w:val="22"/>
                <w:szCs w:val="22"/>
              </w:rPr>
              <w:t>resolve issues and complete tasks</w:t>
            </w:r>
          </w:p>
          <w:p w:rsidR="009E7DE1" w:rsidRDefault="009E7DE1" w:rsidP="00793E86">
            <w:pPr>
              <w:pStyle w:val="ListParagraph"/>
              <w:numPr>
                <w:ilvl w:val="0"/>
                <w:numId w:val="30"/>
              </w:numPr>
              <w:tabs>
                <w:tab w:val="left" w:pos="-720"/>
                <w:tab w:val="left" w:pos="0"/>
                <w:tab w:val="left" w:pos="244"/>
                <w:tab w:val="left" w:pos="489"/>
                <w:tab w:val="left" w:pos="753"/>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Take an appropriate level of accountability in the delivery of services offered by the Corporate and Support Services Directorate</w:t>
            </w:r>
          </w:p>
          <w:p w:rsidR="009E7DE1" w:rsidRDefault="009E7DE1" w:rsidP="00793E86">
            <w:pPr>
              <w:pStyle w:val="ListParagraph"/>
              <w:numPr>
                <w:ilvl w:val="0"/>
                <w:numId w:val="30"/>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Regular analysis and interpretation of a variety of situations to determine the most appropriate course of action, applying an appropriate approach based on experience and procedure</w:t>
            </w:r>
          </w:p>
          <w:p w:rsidR="009E7DE1" w:rsidRDefault="009E7DE1" w:rsidP="00793E86">
            <w:pPr>
              <w:pStyle w:val="ListParagraph"/>
              <w:numPr>
                <w:ilvl w:val="0"/>
                <w:numId w:val="30"/>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Through information gathering and analysis, identifies problems and develops solutions to complex problems.</w:t>
            </w:r>
          </w:p>
          <w:p w:rsidR="009E7DE1" w:rsidRDefault="009E7DE1" w:rsidP="00793E86">
            <w:pPr>
              <w:pStyle w:val="ListParagraph"/>
              <w:numPr>
                <w:ilvl w:val="0"/>
                <w:numId w:val="30"/>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Taking into account research and best practice, proactively updates manuals/procedures, training others as appropriate</w:t>
            </w:r>
          </w:p>
          <w:p w:rsidR="009E7DE1" w:rsidRDefault="009E7DE1" w:rsidP="00793E86">
            <w:pPr>
              <w:pStyle w:val="ListParagraph"/>
              <w:numPr>
                <w:ilvl w:val="0"/>
                <w:numId w:val="30"/>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Prioritises work, taking into account own work area and the needs of the larger work area</w:t>
            </w:r>
          </w:p>
          <w:p w:rsidR="009E7DE1" w:rsidRDefault="009E7DE1" w:rsidP="00793E86">
            <w:pPr>
              <w:pStyle w:val="ListParagraph"/>
              <w:numPr>
                <w:ilvl w:val="0"/>
                <w:numId w:val="30"/>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Works as part of a team, understanding and focussing on how the role supports the teams and the department’</w:t>
            </w:r>
            <w:r w:rsidR="00793E86">
              <w:rPr>
                <w:rFonts w:asciiTheme="minorHAnsi" w:hAnsiTheme="minorHAnsi" w:cstheme="minorHAnsi"/>
                <w:sz w:val="22"/>
                <w:szCs w:val="22"/>
              </w:rPr>
              <w:t xml:space="preserve">s </w:t>
            </w:r>
            <w:r>
              <w:rPr>
                <w:rFonts w:asciiTheme="minorHAnsi" w:hAnsiTheme="minorHAnsi" w:cstheme="minorHAnsi"/>
                <w:sz w:val="22"/>
                <w:szCs w:val="22"/>
              </w:rPr>
              <w:t>priorities</w:t>
            </w:r>
          </w:p>
          <w:p w:rsidR="009E7DE1" w:rsidRPr="008F5FBC" w:rsidRDefault="009E7DE1" w:rsidP="009E7DE1">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1339"/>
              <w:rPr>
                <w:rFonts w:asciiTheme="minorHAnsi" w:hAnsiTheme="minorHAnsi" w:cstheme="minorHAnsi"/>
                <w:sz w:val="22"/>
                <w:szCs w:val="22"/>
              </w:rPr>
            </w:pPr>
          </w:p>
          <w:p w:rsidR="008F5FBC" w:rsidRDefault="009E7DE1"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Responsibility and accountability</w:t>
            </w:r>
          </w:p>
          <w:p w:rsidR="009E7DE1" w:rsidRDefault="009E7DE1" w:rsidP="009E7DE1">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p>
          <w:p w:rsidR="009E7DE1" w:rsidRDefault="009E7DE1" w:rsidP="00793E86">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Responsible for the effective delivery of response to enquiries</w:t>
            </w:r>
          </w:p>
          <w:p w:rsidR="009E7DE1" w:rsidRDefault="009E7DE1" w:rsidP="00793E86">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Respoonsible for coordinating, negotiating and ensuring best practice and value for money</w:t>
            </w:r>
          </w:p>
          <w:p w:rsidR="009E7DE1" w:rsidRDefault="009E7DE1" w:rsidP="00793E86">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Manages, supervises and supports direct reports (as relevant) and ensures that all Council’s policies and procedures area adhered to</w:t>
            </w:r>
          </w:p>
          <w:p w:rsidR="009E7DE1" w:rsidRDefault="009E7DE1" w:rsidP="00793E86">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Accountable for interpretation of Council communications, application to service provision and cascading to services for action</w:t>
            </w:r>
          </w:p>
          <w:p w:rsidR="009E7DE1" w:rsidRDefault="009E7DE1" w:rsidP="00793E86">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Be the technical expert or specialist in specific areas, providing guidance and advice</w:t>
            </w:r>
          </w:p>
          <w:p w:rsidR="009E7DE1" w:rsidRDefault="009E7DE1" w:rsidP="009E7DE1">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180A09" w:rsidRDefault="00180A09" w:rsidP="009E7DE1">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180A09" w:rsidRPr="009E7DE1" w:rsidRDefault="00180A09" w:rsidP="009E7DE1">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9E7DE1" w:rsidRDefault="009E7DE1"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Communication</w:t>
            </w:r>
          </w:p>
          <w:p w:rsid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p>
          <w:p w:rsidR="009E7DE1" w:rsidRPr="00C76E6D" w:rsidRDefault="00C76E6D" w:rsidP="00C76E6D">
            <w:pPr>
              <w:pStyle w:val="ListParagraph"/>
              <w:numPr>
                <w:ilvl w:val="0"/>
                <w:numId w:val="32"/>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sz w:val="22"/>
                <w:szCs w:val="22"/>
              </w:rPr>
              <w:t>Interpret and communicate established processes and procedures to a range of audiences</w:t>
            </w:r>
          </w:p>
          <w:p w:rsidR="00C76E6D" w:rsidRPr="00C76E6D" w:rsidRDefault="00C76E6D" w:rsidP="00793E86">
            <w:pPr>
              <w:pStyle w:val="ListParagraph"/>
              <w:numPr>
                <w:ilvl w:val="0"/>
                <w:numId w:val="32"/>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b/>
                <w:sz w:val="22"/>
                <w:szCs w:val="22"/>
              </w:rPr>
            </w:pPr>
            <w:r>
              <w:rPr>
                <w:rFonts w:asciiTheme="minorHAnsi" w:hAnsiTheme="minorHAnsi" w:cstheme="minorHAnsi"/>
                <w:sz w:val="22"/>
                <w:szCs w:val="22"/>
              </w:rPr>
              <w:t>Conveys complex information/advice to others and takes steps to ensure understanding, embedding any new way of working</w:t>
            </w:r>
          </w:p>
          <w:p w:rsidR="00C76E6D" w:rsidRPr="00C76E6D" w:rsidRDefault="00C76E6D" w:rsidP="00C76E6D">
            <w:pPr>
              <w:pStyle w:val="ListParagraph"/>
              <w:numPr>
                <w:ilvl w:val="0"/>
                <w:numId w:val="32"/>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sz w:val="22"/>
                <w:szCs w:val="22"/>
              </w:rPr>
              <w:t>Shares information, verbally and in writing, in a clear and concise manner</w:t>
            </w:r>
          </w:p>
          <w:p w:rsidR="00C76E6D" w:rsidRPr="00C76E6D" w:rsidRDefault="00C76E6D" w:rsidP="00C76E6D">
            <w:pPr>
              <w:pStyle w:val="ListParagraph"/>
              <w:numPr>
                <w:ilvl w:val="0"/>
                <w:numId w:val="32"/>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sz w:val="22"/>
                <w:szCs w:val="22"/>
              </w:rPr>
              <w:t>Tailors communication to different audiences</w:t>
            </w:r>
          </w:p>
          <w:p w:rsid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b/>
                <w:sz w:val="22"/>
                <w:szCs w:val="22"/>
              </w:rPr>
            </w:pPr>
          </w:p>
          <w:p w:rsidR="009E7DE1" w:rsidRDefault="00C76E6D"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Decision Making</w:t>
            </w:r>
          </w:p>
          <w:p w:rsid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p>
          <w:p w:rsidR="00C76E6D" w:rsidRDefault="00C76E6D" w:rsidP="00C76E6D">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Decision making guided by general instructions and practices requiring interpretation</w:t>
            </w:r>
          </w:p>
          <w:p w:rsidR="00C76E6D" w:rsidRDefault="00C76E6D" w:rsidP="00C76E6D">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Automatically makes decisions on routine issues</w:t>
            </w:r>
          </w:p>
          <w:p w:rsidR="00C76E6D" w:rsidRDefault="00C76E6D" w:rsidP="00C76E6D">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Takes accountability on decisions made and articulates when necessary how decision have been reached</w:t>
            </w:r>
          </w:p>
          <w:p w:rsidR="00C76E6D" w:rsidRDefault="00C76E6D" w:rsidP="00C76E6D">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Follows departmental procedures and recommends changes to work-area processes</w:t>
            </w:r>
          </w:p>
          <w:p w:rsidR="00C76E6D" w:rsidRDefault="00C76E6D" w:rsidP="00793E86">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lastRenderedPageBreak/>
              <w:t>Exercise confidentiality of personal and sensitive information based on the Council’s Information Governance policy and procedures</w:t>
            </w:r>
          </w:p>
          <w:p w:rsidR="00C76E6D" w:rsidRDefault="00C76E6D" w:rsidP="00C76E6D">
            <w:pPr>
              <w:pStyle w:val="ListParagraph"/>
              <w:numPr>
                <w:ilvl w:val="0"/>
                <w:numId w:val="33"/>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Provides guidance in non-routine tasks. Ensures that others comply with established standards</w:t>
            </w:r>
          </w:p>
          <w:p w:rsidR="00C76E6D" w:rsidRP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C76E6D" w:rsidRDefault="00C76E6D"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Knowledge &amp; Skill</w:t>
            </w:r>
          </w:p>
          <w:p w:rsid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p>
          <w:p w:rsidR="00C76E6D" w:rsidRDefault="00C76E6D" w:rsidP="00C76E6D">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Detailed knowledge and understanding of own work area and how it ipacts wider operations within the Council</w:t>
            </w:r>
          </w:p>
          <w:p w:rsidR="00C76E6D" w:rsidRDefault="00C76E6D" w:rsidP="00C76E6D">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Support and develop less experienced staff, providing an example with regard to quality of work</w:t>
            </w:r>
          </w:p>
          <w:p w:rsidR="00C76E6D" w:rsidRDefault="00C76E6D" w:rsidP="00C76E6D">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Keep up to date with issues relating to the work of the team and department</w:t>
            </w:r>
          </w:p>
          <w:p w:rsidR="00C76E6D" w:rsidRDefault="00C76E6D" w:rsidP="00793E86">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Proactively research information from a range of different sources, internally and externally, to help inform own knowledge to benefit the work of the directorate</w:t>
            </w:r>
          </w:p>
          <w:p w:rsidR="00C76E6D" w:rsidRDefault="00C76E6D" w:rsidP="00793E86">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Knowledge of the range of systems in use across the Council and being able to make a judgement as to the most suitable tool to use for the task</w:t>
            </w:r>
          </w:p>
          <w:p w:rsidR="00C76E6D" w:rsidRDefault="00C76E6D" w:rsidP="00C76E6D">
            <w:pPr>
              <w:pStyle w:val="ListParagraph"/>
              <w:numPr>
                <w:ilvl w:val="0"/>
                <w:numId w:val="34"/>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Personal Health and Safety in the workplace</w:t>
            </w:r>
          </w:p>
          <w:p w:rsidR="00C76E6D" w:rsidRPr="00C76E6D" w:rsidRDefault="00793E86" w:rsidP="00793E86">
            <w:pPr>
              <w:pStyle w:val="ListParagraph"/>
              <w:tabs>
                <w:tab w:val="left" w:pos="-720"/>
                <w:tab w:val="left" w:pos="0"/>
                <w:tab w:val="left" w:pos="244"/>
                <w:tab w:val="left" w:pos="489"/>
                <w:tab w:val="left" w:pos="720"/>
              </w:tabs>
              <w:ind w:left="849"/>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C76E6D" w:rsidRDefault="00C76E6D"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Financial Management</w:t>
            </w:r>
          </w:p>
          <w:p w:rsidR="00C76E6D" w:rsidRDefault="00C76E6D" w:rsidP="00C76E6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inorHAnsi" w:hAnsiTheme="minorHAnsi" w:cstheme="minorHAnsi"/>
                <w:b/>
                <w:sz w:val="22"/>
                <w:szCs w:val="22"/>
              </w:rPr>
            </w:pPr>
          </w:p>
          <w:p w:rsidR="00C76E6D" w:rsidRDefault="00C76E6D" w:rsidP="00C76E6D">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Ensures financial processes are administered within Council policy</w:t>
            </w:r>
          </w:p>
          <w:p w:rsidR="00C76E6D" w:rsidRP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C76E6D" w:rsidRDefault="00C76E6D"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Risk Management</w:t>
            </w:r>
          </w:p>
          <w:p w:rsidR="00C76E6D" w:rsidRDefault="00C76E6D" w:rsidP="00C76E6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inorHAnsi" w:hAnsiTheme="minorHAnsi" w:cstheme="minorHAnsi"/>
                <w:b/>
                <w:sz w:val="22"/>
                <w:szCs w:val="22"/>
              </w:rPr>
            </w:pPr>
          </w:p>
          <w:p w:rsidR="00C76E6D" w:rsidRDefault="00C76E6D" w:rsidP="00793E86">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Understands the risks associated with the nature of the service being supported and identifies areas of concern, taking remedial action, escalating these appropriately and making/keeping appropriate records.</w:t>
            </w:r>
          </w:p>
          <w:p w:rsidR="00C76E6D" w:rsidRP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49"/>
              <w:rPr>
                <w:rFonts w:asciiTheme="minorHAnsi" w:hAnsiTheme="minorHAnsi" w:cstheme="minorHAnsi"/>
                <w:sz w:val="22"/>
                <w:szCs w:val="22"/>
              </w:rPr>
            </w:pPr>
          </w:p>
          <w:p w:rsidR="00C76E6D" w:rsidRDefault="00C76E6D" w:rsidP="008F5FBC">
            <w:pPr>
              <w:pStyle w:val="ListParagraph"/>
              <w:numPr>
                <w:ilvl w:val="0"/>
                <w:numId w:val="29"/>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r>
              <w:rPr>
                <w:rFonts w:asciiTheme="minorHAnsi" w:hAnsiTheme="minorHAnsi" w:cstheme="minorHAnsi"/>
                <w:b/>
                <w:sz w:val="22"/>
                <w:szCs w:val="22"/>
              </w:rPr>
              <w:t>Innovation and Flexibility</w:t>
            </w:r>
          </w:p>
          <w:p w:rsidR="00C76E6D" w:rsidRDefault="00C76E6D" w:rsidP="00C76E6D">
            <w:pPr>
              <w:pStyle w:val="ListParagraph"/>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p>
          <w:p w:rsidR="00C76E6D" w:rsidRDefault="00C76E6D" w:rsidP="00C76E6D">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Ability to transfer skills to a range of service areas with specific support and knowledge available</w:t>
            </w:r>
          </w:p>
          <w:p w:rsidR="00C76E6D" w:rsidRDefault="00C76E6D" w:rsidP="00C76E6D">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Ability to pick up variance in approaches within specific support and knowledge provided</w:t>
            </w:r>
          </w:p>
          <w:p w:rsidR="00C76E6D" w:rsidRDefault="00C76E6D" w:rsidP="00C76E6D">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rPr>
            </w:pPr>
            <w:r>
              <w:rPr>
                <w:rFonts w:asciiTheme="minorHAnsi" w:hAnsiTheme="minorHAnsi" w:cstheme="minorHAnsi"/>
                <w:sz w:val="22"/>
                <w:szCs w:val="22"/>
              </w:rPr>
              <w:t>Ability to consider better ways of delivering support, communicating this as a proposed change</w:t>
            </w:r>
          </w:p>
          <w:p w:rsidR="00C76E6D" w:rsidRPr="00C76E6D" w:rsidRDefault="00C76E6D" w:rsidP="00793E86">
            <w:pPr>
              <w:pStyle w:val="ListParagraph"/>
              <w:numPr>
                <w:ilvl w:val="0"/>
                <w:numId w:val="35"/>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70" w:hanging="113"/>
              <w:rPr>
                <w:rFonts w:asciiTheme="minorHAnsi" w:hAnsiTheme="minorHAnsi" w:cstheme="minorHAnsi"/>
                <w:sz w:val="22"/>
                <w:szCs w:val="22"/>
              </w:rPr>
            </w:pPr>
            <w:r>
              <w:rPr>
                <w:rFonts w:asciiTheme="minorHAnsi" w:hAnsiTheme="minorHAnsi" w:cstheme="minorHAnsi"/>
                <w:sz w:val="22"/>
                <w:szCs w:val="22"/>
              </w:rPr>
              <w:t>Ability to adapt to new work situations at short notice and assess the situation quickly to provide a high level of effective support immediately</w:t>
            </w:r>
          </w:p>
          <w:p w:rsidR="00A6067A" w:rsidRPr="00C76E6D" w:rsidRDefault="00A6067A" w:rsidP="00C76E6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 w:val="22"/>
                <w:szCs w:val="22"/>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A6067A" w:rsidRPr="00180A09" w:rsidRDefault="006C0665" w:rsidP="00CD39FF">
            <w:pPr>
              <w:rPr>
                <w:rFonts w:ascii="Verdana" w:hAnsi="Verdana" w:cs="Arial"/>
                <w:snapToGrid w:val="0"/>
              </w:rPr>
            </w:pPr>
            <w:r w:rsidRPr="00CD39FF">
              <w:rPr>
                <w:rFonts w:ascii="Verdana" w:hAnsi="Verdana" w:cs="Arial"/>
                <w:snapToGrid w:val="0"/>
              </w:rPr>
              <w:lastRenderedPageBreak/>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bl>
    <w:p w:rsidR="00CD39FF" w:rsidRDefault="00A6067A" w:rsidP="00A6067A">
      <w:pPr>
        <w:rPr>
          <w:rFonts w:ascii="Verdana" w:hAnsi="Verdana"/>
          <w:sz w:val="24"/>
        </w:rPr>
      </w:pPr>
      <w:r>
        <w:rPr>
          <w:rFonts w:ascii="Verdana" w:hAnsi="Verdana"/>
        </w:rPr>
        <w:lastRenderedPageBreak/>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83AD6">
            <w:pPr>
              <w:rPr>
                <w:rFonts w:ascii="Verdana" w:hAnsi="Verdana"/>
              </w:rPr>
            </w:pPr>
            <w:r>
              <w:rPr>
                <w:rFonts w:ascii="Verdana" w:hAnsi="Verdana"/>
              </w:rPr>
              <w:t xml:space="preserve">Current </w:t>
            </w:r>
            <w:r w:rsidR="00C421D2">
              <w:rPr>
                <w:rFonts w:ascii="Verdana" w:hAnsi="Verdana"/>
              </w:rPr>
              <w:t xml:space="preserve">up to date </w:t>
            </w:r>
            <w:r w:rsidR="004B6F2D">
              <w:rPr>
                <w:rFonts w:ascii="Verdana" w:hAnsi="Verdana"/>
              </w:rPr>
              <w:t>knowledge and understanding of</w:t>
            </w:r>
            <w:r w:rsidR="00C421D2">
              <w:rPr>
                <w:rFonts w:ascii="Verdana" w:hAnsi="Verdana"/>
              </w:rPr>
              <w:t xml:space="preserve"> payroll and pension legislation in line with HMRC</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4B6F2D">
            <w:pPr>
              <w:rPr>
                <w:rFonts w:ascii="Verdana" w:hAnsi="Verdana"/>
              </w:rPr>
            </w:pPr>
            <w:r>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925696" w:rsidP="001766A4">
            <w:pPr>
              <w:rPr>
                <w:rFonts w:ascii="Verdana" w:hAnsi="Verdana"/>
              </w:rPr>
            </w:pPr>
            <w:r>
              <w:rPr>
                <w:rFonts w:ascii="Verdana" w:hAnsi="Verdana"/>
              </w:rPr>
              <w:t>E</w:t>
            </w:r>
            <w:r w:rsidR="001766A4">
              <w:rPr>
                <w:rFonts w:ascii="Verdana" w:hAnsi="Verdana"/>
              </w:rPr>
              <w:t xml:space="preserve">xperience of working </w:t>
            </w:r>
            <w:r w:rsidR="00C421D2">
              <w:rPr>
                <w:rFonts w:ascii="Verdana" w:hAnsi="Verdana"/>
              </w:rPr>
              <w:t xml:space="preserve">autonomously and within a </w:t>
            </w:r>
            <w:r w:rsidR="001766A4">
              <w:rPr>
                <w:rFonts w:ascii="Verdana" w:hAnsi="Verdana"/>
              </w:rPr>
              <w:t>team</w:t>
            </w:r>
            <w:r>
              <w:rPr>
                <w:rFonts w:ascii="Verdana" w:hAnsi="Verdana"/>
              </w:rPr>
              <w:t>, providing payroll advice and guidance to both internal and external customers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4B6F2D">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4B6F2D" w:rsidP="00C83AD6">
            <w:pPr>
              <w:rPr>
                <w:rFonts w:ascii="Verdana" w:hAnsi="Verdana"/>
              </w:rPr>
            </w:pPr>
            <w:r>
              <w:rPr>
                <w:rFonts w:ascii="Verdana" w:hAnsi="Verdana"/>
              </w:rPr>
              <w:t>Current</w:t>
            </w:r>
            <w:r w:rsidR="00C83AD6">
              <w:rPr>
                <w:rFonts w:ascii="Verdana" w:hAnsi="Verdana"/>
              </w:rPr>
              <w:t>, operational experience using</w:t>
            </w:r>
            <w:r w:rsidR="0048742D">
              <w:rPr>
                <w:rFonts w:ascii="Verdana" w:hAnsi="Verdana"/>
              </w:rPr>
              <w:t xml:space="preserve"> a payroll system/software </w:t>
            </w:r>
            <w:r>
              <w:rPr>
                <w:rFonts w:ascii="Verdana" w:hAnsi="Verdana"/>
              </w:rPr>
              <w:t xml:space="preserve">for payroll </w:t>
            </w:r>
            <w:r w:rsidR="00C83AD6">
              <w:rPr>
                <w:rFonts w:ascii="Verdana" w:hAnsi="Verdana"/>
              </w:rPr>
              <w:t xml:space="preserve">and pension </w:t>
            </w:r>
            <w:r>
              <w:rPr>
                <w:rFonts w:ascii="Verdana" w:hAnsi="Verdana"/>
              </w:rPr>
              <w:t>purposes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4B6F2D">
            <w:pPr>
              <w:rPr>
                <w:rFonts w:ascii="Verdana" w:hAnsi="Verdana"/>
              </w:rPr>
            </w:pPr>
            <w:r>
              <w:rPr>
                <w:rFonts w:ascii="Verdana" w:hAnsi="Verdana"/>
              </w:rPr>
              <w:t>Essential</w:t>
            </w:r>
          </w:p>
        </w:tc>
      </w:tr>
      <w:tr w:rsidR="001766A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1766A4" w:rsidRDefault="001766A4" w:rsidP="009C6CAD">
            <w:pPr>
              <w:rPr>
                <w:rFonts w:ascii="Verdana" w:hAnsi="Verdana"/>
              </w:rPr>
            </w:pPr>
            <w:r>
              <w:rPr>
                <w:rFonts w:ascii="Verdana" w:hAnsi="Verdana"/>
              </w:rPr>
              <w:t>Flexible approach to working hours to ensure accurate payments and payroll deadlines are met</w:t>
            </w:r>
          </w:p>
        </w:tc>
        <w:tc>
          <w:tcPr>
            <w:tcW w:w="1701" w:type="dxa"/>
            <w:tcBorders>
              <w:top w:val="single" w:sz="4" w:space="0" w:color="auto"/>
              <w:left w:val="single" w:sz="4" w:space="0" w:color="auto"/>
              <w:bottom w:val="single" w:sz="4" w:space="0" w:color="auto"/>
              <w:right w:val="single" w:sz="4" w:space="0" w:color="auto"/>
            </w:tcBorders>
          </w:tcPr>
          <w:p w:rsidR="001766A4" w:rsidRDefault="00925696">
            <w:pPr>
              <w:rPr>
                <w:rFonts w:ascii="Verdana" w:hAnsi="Verdana"/>
              </w:rPr>
            </w:pPr>
            <w:r>
              <w:rPr>
                <w:rFonts w:ascii="Verdana" w:hAnsi="Verdana"/>
              </w:rPr>
              <w:t>Essential</w:t>
            </w:r>
          </w:p>
        </w:tc>
      </w:tr>
      <w:tr w:rsidR="0092569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25696" w:rsidRDefault="00925696" w:rsidP="00925696">
            <w:pPr>
              <w:tabs>
                <w:tab w:val="left" w:pos="3330"/>
              </w:tabs>
              <w:rPr>
                <w:rFonts w:ascii="Verdana" w:hAnsi="Verdana"/>
              </w:rPr>
            </w:pPr>
            <w:r>
              <w:rPr>
                <w:rFonts w:ascii="Verdana" w:hAnsi="Verdana"/>
              </w:rPr>
              <w:t>Experience providing a solutions-focused approach to problem solving</w:t>
            </w:r>
          </w:p>
        </w:tc>
        <w:tc>
          <w:tcPr>
            <w:tcW w:w="1701" w:type="dxa"/>
            <w:tcBorders>
              <w:top w:val="single" w:sz="4" w:space="0" w:color="auto"/>
              <w:left w:val="single" w:sz="4" w:space="0" w:color="auto"/>
              <w:bottom w:val="single" w:sz="4" w:space="0" w:color="auto"/>
              <w:right w:val="single" w:sz="4" w:space="0" w:color="auto"/>
            </w:tcBorders>
          </w:tcPr>
          <w:p w:rsidR="00925696" w:rsidRDefault="00925696">
            <w:pPr>
              <w:rPr>
                <w:rFonts w:ascii="Verdana" w:hAnsi="Verdana"/>
              </w:rPr>
            </w:pPr>
            <w:r>
              <w:rPr>
                <w:rFonts w:ascii="Verdana" w:hAnsi="Verdana"/>
              </w:rPr>
              <w:t>Essential</w:t>
            </w:r>
          </w:p>
        </w:tc>
      </w:tr>
      <w:tr w:rsidR="00F8721D"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F8721D" w:rsidRDefault="00F8721D" w:rsidP="009C6CAD">
            <w:pPr>
              <w:rPr>
                <w:rFonts w:ascii="Verdana" w:hAnsi="Verdana"/>
              </w:rPr>
            </w:pPr>
            <w:r>
              <w:rPr>
                <w:rFonts w:ascii="Verdana" w:hAnsi="Verdana"/>
              </w:rPr>
              <w:t>Analytical skills with the ability to interpret information and identify inaccuracies</w:t>
            </w:r>
          </w:p>
        </w:tc>
        <w:tc>
          <w:tcPr>
            <w:tcW w:w="1701" w:type="dxa"/>
            <w:tcBorders>
              <w:top w:val="single" w:sz="4" w:space="0" w:color="auto"/>
              <w:left w:val="single" w:sz="4" w:space="0" w:color="auto"/>
              <w:bottom w:val="single" w:sz="4" w:space="0" w:color="auto"/>
              <w:right w:val="single" w:sz="4" w:space="0" w:color="auto"/>
            </w:tcBorders>
          </w:tcPr>
          <w:p w:rsidR="00F8721D" w:rsidRDefault="00F8721D">
            <w:pPr>
              <w:rPr>
                <w:rFonts w:ascii="Verdana" w:hAnsi="Verdana"/>
              </w:rPr>
            </w:pPr>
            <w:r>
              <w:rPr>
                <w:rFonts w:ascii="Verdana" w:hAnsi="Verdana"/>
              </w:rPr>
              <w:t>Essential</w:t>
            </w:r>
          </w:p>
        </w:tc>
      </w:tr>
      <w:tr w:rsidR="003271B8"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3271B8" w:rsidRDefault="003271B8" w:rsidP="009C6CAD">
            <w:pPr>
              <w:rPr>
                <w:rFonts w:ascii="Verdana" w:hAnsi="Verdana"/>
              </w:rPr>
            </w:pPr>
            <w:r>
              <w:rPr>
                <w:rFonts w:ascii="Verdana" w:hAnsi="Verdana"/>
              </w:rPr>
              <w:lastRenderedPageBreak/>
              <w:t>Experience using spreadsheets to input/extract information and using formulae for calculation purposes</w:t>
            </w:r>
          </w:p>
        </w:tc>
        <w:tc>
          <w:tcPr>
            <w:tcW w:w="1701" w:type="dxa"/>
            <w:tcBorders>
              <w:top w:val="single" w:sz="4" w:space="0" w:color="auto"/>
              <w:left w:val="single" w:sz="4" w:space="0" w:color="auto"/>
              <w:bottom w:val="single" w:sz="4" w:space="0" w:color="auto"/>
              <w:right w:val="single" w:sz="4" w:space="0" w:color="auto"/>
            </w:tcBorders>
          </w:tcPr>
          <w:p w:rsidR="003271B8" w:rsidRDefault="003271B8">
            <w:pPr>
              <w:rPr>
                <w:rFonts w:ascii="Verdana" w:hAnsi="Verdana"/>
              </w:rPr>
            </w:pPr>
            <w:r>
              <w:rPr>
                <w:rFonts w:ascii="Verdana" w:hAnsi="Verdana"/>
              </w:rPr>
              <w:t>Essential</w:t>
            </w:r>
          </w:p>
        </w:tc>
      </w:tr>
      <w:tr w:rsidR="00C65E16"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C65E16" w:rsidRDefault="00C65E16" w:rsidP="009C6CAD">
            <w:pPr>
              <w:rPr>
                <w:rFonts w:ascii="Verdana" w:hAnsi="Verdana"/>
              </w:rPr>
            </w:pPr>
            <w:r>
              <w:rPr>
                <w:rFonts w:ascii="Verdana" w:hAnsi="Verdana"/>
              </w:rPr>
              <w:t>Ability to manage own workload effectively, with a high level of accuracy, whilst working to strict deadlines</w:t>
            </w:r>
          </w:p>
        </w:tc>
        <w:tc>
          <w:tcPr>
            <w:tcW w:w="1701" w:type="dxa"/>
            <w:tcBorders>
              <w:top w:val="single" w:sz="4" w:space="0" w:color="auto"/>
              <w:left w:val="single" w:sz="4" w:space="0" w:color="auto"/>
              <w:bottom w:val="single" w:sz="4" w:space="0" w:color="auto"/>
              <w:right w:val="single" w:sz="4" w:space="0" w:color="auto"/>
            </w:tcBorders>
          </w:tcPr>
          <w:p w:rsidR="00C65E16" w:rsidRDefault="00C65E16">
            <w:pPr>
              <w:rPr>
                <w:rFonts w:ascii="Verdana" w:hAnsi="Verdana"/>
              </w:rPr>
            </w:pPr>
            <w:r>
              <w:rPr>
                <w:rFonts w:ascii="Verdana" w:hAnsi="Verdana"/>
              </w:rPr>
              <w:t>Essential</w:t>
            </w:r>
          </w:p>
        </w:tc>
      </w:tr>
      <w:tr w:rsidR="0048742D"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8742D" w:rsidRDefault="0048742D" w:rsidP="009C6CAD">
            <w:pPr>
              <w:rPr>
                <w:rFonts w:ascii="Verdana" w:hAnsi="Verdana"/>
              </w:rPr>
            </w:pPr>
            <w:r>
              <w:rPr>
                <w:rFonts w:ascii="Verdana" w:hAnsi="Verdana"/>
              </w:rPr>
              <w:t>O</w:t>
            </w:r>
            <w:bookmarkStart w:id="0" w:name="_GoBack"/>
            <w:bookmarkEnd w:id="0"/>
            <w:r>
              <w:rPr>
                <w:rFonts w:ascii="Verdana" w:hAnsi="Verdana"/>
              </w:rPr>
              <w:t xml:space="preserve">perational experience using iTrent </w:t>
            </w:r>
            <w:r>
              <w:rPr>
                <w:rFonts w:ascii="Verdana" w:hAnsi="Verdana"/>
              </w:rPr>
              <w:t xml:space="preserve">software </w:t>
            </w:r>
            <w:r>
              <w:rPr>
                <w:rFonts w:ascii="Verdana" w:hAnsi="Verdana"/>
              </w:rPr>
              <w:t>for payroll and pension purposes</w:t>
            </w:r>
          </w:p>
        </w:tc>
        <w:tc>
          <w:tcPr>
            <w:tcW w:w="1701" w:type="dxa"/>
            <w:tcBorders>
              <w:top w:val="single" w:sz="4" w:space="0" w:color="auto"/>
              <w:left w:val="single" w:sz="4" w:space="0" w:color="auto"/>
              <w:bottom w:val="single" w:sz="4" w:space="0" w:color="auto"/>
              <w:right w:val="single" w:sz="4" w:space="0" w:color="auto"/>
            </w:tcBorders>
          </w:tcPr>
          <w:p w:rsidR="0048742D" w:rsidRDefault="0048742D">
            <w:pPr>
              <w:rPr>
                <w:rFonts w:ascii="Verdana" w:hAnsi="Verdana"/>
              </w:rPr>
            </w:pPr>
            <w:r>
              <w:rPr>
                <w:rFonts w:ascii="Verdana" w:hAnsi="Verdana"/>
              </w:rPr>
              <w:t>Desirable</w:t>
            </w:r>
          </w:p>
        </w:tc>
      </w:tr>
      <w:tr w:rsidR="001B3EA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1B3EA7" w:rsidRDefault="001B3EA7" w:rsidP="009C6CAD">
            <w:pPr>
              <w:rPr>
                <w:rFonts w:ascii="Verdana" w:hAnsi="Verdana"/>
              </w:rPr>
            </w:pPr>
            <w:r>
              <w:rPr>
                <w:rFonts w:ascii="Verdana" w:hAnsi="Verdana"/>
              </w:rPr>
              <w:t>Experiencee of developing processes and procedures, ensuring compliance with statutory and legislative requirements</w:t>
            </w:r>
          </w:p>
        </w:tc>
        <w:tc>
          <w:tcPr>
            <w:tcW w:w="1701" w:type="dxa"/>
            <w:tcBorders>
              <w:top w:val="single" w:sz="4" w:space="0" w:color="auto"/>
              <w:left w:val="single" w:sz="4" w:space="0" w:color="auto"/>
              <w:bottom w:val="single" w:sz="4" w:space="0" w:color="auto"/>
              <w:right w:val="single" w:sz="4" w:space="0" w:color="auto"/>
            </w:tcBorders>
          </w:tcPr>
          <w:p w:rsidR="001B3EA7" w:rsidRDefault="001B3EA7">
            <w:pPr>
              <w:rPr>
                <w:rFonts w:ascii="Verdana" w:hAnsi="Verdana"/>
              </w:rPr>
            </w:pPr>
            <w:r>
              <w:rPr>
                <w:rFonts w:ascii="Verdana" w:hAnsi="Verdana"/>
              </w:rPr>
              <w:t>Desirable</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4B6F2D" w:rsidP="009C6CAD">
            <w:pPr>
              <w:rPr>
                <w:rFonts w:ascii="Verdana" w:hAnsi="Verdana"/>
              </w:rPr>
            </w:pPr>
            <w:r>
              <w:rPr>
                <w:rFonts w:ascii="Verdana" w:hAnsi="Verdana"/>
              </w:rPr>
              <w:t xml:space="preserve">Experience accessing and providing </w:t>
            </w:r>
            <w:r w:rsidR="00C83AD6">
              <w:rPr>
                <w:rFonts w:ascii="Verdana" w:hAnsi="Verdana"/>
              </w:rPr>
              <w:t xml:space="preserve">pension </w:t>
            </w:r>
            <w:r>
              <w:rPr>
                <w:rFonts w:ascii="Verdana" w:hAnsi="Verdana"/>
              </w:rPr>
              <w:t>in</w:t>
            </w:r>
            <w:r w:rsidR="00C83AD6">
              <w:rPr>
                <w:rFonts w:ascii="Verdana" w:hAnsi="Verdana"/>
              </w:rPr>
              <w:t xml:space="preserve">formation </w:t>
            </w:r>
            <w:r>
              <w:rPr>
                <w:rFonts w:ascii="Verdana" w:hAnsi="Verdana"/>
              </w:rPr>
              <w:t>via Altair</w:t>
            </w:r>
            <w:r w:rsidR="009C6CAD">
              <w:rPr>
                <w:rFonts w:ascii="Verdana" w:hAnsi="Verdana"/>
              </w:rPr>
              <w:t xml:space="preserve"> and/or Teachers Pensions Online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C83AD6">
            <w:pPr>
              <w:rPr>
                <w:rFonts w:ascii="Verdana" w:hAnsi="Verdana"/>
              </w:rPr>
            </w:pPr>
            <w:r>
              <w:rPr>
                <w:rFonts w:ascii="Verdana" w:hAnsi="Verdana"/>
              </w:rPr>
              <w:t>Desirable</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1766A4">
            <w:pPr>
              <w:rPr>
                <w:rFonts w:ascii="Verdana" w:hAnsi="Verdana"/>
              </w:rPr>
            </w:pPr>
            <w:r>
              <w:rPr>
                <w:rFonts w:ascii="Verdana" w:hAnsi="Verdana"/>
              </w:rPr>
              <w:t>Experience reconciling payroll accounts, inves</w:t>
            </w:r>
            <w:r w:rsidR="00925696">
              <w:rPr>
                <w:rFonts w:ascii="Verdana" w:hAnsi="Verdana"/>
              </w:rPr>
              <w:t xml:space="preserve">tigating and correcting pay/pension related </w:t>
            </w:r>
            <w:r>
              <w:rPr>
                <w:rFonts w:ascii="Verdana" w:hAnsi="Verdana"/>
              </w:rPr>
              <w:t>errors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1766A4">
            <w:pPr>
              <w:rPr>
                <w:rFonts w:ascii="Verdana" w:hAnsi="Verdana"/>
              </w:rPr>
            </w:pPr>
            <w:r>
              <w:rPr>
                <w:rFonts w:ascii="Verdana" w:hAnsi="Verdana"/>
              </w:rPr>
              <w:t>Desirable</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1766A4">
            <w:pPr>
              <w:rPr>
                <w:rFonts w:ascii="Verdana" w:hAnsi="Verdana"/>
              </w:rPr>
            </w:pPr>
            <w:r>
              <w:rPr>
                <w:rFonts w:ascii="Verdana" w:hAnsi="Verdana"/>
              </w:rPr>
              <w:t>O</w:t>
            </w:r>
            <w:r w:rsidR="004B6F2D">
              <w:rPr>
                <w:rFonts w:ascii="Verdana" w:hAnsi="Verdana"/>
              </w:rPr>
              <w:t>btained/working towards a payroll qualification</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4B6F2D">
            <w:pPr>
              <w:rPr>
                <w:rFonts w:ascii="Verdana" w:hAnsi="Verdana"/>
              </w:rPr>
            </w:pPr>
            <w:r>
              <w:rPr>
                <w:rFonts w:ascii="Verdana" w:hAnsi="Verdana"/>
              </w:rPr>
              <w:t>Desirable</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sidR="00C10D20">
              <w:rPr>
                <w:rFonts w:ascii="Verdana" w:hAnsi="Verdana"/>
              </w:rPr>
              <w:t xml:space="preserve"> ON CONNECT</w:t>
            </w:r>
            <w:r w:rsidRPr="00280ADD">
              <w:rPr>
                <w:rFonts w:ascii="Verdana" w:hAnsi="Verdana"/>
              </w:rPr>
              <w:t>)</w:t>
            </w:r>
          </w:p>
          <w:p w:rsidR="00280ADD" w:rsidRPr="00280ADD" w:rsidRDefault="00280ADD" w:rsidP="00280ADD">
            <w:pPr>
              <w:spacing w:before="60" w:after="60" w:line="189" w:lineRule="auto"/>
              <w:rPr>
                <w:rFonts w:ascii="Verdana" w:hAnsi="Verdana"/>
              </w:rPr>
            </w:pPr>
          </w:p>
          <w:p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280ADD">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AE6" w:rsidRDefault="00717AE6" w:rsidP="006C0665">
      <w:r>
        <w:separator/>
      </w:r>
    </w:p>
  </w:endnote>
  <w:endnote w:type="continuationSeparator" w:id="0">
    <w:p w:rsidR="00717AE6" w:rsidRDefault="00717AE6"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742D">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AE6" w:rsidRDefault="00717AE6" w:rsidP="006C0665">
      <w:r>
        <w:separator/>
      </w:r>
    </w:p>
  </w:footnote>
  <w:footnote w:type="continuationSeparator" w:id="0">
    <w:p w:rsidR="00717AE6" w:rsidRDefault="00717AE6"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C617C8"/>
    <w:multiLevelType w:val="hybridMultilevel"/>
    <w:tmpl w:val="07BE7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160AB8"/>
    <w:multiLevelType w:val="hybridMultilevel"/>
    <w:tmpl w:val="C7FA7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9C01032"/>
    <w:multiLevelType w:val="hybridMultilevel"/>
    <w:tmpl w:val="F0AC89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4BBD5B18"/>
    <w:multiLevelType w:val="hybridMultilevel"/>
    <w:tmpl w:val="CBC82C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56201"/>
    <w:multiLevelType w:val="hybridMultilevel"/>
    <w:tmpl w:val="3A6460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5D7E2C"/>
    <w:multiLevelType w:val="hybridMultilevel"/>
    <w:tmpl w:val="5CE08A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8" w15:restartNumberingAfterBreak="0">
    <w:nsid w:val="5E675D83"/>
    <w:multiLevelType w:val="hybridMultilevel"/>
    <w:tmpl w:val="4BBA9E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C2671"/>
    <w:multiLevelType w:val="hybridMultilevel"/>
    <w:tmpl w:val="548285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701A6D63"/>
    <w:multiLevelType w:val="hybridMultilevel"/>
    <w:tmpl w:val="72885B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C37F0"/>
    <w:multiLevelType w:val="hybridMultilevel"/>
    <w:tmpl w:val="1E3076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31"/>
  </w:num>
  <w:num w:numId="4">
    <w:abstractNumId w:val="3"/>
  </w:num>
  <w:num w:numId="5">
    <w:abstractNumId w:val="22"/>
  </w:num>
  <w:num w:numId="6">
    <w:abstractNumId w:val="30"/>
  </w:num>
  <w:num w:numId="7">
    <w:abstractNumId w:val="35"/>
  </w:num>
  <w:num w:numId="8">
    <w:abstractNumId w:val="10"/>
  </w:num>
  <w:num w:numId="9">
    <w:abstractNumId w:val="18"/>
  </w:num>
  <w:num w:numId="10">
    <w:abstractNumId w:val="6"/>
  </w:num>
  <w:num w:numId="11">
    <w:abstractNumId w:val="15"/>
  </w:num>
  <w:num w:numId="12">
    <w:abstractNumId w:val="20"/>
  </w:num>
  <w:num w:numId="13">
    <w:abstractNumId w:val="25"/>
  </w:num>
  <w:num w:numId="14">
    <w:abstractNumId w:val="34"/>
  </w:num>
  <w:num w:numId="15">
    <w:abstractNumId w:val="19"/>
  </w:num>
  <w:num w:numId="16">
    <w:abstractNumId w:val="27"/>
  </w:num>
  <w:num w:numId="17">
    <w:abstractNumId w:val="11"/>
  </w:num>
  <w:num w:numId="18">
    <w:abstractNumId w:val="4"/>
  </w:num>
  <w:num w:numId="19">
    <w:abstractNumId w:val="0"/>
  </w:num>
  <w:num w:numId="20">
    <w:abstractNumId w:val="16"/>
  </w:num>
  <w:num w:numId="21">
    <w:abstractNumId w:val="9"/>
  </w:num>
  <w:num w:numId="22">
    <w:abstractNumId w:val="7"/>
  </w:num>
  <w:num w:numId="23">
    <w:abstractNumId w:val="5"/>
  </w:num>
  <w:num w:numId="24">
    <w:abstractNumId w:val="12"/>
  </w:num>
  <w:num w:numId="25">
    <w:abstractNumId w:val="17"/>
  </w:num>
  <w:num w:numId="26">
    <w:abstractNumId w:val="1"/>
  </w:num>
  <w:num w:numId="27">
    <w:abstractNumId w:val="21"/>
  </w:num>
  <w:num w:numId="28">
    <w:abstractNumId w:val="13"/>
  </w:num>
  <w:num w:numId="29">
    <w:abstractNumId w:val="8"/>
  </w:num>
  <w:num w:numId="30">
    <w:abstractNumId w:val="32"/>
  </w:num>
  <w:num w:numId="31">
    <w:abstractNumId w:val="29"/>
  </w:num>
  <w:num w:numId="32">
    <w:abstractNumId w:val="28"/>
  </w:num>
  <w:num w:numId="33">
    <w:abstractNumId w:val="23"/>
  </w:num>
  <w:num w:numId="34">
    <w:abstractNumId w:val="24"/>
  </w:num>
  <w:num w:numId="35">
    <w:abstractNumId w:val="33"/>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714B4"/>
    <w:rsid w:val="001766A4"/>
    <w:rsid w:val="00180A09"/>
    <w:rsid w:val="001B3EA7"/>
    <w:rsid w:val="001B77E8"/>
    <w:rsid w:val="001C2FFD"/>
    <w:rsid w:val="001E12E4"/>
    <w:rsid w:val="001F39D8"/>
    <w:rsid w:val="002214C4"/>
    <w:rsid w:val="0023438E"/>
    <w:rsid w:val="00280ADD"/>
    <w:rsid w:val="0029777F"/>
    <w:rsid w:val="003271B8"/>
    <w:rsid w:val="00354AA9"/>
    <w:rsid w:val="0037684C"/>
    <w:rsid w:val="00431E78"/>
    <w:rsid w:val="00454D97"/>
    <w:rsid w:val="0048742D"/>
    <w:rsid w:val="004B4D22"/>
    <w:rsid w:val="004B6F2D"/>
    <w:rsid w:val="004C25F9"/>
    <w:rsid w:val="004D3C14"/>
    <w:rsid w:val="004F165F"/>
    <w:rsid w:val="00517A4D"/>
    <w:rsid w:val="0053378D"/>
    <w:rsid w:val="005B378E"/>
    <w:rsid w:val="0060083F"/>
    <w:rsid w:val="00600F34"/>
    <w:rsid w:val="00603011"/>
    <w:rsid w:val="00616B03"/>
    <w:rsid w:val="0064516D"/>
    <w:rsid w:val="00677456"/>
    <w:rsid w:val="006C0665"/>
    <w:rsid w:val="007106B7"/>
    <w:rsid w:val="00717AE6"/>
    <w:rsid w:val="00763556"/>
    <w:rsid w:val="00793E86"/>
    <w:rsid w:val="007A3BA1"/>
    <w:rsid w:val="007D2318"/>
    <w:rsid w:val="008022E7"/>
    <w:rsid w:val="00803672"/>
    <w:rsid w:val="00843C49"/>
    <w:rsid w:val="00897540"/>
    <w:rsid w:val="008B4255"/>
    <w:rsid w:val="008C326F"/>
    <w:rsid w:val="008C5940"/>
    <w:rsid w:val="008F5FBC"/>
    <w:rsid w:val="00911B61"/>
    <w:rsid w:val="00925696"/>
    <w:rsid w:val="009517D5"/>
    <w:rsid w:val="00967A3F"/>
    <w:rsid w:val="00997A1D"/>
    <w:rsid w:val="009C6CAD"/>
    <w:rsid w:val="009D23A8"/>
    <w:rsid w:val="009E7DE1"/>
    <w:rsid w:val="009F5150"/>
    <w:rsid w:val="00A1112C"/>
    <w:rsid w:val="00A279B3"/>
    <w:rsid w:val="00A6067A"/>
    <w:rsid w:val="00A6617B"/>
    <w:rsid w:val="00AD0277"/>
    <w:rsid w:val="00AD1C24"/>
    <w:rsid w:val="00AE2DF2"/>
    <w:rsid w:val="00AF12AE"/>
    <w:rsid w:val="00B07DA7"/>
    <w:rsid w:val="00B17195"/>
    <w:rsid w:val="00B23494"/>
    <w:rsid w:val="00B71ECB"/>
    <w:rsid w:val="00B95051"/>
    <w:rsid w:val="00BD55AE"/>
    <w:rsid w:val="00BE0FAF"/>
    <w:rsid w:val="00C10D20"/>
    <w:rsid w:val="00C421D2"/>
    <w:rsid w:val="00C65E16"/>
    <w:rsid w:val="00C76E6D"/>
    <w:rsid w:val="00C83AD6"/>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8721D"/>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C97F8B"/>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openxmlformats.org/package/2006/metadata/core-properties"/>
    <ds:schemaRef ds:uri="http://purl.org/dc/terms/"/>
    <ds:schemaRef ds:uri="16a7b945-7a8f-4c40-b710-4a83c9748d1f"/>
    <ds:schemaRef ds:uri="http://schemas.microsoft.com/office/2006/documentManagement/types"/>
    <ds:schemaRef ds:uri="http://schemas.microsoft.com/office/infopath/2007/PartnerControls"/>
    <ds:schemaRef ds:uri="http://purl.org/dc/dcmitype/"/>
    <ds:schemaRef ds:uri="http://purl.org/dc/elements/1.1/"/>
    <ds:schemaRef ds:uri="824df3c9-7e79-4ebf-8a30-a95fca9ea3f9"/>
    <ds:schemaRef ds:uri="http://schemas.microsoft.com/sharepoint/v3"/>
    <ds:schemaRef ds:uri="2bec31dd-83de-47cc-91ea-3387b934210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FD131A5-FB25-430F-9D13-32E385B7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1344</Words>
  <Characters>7935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Sharon Loggenberg</cp:lastModifiedBy>
  <cp:revision>2</cp:revision>
  <cp:lastPrinted>2007-12-27T09:19:00Z</cp:lastPrinted>
  <dcterms:created xsi:type="dcterms:W3CDTF">2020-06-18T07:25:00Z</dcterms:created>
  <dcterms:modified xsi:type="dcterms:W3CDTF">2020-06-18T07:25:00Z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