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25A3" w:rsidRPr="006A0BF4" w:rsidRDefault="00EB25A3" w:rsidP="006A0BF4">
      <w:pPr>
        <w:rPr>
          <w:rFonts w:ascii="Verdana" w:hAnsi="Verdana"/>
          <w:b/>
          <w:sz w:val="28"/>
          <w:szCs w:val="28"/>
        </w:rPr>
      </w:pPr>
      <w:r w:rsidRPr="006A0BF4">
        <w:rPr>
          <w:rFonts w:ascii="Verdana" w:hAnsi="Verdana"/>
          <w:b/>
          <w:sz w:val="28"/>
          <w:szCs w:val="28"/>
        </w:rPr>
        <w:t>Job Demands A</w:t>
      </w:r>
      <w:r>
        <w:rPr>
          <w:rFonts w:ascii="Verdana" w:hAnsi="Verdana"/>
          <w:b/>
          <w:sz w:val="28"/>
          <w:szCs w:val="28"/>
        </w:rPr>
        <w:t>nalysis</w:t>
      </w:r>
      <w:r w:rsidRPr="006A0BF4">
        <w:rPr>
          <w:rFonts w:ascii="Verdana" w:hAnsi="Verdana"/>
          <w:b/>
          <w:sz w:val="28"/>
          <w:szCs w:val="28"/>
        </w:rPr>
        <w:t xml:space="preserve"> </w:t>
      </w:r>
      <w:r>
        <w:rPr>
          <w:rFonts w:ascii="Verdana" w:hAnsi="Verdana"/>
          <w:b/>
          <w:sz w:val="28"/>
          <w:szCs w:val="28"/>
        </w:rPr>
        <w:t>(Form JA1)</w:t>
      </w:r>
    </w:p>
    <w:p w:rsidR="00EB25A3" w:rsidRDefault="00EB25A3" w:rsidP="006A0BF4">
      <w:pPr>
        <w:rPr>
          <w:rFonts w:ascii="Verdana" w:hAnsi="Verdana"/>
        </w:rPr>
      </w:pPr>
    </w:p>
    <w:p w:rsidR="00EB25A3" w:rsidRPr="006A0BF4" w:rsidRDefault="00EB25A3" w:rsidP="006A0BF4">
      <w:pPr>
        <w:rPr>
          <w:rFonts w:ascii="Verdana" w:hAnsi="Verdana"/>
          <w:b/>
        </w:rPr>
      </w:pPr>
      <w:r w:rsidRPr="006A0BF4">
        <w:rPr>
          <w:rFonts w:ascii="Verdana" w:hAnsi="Verdana"/>
          <w:b/>
        </w:rPr>
        <w:t>Uses:</w:t>
      </w:r>
    </w:p>
    <w:p w:rsidR="00EB25A3" w:rsidRDefault="00EB25A3" w:rsidP="006A0BF4">
      <w:pPr>
        <w:rPr>
          <w:rFonts w:ascii="Verdana" w:hAnsi="Verdana"/>
        </w:rPr>
      </w:pPr>
    </w:p>
    <w:p w:rsidR="00EB25A3" w:rsidRDefault="00EB25A3" w:rsidP="006A0BF4">
      <w:pPr>
        <w:numPr>
          <w:ilvl w:val="0"/>
          <w:numId w:val="1"/>
        </w:numPr>
        <w:rPr>
          <w:rFonts w:ascii="Verdana" w:hAnsi="Verdana"/>
        </w:rPr>
      </w:pPr>
      <w:r>
        <w:rPr>
          <w:rFonts w:ascii="Verdana" w:hAnsi="Verdana"/>
        </w:rPr>
        <w:t>For identification of significant demands associated with particular posts/jobs.</w:t>
      </w:r>
    </w:p>
    <w:p w:rsidR="00EB25A3" w:rsidRDefault="00EB25A3" w:rsidP="006A0BF4">
      <w:pPr>
        <w:rPr>
          <w:rFonts w:ascii="Verdana" w:hAnsi="Verdana"/>
        </w:rPr>
      </w:pPr>
    </w:p>
    <w:p w:rsidR="00EB25A3" w:rsidRDefault="00EB25A3" w:rsidP="006A0BF4">
      <w:pPr>
        <w:numPr>
          <w:ilvl w:val="0"/>
          <w:numId w:val="1"/>
        </w:numPr>
        <w:rPr>
          <w:rFonts w:ascii="Verdana" w:hAnsi="Verdana"/>
        </w:rPr>
      </w:pPr>
      <w:r>
        <w:rPr>
          <w:rFonts w:ascii="Verdana" w:hAnsi="Verdana"/>
        </w:rPr>
        <w:t>For supply to Occupational Health for use in association with Pre-Employment Health Screening</w:t>
      </w:r>
    </w:p>
    <w:p w:rsidR="00EB25A3" w:rsidRDefault="00EB25A3" w:rsidP="006A0BF4">
      <w:pPr>
        <w:rPr>
          <w:rFonts w:ascii="Verdana" w:hAnsi="Verdana"/>
        </w:rPr>
      </w:pPr>
    </w:p>
    <w:p w:rsidR="00EB25A3" w:rsidRDefault="00EB25A3" w:rsidP="006A0BF4">
      <w:pPr>
        <w:numPr>
          <w:ilvl w:val="0"/>
          <w:numId w:val="1"/>
        </w:numPr>
        <w:rPr>
          <w:rFonts w:ascii="Verdana" w:hAnsi="Verdana"/>
        </w:rPr>
      </w:pPr>
      <w:r>
        <w:rPr>
          <w:rFonts w:ascii="Verdana" w:hAnsi="Verdana"/>
        </w:rPr>
        <w:t>For supply to Occupational Health for use in association with any Management Referral</w:t>
      </w:r>
    </w:p>
    <w:p w:rsidR="00EB25A3" w:rsidRDefault="00EB25A3" w:rsidP="006A0BF4">
      <w:pPr>
        <w:rPr>
          <w:rFonts w:ascii="Verdana" w:hAnsi="Verdana"/>
        </w:rPr>
      </w:pPr>
    </w:p>
    <w:p w:rsidR="00EB25A3" w:rsidRDefault="00EB25A3" w:rsidP="006A0BF4">
      <w:pPr>
        <w:numPr>
          <w:ilvl w:val="0"/>
          <w:numId w:val="1"/>
        </w:numPr>
        <w:rPr>
          <w:rFonts w:ascii="Verdana" w:hAnsi="Verdana"/>
        </w:rPr>
      </w:pPr>
      <w:r>
        <w:rPr>
          <w:rFonts w:ascii="Verdana" w:hAnsi="Verdana"/>
        </w:rPr>
        <w:t>For supply to candidates applying for jobs with the Council as part of the recruitment pack.  It is recommended that a section is added to the Person Specification that covers the key demands a written document describing the actual nature of the demands may also be useful (e.g. a description of a typical day).  This ensures that candidates are aware of the demands that will be placed upon them.  Significant demands may be added to Person Specifications.</w:t>
      </w:r>
    </w:p>
    <w:p w:rsidR="00EB25A3" w:rsidRDefault="00EB25A3" w:rsidP="006A0BF4">
      <w:pPr>
        <w:rPr>
          <w:rFonts w:ascii="Verdana" w:hAnsi="Verdana"/>
        </w:rPr>
      </w:pPr>
    </w:p>
    <w:p w:rsidR="00EB25A3" w:rsidRDefault="00EB25A3" w:rsidP="006A0BF4">
      <w:pPr>
        <w:numPr>
          <w:ilvl w:val="0"/>
          <w:numId w:val="1"/>
        </w:numPr>
        <w:rPr>
          <w:rFonts w:ascii="Verdana" w:hAnsi="Verdana"/>
        </w:rPr>
      </w:pPr>
      <w:r>
        <w:rPr>
          <w:rFonts w:ascii="Verdana" w:hAnsi="Verdana"/>
        </w:rPr>
        <w:t>To prioritise areas for management action</w:t>
      </w:r>
    </w:p>
    <w:p w:rsidR="00EB25A3" w:rsidRDefault="00EB25A3" w:rsidP="006A0BF4">
      <w:pPr>
        <w:rPr>
          <w:rFonts w:ascii="Verdana" w:hAnsi="Verdana"/>
        </w:rPr>
      </w:pPr>
    </w:p>
    <w:p w:rsidR="00EB25A3" w:rsidRDefault="00EB25A3" w:rsidP="006A0BF4">
      <w:pPr>
        <w:numPr>
          <w:ilvl w:val="0"/>
          <w:numId w:val="1"/>
        </w:numPr>
        <w:rPr>
          <w:rFonts w:ascii="Verdana" w:hAnsi="Verdana"/>
        </w:rPr>
      </w:pPr>
      <w:r>
        <w:rPr>
          <w:rFonts w:ascii="Verdana" w:hAnsi="Verdana"/>
        </w:rPr>
        <w:t>To provide a record that risk assessment needs have been considered where no specific detailed risk assessment has been produced because it is not deemed to be necessary</w:t>
      </w:r>
    </w:p>
    <w:p w:rsidR="00EB25A3" w:rsidRDefault="00EB25A3" w:rsidP="006A0BF4">
      <w:pPr>
        <w:ind w:left="360"/>
        <w:rPr>
          <w:rFonts w:ascii="Verdana" w:hAnsi="Verdana"/>
        </w:rPr>
      </w:pPr>
    </w:p>
    <w:p w:rsidR="00EB25A3" w:rsidRDefault="00EB25A3" w:rsidP="006A0BF4">
      <w:pPr>
        <w:numPr>
          <w:ilvl w:val="0"/>
          <w:numId w:val="1"/>
        </w:numPr>
        <w:rPr>
          <w:rFonts w:ascii="Verdana" w:hAnsi="Verdana"/>
        </w:rPr>
      </w:pPr>
      <w:r>
        <w:rPr>
          <w:rFonts w:ascii="Verdana" w:hAnsi="Verdana"/>
        </w:rPr>
        <w:t>For completion by employees to indicate how demands are personally perceived to assist with identifying areas to prioritise for support</w:t>
      </w:r>
    </w:p>
    <w:p w:rsidR="00EB25A3" w:rsidRDefault="00EB25A3" w:rsidP="006A0BF4">
      <w:pPr>
        <w:pStyle w:val="Title"/>
        <w:rPr>
          <w:rFonts w:ascii="Verdana" w:hAnsi="Verdana"/>
        </w:rPr>
      </w:pPr>
    </w:p>
    <w:p w:rsidR="00EB25A3" w:rsidRDefault="00EB25A3" w:rsidP="003A3F10">
      <w:pPr>
        <w:rPr>
          <w:rFonts w:ascii="Verdana" w:hAnsi="Verdana" w:cs="Arial"/>
          <w:b/>
          <w:sz w:val="28"/>
          <w:szCs w:val="28"/>
        </w:rPr>
      </w:pPr>
      <w:r>
        <w:rPr>
          <w:rFonts w:ascii="Verdana" w:hAnsi="Verdana" w:cs="Arial"/>
          <w:b/>
          <w:sz w:val="28"/>
          <w:szCs w:val="28"/>
        </w:rPr>
        <w:t>Demands Identification Form</w:t>
      </w:r>
    </w:p>
    <w:p w:rsidR="00EB25A3" w:rsidRDefault="00EB25A3" w:rsidP="003A3F10"/>
    <w:p w:rsidR="00EB25A3" w:rsidRDefault="00EB25A3" w:rsidP="003A3F10">
      <w:pPr>
        <w:rPr>
          <w:rFonts w:ascii="Verdana" w:hAnsi="Verdana"/>
        </w:rPr>
      </w:pPr>
      <w:r>
        <w:rPr>
          <w:rFonts w:ascii="Verdana" w:hAnsi="Verdana"/>
        </w:rPr>
        <w:t xml:space="preserve">A more simple tick sheet is included at the end of this section, which can be used to identification demands associated with a particular post or job without further rating the levels of significance.  It can be used: </w:t>
      </w:r>
    </w:p>
    <w:p w:rsidR="00EB25A3" w:rsidRDefault="00EB25A3" w:rsidP="003A3F10">
      <w:pPr>
        <w:rPr>
          <w:rFonts w:ascii="Verdana" w:hAnsi="Verdana"/>
        </w:rPr>
      </w:pPr>
    </w:p>
    <w:p w:rsidR="00EB25A3" w:rsidRDefault="00EB25A3" w:rsidP="003A3F10">
      <w:pPr>
        <w:numPr>
          <w:ilvl w:val="0"/>
          <w:numId w:val="1"/>
        </w:numPr>
        <w:rPr>
          <w:rFonts w:ascii="Verdana" w:hAnsi="Verdana"/>
        </w:rPr>
      </w:pPr>
      <w:r>
        <w:rPr>
          <w:rFonts w:ascii="Verdana" w:hAnsi="Verdana"/>
        </w:rPr>
        <w:t>For supply to Occupational Health for use in association with Pre-Employment Health Screening</w:t>
      </w:r>
    </w:p>
    <w:p w:rsidR="00EB25A3" w:rsidRDefault="00EB25A3" w:rsidP="003A3F10">
      <w:pPr>
        <w:rPr>
          <w:rFonts w:ascii="Verdana" w:hAnsi="Verdana"/>
        </w:rPr>
      </w:pPr>
    </w:p>
    <w:p w:rsidR="00EB25A3" w:rsidRDefault="00EB25A3" w:rsidP="003A3F10">
      <w:pPr>
        <w:numPr>
          <w:ilvl w:val="0"/>
          <w:numId w:val="1"/>
        </w:numPr>
        <w:rPr>
          <w:rFonts w:ascii="Verdana" w:hAnsi="Verdana"/>
        </w:rPr>
      </w:pPr>
      <w:r>
        <w:rPr>
          <w:rFonts w:ascii="Verdana" w:hAnsi="Verdana"/>
        </w:rPr>
        <w:t>For supply to Occupational Health for use in association with any Management Referral</w:t>
      </w:r>
    </w:p>
    <w:p w:rsidR="00EB25A3" w:rsidRDefault="00EB25A3" w:rsidP="003A3F10">
      <w:pPr>
        <w:rPr>
          <w:rFonts w:ascii="Verdana" w:hAnsi="Verdana"/>
        </w:rPr>
      </w:pPr>
    </w:p>
    <w:p w:rsidR="00EB25A3" w:rsidRDefault="00EB25A3" w:rsidP="003A3F10">
      <w:pPr>
        <w:numPr>
          <w:ilvl w:val="0"/>
          <w:numId w:val="1"/>
        </w:numPr>
        <w:rPr>
          <w:rFonts w:ascii="Verdana" w:hAnsi="Verdana"/>
        </w:rPr>
      </w:pPr>
      <w:r>
        <w:rPr>
          <w:rFonts w:ascii="Verdana" w:hAnsi="Verdana"/>
        </w:rPr>
        <w:t>For supply to candidates applying for jobs with the Council as part of the recruitment pack.  It is recommended that this be accompanied with a written document describing the actual nature of the demands that are faced (e.g. a description of a typical day).  This ensures that candidates are aware of the demands that will be placed upon them.  Significant demands may be added to Person Specifications.</w:t>
      </w:r>
    </w:p>
    <w:p w:rsidR="00EB25A3" w:rsidRDefault="00EB25A3" w:rsidP="00F2011C">
      <w:pPr>
        <w:pStyle w:val="Title"/>
        <w:rPr>
          <w:rFonts w:ascii="Verdana" w:hAnsi="Verdana"/>
          <w:sz w:val="28"/>
        </w:rPr>
      </w:pPr>
      <w:r>
        <w:rPr>
          <w:rFonts w:ascii="Verdana" w:hAnsi="Verdana"/>
          <w:sz w:val="28"/>
        </w:rPr>
        <w:br w:type="page"/>
        <w:t>FORM JA1 – JOB ANALYSIS: ASSESSMENT OF DEMANDS ON INDIVIDUALS</w:t>
      </w:r>
    </w:p>
    <w:p w:rsidR="00EB25A3" w:rsidRDefault="00EB25A3" w:rsidP="00F2011C">
      <w:pPr>
        <w:jc w:val="right"/>
        <w:rPr>
          <w:rFonts w:ascii="Verdana" w:hAnsi="Verdana"/>
          <w:b/>
          <w:sz w:val="16"/>
        </w:rPr>
      </w:pPr>
    </w:p>
    <w:tbl>
      <w:tblPr>
        <w:tblW w:w="10740" w:type="dxa"/>
        <w:tblInd w:w="-1050" w:type="dxa"/>
        <w:tblLayout w:type="fixed"/>
        <w:tblLook w:val="0000" w:firstRow="0" w:lastRow="0" w:firstColumn="0" w:lastColumn="0" w:noHBand="0" w:noVBand="0"/>
      </w:tblPr>
      <w:tblGrid>
        <w:gridCol w:w="392"/>
        <w:gridCol w:w="8080"/>
        <w:gridCol w:w="283"/>
        <w:gridCol w:w="142"/>
        <w:gridCol w:w="341"/>
        <w:gridCol w:w="396"/>
        <w:gridCol w:w="368"/>
        <w:gridCol w:w="369"/>
        <w:gridCol w:w="369"/>
      </w:tblGrid>
      <w:tr w:rsidR="00EB25A3" w:rsidTr="00F2011C">
        <w:trPr>
          <w:cantSplit/>
        </w:trPr>
        <w:tc>
          <w:tcPr>
            <w:tcW w:w="10740" w:type="dxa"/>
            <w:gridSpan w:val="9"/>
          </w:tcPr>
          <w:p w:rsidR="00EB25A3" w:rsidRDefault="00EB25A3">
            <w:pPr>
              <w:rPr>
                <w:rFonts w:ascii="Verdana" w:hAnsi="Verdana"/>
                <w:b/>
                <w:sz w:val="22"/>
              </w:rPr>
            </w:pPr>
            <w:r>
              <w:rPr>
                <w:rFonts w:ascii="Verdana" w:hAnsi="Verdana"/>
                <w:b/>
              </w:rPr>
              <w:t>Job identification/reference:</w:t>
            </w:r>
            <w:r w:rsidR="00E52BD4">
              <w:rPr>
                <w:rFonts w:ascii="Verdana" w:hAnsi="Verdana"/>
                <w:b/>
              </w:rPr>
              <w:t xml:space="preserve"> </w:t>
            </w:r>
            <w:r w:rsidR="0025007A">
              <w:rPr>
                <w:rFonts w:ascii="Verdana" w:hAnsi="Verdana"/>
              </w:rPr>
              <w:t>Covid Marshal</w:t>
            </w:r>
          </w:p>
          <w:p w:rsidR="00EB25A3" w:rsidRDefault="00EB25A3">
            <w:pPr>
              <w:rPr>
                <w:rFonts w:ascii="Verdana" w:hAnsi="Verdana"/>
                <w:b/>
                <w:sz w:val="22"/>
              </w:rPr>
            </w:pPr>
          </w:p>
        </w:tc>
      </w:tr>
      <w:tr w:rsidR="00EB25A3" w:rsidTr="00F2011C">
        <w:trPr>
          <w:cantSplit/>
        </w:trPr>
        <w:tc>
          <w:tcPr>
            <w:tcW w:w="8755" w:type="dxa"/>
            <w:gridSpan w:val="3"/>
          </w:tcPr>
          <w:p w:rsidR="00E52BD4" w:rsidRDefault="00EB25A3">
            <w:pPr>
              <w:rPr>
                <w:rFonts w:ascii="Verdana" w:hAnsi="Verdana"/>
                <w:b/>
              </w:rPr>
            </w:pPr>
            <w:r>
              <w:rPr>
                <w:rFonts w:ascii="Verdana" w:hAnsi="Verdana"/>
                <w:b/>
              </w:rPr>
              <w:t>Form completed by (</w:t>
            </w:r>
            <w:r>
              <w:rPr>
                <w:rFonts w:ascii="Verdana" w:hAnsi="Verdana"/>
                <w:b/>
                <w:i/>
              </w:rPr>
              <w:t>name &amp; position</w:t>
            </w:r>
            <w:r>
              <w:rPr>
                <w:rFonts w:ascii="Verdana" w:hAnsi="Verdana"/>
                <w:b/>
              </w:rPr>
              <w:t>):</w:t>
            </w:r>
            <w:r w:rsidR="00E52BD4">
              <w:rPr>
                <w:rFonts w:ascii="Verdana" w:hAnsi="Verdana"/>
                <w:b/>
              </w:rPr>
              <w:t xml:space="preserve"> </w:t>
            </w:r>
          </w:p>
          <w:p w:rsidR="00EB25A3" w:rsidRDefault="0025007A" w:rsidP="0025007A">
            <w:pPr>
              <w:rPr>
                <w:rFonts w:ascii="Verdana" w:hAnsi="Verdana"/>
                <w:b/>
                <w:sz w:val="22"/>
              </w:rPr>
            </w:pPr>
            <w:r>
              <w:rPr>
                <w:rFonts w:ascii="Verdana" w:hAnsi="Verdana"/>
              </w:rPr>
              <w:t xml:space="preserve">Laura Jones Deputy Licensing Officer </w:t>
            </w:r>
          </w:p>
        </w:tc>
        <w:tc>
          <w:tcPr>
            <w:tcW w:w="1985" w:type="dxa"/>
            <w:gridSpan w:val="6"/>
          </w:tcPr>
          <w:p w:rsidR="00EB25A3" w:rsidRDefault="00EB25A3" w:rsidP="0071769C">
            <w:pPr>
              <w:rPr>
                <w:rFonts w:ascii="Verdana" w:hAnsi="Verdana"/>
                <w:b/>
                <w:sz w:val="22"/>
              </w:rPr>
            </w:pPr>
            <w:r>
              <w:rPr>
                <w:rFonts w:ascii="Verdana" w:hAnsi="Verdana"/>
                <w:b/>
              </w:rPr>
              <w:t>Date:</w:t>
            </w:r>
            <w:r w:rsidR="00E52BD4">
              <w:rPr>
                <w:rFonts w:ascii="Verdana" w:hAnsi="Verdana"/>
                <w:b/>
              </w:rPr>
              <w:t xml:space="preserve"> </w:t>
            </w:r>
            <w:r w:rsidR="0025007A">
              <w:rPr>
                <w:rFonts w:ascii="Verdana" w:hAnsi="Verdana"/>
              </w:rPr>
              <w:t>13</w:t>
            </w:r>
            <w:r w:rsidR="007B012C">
              <w:rPr>
                <w:rFonts w:ascii="Verdana" w:hAnsi="Verdana"/>
              </w:rPr>
              <w:t>/4</w:t>
            </w:r>
            <w:r w:rsidR="0071769C">
              <w:rPr>
                <w:rFonts w:ascii="Verdana" w:hAnsi="Verdana"/>
              </w:rPr>
              <w:t>/202</w:t>
            </w:r>
            <w:r w:rsidR="007B012C">
              <w:rPr>
                <w:rFonts w:ascii="Verdana" w:hAnsi="Verdana"/>
              </w:rPr>
              <w:t>1</w:t>
            </w:r>
          </w:p>
        </w:tc>
      </w:tr>
      <w:tr w:rsidR="00EB25A3" w:rsidTr="00F2011C">
        <w:trPr>
          <w:cantSplit/>
          <w:trHeight w:val="1199"/>
        </w:trPr>
        <w:tc>
          <w:tcPr>
            <w:tcW w:w="8472" w:type="dxa"/>
            <w:gridSpan w:val="2"/>
            <w:tcBorders>
              <w:top w:val="double" w:sz="4" w:space="0" w:color="auto"/>
              <w:left w:val="double" w:sz="4" w:space="0" w:color="auto"/>
              <w:bottom w:val="single" w:sz="4" w:space="0" w:color="auto"/>
              <w:right w:val="nil"/>
            </w:tcBorders>
          </w:tcPr>
          <w:p w:rsidR="00EB25A3" w:rsidRDefault="00EB25A3">
            <w:pPr>
              <w:pStyle w:val="Heading1"/>
              <w:jc w:val="left"/>
              <w:rPr>
                <w:rFonts w:ascii="Verdana" w:hAnsi="Verdana"/>
                <w:b/>
              </w:rPr>
            </w:pPr>
            <w:r>
              <w:rPr>
                <w:rFonts w:ascii="Verdana" w:hAnsi="Verdana"/>
                <w:b/>
              </w:rPr>
              <w:t>Significant Demands Associated with the Job</w:t>
            </w:r>
          </w:p>
        </w:tc>
        <w:tc>
          <w:tcPr>
            <w:tcW w:w="425" w:type="dxa"/>
            <w:gridSpan w:val="2"/>
            <w:tcBorders>
              <w:top w:val="double" w:sz="4" w:space="0" w:color="auto"/>
              <w:left w:val="double" w:sz="4" w:space="0" w:color="auto"/>
              <w:bottom w:val="single" w:sz="4" w:space="0" w:color="auto"/>
              <w:right w:val="double" w:sz="4" w:space="0" w:color="auto"/>
            </w:tcBorders>
            <w:textDirection w:val="tbRl"/>
          </w:tcPr>
          <w:p w:rsidR="00EB25A3" w:rsidRDefault="00EB25A3">
            <w:pPr>
              <w:ind w:left="113" w:right="113"/>
              <w:jc w:val="center"/>
              <w:rPr>
                <w:rFonts w:ascii="Verdana" w:hAnsi="Verdana"/>
                <w:b/>
                <w:sz w:val="12"/>
                <w:szCs w:val="16"/>
              </w:rPr>
            </w:pPr>
            <w:r>
              <w:rPr>
                <w:rFonts w:ascii="Verdana" w:hAnsi="Verdana"/>
                <w:b/>
                <w:sz w:val="12"/>
                <w:szCs w:val="16"/>
              </w:rPr>
              <w:t>Insignificant/</w:t>
            </w:r>
          </w:p>
          <w:p w:rsidR="00EB25A3" w:rsidRDefault="00EB25A3">
            <w:pPr>
              <w:pStyle w:val="Heading3"/>
              <w:rPr>
                <w:rFonts w:ascii="Verdana" w:hAnsi="Verdana"/>
                <w:sz w:val="12"/>
                <w:szCs w:val="16"/>
              </w:rPr>
            </w:pPr>
            <w:r>
              <w:rPr>
                <w:rFonts w:ascii="Verdana" w:hAnsi="Verdana"/>
                <w:sz w:val="12"/>
                <w:szCs w:val="16"/>
              </w:rPr>
              <w:t>Not applicable</w:t>
            </w:r>
          </w:p>
        </w:tc>
        <w:tc>
          <w:tcPr>
            <w:tcW w:w="1843" w:type="dxa"/>
            <w:gridSpan w:val="5"/>
            <w:tcBorders>
              <w:top w:val="double" w:sz="4" w:space="0" w:color="auto"/>
              <w:left w:val="nil"/>
              <w:bottom w:val="single" w:sz="4" w:space="0" w:color="auto"/>
              <w:right w:val="double" w:sz="4" w:space="0" w:color="auto"/>
            </w:tcBorders>
          </w:tcPr>
          <w:p w:rsidR="00EB25A3" w:rsidRDefault="00EB25A3">
            <w:pPr>
              <w:pStyle w:val="BodyText2"/>
              <w:rPr>
                <w:rFonts w:ascii="Verdana" w:hAnsi="Verdana"/>
                <w:b/>
              </w:rPr>
            </w:pPr>
            <w:r>
              <w:rPr>
                <w:rFonts w:ascii="Verdana" w:hAnsi="Verdana"/>
                <w:b/>
              </w:rPr>
              <w:t xml:space="preserve">Indicative Level </w:t>
            </w:r>
          </w:p>
          <w:p w:rsidR="00EB25A3" w:rsidRDefault="00EB25A3">
            <w:pPr>
              <w:jc w:val="center"/>
              <w:rPr>
                <w:rFonts w:ascii="Verdana" w:hAnsi="Verdana"/>
                <w:sz w:val="20"/>
              </w:rPr>
            </w:pPr>
          </w:p>
          <w:p w:rsidR="00EB25A3" w:rsidRDefault="00EB25A3">
            <w:pPr>
              <w:jc w:val="center"/>
              <w:rPr>
                <w:rFonts w:ascii="Verdana" w:hAnsi="Verdana"/>
                <w:sz w:val="20"/>
              </w:rPr>
            </w:pPr>
          </w:p>
          <w:p w:rsidR="00EB25A3" w:rsidRDefault="00EB25A3">
            <w:pPr>
              <w:rPr>
                <w:rFonts w:ascii="Verdana" w:hAnsi="Verdana"/>
                <w:sz w:val="20"/>
              </w:rPr>
            </w:pPr>
          </w:p>
        </w:tc>
      </w:tr>
      <w:tr w:rsidR="00EB25A3" w:rsidTr="00774D7B">
        <w:tc>
          <w:tcPr>
            <w:tcW w:w="8472" w:type="dxa"/>
            <w:gridSpan w:val="2"/>
            <w:tcBorders>
              <w:top w:val="single" w:sz="4" w:space="0" w:color="auto"/>
              <w:left w:val="double" w:sz="4" w:space="0" w:color="auto"/>
              <w:bottom w:val="single" w:sz="4" w:space="0" w:color="auto"/>
              <w:right w:val="nil"/>
            </w:tcBorders>
          </w:tcPr>
          <w:p w:rsidR="00EB25A3" w:rsidRDefault="00EB25A3">
            <w:pPr>
              <w:jc w:val="both"/>
              <w:rPr>
                <w:rFonts w:ascii="Verdana" w:hAnsi="Verdana"/>
                <w:sz w:val="22"/>
              </w:rPr>
            </w:pP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both"/>
              <w:rPr>
                <w:rFonts w:ascii="Verdana" w:hAnsi="Verdana"/>
                <w:sz w:val="16"/>
              </w:rPr>
            </w:pP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2"/>
              </w:rPr>
            </w:pPr>
            <w:r>
              <w:rPr>
                <w:rFonts w:ascii="Verdana" w:hAnsi="Verdana"/>
              </w:rPr>
              <w:t>1</w:t>
            </w: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2"/>
              </w:rPr>
            </w:pPr>
            <w:r>
              <w:rPr>
                <w:rFonts w:ascii="Verdana" w:hAnsi="Verdana"/>
              </w:rPr>
              <w:t>2</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2"/>
              </w:rPr>
            </w:pPr>
            <w:r>
              <w:rPr>
                <w:rFonts w:ascii="Verdana" w:hAnsi="Verdana"/>
              </w:rPr>
              <w:t>3</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2"/>
              </w:rPr>
            </w:pPr>
            <w:r>
              <w:rPr>
                <w:rFonts w:ascii="Verdana" w:hAnsi="Verdana"/>
              </w:rPr>
              <w:t>4</w:t>
            </w: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2"/>
              </w:rPr>
            </w:pPr>
            <w:r>
              <w:rPr>
                <w:rFonts w:ascii="Verdana" w:hAnsi="Verdana"/>
              </w:rPr>
              <w:t>5</w:t>
            </w:r>
          </w:p>
        </w:tc>
      </w:tr>
      <w:tr w:rsidR="00EB25A3" w:rsidTr="00774D7B">
        <w:tc>
          <w:tcPr>
            <w:tcW w:w="8472" w:type="dxa"/>
            <w:gridSpan w:val="2"/>
            <w:tcBorders>
              <w:top w:val="single" w:sz="4" w:space="0" w:color="auto"/>
              <w:left w:val="double" w:sz="4" w:space="0" w:color="auto"/>
              <w:bottom w:val="single" w:sz="4" w:space="0" w:color="auto"/>
              <w:right w:val="nil"/>
            </w:tcBorders>
            <w:shd w:val="pct12" w:color="auto" w:fill="auto"/>
          </w:tcPr>
          <w:p w:rsidR="00EB25A3" w:rsidRDefault="00EB25A3">
            <w:pPr>
              <w:pStyle w:val="Heading2"/>
              <w:rPr>
                <w:rFonts w:ascii="Verdana" w:hAnsi="Verdana"/>
                <w:sz w:val="24"/>
              </w:rPr>
            </w:pPr>
            <w:r>
              <w:rPr>
                <w:rFonts w:ascii="Verdana" w:hAnsi="Verdana"/>
                <w:sz w:val="24"/>
              </w:rPr>
              <w:t>A - PHYSICAL REQUIREMENTS: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rsidR="00EB25A3" w:rsidRDefault="00EB25A3">
            <w:pPr>
              <w:jc w:val="both"/>
              <w:rPr>
                <w:rFonts w:ascii="Verdana" w:hAnsi="Verdana"/>
                <w:sz w:val="20"/>
              </w:rPr>
            </w:pPr>
          </w:p>
        </w:tc>
        <w:tc>
          <w:tcPr>
            <w:tcW w:w="341" w:type="dxa"/>
            <w:tcBorders>
              <w:top w:val="single" w:sz="4" w:space="0" w:color="auto"/>
              <w:left w:val="nil"/>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shd w:val="pct12" w:color="auto" w:fill="auto"/>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8"/>
                <w:szCs w:val="18"/>
              </w:rPr>
            </w:pPr>
            <w:r>
              <w:rPr>
                <w:rFonts w:ascii="Verdana" w:hAnsi="Verdana"/>
                <w:sz w:val="18"/>
                <w:szCs w:val="18"/>
              </w:rPr>
              <w:t>1</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i/>
                <w:sz w:val="18"/>
                <w:szCs w:val="18"/>
              </w:rPr>
            </w:pPr>
            <w:r>
              <w:rPr>
                <w:rFonts w:ascii="Verdana" w:hAnsi="Verdana"/>
                <w:sz w:val="18"/>
                <w:szCs w:val="18"/>
              </w:rPr>
              <w:t>Lifting objects that are heavy or difficult to grasp or hold (including people)</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both"/>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024589">
            <w:pPr>
              <w:jc w:val="center"/>
              <w:rPr>
                <w:rFonts w:ascii="Verdana" w:hAnsi="Verdana"/>
                <w:sz w:val="20"/>
              </w:rPr>
            </w:pPr>
            <w:r>
              <w:rPr>
                <w:rFonts w:ascii="Verdana" w:hAnsi="Verdana"/>
                <w:sz w:val="20"/>
              </w:rPr>
              <w:t>X</w:t>
            </w: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both"/>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sidRPr="009D371E">
              <w:rPr>
                <w:rFonts w:ascii="Verdana" w:hAnsi="Verdana"/>
                <w:sz w:val="18"/>
                <w:szCs w:val="18"/>
              </w:rPr>
              <w:t>Exertion other than lifting e.g. manual handling activity, prolonged walking, playing sports, etc.</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both"/>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EB25A3" w:rsidP="00E23FD0">
            <w:pP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Pr="00CF4D9F" w:rsidRDefault="00EB25A3">
            <w:pPr>
              <w:jc w:val="both"/>
              <w:rPr>
                <w:rFonts w:ascii="Verdana" w:hAnsi="Verdana"/>
                <w:color w:val="FF0000"/>
                <w:sz w:val="20"/>
              </w:rPr>
            </w:pPr>
          </w:p>
        </w:tc>
        <w:tc>
          <w:tcPr>
            <w:tcW w:w="369" w:type="dxa"/>
            <w:tcBorders>
              <w:top w:val="single" w:sz="4" w:space="0" w:color="auto"/>
              <w:left w:val="single" w:sz="4" w:space="0" w:color="auto"/>
              <w:bottom w:val="single" w:sz="4" w:space="0" w:color="auto"/>
              <w:right w:val="single" w:sz="4" w:space="0" w:color="auto"/>
            </w:tcBorders>
          </w:tcPr>
          <w:p w:rsidR="00EB25A3" w:rsidRPr="009D371E"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Pr="009D371E" w:rsidRDefault="00E23FD0">
            <w:pPr>
              <w:jc w:val="both"/>
              <w:rPr>
                <w:rFonts w:ascii="Verdana" w:hAnsi="Verdana"/>
                <w:sz w:val="20"/>
              </w:rPr>
            </w:pPr>
            <w:r w:rsidRPr="009D371E">
              <w:rPr>
                <w:rFonts w:ascii="Verdana" w:hAnsi="Verdana"/>
                <w:sz w:val="20"/>
              </w:rPr>
              <w:t>X</w:t>
            </w: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3</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Repetitive movements (involving any part of the body)</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774D7B">
            <w:pPr>
              <w:jc w:val="center"/>
              <w:rPr>
                <w:rFonts w:ascii="Verdana" w:hAnsi="Verdana"/>
                <w:sz w:val="20"/>
              </w:rPr>
            </w:pPr>
            <w:r>
              <w:rPr>
                <w:rFonts w:ascii="Verdana" w:hAnsi="Verdana"/>
                <w:sz w:val="20"/>
              </w:rPr>
              <w:t>X</w:t>
            </w: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4</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Prolonged sitting, standing or static posture</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024589">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5</w:t>
            </w:r>
          </w:p>
        </w:tc>
        <w:tc>
          <w:tcPr>
            <w:tcW w:w="8080" w:type="dxa"/>
            <w:tcBorders>
              <w:top w:val="single" w:sz="4" w:space="0" w:color="auto"/>
              <w:left w:val="single" w:sz="4" w:space="0" w:color="auto"/>
              <w:bottom w:val="single" w:sz="4" w:space="0" w:color="auto"/>
              <w:right w:val="nil"/>
            </w:tcBorders>
          </w:tcPr>
          <w:p w:rsidR="00EB25A3" w:rsidRPr="00E23FD0" w:rsidRDefault="00EB25A3">
            <w:pPr>
              <w:jc w:val="both"/>
              <w:rPr>
                <w:rFonts w:ascii="Verdana" w:hAnsi="Verdana"/>
                <w:sz w:val="18"/>
                <w:szCs w:val="18"/>
              </w:rPr>
            </w:pPr>
            <w:r w:rsidRPr="00E23FD0">
              <w:rPr>
                <w:rFonts w:ascii="Verdana" w:hAnsi="Verdana"/>
                <w:sz w:val="18"/>
                <w:szCs w:val="18"/>
              </w:rPr>
              <w:t>Bending, stooping, twisting or stretching</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Pr="00E23FD0" w:rsidRDefault="00CF4D9F">
            <w:pPr>
              <w:jc w:val="center"/>
              <w:rPr>
                <w:rFonts w:ascii="Verdana" w:hAnsi="Verdana"/>
                <w:sz w:val="20"/>
              </w:rPr>
            </w:pPr>
            <w:r w:rsidRPr="00E23FD0">
              <w:rPr>
                <w:rFonts w:ascii="Verdana" w:hAnsi="Verdana"/>
                <w:sz w:val="20"/>
              </w:rPr>
              <w:t>x</w:t>
            </w: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6</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Climbing stairs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EB25A3" w:rsidP="0025007A">
            <w:pP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25007A">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7</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Tasks requiring good balance (e.g. use of ladders, scaffolding, etc.)</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DB33D8">
            <w:pPr>
              <w:jc w:val="center"/>
              <w:rPr>
                <w:rFonts w:ascii="Verdana" w:hAnsi="Verdana"/>
                <w:sz w:val="20"/>
              </w:rPr>
            </w:pPr>
            <w:r>
              <w:rPr>
                <w:rFonts w:ascii="Verdana" w:hAnsi="Verdana"/>
                <w:sz w:val="20"/>
              </w:rPr>
              <w:t>X</w:t>
            </w: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8</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Use of respiratory protective equipment</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1923B8">
            <w:pPr>
              <w:jc w:val="center"/>
              <w:rPr>
                <w:rFonts w:ascii="Verdana" w:hAnsi="Verdana"/>
                <w:sz w:val="20"/>
              </w:rPr>
            </w:pPr>
            <w:r>
              <w:rPr>
                <w:rFonts w:ascii="Verdana" w:hAnsi="Verdana"/>
                <w:sz w:val="20"/>
              </w:rPr>
              <w:t>X</w:t>
            </w: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9</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Precise hand co-ordination/dexterity</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71769C">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8472" w:type="dxa"/>
            <w:gridSpan w:val="2"/>
            <w:tcBorders>
              <w:top w:val="single" w:sz="4" w:space="0" w:color="auto"/>
              <w:left w:val="double" w:sz="4" w:space="0" w:color="auto"/>
              <w:bottom w:val="single" w:sz="4" w:space="0" w:color="auto"/>
              <w:right w:val="nil"/>
            </w:tcBorders>
            <w:shd w:val="pct12" w:color="auto" w:fill="auto"/>
          </w:tcPr>
          <w:p w:rsidR="00EB25A3" w:rsidRDefault="00EB25A3">
            <w:pPr>
              <w:jc w:val="both"/>
              <w:rPr>
                <w:rFonts w:ascii="Verdana" w:hAnsi="Verdana"/>
                <w:b/>
              </w:rPr>
            </w:pPr>
            <w:r>
              <w:rPr>
                <w:rFonts w:ascii="Verdana" w:hAnsi="Verdana"/>
                <w:b/>
              </w:rPr>
              <w:t>B - SENSORY REQUIREMENTS: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shd w:val="pct12" w:color="auto" w:fill="auto"/>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1</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Visual: Sensory work with colours, the need to distinguish perception of fine visual detail, need for visual performance and colour recognition, etc.</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BA5CF5">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Auditory: Need for good hearing</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71769C">
            <w:pPr>
              <w:jc w:val="center"/>
              <w:rPr>
                <w:rFonts w:ascii="Verdana" w:hAnsi="Verdana"/>
                <w:sz w:val="20"/>
              </w:rPr>
            </w:pPr>
            <w:r>
              <w:rPr>
                <w:rFonts w:ascii="Verdana" w:hAnsi="Verdana"/>
                <w:sz w:val="20"/>
              </w:rPr>
              <w:t>X</w:t>
            </w:r>
          </w:p>
        </w:tc>
      </w:tr>
      <w:tr w:rsidR="00EB25A3" w:rsidTr="00774D7B">
        <w:tc>
          <w:tcPr>
            <w:tcW w:w="8472" w:type="dxa"/>
            <w:gridSpan w:val="2"/>
            <w:tcBorders>
              <w:top w:val="single" w:sz="4" w:space="0" w:color="auto"/>
              <w:left w:val="double" w:sz="4" w:space="0" w:color="auto"/>
              <w:bottom w:val="single" w:sz="4" w:space="0" w:color="auto"/>
              <w:right w:val="nil"/>
            </w:tcBorders>
            <w:shd w:val="pct12" w:color="auto" w:fill="auto"/>
          </w:tcPr>
          <w:p w:rsidR="00EB25A3" w:rsidRDefault="00EB25A3">
            <w:pPr>
              <w:jc w:val="both"/>
              <w:rPr>
                <w:rFonts w:ascii="Verdana" w:hAnsi="Verdana"/>
                <w:b/>
              </w:rPr>
            </w:pPr>
            <w:r>
              <w:rPr>
                <w:rFonts w:ascii="Verdana" w:hAnsi="Verdana"/>
                <w:b/>
              </w:rPr>
              <w:t>C - CONTACT/EXPOSURES: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rsidR="00EB25A3" w:rsidRDefault="00EB25A3">
            <w:pPr>
              <w:jc w:val="both"/>
              <w:rPr>
                <w:rFonts w:ascii="Verdana" w:hAnsi="Verdana"/>
                <w:sz w:val="20"/>
              </w:rPr>
            </w:pPr>
          </w:p>
        </w:tc>
        <w:tc>
          <w:tcPr>
            <w:tcW w:w="341" w:type="dxa"/>
            <w:tcBorders>
              <w:top w:val="single" w:sz="4" w:space="0" w:color="auto"/>
              <w:left w:val="nil"/>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shd w:val="pct12" w:color="auto" w:fill="auto"/>
          </w:tcPr>
          <w:p w:rsidR="00EB25A3" w:rsidRDefault="00EB25A3">
            <w:pPr>
              <w:jc w:val="both"/>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1</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Noise: 80 dB(A) (around the level at which it becomes difficult to hear normal conversation at a distance of 2 metres) or higher for several minutes or more</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both"/>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DB33D8">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both"/>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Noise: Loud explosive or impact noises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DB33D8">
            <w:pPr>
              <w:jc w:val="center"/>
              <w:rPr>
                <w:rFonts w:ascii="Verdana" w:hAnsi="Verdana"/>
                <w:sz w:val="20"/>
              </w:rPr>
            </w:pPr>
            <w:r>
              <w:rPr>
                <w:rFonts w:ascii="Verdana" w:hAnsi="Verdana"/>
                <w:sz w:val="20"/>
              </w:rPr>
              <w:t>X</w:t>
            </w: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3</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Food/drink e.g. food handlers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BA5CF5">
            <w:pPr>
              <w:jc w:val="center"/>
              <w:rPr>
                <w:rFonts w:ascii="Verdana" w:hAnsi="Verdana"/>
                <w:sz w:val="20"/>
              </w:rPr>
            </w:pPr>
            <w:r>
              <w:rPr>
                <w:rFonts w:ascii="Verdana" w:hAnsi="Verdana"/>
                <w:sz w:val="20"/>
              </w:rPr>
              <w:t>X</w:t>
            </w: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4</w:t>
            </w:r>
          </w:p>
        </w:tc>
        <w:tc>
          <w:tcPr>
            <w:tcW w:w="8080" w:type="dxa"/>
            <w:tcBorders>
              <w:top w:val="single" w:sz="4" w:space="0" w:color="auto"/>
              <w:left w:val="single" w:sz="4" w:space="0" w:color="auto"/>
              <w:bottom w:val="single" w:sz="4" w:space="0" w:color="auto"/>
              <w:right w:val="nil"/>
            </w:tcBorders>
          </w:tcPr>
          <w:p w:rsidR="00EB25A3" w:rsidRPr="009D371E" w:rsidRDefault="00EB25A3">
            <w:pPr>
              <w:jc w:val="both"/>
              <w:rPr>
                <w:rFonts w:ascii="Verdana" w:hAnsi="Verdana"/>
                <w:sz w:val="18"/>
                <w:szCs w:val="18"/>
              </w:rPr>
            </w:pPr>
            <w:r w:rsidRPr="009D371E">
              <w:rPr>
                <w:rFonts w:ascii="Verdana" w:hAnsi="Verdana"/>
                <w:sz w:val="18"/>
                <w:szCs w:val="18"/>
              </w:rPr>
              <w:t>Sources of infection (e.g. animals, soil contaminated by tetanus or animal urine/faeces, ill or infectious clients, body fluids, etc.)</w:t>
            </w:r>
          </w:p>
        </w:tc>
        <w:tc>
          <w:tcPr>
            <w:tcW w:w="425" w:type="dxa"/>
            <w:gridSpan w:val="2"/>
            <w:tcBorders>
              <w:top w:val="single" w:sz="4" w:space="0" w:color="auto"/>
              <w:left w:val="double" w:sz="4" w:space="0" w:color="auto"/>
              <w:bottom w:val="single" w:sz="4" w:space="0" w:color="auto"/>
              <w:right w:val="double" w:sz="4" w:space="0" w:color="auto"/>
            </w:tcBorders>
          </w:tcPr>
          <w:p w:rsidR="00EB25A3" w:rsidRPr="00E23FD0" w:rsidRDefault="00EB25A3">
            <w:pPr>
              <w:jc w:val="center"/>
              <w:rPr>
                <w:rFonts w:ascii="Verdana" w:hAnsi="Verdana"/>
                <w:sz w:val="20"/>
                <w:highlight w:val="yellow"/>
              </w:rPr>
            </w:pPr>
          </w:p>
        </w:tc>
        <w:tc>
          <w:tcPr>
            <w:tcW w:w="341" w:type="dxa"/>
            <w:tcBorders>
              <w:top w:val="single" w:sz="4" w:space="0" w:color="auto"/>
              <w:left w:val="nil"/>
              <w:bottom w:val="single" w:sz="4" w:space="0" w:color="auto"/>
              <w:right w:val="single" w:sz="4" w:space="0" w:color="auto"/>
            </w:tcBorders>
          </w:tcPr>
          <w:p w:rsidR="00EB25A3" w:rsidRPr="00E951BA" w:rsidRDefault="00EB25A3">
            <w:pPr>
              <w:jc w:val="center"/>
              <w:rPr>
                <w:rFonts w:ascii="Verdana" w:hAnsi="Verdana"/>
                <w:sz w:val="20"/>
                <w:highlight w:val="yellow"/>
              </w:rPr>
            </w:pPr>
          </w:p>
        </w:tc>
        <w:tc>
          <w:tcPr>
            <w:tcW w:w="396" w:type="dxa"/>
            <w:tcBorders>
              <w:top w:val="single" w:sz="4" w:space="0" w:color="auto"/>
              <w:left w:val="single" w:sz="4" w:space="0" w:color="auto"/>
              <w:bottom w:val="single" w:sz="4" w:space="0" w:color="auto"/>
              <w:right w:val="single" w:sz="4" w:space="0" w:color="auto"/>
            </w:tcBorders>
          </w:tcPr>
          <w:p w:rsidR="00EB25A3" w:rsidRPr="00E951BA" w:rsidRDefault="00EB25A3">
            <w:pPr>
              <w:jc w:val="center"/>
              <w:rPr>
                <w:rFonts w:ascii="Verdana" w:hAnsi="Verdana"/>
                <w:sz w:val="20"/>
                <w:highlight w:val="yellow"/>
              </w:rPr>
            </w:pPr>
          </w:p>
        </w:tc>
        <w:tc>
          <w:tcPr>
            <w:tcW w:w="368" w:type="dxa"/>
            <w:tcBorders>
              <w:top w:val="single" w:sz="4" w:space="0" w:color="auto"/>
              <w:left w:val="single" w:sz="4" w:space="0" w:color="auto"/>
              <w:bottom w:val="single" w:sz="4" w:space="0" w:color="auto"/>
              <w:right w:val="single" w:sz="4" w:space="0" w:color="auto"/>
            </w:tcBorders>
          </w:tcPr>
          <w:p w:rsidR="00EB25A3" w:rsidRPr="00E951BA" w:rsidRDefault="00EB25A3">
            <w:pPr>
              <w:jc w:val="center"/>
              <w:rPr>
                <w:rFonts w:ascii="Verdana" w:hAnsi="Verdana"/>
                <w:sz w:val="20"/>
                <w:highlight w:val="yellow"/>
              </w:rPr>
            </w:pPr>
          </w:p>
        </w:tc>
        <w:tc>
          <w:tcPr>
            <w:tcW w:w="369" w:type="dxa"/>
            <w:tcBorders>
              <w:top w:val="single" w:sz="4" w:space="0" w:color="auto"/>
              <w:left w:val="single" w:sz="4" w:space="0" w:color="auto"/>
              <w:bottom w:val="single" w:sz="4" w:space="0" w:color="auto"/>
              <w:right w:val="single" w:sz="4" w:space="0" w:color="auto"/>
            </w:tcBorders>
          </w:tcPr>
          <w:p w:rsidR="00EB25A3" w:rsidRPr="00E951BA" w:rsidRDefault="009D371E" w:rsidP="00E23FD0">
            <w:pPr>
              <w:rPr>
                <w:rFonts w:ascii="Verdana" w:hAnsi="Verdana"/>
                <w:sz w:val="20"/>
                <w:highlight w:val="yellow"/>
              </w:rPr>
            </w:pPr>
            <w:r>
              <w:rPr>
                <w:rFonts w:ascii="Verdana" w:hAnsi="Verdana"/>
                <w:sz w:val="20"/>
              </w:rPr>
              <w:t>X</w:t>
            </w:r>
          </w:p>
        </w:tc>
        <w:tc>
          <w:tcPr>
            <w:tcW w:w="369" w:type="dxa"/>
            <w:tcBorders>
              <w:top w:val="single" w:sz="4" w:space="0" w:color="auto"/>
              <w:left w:val="single" w:sz="4" w:space="0" w:color="auto"/>
              <w:bottom w:val="single" w:sz="4" w:space="0" w:color="auto"/>
              <w:right w:val="double" w:sz="4" w:space="0" w:color="auto"/>
            </w:tcBorders>
          </w:tcPr>
          <w:p w:rsidR="00EB25A3" w:rsidRPr="00E951BA" w:rsidRDefault="00EB25A3">
            <w:pPr>
              <w:jc w:val="center"/>
              <w:rPr>
                <w:rFonts w:ascii="Verdana" w:hAnsi="Verdana"/>
                <w:sz w:val="20"/>
                <w:highlight w:val="yellow"/>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Pr="00E951BA" w:rsidRDefault="00EB25A3">
            <w:pPr>
              <w:jc w:val="both"/>
              <w:rPr>
                <w:rFonts w:ascii="Verdana" w:hAnsi="Verdana"/>
                <w:sz w:val="12"/>
                <w:szCs w:val="12"/>
                <w:highlight w:val="yellow"/>
              </w:rPr>
            </w:pPr>
            <w:r w:rsidRPr="00E951BA">
              <w:rPr>
                <w:rFonts w:ascii="Verdana" w:hAnsi="Verdana"/>
                <w:sz w:val="12"/>
                <w:szCs w:val="12"/>
                <w:highlight w:val="yellow"/>
              </w:rPr>
              <w:t>5</w:t>
            </w:r>
          </w:p>
        </w:tc>
        <w:tc>
          <w:tcPr>
            <w:tcW w:w="8080" w:type="dxa"/>
            <w:tcBorders>
              <w:top w:val="single" w:sz="4" w:space="0" w:color="auto"/>
              <w:left w:val="single" w:sz="4" w:space="0" w:color="auto"/>
              <w:bottom w:val="single" w:sz="4" w:space="0" w:color="auto"/>
              <w:right w:val="nil"/>
            </w:tcBorders>
          </w:tcPr>
          <w:p w:rsidR="00EB25A3" w:rsidRPr="00E23FD0" w:rsidRDefault="00EB25A3">
            <w:pPr>
              <w:jc w:val="both"/>
              <w:rPr>
                <w:rFonts w:ascii="Verdana" w:hAnsi="Verdana"/>
                <w:sz w:val="18"/>
                <w:szCs w:val="18"/>
              </w:rPr>
            </w:pPr>
            <w:r w:rsidRPr="00E23FD0">
              <w:rPr>
                <w:rFonts w:ascii="Verdana" w:hAnsi="Verdana"/>
                <w:sz w:val="18"/>
                <w:szCs w:val="18"/>
              </w:rPr>
              <w:t>Hazardous substances (e.g. chemicals, fumes, dusts, etc. that are toxic, may cause sensitisation reactions, act as irritants or corrosives)</w:t>
            </w:r>
          </w:p>
        </w:tc>
        <w:tc>
          <w:tcPr>
            <w:tcW w:w="425" w:type="dxa"/>
            <w:gridSpan w:val="2"/>
            <w:tcBorders>
              <w:top w:val="single" w:sz="4" w:space="0" w:color="auto"/>
              <w:left w:val="double" w:sz="4" w:space="0" w:color="auto"/>
              <w:bottom w:val="single" w:sz="4" w:space="0" w:color="auto"/>
              <w:right w:val="double" w:sz="4" w:space="0" w:color="auto"/>
            </w:tcBorders>
          </w:tcPr>
          <w:p w:rsidR="00EB25A3" w:rsidRPr="00E23FD0" w:rsidRDefault="00E23FD0">
            <w:pPr>
              <w:jc w:val="center"/>
              <w:rPr>
                <w:rFonts w:ascii="Verdana" w:hAnsi="Verdana"/>
                <w:sz w:val="20"/>
              </w:rPr>
            </w:pPr>
            <w:r>
              <w:rPr>
                <w:rFonts w:ascii="Verdana" w:hAnsi="Verdana"/>
                <w:sz w:val="20"/>
              </w:rPr>
              <w:t>X</w:t>
            </w: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6</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Contact with vibrating surfaces and/or equipment</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both"/>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71769C">
            <w:pPr>
              <w:jc w:val="center"/>
              <w:rPr>
                <w:rFonts w:ascii="Verdana" w:hAnsi="Verdana"/>
                <w:sz w:val="20"/>
              </w:rPr>
            </w:pPr>
            <w:r>
              <w:rPr>
                <w:rFonts w:ascii="Verdana" w:hAnsi="Verdana"/>
                <w:sz w:val="20"/>
              </w:rPr>
              <w:t>X</w:t>
            </w: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both"/>
              <w:rPr>
                <w:rFonts w:ascii="Verdana" w:hAnsi="Verdana"/>
                <w:sz w:val="20"/>
              </w:rPr>
            </w:pPr>
          </w:p>
        </w:tc>
      </w:tr>
      <w:tr w:rsidR="00EB25A3" w:rsidTr="00774D7B">
        <w:tc>
          <w:tcPr>
            <w:tcW w:w="8472" w:type="dxa"/>
            <w:gridSpan w:val="2"/>
            <w:tcBorders>
              <w:top w:val="single" w:sz="4" w:space="0" w:color="auto"/>
              <w:left w:val="double" w:sz="4" w:space="0" w:color="auto"/>
              <w:bottom w:val="single" w:sz="4" w:space="0" w:color="auto"/>
              <w:right w:val="nil"/>
            </w:tcBorders>
            <w:shd w:val="pct12" w:color="auto" w:fill="auto"/>
          </w:tcPr>
          <w:p w:rsidR="00EB25A3" w:rsidRDefault="00EB25A3">
            <w:pPr>
              <w:jc w:val="both"/>
              <w:rPr>
                <w:rFonts w:ascii="Verdana" w:hAnsi="Verdana"/>
                <w:b/>
              </w:rPr>
            </w:pPr>
            <w:r>
              <w:rPr>
                <w:rFonts w:ascii="Verdana" w:hAnsi="Verdana"/>
                <w:b/>
              </w:rPr>
              <w:t>D - PHYSICAL CONDITIONS: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rsidR="00EB25A3" w:rsidRDefault="00EB25A3">
            <w:pPr>
              <w:jc w:val="both"/>
              <w:rPr>
                <w:rFonts w:ascii="Verdana" w:hAnsi="Verdana"/>
                <w:sz w:val="20"/>
              </w:rPr>
            </w:pPr>
          </w:p>
        </w:tc>
        <w:tc>
          <w:tcPr>
            <w:tcW w:w="341" w:type="dxa"/>
            <w:tcBorders>
              <w:top w:val="single" w:sz="4" w:space="0" w:color="auto"/>
              <w:left w:val="nil"/>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shd w:val="pct12" w:color="auto" w:fill="auto"/>
          </w:tcPr>
          <w:p w:rsidR="00EB25A3" w:rsidRDefault="00EB25A3">
            <w:pPr>
              <w:jc w:val="both"/>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1</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Work at height (above 2 metres)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BA5CF5">
            <w:pPr>
              <w:jc w:val="center"/>
              <w:rPr>
                <w:rFonts w:ascii="Verdana" w:hAnsi="Verdana"/>
                <w:sz w:val="20"/>
              </w:rPr>
            </w:pPr>
            <w:r>
              <w:rPr>
                <w:rFonts w:ascii="Verdana" w:hAnsi="Verdana"/>
                <w:sz w:val="20"/>
              </w:rPr>
              <w:t>X</w:t>
            </w: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Work below ground</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497367">
            <w:pPr>
              <w:jc w:val="center"/>
              <w:rPr>
                <w:rFonts w:ascii="Verdana" w:hAnsi="Verdana"/>
                <w:sz w:val="20"/>
              </w:rPr>
            </w:pPr>
            <w:r>
              <w:rPr>
                <w:rFonts w:ascii="Verdana" w:hAnsi="Verdana"/>
                <w:sz w:val="20"/>
              </w:rPr>
              <w:t>X</w:t>
            </w: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3</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Work under high/low air pressures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497367">
            <w:pPr>
              <w:jc w:val="center"/>
              <w:rPr>
                <w:rFonts w:ascii="Verdana" w:hAnsi="Verdana"/>
                <w:sz w:val="20"/>
              </w:rPr>
            </w:pPr>
            <w:r>
              <w:rPr>
                <w:rFonts w:ascii="Verdana" w:hAnsi="Verdana"/>
                <w:sz w:val="20"/>
              </w:rPr>
              <w:t>X</w:t>
            </w: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4</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Adverse weather and/or temperatures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25007A">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5</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Work in confined spaces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25007A">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6</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Lone working</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25007A">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7</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Potential for violent attack (e.g. jobs requiring specific information/training on risk recognition and avoidance of attacks by clients, animals, etc.)</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25007A">
            <w:pPr>
              <w:jc w:val="center"/>
              <w:rPr>
                <w:rFonts w:ascii="Verdana" w:hAnsi="Verdana"/>
                <w:sz w:val="20"/>
              </w:rPr>
            </w:pPr>
            <w:r>
              <w:rPr>
                <w:rFonts w:ascii="Verdana" w:hAnsi="Verdana"/>
                <w:sz w:val="20"/>
              </w:rPr>
              <w:t>X</w:t>
            </w:r>
          </w:p>
        </w:tc>
      </w:tr>
    </w:tbl>
    <w:tbl>
      <w:tblPr>
        <w:tblpPr w:leftFromText="180" w:rightFromText="180" w:horzAnchor="margin" w:tblpXSpec="center"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080"/>
        <w:gridCol w:w="425"/>
        <w:gridCol w:w="368"/>
        <w:gridCol w:w="369"/>
        <w:gridCol w:w="368"/>
        <w:gridCol w:w="369"/>
        <w:gridCol w:w="369"/>
      </w:tblGrid>
      <w:tr w:rsidR="00EB25A3" w:rsidTr="00F2011C">
        <w:trPr>
          <w:cantSplit/>
          <w:trHeight w:val="1337"/>
        </w:trPr>
        <w:tc>
          <w:tcPr>
            <w:tcW w:w="8472" w:type="dxa"/>
            <w:gridSpan w:val="2"/>
            <w:tcBorders>
              <w:left w:val="double" w:sz="4" w:space="0" w:color="auto"/>
              <w:right w:val="nil"/>
            </w:tcBorders>
          </w:tcPr>
          <w:p w:rsidR="00EB25A3" w:rsidRDefault="00EB25A3">
            <w:pPr>
              <w:pStyle w:val="Heading1"/>
              <w:jc w:val="left"/>
              <w:rPr>
                <w:rFonts w:ascii="Verdana" w:hAnsi="Verdana"/>
                <w:b/>
              </w:rPr>
            </w:pPr>
            <w:r>
              <w:rPr>
                <w:rFonts w:ascii="Verdana" w:hAnsi="Verdana"/>
              </w:rPr>
              <w:br w:type="page"/>
            </w:r>
            <w:r>
              <w:rPr>
                <w:rFonts w:ascii="Verdana" w:hAnsi="Verdana"/>
                <w:b/>
              </w:rPr>
              <w:t>Significant Demands Associated with the Job</w:t>
            </w:r>
          </w:p>
        </w:tc>
        <w:tc>
          <w:tcPr>
            <w:tcW w:w="425" w:type="dxa"/>
            <w:tcBorders>
              <w:left w:val="double" w:sz="4" w:space="0" w:color="auto"/>
              <w:right w:val="double" w:sz="4" w:space="0" w:color="auto"/>
            </w:tcBorders>
            <w:textDirection w:val="tbRl"/>
          </w:tcPr>
          <w:p w:rsidR="00EB25A3" w:rsidRDefault="00EB25A3">
            <w:pPr>
              <w:ind w:left="113" w:right="113"/>
              <w:jc w:val="center"/>
              <w:rPr>
                <w:rFonts w:ascii="Verdana" w:hAnsi="Verdana"/>
                <w:b/>
                <w:sz w:val="12"/>
                <w:szCs w:val="16"/>
              </w:rPr>
            </w:pPr>
            <w:r>
              <w:rPr>
                <w:rFonts w:ascii="Verdana" w:hAnsi="Verdana"/>
                <w:b/>
                <w:sz w:val="12"/>
                <w:szCs w:val="16"/>
              </w:rPr>
              <w:t>Insignificant/</w:t>
            </w:r>
          </w:p>
          <w:p w:rsidR="00EB25A3" w:rsidRDefault="00EB25A3">
            <w:pPr>
              <w:pStyle w:val="Heading3"/>
              <w:rPr>
                <w:rFonts w:ascii="Verdana" w:hAnsi="Verdana"/>
                <w:sz w:val="12"/>
                <w:szCs w:val="16"/>
              </w:rPr>
            </w:pPr>
            <w:r>
              <w:rPr>
                <w:rFonts w:ascii="Verdana" w:hAnsi="Verdana"/>
                <w:sz w:val="12"/>
                <w:szCs w:val="16"/>
              </w:rPr>
              <w:t>Not applicable</w:t>
            </w:r>
          </w:p>
        </w:tc>
        <w:tc>
          <w:tcPr>
            <w:tcW w:w="1843" w:type="dxa"/>
            <w:gridSpan w:val="5"/>
            <w:tcBorders>
              <w:left w:val="nil"/>
              <w:right w:val="double" w:sz="4" w:space="0" w:color="auto"/>
            </w:tcBorders>
          </w:tcPr>
          <w:p w:rsidR="00EB25A3" w:rsidRDefault="00EB25A3">
            <w:pPr>
              <w:pStyle w:val="BodyText2"/>
              <w:rPr>
                <w:rFonts w:ascii="Verdana" w:hAnsi="Verdana"/>
                <w:b/>
              </w:rPr>
            </w:pPr>
            <w:r>
              <w:rPr>
                <w:rFonts w:ascii="Verdana" w:hAnsi="Verdana"/>
                <w:b/>
              </w:rPr>
              <w:t xml:space="preserve">Indicative Level </w:t>
            </w:r>
          </w:p>
          <w:p w:rsidR="00EB25A3" w:rsidRDefault="00EB25A3">
            <w:pPr>
              <w:jc w:val="center"/>
              <w:rPr>
                <w:rFonts w:ascii="Verdana" w:hAnsi="Verdana"/>
                <w:sz w:val="20"/>
              </w:rPr>
            </w:pPr>
          </w:p>
          <w:p w:rsidR="00EB25A3" w:rsidRDefault="00EB25A3">
            <w:pPr>
              <w:jc w:val="center"/>
              <w:rPr>
                <w:rFonts w:ascii="Verdana" w:hAnsi="Verdana"/>
                <w:sz w:val="20"/>
              </w:rPr>
            </w:pPr>
          </w:p>
          <w:p w:rsidR="00EB25A3" w:rsidRDefault="00EB25A3">
            <w:pPr>
              <w:rPr>
                <w:rFonts w:ascii="Verdana" w:hAnsi="Verdana"/>
                <w:sz w:val="20"/>
              </w:rPr>
            </w:pPr>
            <w:r>
              <w:rPr>
                <w:rFonts w:ascii="Verdana" w:hAnsi="Verdana"/>
                <w:sz w:val="20"/>
              </w:rPr>
              <w:t xml:space="preserve"> </w:t>
            </w:r>
          </w:p>
        </w:tc>
      </w:tr>
      <w:tr w:rsidR="00EB25A3" w:rsidTr="00F2011C">
        <w:tc>
          <w:tcPr>
            <w:tcW w:w="8472" w:type="dxa"/>
            <w:gridSpan w:val="2"/>
            <w:tcBorders>
              <w:left w:val="double" w:sz="4" w:space="0" w:color="auto"/>
              <w:right w:val="nil"/>
            </w:tcBorders>
          </w:tcPr>
          <w:p w:rsidR="00EB25A3" w:rsidRDefault="00EB25A3">
            <w:pPr>
              <w:jc w:val="both"/>
              <w:rPr>
                <w:rFonts w:ascii="Verdana" w:hAnsi="Verdana"/>
                <w:sz w:val="20"/>
              </w:rPr>
            </w:pPr>
          </w:p>
        </w:tc>
        <w:tc>
          <w:tcPr>
            <w:tcW w:w="425" w:type="dxa"/>
            <w:tcBorders>
              <w:left w:val="double" w:sz="4" w:space="0" w:color="auto"/>
              <w:right w:val="double" w:sz="4" w:space="0" w:color="auto"/>
            </w:tcBorders>
          </w:tcPr>
          <w:p w:rsidR="00EB25A3" w:rsidRDefault="00EB25A3">
            <w:pPr>
              <w:jc w:val="both"/>
              <w:rPr>
                <w:rFonts w:ascii="Verdana" w:hAnsi="Verdana"/>
                <w:sz w:val="20"/>
              </w:rPr>
            </w:pPr>
          </w:p>
        </w:tc>
        <w:tc>
          <w:tcPr>
            <w:tcW w:w="368" w:type="dxa"/>
            <w:tcBorders>
              <w:left w:val="nil"/>
            </w:tcBorders>
          </w:tcPr>
          <w:p w:rsidR="00EB25A3" w:rsidRDefault="00EB25A3">
            <w:pPr>
              <w:jc w:val="center"/>
              <w:rPr>
                <w:rFonts w:ascii="Verdana" w:hAnsi="Verdana"/>
                <w:sz w:val="20"/>
              </w:rPr>
            </w:pPr>
            <w:r>
              <w:rPr>
                <w:rFonts w:ascii="Verdana" w:hAnsi="Verdana"/>
                <w:sz w:val="20"/>
              </w:rPr>
              <w:t>1</w:t>
            </w:r>
          </w:p>
        </w:tc>
        <w:tc>
          <w:tcPr>
            <w:tcW w:w="369" w:type="dxa"/>
          </w:tcPr>
          <w:p w:rsidR="00EB25A3" w:rsidRDefault="00EB25A3">
            <w:pPr>
              <w:jc w:val="center"/>
              <w:rPr>
                <w:rFonts w:ascii="Verdana" w:hAnsi="Verdana"/>
                <w:sz w:val="20"/>
              </w:rPr>
            </w:pPr>
            <w:r>
              <w:rPr>
                <w:rFonts w:ascii="Verdana" w:hAnsi="Verdana"/>
                <w:sz w:val="20"/>
              </w:rPr>
              <w:t>2</w:t>
            </w:r>
          </w:p>
        </w:tc>
        <w:tc>
          <w:tcPr>
            <w:tcW w:w="368" w:type="dxa"/>
          </w:tcPr>
          <w:p w:rsidR="00EB25A3" w:rsidRDefault="00EB25A3">
            <w:pPr>
              <w:jc w:val="center"/>
              <w:rPr>
                <w:rFonts w:ascii="Verdana" w:hAnsi="Verdana"/>
                <w:sz w:val="20"/>
              </w:rPr>
            </w:pPr>
            <w:r>
              <w:rPr>
                <w:rFonts w:ascii="Verdana" w:hAnsi="Verdana"/>
                <w:sz w:val="20"/>
              </w:rPr>
              <w:t>3</w:t>
            </w:r>
          </w:p>
        </w:tc>
        <w:tc>
          <w:tcPr>
            <w:tcW w:w="369" w:type="dxa"/>
          </w:tcPr>
          <w:p w:rsidR="00EB25A3" w:rsidRDefault="00EB25A3">
            <w:pPr>
              <w:jc w:val="center"/>
              <w:rPr>
                <w:rFonts w:ascii="Verdana" w:hAnsi="Verdana"/>
                <w:sz w:val="20"/>
              </w:rPr>
            </w:pPr>
            <w:r>
              <w:rPr>
                <w:rFonts w:ascii="Verdana" w:hAnsi="Verdana"/>
                <w:sz w:val="20"/>
              </w:rPr>
              <w:t>4</w:t>
            </w:r>
          </w:p>
        </w:tc>
        <w:tc>
          <w:tcPr>
            <w:tcW w:w="369" w:type="dxa"/>
            <w:tcBorders>
              <w:right w:val="double" w:sz="4" w:space="0" w:color="auto"/>
            </w:tcBorders>
          </w:tcPr>
          <w:p w:rsidR="00EB25A3" w:rsidRDefault="00EB25A3">
            <w:pPr>
              <w:jc w:val="center"/>
              <w:rPr>
                <w:rFonts w:ascii="Verdana" w:hAnsi="Verdana"/>
                <w:sz w:val="20"/>
              </w:rPr>
            </w:pPr>
            <w:r>
              <w:rPr>
                <w:rFonts w:ascii="Verdana" w:hAnsi="Verdana"/>
                <w:sz w:val="20"/>
              </w:rPr>
              <w:t>5</w:t>
            </w:r>
          </w:p>
        </w:tc>
      </w:tr>
      <w:tr w:rsidR="00EB25A3" w:rsidTr="00F2011C">
        <w:tc>
          <w:tcPr>
            <w:tcW w:w="8472" w:type="dxa"/>
            <w:gridSpan w:val="2"/>
            <w:tcBorders>
              <w:left w:val="double" w:sz="4" w:space="0" w:color="auto"/>
              <w:right w:val="nil"/>
            </w:tcBorders>
            <w:shd w:val="pct12" w:color="auto" w:fill="auto"/>
          </w:tcPr>
          <w:p w:rsidR="00EB25A3" w:rsidRDefault="00EB25A3">
            <w:pPr>
              <w:pStyle w:val="Heading2"/>
              <w:rPr>
                <w:rFonts w:ascii="Verdana" w:hAnsi="Verdana"/>
                <w:sz w:val="24"/>
              </w:rPr>
            </w:pPr>
            <w:r>
              <w:rPr>
                <w:rFonts w:ascii="Verdana" w:hAnsi="Verdana"/>
                <w:sz w:val="24"/>
              </w:rPr>
              <w:t>E - NON-PHYSICAL DEMANDS:</w:t>
            </w:r>
          </w:p>
        </w:tc>
        <w:tc>
          <w:tcPr>
            <w:tcW w:w="425" w:type="dxa"/>
            <w:tcBorders>
              <w:left w:val="double" w:sz="4" w:space="0" w:color="auto"/>
              <w:right w:val="double" w:sz="4" w:space="0" w:color="auto"/>
            </w:tcBorders>
            <w:shd w:val="pct12" w:color="auto" w:fill="FFFFFF"/>
          </w:tcPr>
          <w:p w:rsidR="00EB25A3" w:rsidRDefault="00EB25A3">
            <w:pPr>
              <w:jc w:val="both"/>
              <w:rPr>
                <w:rFonts w:ascii="Verdana" w:hAnsi="Verdana"/>
                <w:sz w:val="20"/>
              </w:rPr>
            </w:pPr>
          </w:p>
        </w:tc>
        <w:tc>
          <w:tcPr>
            <w:tcW w:w="368" w:type="dxa"/>
            <w:tcBorders>
              <w:left w:val="nil"/>
            </w:tcBorders>
            <w:shd w:val="pct12" w:color="auto" w:fill="FFFFFF"/>
          </w:tcPr>
          <w:p w:rsidR="00EB25A3" w:rsidRDefault="00EB25A3">
            <w:pPr>
              <w:jc w:val="both"/>
              <w:rPr>
                <w:rFonts w:ascii="Verdana" w:hAnsi="Verdana"/>
                <w:sz w:val="20"/>
              </w:rPr>
            </w:pPr>
          </w:p>
        </w:tc>
        <w:tc>
          <w:tcPr>
            <w:tcW w:w="369" w:type="dxa"/>
            <w:shd w:val="pct12" w:color="auto" w:fill="FFFFFF"/>
          </w:tcPr>
          <w:p w:rsidR="00EB25A3" w:rsidRDefault="00EB25A3">
            <w:pPr>
              <w:jc w:val="both"/>
              <w:rPr>
                <w:rFonts w:ascii="Verdana" w:hAnsi="Verdana"/>
                <w:sz w:val="20"/>
              </w:rPr>
            </w:pPr>
          </w:p>
        </w:tc>
        <w:tc>
          <w:tcPr>
            <w:tcW w:w="368" w:type="dxa"/>
            <w:shd w:val="pct12" w:color="auto" w:fill="FFFFFF"/>
          </w:tcPr>
          <w:p w:rsidR="00EB25A3" w:rsidRDefault="00EB25A3">
            <w:pPr>
              <w:jc w:val="both"/>
              <w:rPr>
                <w:rFonts w:ascii="Verdana" w:hAnsi="Verdana"/>
                <w:sz w:val="20"/>
              </w:rPr>
            </w:pPr>
          </w:p>
        </w:tc>
        <w:tc>
          <w:tcPr>
            <w:tcW w:w="369" w:type="dxa"/>
            <w:shd w:val="pct12" w:color="auto" w:fill="FFFFFF"/>
          </w:tcPr>
          <w:p w:rsidR="00EB25A3" w:rsidRDefault="00EB25A3">
            <w:pPr>
              <w:jc w:val="both"/>
              <w:rPr>
                <w:rFonts w:ascii="Verdana" w:hAnsi="Verdana"/>
                <w:sz w:val="20"/>
              </w:rPr>
            </w:pPr>
          </w:p>
        </w:tc>
        <w:tc>
          <w:tcPr>
            <w:tcW w:w="369" w:type="dxa"/>
            <w:tcBorders>
              <w:right w:val="double" w:sz="4" w:space="0" w:color="auto"/>
            </w:tcBorders>
            <w:shd w:val="pct12" w:color="auto" w:fill="FFFFFF"/>
          </w:tcPr>
          <w:p w:rsidR="00EB25A3" w:rsidRDefault="00EB25A3">
            <w:pPr>
              <w:jc w:val="both"/>
              <w:rPr>
                <w:rFonts w:ascii="Verdana" w:hAnsi="Verdana"/>
                <w:sz w:val="20"/>
              </w:rPr>
            </w:pPr>
          </w:p>
        </w:tc>
      </w:tr>
      <w:tr w:rsidR="00EB25A3" w:rsidTr="00F2011C">
        <w:tc>
          <w:tcPr>
            <w:tcW w:w="392" w:type="dxa"/>
            <w:tcBorders>
              <w:left w:val="double" w:sz="4" w:space="0" w:color="auto"/>
            </w:tcBorders>
          </w:tcPr>
          <w:p w:rsidR="00EB25A3" w:rsidRDefault="00EB25A3">
            <w:pPr>
              <w:rPr>
                <w:rFonts w:ascii="Verdana" w:hAnsi="Verdana"/>
                <w:sz w:val="12"/>
                <w:szCs w:val="12"/>
              </w:rPr>
            </w:pPr>
            <w:r>
              <w:rPr>
                <w:rFonts w:ascii="Verdana" w:hAnsi="Verdana"/>
                <w:sz w:val="12"/>
                <w:szCs w:val="12"/>
              </w:rPr>
              <w:t>1</w:t>
            </w:r>
          </w:p>
        </w:tc>
        <w:tc>
          <w:tcPr>
            <w:tcW w:w="8080" w:type="dxa"/>
            <w:tcBorders>
              <w:right w:val="nil"/>
            </w:tcBorders>
          </w:tcPr>
          <w:p w:rsidR="00EB25A3" w:rsidRDefault="00EB25A3">
            <w:pPr>
              <w:rPr>
                <w:rFonts w:ascii="Verdana" w:hAnsi="Verdana"/>
                <w:sz w:val="18"/>
                <w:szCs w:val="18"/>
              </w:rPr>
            </w:pPr>
            <w:r>
              <w:rPr>
                <w:rFonts w:ascii="Verdana" w:hAnsi="Verdana"/>
                <w:sz w:val="18"/>
                <w:szCs w:val="18"/>
              </w:rPr>
              <w:t>Managerial responsibilities (accountabilities/planning)</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25007A">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Decision making responsibilities</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25007A">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3</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Responsibility for resources </w:t>
            </w:r>
            <w:r>
              <w:rPr>
                <w:rFonts w:ascii="Verdana" w:hAnsi="Verdana"/>
                <w:i/>
                <w:sz w:val="18"/>
                <w:szCs w:val="18"/>
              </w:rPr>
              <w:t>e.g. budgets, equipment, staff (as resource), etc.</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BA5CF5">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4</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Work under pressures of time/service delivery</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763264">
            <w:pPr>
              <w:jc w:val="center"/>
              <w:rPr>
                <w:rFonts w:ascii="Verdana" w:hAnsi="Verdana"/>
                <w:sz w:val="20"/>
              </w:rPr>
            </w:pPr>
            <w:r>
              <w:rPr>
                <w:rFonts w:ascii="Verdana" w:hAnsi="Verdana"/>
                <w:sz w:val="20"/>
              </w:rPr>
              <w:t>X</w:t>
            </w: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5</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Night work</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25007A">
            <w:pPr>
              <w:jc w:val="center"/>
              <w:rPr>
                <w:rFonts w:ascii="Verdana" w:hAnsi="Verdana"/>
                <w:sz w:val="20"/>
              </w:rPr>
            </w:pPr>
            <w:r>
              <w:rPr>
                <w:rFonts w:ascii="Verdana" w:hAnsi="Verdana"/>
                <w:sz w:val="20"/>
              </w:rPr>
              <w:t>X</w:t>
            </w:r>
          </w:p>
        </w:tc>
      </w:tr>
      <w:tr w:rsidR="00EB25A3" w:rsidTr="00F2011C">
        <w:tc>
          <w:tcPr>
            <w:tcW w:w="392" w:type="dxa"/>
            <w:tcBorders>
              <w:left w:val="double" w:sz="4" w:space="0" w:color="auto"/>
            </w:tcBorders>
          </w:tcPr>
          <w:p w:rsidR="00EB25A3" w:rsidRDefault="00EB25A3">
            <w:pPr>
              <w:rPr>
                <w:rFonts w:ascii="Verdana" w:hAnsi="Verdana"/>
                <w:sz w:val="12"/>
                <w:szCs w:val="12"/>
              </w:rPr>
            </w:pPr>
            <w:r>
              <w:rPr>
                <w:rFonts w:ascii="Verdana" w:hAnsi="Verdana"/>
                <w:sz w:val="12"/>
                <w:szCs w:val="12"/>
              </w:rPr>
              <w:t>6</w:t>
            </w:r>
          </w:p>
        </w:tc>
        <w:tc>
          <w:tcPr>
            <w:tcW w:w="8080" w:type="dxa"/>
            <w:tcBorders>
              <w:right w:val="nil"/>
            </w:tcBorders>
          </w:tcPr>
          <w:p w:rsidR="00EB25A3" w:rsidRDefault="00EB25A3">
            <w:pPr>
              <w:rPr>
                <w:rFonts w:ascii="Verdana" w:hAnsi="Verdana"/>
                <w:sz w:val="18"/>
                <w:szCs w:val="18"/>
              </w:rPr>
            </w:pPr>
            <w:r>
              <w:rPr>
                <w:rFonts w:ascii="Verdana" w:hAnsi="Verdana"/>
                <w:sz w:val="18"/>
                <w:szCs w:val="18"/>
              </w:rPr>
              <w:t>On call/irregular/unpredictable hours/shift work</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25007A">
            <w:pPr>
              <w:jc w:val="center"/>
              <w:rPr>
                <w:rFonts w:ascii="Verdana" w:hAnsi="Verdana"/>
                <w:sz w:val="20"/>
              </w:rPr>
            </w:pPr>
            <w:r>
              <w:rPr>
                <w:rFonts w:ascii="Verdana" w:hAnsi="Verdana"/>
                <w:sz w:val="20"/>
              </w:rPr>
              <w:t>X</w:t>
            </w: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7</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Work in professional isolation</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763264">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8</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Limited management support </w:t>
            </w:r>
            <w:r>
              <w:rPr>
                <w:rFonts w:ascii="Verdana" w:hAnsi="Verdana"/>
                <w:i/>
                <w:sz w:val="18"/>
                <w:szCs w:val="18"/>
              </w:rPr>
              <w:t>(lower level of support,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25007A">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9</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Limited support from colleagues and peers </w:t>
            </w:r>
            <w:r>
              <w:rPr>
                <w:rFonts w:ascii="Verdana" w:hAnsi="Verdana"/>
                <w:i/>
                <w:sz w:val="18"/>
                <w:szCs w:val="18"/>
              </w:rPr>
              <w:t>(lower level of support,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25007A">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10</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Work requiring deep concentration and/or concentration for long periods of time</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763264">
            <w:pPr>
              <w:jc w:val="center"/>
              <w:rPr>
                <w:rFonts w:ascii="Verdana" w:hAnsi="Verdana"/>
                <w:sz w:val="20"/>
              </w:rPr>
            </w:pPr>
            <w:r>
              <w:rPr>
                <w:rFonts w:ascii="Verdana" w:hAnsi="Verdana"/>
                <w:sz w:val="20"/>
              </w:rPr>
              <w:t>X</w:t>
            </w: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11</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Contact with client/customer group</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763264">
            <w:pPr>
              <w:jc w:val="center"/>
              <w:rPr>
                <w:rFonts w:ascii="Verdana" w:hAnsi="Verdana"/>
                <w:sz w:val="20"/>
              </w:rPr>
            </w:pPr>
            <w:r>
              <w:rPr>
                <w:rFonts w:ascii="Verdana" w:hAnsi="Verdana"/>
                <w:sz w:val="20"/>
              </w:rPr>
              <w:t>X</w:t>
            </w:r>
          </w:p>
        </w:tc>
      </w:tr>
      <w:tr w:rsidR="00EB25A3" w:rsidTr="00F2011C">
        <w:tc>
          <w:tcPr>
            <w:tcW w:w="392" w:type="dxa"/>
            <w:tcBorders>
              <w:left w:val="double" w:sz="4" w:space="0" w:color="auto"/>
            </w:tcBorders>
          </w:tcPr>
          <w:p w:rsidR="00EB25A3" w:rsidRDefault="00EB25A3">
            <w:pPr>
              <w:jc w:val="both"/>
              <w:rPr>
                <w:rFonts w:ascii="Verdana" w:hAnsi="Verdana"/>
                <w:i/>
                <w:sz w:val="12"/>
                <w:szCs w:val="12"/>
              </w:rPr>
            </w:pPr>
            <w:r>
              <w:rPr>
                <w:rFonts w:ascii="Verdana" w:hAnsi="Verdana"/>
                <w:i/>
                <w:sz w:val="12"/>
                <w:szCs w:val="12"/>
              </w:rPr>
              <w:t>12</w:t>
            </w:r>
          </w:p>
        </w:tc>
        <w:tc>
          <w:tcPr>
            <w:tcW w:w="8080" w:type="dxa"/>
            <w:tcBorders>
              <w:right w:val="nil"/>
            </w:tcBorders>
          </w:tcPr>
          <w:p w:rsidR="00EB25A3" w:rsidRDefault="00EB25A3">
            <w:pPr>
              <w:jc w:val="both"/>
              <w:rPr>
                <w:rFonts w:ascii="Verdana" w:hAnsi="Verdana"/>
                <w:i/>
                <w:sz w:val="18"/>
                <w:szCs w:val="18"/>
              </w:rPr>
            </w:pPr>
            <w:r>
              <w:rPr>
                <w:rFonts w:ascii="Verdana" w:hAnsi="Verdana"/>
                <w:sz w:val="18"/>
                <w:szCs w:val="18"/>
              </w:rPr>
              <w:t xml:space="preserve">Responsibility for people’s welfare e.g. </w:t>
            </w:r>
            <w:r>
              <w:rPr>
                <w:rFonts w:ascii="Verdana" w:hAnsi="Verdana"/>
                <w:i/>
                <w:sz w:val="18"/>
                <w:szCs w:val="18"/>
              </w:rPr>
              <w:t xml:space="preserve">staff (as people), clients, customers, etc. </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CD6B62">
            <w:pPr>
              <w:jc w:val="center"/>
              <w:rPr>
                <w:rFonts w:ascii="Verdana" w:hAnsi="Verdana"/>
                <w:sz w:val="20"/>
              </w:rPr>
            </w:pPr>
            <w:r>
              <w:rPr>
                <w:rFonts w:ascii="Verdana" w:hAnsi="Verdana"/>
                <w:sz w:val="20"/>
              </w:rPr>
              <w:t>X</w:t>
            </w: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13</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Contact with potentially abusive/violent clients or others</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25007A">
            <w:pPr>
              <w:jc w:val="center"/>
              <w:rPr>
                <w:rFonts w:ascii="Verdana" w:hAnsi="Verdana"/>
                <w:sz w:val="20"/>
              </w:rPr>
            </w:pPr>
            <w:r>
              <w:rPr>
                <w:rFonts w:ascii="Verdana" w:hAnsi="Verdana"/>
                <w:sz w:val="20"/>
              </w:rPr>
              <w:t>X</w:t>
            </w: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14</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Exposure to emotionally or psychologically demanding situations</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763264">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15</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Work with limited/restricted resources</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763264">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16</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Potential for poor results given high levels of input/effort</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CD6B62">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17</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Inappropriate working conditions/environment given the nature of tasks e.g. noise temperature, lighting, distractions, etc.</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CD6B62">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18</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Limited control over pace of work, work patterns, working conditions, rest breaks and interruptions </w:t>
            </w:r>
            <w:r>
              <w:rPr>
                <w:rFonts w:ascii="Verdana" w:hAnsi="Verdana"/>
                <w:i/>
                <w:sz w:val="18"/>
                <w:szCs w:val="18"/>
              </w:rPr>
              <w:t>(lower control,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763264">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19</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Need for specialist knowledge/skills</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763264">
            <w:pPr>
              <w:jc w:val="center"/>
              <w:rPr>
                <w:rFonts w:ascii="Verdana" w:hAnsi="Verdana"/>
                <w:sz w:val="20"/>
              </w:rPr>
            </w:pPr>
            <w:r>
              <w:rPr>
                <w:rFonts w:ascii="Verdana" w:hAnsi="Verdana"/>
                <w:sz w:val="20"/>
              </w:rPr>
              <w:t>X</w:t>
            </w: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20</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Need to undertake new, or other, tasks that may potentially be outside existing competency limits</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763264">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21</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Requirement to undertake mundane tasks </w:t>
            </w:r>
            <w:r>
              <w:rPr>
                <w:rFonts w:ascii="Verdana" w:hAnsi="Verdana"/>
                <w:i/>
                <w:sz w:val="18"/>
                <w:szCs w:val="18"/>
              </w:rPr>
              <w:t>(more mundane,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25007A">
            <w:pPr>
              <w:jc w:val="center"/>
              <w:rPr>
                <w:rFonts w:ascii="Verdana" w:hAnsi="Verdana"/>
                <w:sz w:val="20"/>
              </w:rPr>
            </w:pPr>
            <w:r>
              <w:rPr>
                <w:rFonts w:ascii="Verdana" w:hAnsi="Verdana"/>
                <w:sz w:val="20"/>
              </w:rPr>
              <w:t>X</w:t>
            </w: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22</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Limited scope for personal development </w:t>
            </w:r>
            <w:r>
              <w:rPr>
                <w:rFonts w:ascii="Verdana" w:hAnsi="Verdana"/>
                <w:i/>
                <w:sz w:val="18"/>
                <w:szCs w:val="18"/>
              </w:rPr>
              <w:t>(lower scope,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CD6B62">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23</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Limited scope for use of initiative </w:t>
            </w:r>
            <w:r>
              <w:rPr>
                <w:rFonts w:ascii="Verdana" w:hAnsi="Verdana"/>
                <w:i/>
                <w:sz w:val="18"/>
                <w:szCs w:val="18"/>
              </w:rPr>
              <w:t>(lower scope,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CD6B62">
            <w:pPr>
              <w:jc w:val="center"/>
              <w:rPr>
                <w:rFonts w:ascii="Verdana" w:hAnsi="Verdana"/>
                <w:sz w:val="20"/>
              </w:rPr>
            </w:pPr>
            <w:r>
              <w:rPr>
                <w:rFonts w:ascii="Verdana" w:hAnsi="Verdana"/>
                <w:sz w:val="20"/>
              </w:rPr>
              <w:t>X</w:t>
            </w: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24</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Potential for lack of clarity over own job role </w:t>
            </w:r>
            <w:r>
              <w:rPr>
                <w:rFonts w:ascii="Verdana" w:hAnsi="Verdana"/>
                <w:i/>
                <w:sz w:val="18"/>
                <w:szCs w:val="18"/>
              </w:rPr>
              <w:t>(less clarity, higher demand)</w:t>
            </w:r>
          </w:p>
        </w:tc>
        <w:tc>
          <w:tcPr>
            <w:tcW w:w="425" w:type="dxa"/>
            <w:tcBorders>
              <w:left w:val="double" w:sz="4" w:space="0" w:color="auto"/>
              <w:right w:val="double" w:sz="4" w:space="0" w:color="auto"/>
            </w:tcBorders>
          </w:tcPr>
          <w:p w:rsidR="00EB25A3" w:rsidRDefault="00763264">
            <w:pPr>
              <w:jc w:val="center"/>
              <w:rPr>
                <w:rFonts w:ascii="Verdana" w:hAnsi="Verdana"/>
                <w:sz w:val="20"/>
              </w:rPr>
            </w:pPr>
            <w:r>
              <w:rPr>
                <w:rFonts w:ascii="Verdana" w:hAnsi="Verdana"/>
                <w:sz w:val="20"/>
              </w:rPr>
              <w:t>X</w:t>
            </w: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25</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Potential for conflicting demands and expectations </w:t>
            </w:r>
            <w:r>
              <w:rPr>
                <w:rFonts w:ascii="Verdana" w:hAnsi="Verdana"/>
                <w:i/>
                <w:sz w:val="18"/>
                <w:szCs w:val="18"/>
              </w:rPr>
              <w:t>(higher conflict,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763264">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26</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Potential for poor understanding of job role by others </w:t>
            </w:r>
            <w:r>
              <w:rPr>
                <w:rFonts w:ascii="Verdana" w:hAnsi="Verdana"/>
                <w:i/>
                <w:sz w:val="18"/>
                <w:szCs w:val="18"/>
              </w:rPr>
              <w:t>(poorer understanding,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763264">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27</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Potential for change in job role, reporting lines, team structures, job demands, etc. </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763264">
            <w:pPr>
              <w:jc w:val="center"/>
              <w:rPr>
                <w:rFonts w:ascii="Verdana" w:hAnsi="Verdana"/>
                <w:sz w:val="20"/>
              </w:rPr>
            </w:pPr>
            <w:r>
              <w:rPr>
                <w:rFonts w:ascii="Verdana" w:hAnsi="Verdana"/>
                <w:sz w:val="20"/>
              </w:rPr>
              <w:t>X</w:t>
            </w: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8472" w:type="dxa"/>
            <w:gridSpan w:val="2"/>
            <w:tcBorders>
              <w:left w:val="double" w:sz="4" w:space="0" w:color="auto"/>
              <w:right w:val="nil"/>
            </w:tcBorders>
            <w:shd w:val="pct12" w:color="auto" w:fill="auto"/>
          </w:tcPr>
          <w:p w:rsidR="00EB25A3" w:rsidRDefault="00EB25A3">
            <w:pPr>
              <w:jc w:val="both"/>
              <w:rPr>
                <w:rFonts w:ascii="Verdana" w:hAnsi="Verdana"/>
                <w:b/>
              </w:rPr>
            </w:pPr>
            <w:r>
              <w:rPr>
                <w:rFonts w:ascii="Verdana" w:hAnsi="Verdana"/>
                <w:b/>
              </w:rPr>
              <w:t xml:space="preserve">F – OTHER </w:t>
            </w:r>
            <w:r>
              <w:rPr>
                <w:rFonts w:ascii="Verdana" w:hAnsi="Verdana"/>
                <w:b/>
                <w:sz w:val="18"/>
                <w:szCs w:val="18"/>
              </w:rPr>
              <w:t>(include any demands that are peculiar to the job)</w:t>
            </w:r>
            <w:r>
              <w:rPr>
                <w:rFonts w:ascii="Verdana" w:hAnsi="Verdana"/>
                <w:b/>
              </w:rPr>
              <w:t xml:space="preserve">: </w:t>
            </w:r>
          </w:p>
        </w:tc>
        <w:tc>
          <w:tcPr>
            <w:tcW w:w="425" w:type="dxa"/>
            <w:tcBorders>
              <w:left w:val="double" w:sz="4" w:space="0" w:color="auto"/>
              <w:right w:val="double" w:sz="4" w:space="0" w:color="auto"/>
            </w:tcBorders>
            <w:shd w:val="pct12" w:color="auto" w:fill="auto"/>
          </w:tcPr>
          <w:p w:rsidR="00EB25A3" w:rsidRDefault="00EB25A3">
            <w:pPr>
              <w:jc w:val="both"/>
              <w:rPr>
                <w:rFonts w:ascii="Verdana" w:hAnsi="Verdana"/>
                <w:sz w:val="20"/>
              </w:rPr>
            </w:pPr>
          </w:p>
        </w:tc>
        <w:tc>
          <w:tcPr>
            <w:tcW w:w="368" w:type="dxa"/>
            <w:tcBorders>
              <w:left w:val="nil"/>
            </w:tcBorders>
            <w:shd w:val="pct12" w:color="auto" w:fill="auto"/>
          </w:tcPr>
          <w:p w:rsidR="00EB25A3" w:rsidRDefault="00EB25A3">
            <w:pPr>
              <w:jc w:val="both"/>
              <w:rPr>
                <w:rFonts w:ascii="Verdana" w:hAnsi="Verdana"/>
                <w:sz w:val="20"/>
              </w:rPr>
            </w:pPr>
          </w:p>
        </w:tc>
        <w:tc>
          <w:tcPr>
            <w:tcW w:w="369" w:type="dxa"/>
            <w:shd w:val="pct12" w:color="auto" w:fill="auto"/>
          </w:tcPr>
          <w:p w:rsidR="00EB25A3" w:rsidRDefault="00EB25A3">
            <w:pPr>
              <w:jc w:val="both"/>
              <w:rPr>
                <w:rFonts w:ascii="Verdana" w:hAnsi="Verdana"/>
                <w:sz w:val="20"/>
              </w:rPr>
            </w:pPr>
          </w:p>
        </w:tc>
        <w:tc>
          <w:tcPr>
            <w:tcW w:w="368" w:type="dxa"/>
            <w:shd w:val="pct12" w:color="auto" w:fill="auto"/>
          </w:tcPr>
          <w:p w:rsidR="00EB25A3" w:rsidRDefault="00EB25A3">
            <w:pPr>
              <w:jc w:val="both"/>
              <w:rPr>
                <w:rFonts w:ascii="Verdana" w:hAnsi="Verdana"/>
                <w:sz w:val="20"/>
              </w:rPr>
            </w:pPr>
          </w:p>
        </w:tc>
        <w:tc>
          <w:tcPr>
            <w:tcW w:w="369" w:type="dxa"/>
            <w:shd w:val="pct12" w:color="auto" w:fill="auto"/>
          </w:tcPr>
          <w:p w:rsidR="00EB25A3" w:rsidRDefault="00EB25A3">
            <w:pPr>
              <w:jc w:val="both"/>
              <w:rPr>
                <w:rFonts w:ascii="Verdana" w:hAnsi="Verdana"/>
                <w:sz w:val="20"/>
              </w:rPr>
            </w:pPr>
          </w:p>
        </w:tc>
        <w:tc>
          <w:tcPr>
            <w:tcW w:w="369" w:type="dxa"/>
            <w:tcBorders>
              <w:right w:val="double" w:sz="4" w:space="0" w:color="auto"/>
            </w:tcBorders>
            <w:shd w:val="pct12" w:color="auto" w:fill="auto"/>
          </w:tcPr>
          <w:p w:rsidR="00EB25A3" w:rsidRDefault="00EB25A3">
            <w:pPr>
              <w:jc w:val="both"/>
              <w:rPr>
                <w:rFonts w:ascii="Verdana" w:hAnsi="Verdana"/>
                <w:sz w:val="20"/>
              </w:rPr>
            </w:pPr>
          </w:p>
        </w:tc>
      </w:tr>
      <w:tr w:rsidR="00EB25A3" w:rsidTr="00F2011C">
        <w:tc>
          <w:tcPr>
            <w:tcW w:w="8472" w:type="dxa"/>
            <w:gridSpan w:val="2"/>
            <w:tcBorders>
              <w:left w:val="double" w:sz="4" w:space="0" w:color="auto"/>
              <w:right w:val="nil"/>
            </w:tcBorders>
          </w:tcPr>
          <w:p w:rsidR="00EB25A3" w:rsidRDefault="00EB25A3">
            <w:pPr>
              <w:pStyle w:val="Heading4"/>
              <w:jc w:val="left"/>
              <w:rPr>
                <w:rFonts w:ascii="Verdana" w:hAnsi="Verdana"/>
                <w:sz w:val="18"/>
                <w:szCs w:val="18"/>
              </w:rPr>
            </w:pPr>
            <w:r>
              <w:rPr>
                <w:rFonts w:ascii="Verdana" w:hAnsi="Verdana"/>
                <w:sz w:val="18"/>
                <w:szCs w:val="18"/>
              </w:rPr>
              <w:t xml:space="preserve">Driving - </w:t>
            </w:r>
            <w:r>
              <w:rPr>
                <w:rFonts w:ascii="Verdana" w:hAnsi="Verdana"/>
                <w:b/>
                <w:sz w:val="18"/>
                <w:szCs w:val="18"/>
              </w:rPr>
              <w:t>specify</w:t>
            </w:r>
            <w:r>
              <w:rPr>
                <w:rFonts w:ascii="Verdana" w:hAnsi="Verdana"/>
                <w:i w:val="0"/>
                <w:sz w:val="18"/>
                <w:szCs w:val="18"/>
              </w:rPr>
              <w:t xml:space="preserve"> (</w:t>
            </w:r>
            <w:r>
              <w:rPr>
                <w:rFonts w:ascii="Verdana" w:hAnsi="Verdana"/>
                <w:sz w:val="18"/>
                <w:szCs w:val="18"/>
              </w:rPr>
              <w:t>car, PCV, HGV, motorcycle, other</w:t>
            </w:r>
            <w:r>
              <w:rPr>
                <w:rFonts w:ascii="Verdana" w:hAnsi="Verdana"/>
                <w:i w:val="0"/>
                <w:sz w:val="18"/>
                <w:szCs w:val="18"/>
              </w:rPr>
              <w:t xml:space="preserve">); </w:t>
            </w:r>
            <w:r w:rsidR="00FC2610">
              <w:rPr>
                <w:rFonts w:ascii="Verdana" w:hAnsi="Verdana"/>
                <w:i w:val="0"/>
                <w:sz w:val="18"/>
                <w:szCs w:val="18"/>
              </w:rPr>
              <w:t>car</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763264">
            <w:pPr>
              <w:jc w:val="center"/>
              <w:rPr>
                <w:rFonts w:ascii="Verdana" w:hAnsi="Verdana"/>
                <w:sz w:val="20"/>
              </w:rPr>
            </w:pPr>
            <w:r>
              <w:rPr>
                <w:rFonts w:ascii="Verdana" w:hAnsi="Verdana"/>
                <w:sz w:val="20"/>
              </w:rPr>
              <w:t>X</w:t>
            </w:r>
          </w:p>
        </w:tc>
      </w:tr>
      <w:tr w:rsidR="00EB25A3" w:rsidTr="00F2011C">
        <w:tc>
          <w:tcPr>
            <w:tcW w:w="8472" w:type="dxa"/>
            <w:gridSpan w:val="2"/>
            <w:tcBorders>
              <w:left w:val="double" w:sz="4" w:space="0" w:color="auto"/>
              <w:right w:val="nil"/>
            </w:tcBorders>
          </w:tcPr>
          <w:p w:rsidR="00EB25A3" w:rsidRDefault="00EB25A3">
            <w:pPr>
              <w:jc w:val="both"/>
              <w:rPr>
                <w:rFonts w:ascii="Verdana" w:hAnsi="Verdana"/>
                <w:sz w:val="18"/>
                <w:szCs w:val="18"/>
              </w:rPr>
            </w:pPr>
            <w:r>
              <w:rPr>
                <w:rFonts w:ascii="Verdana" w:hAnsi="Verdana"/>
                <w:sz w:val="18"/>
                <w:szCs w:val="18"/>
              </w:rPr>
              <w:t>Use of mechanical equipment</w:t>
            </w:r>
            <w:r w:rsidR="00CD6B62">
              <w:rPr>
                <w:rFonts w:ascii="Verdana" w:hAnsi="Verdana"/>
                <w:sz w:val="18"/>
                <w:szCs w:val="18"/>
              </w:rPr>
              <w:t xml:space="preserve"> (</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CD6B62">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8472" w:type="dxa"/>
            <w:gridSpan w:val="2"/>
            <w:tcBorders>
              <w:left w:val="double" w:sz="4" w:space="0" w:color="auto"/>
              <w:right w:val="nil"/>
            </w:tcBorders>
          </w:tcPr>
          <w:p w:rsidR="00EB25A3" w:rsidRDefault="00EB25A3" w:rsidP="0071769C">
            <w:pPr>
              <w:jc w:val="both"/>
              <w:rPr>
                <w:rFonts w:ascii="Verdana" w:hAnsi="Verdana"/>
                <w:sz w:val="18"/>
                <w:szCs w:val="18"/>
              </w:rPr>
            </w:pPr>
            <w:r>
              <w:rPr>
                <w:rFonts w:ascii="Verdana" w:hAnsi="Verdana"/>
                <w:sz w:val="18"/>
                <w:szCs w:val="18"/>
              </w:rPr>
              <w:t xml:space="preserve">Use of visual display equipment </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763264">
            <w:pPr>
              <w:jc w:val="center"/>
              <w:rPr>
                <w:rFonts w:ascii="Verdana" w:hAnsi="Verdana"/>
                <w:sz w:val="20"/>
              </w:rPr>
            </w:pPr>
            <w:r>
              <w:rPr>
                <w:rFonts w:ascii="Verdana" w:hAnsi="Verdana"/>
                <w:sz w:val="20"/>
              </w:rPr>
              <w:t>X</w:t>
            </w:r>
          </w:p>
        </w:tc>
      </w:tr>
      <w:tr w:rsidR="00EB25A3" w:rsidTr="00F2011C">
        <w:tc>
          <w:tcPr>
            <w:tcW w:w="8472" w:type="dxa"/>
            <w:gridSpan w:val="2"/>
            <w:tcBorders>
              <w:left w:val="double" w:sz="4" w:space="0" w:color="auto"/>
              <w:right w:val="nil"/>
            </w:tcBorders>
          </w:tcPr>
          <w:p w:rsidR="00EB25A3" w:rsidRDefault="00EB25A3" w:rsidP="00CD6B62">
            <w:pPr>
              <w:jc w:val="both"/>
              <w:rPr>
                <w:rFonts w:ascii="Verdana" w:hAnsi="Verdana"/>
                <w:sz w:val="18"/>
                <w:szCs w:val="18"/>
              </w:rPr>
            </w:pPr>
            <w:proofErr w:type="spellStart"/>
            <w:proofErr w:type="gramStart"/>
            <w:r>
              <w:rPr>
                <w:rFonts w:ascii="Verdana" w:hAnsi="Verdana"/>
                <w:b/>
                <w:i/>
                <w:sz w:val="18"/>
                <w:szCs w:val="18"/>
              </w:rPr>
              <w:t>Specify</w:t>
            </w:r>
            <w:r>
              <w:rPr>
                <w:rFonts w:ascii="Verdana" w:hAnsi="Verdana"/>
                <w:i/>
                <w:sz w:val="18"/>
                <w:szCs w:val="18"/>
              </w:rPr>
              <w:t>;</w:t>
            </w:r>
            <w:r w:rsidR="0025007A">
              <w:rPr>
                <w:rFonts w:ascii="Verdana" w:hAnsi="Verdana"/>
                <w:i/>
                <w:sz w:val="18"/>
                <w:szCs w:val="18"/>
              </w:rPr>
              <w:t>Body</w:t>
            </w:r>
            <w:proofErr w:type="spellEnd"/>
            <w:proofErr w:type="gramEnd"/>
            <w:r w:rsidR="0025007A">
              <w:rPr>
                <w:rFonts w:ascii="Verdana" w:hAnsi="Verdana"/>
                <w:i/>
                <w:sz w:val="18"/>
                <w:szCs w:val="18"/>
              </w:rPr>
              <w:t xml:space="preserve"> Worn Video Camera</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25007A">
            <w:pPr>
              <w:jc w:val="center"/>
              <w:rPr>
                <w:rFonts w:ascii="Verdana" w:hAnsi="Verdana"/>
                <w:sz w:val="20"/>
              </w:rPr>
            </w:pPr>
            <w:r>
              <w:rPr>
                <w:rFonts w:ascii="Verdana" w:hAnsi="Verdana"/>
                <w:sz w:val="20"/>
              </w:rPr>
              <w:t>X</w:t>
            </w:r>
          </w:p>
        </w:tc>
      </w:tr>
      <w:tr w:rsidR="00EB25A3" w:rsidTr="00F2011C">
        <w:tc>
          <w:tcPr>
            <w:tcW w:w="8472" w:type="dxa"/>
            <w:gridSpan w:val="2"/>
            <w:tcBorders>
              <w:left w:val="double" w:sz="4" w:space="0" w:color="auto"/>
              <w:right w:val="nil"/>
            </w:tcBorders>
          </w:tcPr>
          <w:p w:rsidR="00EB25A3" w:rsidRDefault="00EB25A3">
            <w:pPr>
              <w:jc w:val="both"/>
              <w:rPr>
                <w:rFonts w:ascii="Verdana" w:hAnsi="Verdana"/>
                <w:sz w:val="18"/>
                <w:szCs w:val="18"/>
              </w:rPr>
            </w:pPr>
            <w:r>
              <w:rPr>
                <w:rFonts w:ascii="Verdana" w:hAnsi="Verdana"/>
                <w:b/>
                <w:i/>
                <w:sz w:val="18"/>
                <w:szCs w:val="18"/>
              </w:rPr>
              <w:t>Specify</w:t>
            </w:r>
            <w:r w:rsidR="0025007A">
              <w:rPr>
                <w:rFonts w:ascii="Verdana" w:hAnsi="Verdana"/>
                <w:i/>
                <w:sz w:val="18"/>
                <w:szCs w:val="18"/>
              </w:rPr>
              <w:t xml:space="preserve"> Smartphone</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25007A">
            <w:pPr>
              <w:jc w:val="center"/>
              <w:rPr>
                <w:rFonts w:ascii="Verdana" w:hAnsi="Verdana"/>
                <w:sz w:val="20"/>
              </w:rPr>
            </w:pPr>
            <w:r>
              <w:rPr>
                <w:rFonts w:ascii="Verdana" w:hAnsi="Verdana"/>
                <w:sz w:val="20"/>
              </w:rPr>
              <w:t>X</w:t>
            </w:r>
          </w:p>
        </w:tc>
      </w:tr>
      <w:tr w:rsidR="00EB25A3" w:rsidTr="00F2011C">
        <w:tc>
          <w:tcPr>
            <w:tcW w:w="8472" w:type="dxa"/>
            <w:gridSpan w:val="2"/>
            <w:tcBorders>
              <w:left w:val="double" w:sz="4" w:space="0" w:color="auto"/>
              <w:bottom w:val="double" w:sz="4" w:space="0" w:color="auto"/>
              <w:right w:val="nil"/>
            </w:tcBorders>
          </w:tcPr>
          <w:p w:rsidR="00EB25A3" w:rsidRDefault="00EB25A3">
            <w:pPr>
              <w:jc w:val="both"/>
              <w:rPr>
                <w:rFonts w:ascii="Verdana" w:hAnsi="Verdana"/>
                <w:sz w:val="18"/>
                <w:szCs w:val="18"/>
              </w:rPr>
            </w:pPr>
            <w:r>
              <w:rPr>
                <w:rFonts w:ascii="Verdana" w:hAnsi="Verdana"/>
                <w:b/>
                <w:i/>
                <w:sz w:val="18"/>
                <w:szCs w:val="18"/>
              </w:rPr>
              <w:t>Specify</w:t>
            </w:r>
            <w:r>
              <w:rPr>
                <w:rFonts w:ascii="Verdana" w:hAnsi="Verdana"/>
                <w:i/>
                <w:sz w:val="18"/>
                <w:szCs w:val="18"/>
              </w:rPr>
              <w:t>;</w:t>
            </w:r>
          </w:p>
        </w:tc>
        <w:tc>
          <w:tcPr>
            <w:tcW w:w="425" w:type="dxa"/>
            <w:tcBorders>
              <w:left w:val="double" w:sz="4" w:space="0" w:color="auto"/>
              <w:bottom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bottom w:val="double" w:sz="4" w:space="0" w:color="auto"/>
            </w:tcBorders>
          </w:tcPr>
          <w:p w:rsidR="00EB25A3" w:rsidRDefault="00EB25A3">
            <w:pPr>
              <w:jc w:val="center"/>
              <w:rPr>
                <w:rFonts w:ascii="Verdana" w:hAnsi="Verdana"/>
                <w:sz w:val="20"/>
              </w:rPr>
            </w:pPr>
          </w:p>
        </w:tc>
        <w:tc>
          <w:tcPr>
            <w:tcW w:w="369" w:type="dxa"/>
            <w:tcBorders>
              <w:bottom w:val="double" w:sz="4" w:space="0" w:color="auto"/>
            </w:tcBorders>
          </w:tcPr>
          <w:p w:rsidR="00EB25A3" w:rsidRDefault="00EB25A3">
            <w:pPr>
              <w:jc w:val="center"/>
              <w:rPr>
                <w:rFonts w:ascii="Verdana" w:hAnsi="Verdana"/>
                <w:sz w:val="20"/>
              </w:rPr>
            </w:pPr>
          </w:p>
        </w:tc>
        <w:tc>
          <w:tcPr>
            <w:tcW w:w="368" w:type="dxa"/>
            <w:tcBorders>
              <w:bottom w:val="double" w:sz="4" w:space="0" w:color="auto"/>
            </w:tcBorders>
          </w:tcPr>
          <w:p w:rsidR="00EB25A3" w:rsidRDefault="00EB25A3">
            <w:pPr>
              <w:jc w:val="center"/>
              <w:rPr>
                <w:rFonts w:ascii="Verdana" w:hAnsi="Verdana"/>
                <w:sz w:val="20"/>
              </w:rPr>
            </w:pPr>
          </w:p>
        </w:tc>
        <w:tc>
          <w:tcPr>
            <w:tcW w:w="369" w:type="dxa"/>
            <w:tcBorders>
              <w:bottom w:val="double" w:sz="4" w:space="0" w:color="auto"/>
            </w:tcBorders>
          </w:tcPr>
          <w:p w:rsidR="00EB25A3" w:rsidRDefault="00EB25A3">
            <w:pPr>
              <w:jc w:val="center"/>
              <w:rPr>
                <w:rFonts w:ascii="Verdana" w:hAnsi="Verdana"/>
                <w:sz w:val="20"/>
              </w:rPr>
            </w:pPr>
          </w:p>
        </w:tc>
        <w:tc>
          <w:tcPr>
            <w:tcW w:w="369" w:type="dxa"/>
            <w:tcBorders>
              <w:bottom w:val="double" w:sz="4" w:space="0" w:color="auto"/>
              <w:right w:val="double" w:sz="4" w:space="0" w:color="auto"/>
            </w:tcBorders>
          </w:tcPr>
          <w:p w:rsidR="00EB25A3" w:rsidRDefault="00EB25A3">
            <w:pPr>
              <w:jc w:val="center"/>
              <w:rPr>
                <w:rFonts w:ascii="Verdana" w:hAnsi="Verdana"/>
                <w:sz w:val="20"/>
              </w:rPr>
            </w:pPr>
          </w:p>
        </w:tc>
      </w:tr>
    </w:tbl>
    <w:p w:rsidR="00EB25A3" w:rsidRDefault="00EB25A3" w:rsidP="00F2011C">
      <w:pPr>
        <w:ind w:left="-770"/>
        <w:rPr>
          <w:rFonts w:ascii="Verdana" w:hAnsi="Verdana"/>
          <w:b/>
          <w:sz w:val="20"/>
        </w:rPr>
      </w:pPr>
    </w:p>
    <w:p w:rsidR="00EB25A3" w:rsidRDefault="00EB25A3" w:rsidP="00F2011C">
      <w:r>
        <w:t xml:space="preserve"> </w:t>
      </w:r>
    </w:p>
    <w:p w:rsidR="00EB25A3" w:rsidRDefault="00EB25A3" w:rsidP="00DB21A2">
      <w:pPr>
        <w:tabs>
          <w:tab w:val="left" w:pos="315"/>
          <w:tab w:val="right" w:pos="10772"/>
        </w:tabs>
        <w:outlineLvl w:val="0"/>
        <w:rPr>
          <w:rFonts w:ascii="Arial" w:hAnsi="Arial"/>
        </w:rPr>
      </w:pPr>
      <w:r>
        <w:rPr>
          <w:rFonts w:ascii="Verdana" w:hAnsi="Verdana"/>
        </w:rPr>
        <w:br w:type="page"/>
      </w:r>
      <w:r>
        <w:rPr>
          <w:rFonts w:ascii="Arial" w:hAnsi="Arial"/>
        </w:rPr>
        <w:tab/>
      </w:r>
      <w:r>
        <w:rPr>
          <w:rFonts w:ascii="Arial" w:hAnsi="Arial"/>
        </w:rPr>
        <w:tab/>
        <w:t>Guidance on JA1: Issue 3: April 2010</w:t>
      </w:r>
    </w:p>
    <w:p w:rsidR="00EB25A3" w:rsidRDefault="00EB25A3" w:rsidP="00DB21A2">
      <w:pPr>
        <w:jc w:val="center"/>
        <w:outlineLvl w:val="0"/>
        <w:rPr>
          <w:rFonts w:ascii="Arial" w:hAnsi="Arial"/>
          <w:b/>
          <w:sz w:val="28"/>
        </w:rPr>
      </w:pPr>
      <w:r>
        <w:rPr>
          <w:rFonts w:ascii="Arial" w:hAnsi="Arial"/>
          <w:b/>
          <w:sz w:val="28"/>
        </w:rPr>
        <w:t>JOB ANALYSIS: ASSESSMENT OF DEMANDS ON INDIVIDUALS</w:t>
      </w:r>
    </w:p>
    <w:p w:rsidR="00EB25A3" w:rsidRDefault="00EB25A3" w:rsidP="00DB21A2">
      <w:pPr>
        <w:jc w:val="center"/>
        <w:rPr>
          <w:rFonts w:ascii="Arial" w:hAnsi="Arial"/>
          <w:b/>
        </w:rPr>
      </w:pPr>
    </w:p>
    <w:p w:rsidR="00EB25A3" w:rsidRDefault="00EB25A3" w:rsidP="00DB21A2">
      <w:pPr>
        <w:jc w:val="center"/>
        <w:outlineLvl w:val="0"/>
        <w:rPr>
          <w:rFonts w:ascii="Arial" w:hAnsi="Arial"/>
          <w:b/>
          <w:sz w:val="28"/>
        </w:rPr>
      </w:pPr>
      <w:r>
        <w:rPr>
          <w:rFonts w:ascii="Arial" w:hAnsi="Arial"/>
          <w:b/>
          <w:sz w:val="28"/>
        </w:rPr>
        <w:t>GUIDANCE ON COMPLETING FORM JA1</w:t>
      </w:r>
    </w:p>
    <w:p w:rsidR="00EB25A3" w:rsidRDefault="00EB25A3" w:rsidP="00DB21A2">
      <w:pPr>
        <w:rPr>
          <w:rFonts w:ascii="Arial" w:hAnsi="Arial"/>
        </w:rPr>
      </w:pPr>
    </w:p>
    <w:p w:rsidR="00EB25A3" w:rsidRDefault="00EB25A3" w:rsidP="00DB21A2">
      <w:pPr>
        <w:outlineLvl w:val="0"/>
        <w:rPr>
          <w:rFonts w:ascii="Arial" w:hAnsi="Arial"/>
          <w:b/>
          <w:sz w:val="32"/>
          <w:szCs w:val="32"/>
        </w:rPr>
      </w:pPr>
      <w:r>
        <w:rPr>
          <w:rFonts w:ascii="Arial" w:hAnsi="Arial"/>
          <w:b/>
          <w:sz w:val="32"/>
          <w:szCs w:val="32"/>
        </w:rPr>
        <w:t>Introduction and summary</w:t>
      </w:r>
    </w:p>
    <w:p w:rsidR="00EB25A3" w:rsidRDefault="00EB25A3" w:rsidP="00DB21A2">
      <w:pPr>
        <w:rPr>
          <w:rFonts w:ascii="Arial" w:hAnsi="Arial"/>
        </w:rPr>
      </w:pPr>
    </w:p>
    <w:p w:rsidR="00EB25A3" w:rsidRDefault="00EB25A3" w:rsidP="00DB21A2">
      <w:pPr>
        <w:rPr>
          <w:rFonts w:ascii="Arial" w:hAnsi="Arial"/>
          <w:b/>
        </w:rPr>
      </w:pPr>
      <w:r>
        <w:rPr>
          <w:rFonts w:ascii="Arial" w:hAnsi="Arial"/>
          <w:b/>
        </w:rPr>
        <w:t>How JA1 can be used</w:t>
      </w:r>
    </w:p>
    <w:p w:rsidR="00EB25A3" w:rsidRDefault="00EB25A3" w:rsidP="00DB21A2">
      <w:pPr>
        <w:rPr>
          <w:rFonts w:ascii="Arial" w:hAnsi="Arial"/>
        </w:rPr>
      </w:pPr>
    </w:p>
    <w:p w:rsidR="00EB25A3" w:rsidRDefault="00EB25A3" w:rsidP="00DB21A2">
      <w:pPr>
        <w:rPr>
          <w:rFonts w:ascii="Arial" w:hAnsi="Arial"/>
        </w:rPr>
      </w:pPr>
      <w:r>
        <w:rPr>
          <w:rFonts w:ascii="Arial" w:hAnsi="Arial"/>
        </w:rPr>
        <w:t>The form is an indicator tool that can be used to:</w:t>
      </w:r>
    </w:p>
    <w:p w:rsidR="00EB25A3" w:rsidRDefault="00EB25A3" w:rsidP="00DB21A2">
      <w:pPr>
        <w:rPr>
          <w:rFonts w:ascii="Arial" w:hAnsi="Arial"/>
          <w:i/>
        </w:rPr>
      </w:pPr>
      <w:r>
        <w:rPr>
          <w:rFonts w:ascii="Arial" w:hAnsi="Arial"/>
          <w:i/>
        </w:rPr>
        <w:t>Managers</w:t>
      </w:r>
    </w:p>
    <w:p w:rsidR="00EB25A3" w:rsidRDefault="00EB25A3" w:rsidP="00DB21A2">
      <w:pPr>
        <w:numPr>
          <w:ilvl w:val="0"/>
          <w:numId w:val="2"/>
        </w:numPr>
        <w:rPr>
          <w:rFonts w:ascii="Arial" w:hAnsi="Arial"/>
        </w:rPr>
      </w:pPr>
      <w:r>
        <w:rPr>
          <w:rFonts w:ascii="Arial" w:hAnsi="Arial"/>
        </w:rPr>
        <w:t>Assist managers to design or redesign of jobs with a view to helping staff to cope and to maintain performance</w:t>
      </w:r>
    </w:p>
    <w:p w:rsidR="00EB25A3" w:rsidRDefault="00EB25A3" w:rsidP="00DB21A2">
      <w:pPr>
        <w:numPr>
          <w:ilvl w:val="0"/>
          <w:numId w:val="2"/>
        </w:numPr>
        <w:rPr>
          <w:rFonts w:ascii="Arial" w:hAnsi="Arial"/>
        </w:rPr>
      </w:pPr>
      <w:r>
        <w:rPr>
          <w:rFonts w:ascii="Arial" w:hAnsi="Arial"/>
        </w:rPr>
        <w:t>Assist managers to identify of areas of inherent demand for which support systems may be useful</w:t>
      </w:r>
    </w:p>
    <w:p w:rsidR="00EB25A3" w:rsidRDefault="00EB25A3" w:rsidP="00DB21A2">
      <w:pPr>
        <w:numPr>
          <w:ilvl w:val="0"/>
          <w:numId w:val="2"/>
        </w:numPr>
        <w:rPr>
          <w:rFonts w:ascii="Arial" w:hAnsi="Arial"/>
        </w:rPr>
      </w:pPr>
      <w:r>
        <w:rPr>
          <w:rFonts w:ascii="Arial" w:hAnsi="Arial"/>
        </w:rPr>
        <w:t>Assist managers to identify demands which could be adjusted to assist individuals to take up employment in light of their personal needs</w:t>
      </w:r>
    </w:p>
    <w:p w:rsidR="00EB25A3" w:rsidRDefault="00EB25A3" w:rsidP="00DB21A2">
      <w:pPr>
        <w:numPr>
          <w:ilvl w:val="0"/>
          <w:numId w:val="2"/>
        </w:numPr>
        <w:rPr>
          <w:rFonts w:ascii="Arial" w:hAnsi="Arial"/>
        </w:rPr>
      </w:pPr>
      <w:r>
        <w:rPr>
          <w:rFonts w:ascii="Arial" w:hAnsi="Arial"/>
        </w:rPr>
        <w:t>Assist managers to identify how individuals perceive demands in order to provide personalised support</w:t>
      </w:r>
    </w:p>
    <w:p w:rsidR="00EB25A3" w:rsidRDefault="00EB25A3" w:rsidP="00DB21A2">
      <w:pPr>
        <w:numPr>
          <w:ilvl w:val="0"/>
          <w:numId w:val="2"/>
        </w:numPr>
        <w:rPr>
          <w:rFonts w:ascii="Arial" w:hAnsi="Arial"/>
        </w:rPr>
      </w:pPr>
      <w:r>
        <w:rPr>
          <w:rFonts w:ascii="Arial" w:hAnsi="Arial"/>
        </w:rPr>
        <w:t>Provide documentary evidence that demands have been considered where managers decide that there is no need to produce a written risk assessment</w:t>
      </w:r>
    </w:p>
    <w:p w:rsidR="00EB25A3" w:rsidRDefault="00EB25A3" w:rsidP="00DB21A2">
      <w:pPr>
        <w:numPr>
          <w:ilvl w:val="0"/>
          <w:numId w:val="2"/>
        </w:numPr>
        <w:rPr>
          <w:rFonts w:ascii="Arial" w:hAnsi="Arial"/>
        </w:rPr>
      </w:pPr>
      <w:r>
        <w:rPr>
          <w:rFonts w:ascii="Arial" w:hAnsi="Arial"/>
        </w:rPr>
        <w:t>Assist in identifying the need for occupational health assessments when internal transfers, changes to existing posts, etc. occur</w:t>
      </w:r>
    </w:p>
    <w:p w:rsidR="00EB25A3" w:rsidRDefault="00EB25A3" w:rsidP="00DB21A2">
      <w:pPr>
        <w:rPr>
          <w:rFonts w:ascii="Arial" w:hAnsi="Arial"/>
          <w:i/>
        </w:rPr>
      </w:pPr>
      <w:r>
        <w:rPr>
          <w:rFonts w:ascii="Arial" w:hAnsi="Arial"/>
          <w:i/>
        </w:rPr>
        <w:t xml:space="preserve">Individuals  </w:t>
      </w:r>
    </w:p>
    <w:p w:rsidR="00EB25A3" w:rsidRDefault="00EB25A3" w:rsidP="00DB21A2">
      <w:pPr>
        <w:numPr>
          <w:ilvl w:val="0"/>
          <w:numId w:val="2"/>
        </w:numPr>
        <w:rPr>
          <w:rFonts w:ascii="Arial" w:hAnsi="Arial"/>
        </w:rPr>
      </w:pPr>
      <w:r>
        <w:rPr>
          <w:rFonts w:ascii="Arial" w:hAnsi="Arial"/>
        </w:rPr>
        <w:t>Allow individuals to consider the demands of a job before applying</w:t>
      </w:r>
    </w:p>
    <w:p w:rsidR="00EB25A3" w:rsidRDefault="00EB25A3" w:rsidP="00DB21A2">
      <w:pPr>
        <w:numPr>
          <w:ilvl w:val="0"/>
          <w:numId w:val="2"/>
        </w:numPr>
        <w:rPr>
          <w:rFonts w:ascii="Arial" w:hAnsi="Arial"/>
        </w:rPr>
      </w:pPr>
      <w:r>
        <w:rPr>
          <w:rFonts w:ascii="Arial" w:hAnsi="Arial"/>
        </w:rPr>
        <w:t xml:space="preserve">Allow individuals to consider whether there is any support that they may wish to seek that will enable or assist them to cope with job demands </w:t>
      </w:r>
    </w:p>
    <w:p w:rsidR="00EB25A3" w:rsidRDefault="00EB25A3" w:rsidP="00DB21A2">
      <w:pPr>
        <w:rPr>
          <w:rFonts w:ascii="Arial" w:hAnsi="Arial"/>
          <w:i/>
        </w:rPr>
      </w:pPr>
      <w:r>
        <w:rPr>
          <w:rFonts w:ascii="Arial" w:hAnsi="Arial"/>
          <w:i/>
        </w:rPr>
        <w:t>Occupational Health</w:t>
      </w:r>
    </w:p>
    <w:p w:rsidR="00EB25A3" w:rsidRDefault="00EB25A3" w:rsidP="00DB21A2">
      <w:pPr>
        <w:numPr>
          <w:ilvl w:val="0"/>
          <w:numId w:val="2"/>
        </w:numPr>
        <w:rPr>
          <w:rFonts w:ascii="Arial" w:hAnsi="Arial"/>
        </w:rPr>
      </w:pPr>
      <w:r>
        <w:rPr>
          <w:rFonts w:ascii="Arial" w:hAnsi="Arial"/>
        </w:rPr>
        <w:t xml:space="preserve">Provide information to Occupational Health for use during pre-employment assessment and referrals so that issues of fitness to work and recommendations for support, etc. are more accurately based on work demands </w:t>
      </w:r>
    </w:p>
    <w:p w:rsidR="00EB25A3" w:rsidRDefault="00EB25A3" w:rsidP="00DB21A2">
      <w:pPr>
        <w:rPr>
          <w:rFonts w:ascii="Arial" w:hAnsi="Arial"/>
        </w:rPr>
      </w:pPr>
      <w:r>
        <w:rPr>
          <w:rFonts w:ascii="Arial" w:hAnsi="Arial"/>
        </w:rPr>
        <w:t xml:space="preserve"> </w:t>
      </w:r>
    </w:p>
    <w:p w:rsidR="00EB25A3" w:rsidRDefault="00EB25A3" w:rsidP="00DB21A2">
      <w:pPr>
        <w:rPr>
          <w:rFonts w:ascii="Arial" w:hAnsi="Arial"/>
        </w:rPr>
      </w:pPr>
      <w:r>
        <w:rPr>
          <w:rFonts w:ascii="Arial" w:hAnsi="Arial"/>
        </w:rPr>
        <w:t>JA1 provides a simple breakdown of what is involved in carrying out a job and provides a checklist for managers and employees to allow them to consider the job in a manner that they may not have used previously.  The process provides subjective indicative information that can be used in a variety of ways to improve the design and control of jobs and support systems.</w:t>
      </w:r>
    </w:p>
    <w:p w:rsidR="00EB25A3" w:rsidRDefault="00EB25A3" w:rsidP="00DB21A2">
      <w:pPr>
        <w:rPr>
          <w:rFonts w:ascii="Arial" w:hAnsi="Arial"/>
        </w:rPr>
      </w:pPr>
    </w:p>
    <w:p w:rsidR="00EB25A3" w:rsidRDefault="00EB25A3" w:rsidP="00DB21A2">
      <w:pPr>
        <w:rPr>
          <w:rFonts w:ascii="Arial" w:hAnsi="Arial"/>
        </w:rPr>
      </w:pPr>
      <w:r>
        <w:rPr>
          <w:rFonts w:ascii="Arial" w:hAnsi="Arial"/>
        </w:rPr>
        <w:t>The form may be supplemented by written information e.g. “A day in the life of …” to assist in clarifying why demands have been highlighted.</w:t>
      </w:r>
    </w:p>
    <w:p w:rsidR="00EB25A3" w:rsidRDefault="00EB25A3" w:rsidP="00DB21A2">
      <w:pPr>
        <w:rPr>
          <w:rFonts w:ascii="Arial" w:hAnsi="Arial"/>
        </w:rPr>
      </w:pPr>
    </w:p>
    <w:p w:rsidR="00EB25A3" w:rsidRDefault="00EB25A3" w:rsidP="00DB21A2">
      <w:pPr>
        <w:rPr>
          <w:rFonts w:ascii="Arial" w:hAnsi="Arial"/>
        </w:rPr>
      </w:pPr>
      <w:r>
        <w:rPr>
          <w:rFonts w:ascii="Arial" w:hAnsi="Arial"/>
        </w:rPr>
        <w:t>Two jobs even where they are within a single team and share a title can present some significantly different demands.  Generic assessments can be useful because they can assist with consistency but these should be reviewed against each post to ensure that any peculiarities and differences can be taken into account.</w:t>
      </w:r>
    </w:p>
    <w:p w:rsidR="00EB25A3" w:rsidRDefault="00EB25A3" w:rsidP="00DB21A2">
      <w:pPr>
        <w:rPr>
          <w:rFonts w:ascii="Arial" w:hAnsi="Arial"/>
        </w:rPr>
      </w:pPr>
    </w:p>
    <w:p w:rsidR="00EB25A3" w:rsidRDefault="00EB25A3" w:rsidP="00DB21A2">
      <w:pPr>
        <w:rPr>
          <w:rFonts w:ascii="Arial" w:hAnsi="Arial"/>
          <w:b/>
        </w:rPr>
      </w:pPr>
      <w:r>
        <w:rPr>
          <w:rFonts w:ascii="Arial" w:hAnsi="Arial"/>
          <w:b/>
        </w:rPr>
        <w:t>Who should complete form JA1</w:t>
      </w:r>
    </w:p>
    <w:p w:rsidR="00EB25A3" w:rsidRDefault="00EB25A3" w:rsidP="00DB21A2">
      <w:pPr>
        <w:rPr>
          <w:rFonts w:ascii="Arial" w:hAnsi="Arial"/>
        </w:rPr>
      </w:pPr>
    </w:p>
    <w:p w:rsidR="00EB25A3" w:rsidRDefault="00EB25A3" w:rsidP="00DB21A2">
      <w:pPr>
        <w:rPr>
          <w:rFonts w:ascii="Arial" w:hAnsi="Arial"/>
        </w:rPr>
      </w:pPr>
      <w:r>
        <w:rPr>
          <w:rFonts w:ascii="Arial" w:hAnsi="Arial"/>
        </w:rPr>
        <w:t>Forms may be completed by:</w:t>
      </w:r>
    </w:p>
    <w:p w:rsidR="00EB25A3" w:rsidRDefault="00EB25A3" w:rsidP="00DB21A2">
      <w:pPr>
        <w:rPr>
          <w:rFonts w:ascii="Arial" w:hAnsi="Arial"/>
        </w:rPr>
      </w:pPr>
    </w:p>
    <w:p w:rsidR="00EB25A3" w:rsidRDefault="00EB25A3" w:rsidP="00DB21A2">
      <w:pPr>
        <w:numPr>
          <w:ilvl w:val="0"/>
          <w:numId w:val="3"/>
        </w:numPr>
        <w:rPr>
          <w:rFonts w:ascii="Arial" w:hAnsi="Arial"/>
        </w:rPr>
      </w:pPr>
      <w:r>
        <w:rPr>
          <w:rFonts w:ascii="Arial" w:hAnsi="Arial"/>
        </w:rPr>
        <w:t>Managers – this is the only real option when new posts are designed</w:t>
      </w:r>
    </w:p>
    <w:p w:rsidR="00EB25A3" w:rsidRDefault="00EB25A3" w:rsidP="00DB21A2">
      <w:pPr>
        <w:numPr>
          <w:ilvl w:val="0"/>
          <w:numId w:val="3"/>
        </w:numPr>
        <w:rPr>
          <w:rFonts w:ascii="Arial" w:hAnsi="Arial"/>
        </w:rPr>
      </w:pPr>
      <w:r>
        <w:rPr>
          <w:rFonts w:ascii="Arial" w:hAnsi="Arial"/>
        </w:rPr>
        <w:t>Teams – as part of consultation exercises and feedback</w:t>
      </w:r>
    </w:p>
    <w:p w:rsidR="00EB25A3" w:rsidRDefault="00EB25A3" w:rsidP="00DB21A2">
      <w:pPr>
        <w:numPr>
          <w:ilvl w:val="0"/>
          <w:numId w:val="3"/>
        </w:numPr>
        <w:rPr>
          <w:rFonts w:ascii="Arial" w:hAnsi="Arial"/>
        </w:rPr>
      </w:pPr>
      <w:r>
        <w:rPr>
          <w:rFonts w:ascii="Arial" w:hAnsi="Arial"/>
        </w:rPr>
        <w:t>Individuals – where perceptions of demands may vary and when personalised support may be needed</w:t>
      </w:r>
    </w:p>
    <w:p w:rsidR="00EB25A3" w:rsidRDefault="00EB25A3" w:rsidP="00DB21A2">
      <w:pPr>
        <w:rPr>
          <w:rFonts w:ascii="Arial" w:hAnsi="Arial"/>
        </w:rPr>
      </w:pPr>
    </w:p>
    <w:p w:rsidR="00EB25A3" w:rsidRDefault="00EB25A3" w:rsidP="00DB21A2">
      <w:pPr>
        <w:rPr>
          <w:rFonts w:ascii="Arial" w:hAnsi="Arial"/>
          <w:b/>
        </w:rPr>
      </w:pPr>
      <w:r>
        <w:rPr>
          <w:rFonts w:ascii="Arial" w:hAnsi="Arial"/>
          <w:b/>
        </w:rPr>
        <w:t>Relationship to other management procedures</w:t>
      </w:r>
    </w:p>
    <w:p w:rsidR="00EB25A3" w:rsidRDefault="00EB25A3" w:rsidP="00DB21A2">
      <w:pPr>
        <w:rPr>
          <w:rFonts w:ascii="Arial" w:hAnsi="Arial"/>
        </w:rPr>
      </w:pPr>
    </w:p>
    <w:p w:rsidR="00EB25A3" w:rsidRDefault="00EB25A3" w:rsidP="00DB21A2">
      <w:pPr>
        <w:rPr>
          <w:rFonts w:ascii="Arial" w:hAnsi="Arial"/>
        </w:rPr>
      </w:pPr>
      <w:r>
        <w:rPr>
          <w:rFonts w:ascii="Arial" w:hAnsi="Arial"/>
        </w:rPr>
        <w:t>The assessment process involves a job analysis of a type that is complementary to other job related management documentation such as Job Descriptions and Person Specifications.  It can also be used as a mechanism to identify areas where more in-depth risk assessments should be carried out.</w:t>
      </w:r>
    </w:p>
    <w:p w:rsidR="00EB25A3" w:rsidRDefault="00EB25A3" w:rsidP="00DB21A2">
      <w:pPr>
        <w:rPr>
          <w:rFonts w:ascii="Arial" w:hAnsi="Arial"/>
        </w:rPr>
      </w:pPr>
    </w:p>
    <w:p w:rsidR="00EB25A3" w:rsidRDefault="00EB25A3" w:rsidP="00DB21A2">
      <w:pPr>
        <w:rPr>
          <w:rFonts w:ascii="Arial" w:hAnsi="Arial"/>
        </w:rPr>
      </w:pPr>
      <w:r>
        <w:rPr>
          <w:rFonts w:ascii="Arial" w:hAnsi="Arial"/>
        </w:rPr>
        <w:t>The form is not used in connection with any job evaluation scheme that the Council may adopt.</w:t>
      </w:r>
    </w:p>
    <w:p w:rsidR="00EB25A3" w:rsidRDefault="00EB25A3" w:rsidP="00DB21A2">
      <w:pPr>
        <w:rPr>
          <w:rFonts w:ascii="Arial" w:hAnsi="Arial"/>
        </w:rPr>
      </w:pPr>
    </w:p>
    <w:p w:rsidR="00EB25A3" w:rsidRDefault="00EB25A3" w:rsidP="00DB21A2">
      <w:pPr>
        <w:rPr>
          <w:rFonts w:ascii="Arial" w:hAnsi="Arial"/>
          <w:b/>
        </w:rPr>
      </w:pPr>
      <w:r>
        <w:rPr>
          <w:rFonts w:ascii="Arial" w:hAnsi="Arial"/>
          <w:b/>
        </w:rPr>
        <w:t>Guide to rating demands (table follows)</w:t>
      </w:r>
    </w:p>
    <w:p w:rsidR="00EB25A3" w:rsidRDefault="00EB25A3" w:rsidP="00DB21A2">
      <w:pPr>
        <w:rPr>
          <w:rFonts w:ascii="Arial" w:hAnsi="Arial"/>
          <w:b/>
        </w:rPr>
      </w:pPr>
      <w:r>
        <w:rPr>
          <w:rFonts w:ascii="Arial" w:hAnsi="Arial"/>
          <w:b/>
        </w:rPr>
        <w:br w:type="page"/>
      </w:r>
    </w:p>
    <w:p w:rsidR="00EB25A3" w:rsidRDefault="00EB25A3" w:rsidP="00DB21A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735"/>
      </w:tblGrid>
      <w:tr w:rsidR="00EB25A3" w:rsidTr="00AD5E91">
        <w:tc>
          <w:tcPr>
            <w:tcW w:w="1908" w:type="dxa"/>
          </w:tcPr>
          <w:p w:rsidR="00EB25A3" w:rsidRPr="00AD5E91" w:rsidRDefault="00EB25A3" w:rsidP="00AD5E91">
            <w:pPr>
              <w:jc w:val="center"/>
              <w:rPr>
                <w:rFonts w:ascii="Arial" w:hAnsi="Arial"/>
                <w:b/>
              </w:rPr>
            </w:pPr>
            <w:r w:rsidRPr="00AD5E91">
              <w:rPr>
                <w:rFonts w:ascii="Arial" w:hAnsi="Arial"/>
                <w:b/>
              </w:rPr>
              <w:t>Demand rating</w:t>
            </w:r>
          </w:p>
        </w:tc>
        <w:tc>
          <w:tcPr>
            <w:tcW w:w="9080" w:type="dxa"/>
          </w:tcPr>
          <w:p w:rsidR="00EB25A3" w:rsidRPr="00AD5E91" w:rsidRDefault="00EB25A3" w:rsidP="00AD5E91">
            <w:pPr>
              <w:jc w:val="center"/>
              <w:rPr>
                <w:rFonts w:ascii="Arial" w:hAnsi="Arial"/>
                <w:b/>
              </w:rPr>
            </w:pPr>
            <w:r w:rsidRPr="00AD5E91">
              <w:rPr>
                <w:rFonts w:ascii="Arial" w:hAnsi="Arial"/>
                <w:b/>
              </w:rPr>
              <w:t>Description</w:t>
            </w:r>
          </w:p>
        </w:tc>
      </w:tr>
      <w:tr w:rsidR="00EB25A3" w:rsidTr="00AD5E91">
        <w:tc>
          <w:tcPr>
            <w:tcW w:w="1908" w:type="dxa"/>
          </w:tcPr>
          <w:p w:rsidR="00EB25A3" w:rsidRPr="00AD5E91" w:rsidRDefault="00EB25A3" w:rsidP="00AD5E91">
            <w:pPr>
              <w:jc w:val="center"/>
              <w:rPr>
                <w:rFonts w:ascii="Arial" w:hAnsi="Arial"/>
              </w:rPr>
            </w:pPr>
            <w:r w:rsidRPr="00AD5E91">
              <w:rPr>
                <w:rFonts w:ascii="Arial" w:hAnsi="Arial"/>
              </w:rPr>
              <w:t>insignificant/not applicable</w:t>
            </w:r>
          </w:p>
        </w:tc>
        <w:tc>
          <w:tcPr>
            <w:tcW w:w="9080" w:type="dxa"/>
          </w:tcPr>
          <w:p w:rsidR="00EB25A3" w:rsidRPr="00AD5E91" w:rsidRDefault="00EB25A3">
            <w:pPr>
              <w:rPr>
                <w:rFonts w:ascii="Arial" w:hAnsi="Arial"/>
              </w:rPr>
            </w:pPr>
            <w:r w:rsidRPr="00AD5E91">
              <w:rPr>
                <w:rFonts w:ascii="Arial" w:hAnsi="Arial"/>
              </w:rPr>
              <w:t>The demand may or may not be present or may occasionally occur but would not be sufficiently significant to be considered as a characteristic of the job.</w:t>
            </w:r>
          </w:p>
        </w:tc>
      </w:tr>
      <w:tr w:rsidR="00EB25A3" w:rsidTr="00AD5E91">
        <w:tc>
          <w:tcPr>
            <w:tcW w:w="1908" w:type="dxa"/>
          </w:tcPr>
          <w:p w:rsidR="00EB25A3" w:rsidRPr="00AD5E91" w:rsidRDefault="00EB25A3" w:rsidP="00AD5E91">
            <w:pPr>
              <w:jc w:val="center"/>
              <w:rPr>
                <w:rFonts w:ascii="Arial" w:hAnsi="Arial"/>
              </w:rPr>
            </w:pPr>
            <w:r w:rsidRPr="00AD5E91">
              <w:rPr>
                <w:rFonts w:ascii="Arial" w:hAnsi="Arial"/>
              </w:rPr>
              <w:t>1</w:t>
            </w:r>
          </w:p>
        </w:tc>
        <w:tc>
          <w:tcPr>
            <w:tcW w:w="9080" w:type="dxa"/>
          </w:tcPr>
          <w:p w:rsidR="00EB25A3" w:rsidRPr="00AD5E91" w:rsidRDefault="00EB25A3">
            <w:pPr>
              <w:rPr>
                <w:rFonts w:ascii="Arial" w:hAnsi="Arial"/>
              </w:rPr>
            </w:pPr>
            <w:r w:rsidRPr="00AD5E91">
              <w:rPr>
                <w:rFonts w:ascii="Arial" w:hAnsi="Arial"/>
              </w:rPr>
              <w:t>The demand is likely to be present or to occur from time to time but not to a level which would:</w:t>
            </w:r>
          </w:p>
          <w:p w:rsidR="00EB25A3" w:rsidRPr="00AD5E91" w:rsidRDefault="00EB25A3" w:rsidP="00AD5E91">
            <w:pPr>
              <w:numPr>
                <w:ilvl w:val="0"/>
                <w:numId w:val="4"/>
              </w:numPr>
              <w:rPr>
                <w:rFonts w:ascii="Arial" w:hAnsi="Arial"/>
              </w:rPr>
            </w:pPr>
            <w:r w:rsidRPr="00AD5E91">
              <w:rPr>
                <w:rFonts w:ascii="Arial" w:hAnsi="Arial"/>
              </w:rPr>
              <w:t>usually require specialist skills in order for staff to cope with it, and/or</w:t>
            </w:r>
          </w:p>
          <w:p w:rsidR="00EB25A3" w:rsidRPr="00AD5E91" w:rsidRDefault="00EB25A3" w:rsidP="00AD5E91">
            <w:pPr>
              <w:numPr>
                <w:ilvl w:val="0"/>
                <w:numId w:val="4"/>
              </w:numPr>
              <w:rPr>
                <w:rFonts w:ascii="Arial" w:hAnsi="Arial"/>
              </w:rPr>
            </w:pPr>
            <w:r w:rsidRPr="00AD5E91">
              <w:rPr>
                <w:rFonts w:ascii="Arial" w:hAnsi="Arial"/>
              </w:rPr>
              <w:t>be likely to present significant levels of risk to those carrying out the job</w:t>
            </w:r>
          </w:p>
        </w:tc>
      </w:tr>
      <w:tr w:rsidR="00EB25A3" w:rsidTr="00AD5E91">
        <w:tc>
          <w:tcPr>
            <w:tcW w:w="1908" w:type="dxa"/>
          </w:tcPr>
          <w:p w:rsidR="00EB25A3" w:rsidRPr="00AD5E91" w:rsidRDefault="00EB25A3" w:rsidP="00AD5E91">
            <w:pPr>
              <w:jc w:val="center"/>
              <w:rPr>
                <w:rFonts w:ascii="Arial" w:hAnsi="Arial"/>
              </w:rPr>
            </w:pPr>
            <w:r w:rsidRPr="00AD5E91">
              <w:rPr>
                <w:rFonts w:ascii="Arial" w:hAnsi="Arial"/>
              </w:rPr>
              <w:t>2</w:t>
            </w:r>
          </w:p>
        </w:tc>
        <w:tc>
          <w:tcPr>
            <w:tcW w:w="9080" w:type="dxa"/>
          </w:tcPr>
          <w:p w:rsidR="00EB25A3" w:rsidRPr="00AD5E91" w:rsidRDefault="00EB25A3">
            <w:pPr>
              <w:rPr>
                <w:rFonts w:ascii="Arial" w:hAnsi="Arial"/>
              </w:rPr>
            </w:pPr>
            <w:r w:rsidRPr="00AD5E91">
              <w:rPr>
                <w:rFonts w:ascii="Arial" w:hAnsi="Arial"/>
              </w:rPr>
              <w:t>The demand is likely to be present or to occur from time to time but staff would not usually be placed at significant risk due to it and would not usually need specialist skills in order to cope.  However, the demand may be sufficiently significant to require consideration within arrangements:</w:t>
            </w:r>
          </w:p>
          <w:p w:rsidR="00EB25A3" w:rsidRPr="00AD5E91" w:rsidRDefault="00EB25A3" w:rsidP="00AD5E91">
            <w:pPr>
              <w:numPr>
                <w:ilvl w:val="0"/>
                <w:numId w:val="5"/>
              </w:numPr>
              <w:rPr>
                <w:rFonts w:ascii="Arial" w:hAnsi="Arial"/>
              </w:rPr>
            </w:pPr>
            <w:r w:rsidRPr="00AD5E91">
              <w:rPr>
                <w:rFonts w:ascii="Arial" w:hAnsi="Arial"/>
              </w:rPr>
              <w:t xml:space="preserve">to control overall collective levels of demand </w:t>
            </w:r>
          </w:p>
          <w:p w:rsidR="00EB25A3" w:rsidRPr="00AD5E91" w:rsidRDefault="00EB25A3" w:rsidP="00AD5E91">
            <w:pPr>
              <w:numPr>
                <w:ilvl w:val="0"/>
                <w:numId w:val="5"/>
              </w:numPr>
              <w:rPr>
                <w:rFonts w:ascii="Arial" w:hAnsi="Arial"/>
              </w:rPr>
            </w:pPr>
            <w:r w:rsidRPr="00AD5E91">
              <w:rPr>
                <w:rFonts w:ascii="Arial" w:hAnsi="Arial"/>
              </w:rPr>
              <w:t xml:space="preserve">that are designed to support individual’s personal needs </w:t>
            </w:r>
          </w:p>
        </w:tc>
      </w:tr>
      <w:tr w:rsidR="00EB25A3" w:rsidTr="00AD5E91">
        <w:tc>
          <w:tcPr>
            <w:tcW w:w="1908" w:type="dxa"/>
          </w:tcPr>
          <w:p w:rsidR="00EB25A3" w:rsidRPr="00AD5E91" w:rsidRDefault="00EB25A3" w:rsidP="00AD5E91">
            <w:pPr>
              <w:jc w:val="center"/>
              <w:rPr>
                <w:rFonts w:ascii="Arial" w:hAnsi="Arial"/>
              </w:rPr>
            </w:pPr>
            <w:r w:rsidRPr="00AD5E91">
              <w:rPr>
                <w:rFonts w:ascii="Arial" w:hAnsi="Arial"/>
              </w:rPr>
              <w:t>3</w:t>
            </w:r>
          </w:p>
        </w:tc>
        <w:tc>
          <w:tcPr>
            <w:tcW w:w="9080" w:type="dxa"/>
          </w:tcPr>
          <w:p w:rsidR="00EB25A3" w:rsidRPr="00AD5E91" w:rsidRDefault="00EB25A3">
            <w:pPr>
              <w:rPr>
                <w:rFonts w:ascii="Arial" w:hAnsi="Arial"/>
              </w:rPr>
            </w:pPr>
            <w:r w:rsidRPr="00AD5E91">
              <w:rPr>
                <w:rFonts w:ascii="Arial" w:hAnsi="Arial"/>
              </w:rPr>
              <w:t>The demand is a characteristic of the job and consideration should be given to:</w:t>
            </w:r>
          </w:p>
          <w:p w:rsidR="00EB25A3" w:rsidRPr="00AD5E91" w:rsidRDefault="00EB25A3" w:rsidP="00AD5E91">
            <w:pPr>
              <w:numPr>
                <w:ilvl w:val="0"/>
                <w:numId w:val="6"/>
              </w:numPr>
              <w:rPr>
                <w:rFonts w:ascii="Arial" w:hAnsi="Arial"/>
              </w:rPr>
            </w:pPr>
            <w:r w:rsidRPr="00AD5E91">
              <w:rPr>
                <w:rFonts w:ascii="Arial" w:hAnsi="Arial"/>
              </w:rPr>
              <w:t>any appropriate training or development needs that would assist staff to cope with it, and/or</w:t>
            </w:r>
          </w:p>
          <w:p w:rsidR="00EB25A3" w:rsidRPr="00AD5E91" w:rsidRDefault="00EB25A3" w:rsidP="00AD5E91">
            <w:pPr>
              <w:numPr>
                <w:ilvl w:val="0"/>
                <w:numId w:val="6"/>
              </w:numPr>
              <w:rPr>
                <w:rFonts w:ascii="Arial" w:hAnsi="Arial"/>
              </w:rPr>
            </w:pPr>
            <w:r w:rsidRPr="00AD5E91">
              <w:rPr>
                <w:rFonts w:ascii="Arial" w:hAnsi="Arial"/>
              </w:rPr>
              <w:t>any appropriate support arrangements that would assist staff to cope with it, and/or</w:t>
            </w:r>
          </w:p>
          <w:p w:rsidR="00EB25A3" w:rsidRPr="00AD5E91" w:rsidRDefault="00EB25A3" w:rsidP="00AD5E91">
            <w:pPr>
              <w:numPr>
                <w:ilvl w:val="0"/>
                <w:numId w:val="6"/>
              </w:numPr>
              <w:rPr>
                <w:rFonts w:ascii="Arial" w:hAnsi="Arial"/>
              </w:rPr>
            </w:pPr>
            <w:r w:rsidRPr="00AD5E91">
              <w:rPr>
                <w:rFonts w:ascii="Arial" w:hAnsi="Arial"/>
              </w:rPr>
              <w:t>an assessment of risks arising from it and appropriate control arrangements</w:t>
            </w:r>
          </w:p>
        </w:tc>
      </w:tr>
      <w:tr w:rsidR="00EB25A3" w:rsidTr="00AD5E91">
        <w:tc>
          <w:tcPr>
            <w:tcW w:w="1908" w:type="dxa"/>
          </w:tcPr>
          <w:p w:rsidR="00EB25A3" w:rsidRPr="00AD5E91" w:rsidRDefault="00EB25A3" w:rsidP="00AD5E91">
            <w:pPr>
              <w:jc w:val="center"/>
              <w:rPr>
                <w:rFonts w:ascii="Arial" w:hAnsi="Arial"/>
              </w:rPr>
            </w:pPr>
            <w:r w:rsidRPr="00AD5E91">
              <w:rPr>
                <w:rFonts w:ascii="Arial" w:hAnsi="Arial"/>
              </w:rPr>
              <w:t>4</w:t>
            </w:r>
          </w:p>
        </w:tc>
        <w:tc>
          <w:tcPr>
            <w:tcW w:w="9080" w:type="dxa"/>
          </w:tcPr>
          <w:p w:rsidR="00EB25A3" w:rsidRPr="00AD5E91" w:rsidRDefault="00EB25A3">
            <w:pPr>
              <w:rPr>
                <w:rFonts w:ascii="Arial" w:hAnsi="Arial"/>
              </w:rPr>
            </w:pPr>
            <w:r w:rsidRPr="00AD5E91">
              <w:rPr>
                <w:rFonts w:ascii="Arial" w:hAnsi="Arial"/>
              </w:rPr>
              <w:t>The demand is a characteristic of the job and will usually require:</w:t>
            </w:r>
          </w:p>
          <w:p w:rsidR="00EB25A3" w:rsidRPr="00AD5E91" w:rsidRDefault="00EB25A3" w:rsidP="00AD5E91">
            <w:pPr>
              <w:numPr>
                <w:ilvl w:val="0"/>
                <w:numId w:val="6"/>
              </w:numPr>
              <w:rPr>
                <w:rFonts w:ascii="Arial" w:hAnsi="Arial"/>
              </w:rPr>
            </w:pPr>
            <w:r w:rsidRPr="00AD5E91">
              <w:rPr>
                <w:rFonts w:ascii="Arial" w:hAnsi="Arial"/>
              </w:rPr>
              <w:t>appropriate training and/or development provisions to assist staff to cope with it, and/or</w:t>
            </w:r>
          </w:p>
          <w:p w:rsidR="00EB25A3" w:rsidRPr="00AD5E91" w:rsidRDefault="00EB25A3" w:rsidP="00AD5E91">
            <w:pPr>
              <w:numPr>
                <w:ilvl w:val="0"/>
                <w:numId w:val="6"/>
              </w:numPr>
              <w:rPr>
                <w:rFonts w:ascii="Arial" w:hAnsi="Arial"/>
              </w:rPr>
            </w:pPr>
            <w:r w:rsidRPr="00AD5E91">
              <w:rPr>
                <w:rFonts w:ascii="Arial" w:hAnsi="Arial"/>
              </w:rPr>
              <w:t>appropriate support arrangements to assist staff to cope with it, and/or</w:t>
            </w:r>
          </w:p>
          <w:p w:rsidR="00EB25A3" w:rsidRPr="00AD5E91" w:rsidRDefault="00EB25A3" w:rsidP="00AD5E91">
            <w:pPr>
              <w:numPr>
                <w:ilvl w:val="0"/>
                <w:numId w:val="6"/>
              </w:numPr>
              <w:rPr>
                <w:rFonts w:ascii="Arial" w:hAnsi="Arial"/>
              </w:rPr>
            </w:pPr>
            <w:r w:rsidRPr="00AD5E91">
              <w:rPr>
                <w:rFonts w:ascii="Arial" w:hAnsi="Arial"/>
              </w:rPr>
              <w:t>an assessment of risks arising from it and identification of appropriate control arrangements</w:t>
            </w:r>
          </w:p>
        </w:tc>
      </w:tr>
      <w:tr w:rsidR="00EB25A3" w:rsidTr="00AD5E91">
        <w:tc>
          <w:tcPr>
            <w:tcW w:w="1908" w:type="dxa"/>
          </w:tcPr>
          <w:p w:rsidR="00EB25A3" w:rsidRPr="00AD5E91" w:rsidRDefault="00EB25A3" w:rsidP="00AD5E91">
            <w:pPr>
              <w:jc w:val="center"/>
              <w:rPr>
                <w:rFonts w:ascii="Arial" w:hAnsi="Arial"/>
              </w:rPr>
            </w:pPr>
            <w:r w:rsidRPr="00AD5E91">
              <w:rPr>
                <w:rFonts w:ascii="Arial" w:hAnsi="Arial"/>
              </w:rPr>
              <w:t>5</w:t>
            </w:r>
          </w:p>
        </w:tc>
        <w:tc>
          <w:tcPr>
            <w:tcW w:w="9080" w:type="dxa"/>
          </w:tcPr>
          <w:p w:rsidR="00EB25A3" w:rsidRPr="00AD5E91" w:rsidRDefault="00EB25A3">
            <w:pPr>
              <w:rPr>
                <w:rFonts w:ascii="Arial" w:hAnsi="Arial"/>
              </w:rPr>
            </w:pPr>
            <w:r w:rsidRPr="00AD5E91">
              <w:rPr>
                <w:rFonts w:ascii="Arial" w:hAnsi="Arial"/>
              </w:rPr>
              <w:t>A very high demand which would not arise in relation to most jobs and should be limited to a few categories of demand in jobs where it does arise.  The demand may require significant investment in:</w:t>
            </w:r>
          </w:p>
          <w:p w:rsidR="00EB25A3" w:rsidRPr="00AD5E91" w:rsidRDefault="00EB25A3" w:rsidP="00AD5E91">
            <w:pPr>
              <w:numPr>
                <w:ilvl w:val="0"/>
                <w:numId w:val="6"/>
              </w:numPr>
              <w:rPr>
                <w:rFonts w:ascii="Arial" w:hAnsi="Arial"/>
              </w:rPr>
            </w:pPr>
            <w:r w:rsidRPr="00AD5E91">
              <w:rPr>
                <w:rFonts w:ascii="Arial" w:hAnsi="Arial"/>
              </w:rPr>
              <w:t>appropriate training and/or development provisions to assist staff to cope with it, and/or</w:t>
            </w:r>
          </w:p>
          <w:p w:rsidR="00EB25A3" w:rsidRPr="00AD5E91" w:rsidRDefault="00EB25A3" w:rsidP="00AD5E91">
            <w:pPr>
              <w:numPr>
                <w:ilvl w:val="0"/>
                <w:numId w:val="6"/>
              </w:numPr>
              <w:rPr>
                <w:rFonts w:ascii="Arial" w:hAnsi="Arial"/>
              </w:rPr>
            </w:pPr>
            <w:r w:rsidRPr="00AD5E91">
              <w:rPr>
                <w:rFonts w:ascii="Arial" w:hAnsi="Arial"/>
              </w:rPr>
              <w:t>appropriate support arrangements to assist staff to cope with it, and/or</w:t>
            </w:r>
          </w:p>
          <w:p w:rsidR="00EB25A3" w:rsidRPr="00AD5E91" w:rsidRDefault="00EB25A3" w:rsidP="00AD5E91">
            <w:pPr>
              <w:numPr>
                <w:ilvl w:val="0"/>
                <w:numId w:val="6"/>
              </w:numPr>
              <w:rPr>
                <w:rFonts w:ascii="Arial" w:hAnsi="Arial"/>
              </w:rPr>
            </w:pPr>
            <w:r w:rsidRPr="00AD5E91">
              <w:rPr>
                <w:rFonts w:ascii="Arial" w:hAnsi="Arial"/>
              </w:rPr>
              <w:t>an assessment of risks arising from the demand and identification of appropriate control arrangements</w:t>
            </w:r>
          </w:p>
        </w:tc>
      </w:tr>
    </w:tbl>
    <w:p w:rsidR="00EB25A3" w:rsidRDefault="00EB25A3" w:rsidP="00DB21A2">
      <w:pPr>
        <w:outlineLvl w:val="0"/>
        <w:rPr>
          <w:rFonts w:ascii="Arial" w:hAnsi="Arial"/>
          <w:b/>
          <w:sz w:val="28"/>
        </w:rPr>
      </w:pPr>
      <w:r>
        <w:rPr>
          <w:rFonts w:ascii="Arial" w:hAnsi="Arial"/>
          <w:b/>
          <w:sz w:val="28"/>
        </w:rPr>
        <w:br w:type="page"/>
        <w:t>Table of comparative examples</w:t>
      </w:r>
    </w:p>
    <w:p w:rsidR="00EB25A3" w:rsidRDefault="00EB25A3" w:rsidP="00DB21A2">
      <w:pPr>
        <w:rPr>
          <w:rFonts w:ascii="Arial" w:hAnsi="Arial"/>
        </w:rPr>
      </w:pPr>
    </w:p>
    <w:p w:rsidR="00EB25A3" w:rsidRDefault="00EB25A3" w:rsidP="00DB21A2">
      <w:pPr>
        <w:outlineLvl w:val="0"/>
        <w:rPr>
          <w:rFonts w:ascii="Arial" w:hAnsi="Arial"/>
        </w:rPr>
      </w:pPr>
      <w:r>
        <w:rPr>
          <w:rFonts w:ascii="Arial" w:hAnsi="Arial"/>
        </w:rPr>
        <w:t>The following table gives examples as general guidance to assist in setting demands in context.</w:t>
      </w:r>
    </w:p>
    <w:p w:rsidR="00EB25A3" w:rsidRDefault="00EB25A3" w:rsidP="00DB21A2">
      <w:pPr>
        <w:rPr>
          <w:rFonts w:ascii="Arial" w:hAnsi="Arial"/>
        </w:rPr>
      </w:pPr>
    </w:p>
    <w:p w:rsidR="00EB25A3" w:rsidRDefault="00EB25A3" w:rsidP="00DB21A2">
      <w:pPr>
        <w:rPr>
          <w:rFonts w:ascii="Arial" w:hAnsi="Arial"/>
        </w:rPr>
      </w:pPr>
      <w:r>
        <w:rPr>
          <w:rFonts w:ascii="Arial" w:hAnsi="Arial"/>
        </w:rPr>
        <w:t xml:space="preserve">It is important to note that the actual demands of any two jobs will usually differ in some regard.  The table should be used to provide context only - even if a job involves a specific activity listed in the table consideration will need to be given to the demands of the actual job. </w:t>
      </w:r>
    </w:p>
    <w:p w:rsidR="00EB25A3" w:rsidRDefault="00EB25A3" w:rsidP="00DB21A2">
      <w:pPr>
        <w:rPr>
          <w:rFonts w:ascii="Arial" w:hAnsi="Arial"/>
        </w:rPr>
      </w:pPr>
    </w:p>
    <w:p w:rsidR="00EB25A3" w:rsidRDefault="00EB25A3" w:rsidP="00DB21A2">
      <w:pPr>
        <w:rPr>
          <w:rFonts w:ascii="Arial" w:hAnsi="Arial"/>
        </w:rPr>
      </w:pPr>
      <w:r>
        <w:rPr>
          <w:rFonts w:ascii="Arial" w:hAnsi="Arial"/>
        </w:rPr>
        <w:t xml:space="preserve">Two ticks indicate areas where the level of demand would vary dependant on factors such as the relative importance of responsibilities, the actual amount of time involved in relation to a demand, etc. </w:t>
      </w:r>
    </w:p>
    <w:p w:rsidR="00EB25A3" w:rsidRDefault="00EB25A3" w:rsidP="00DB21A2">
      <w:pPr>
        <w:rPr>
          <w:rFonts w:ascii="Arial" w:hAnsi="Arial"/>
        </w:rPr>
      </w:pPr>
    </w:p>
    <w:tbl>
      <w:tblPr>
        <w:tblW w:w="989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7"/>
        <w:gridCol w:w="405"/>
        <w:gridCol w:w="405"/>
        <w:gridCol w:w="405"/>
        <w:gridCol w:w="405"/>
        <w:gridCol w:w="405"/>
        <w:gridCol w:w="405"/>
      </w:tblGrid>
      <w:tr w:rsidR="00EB25A3" w:rsidTr="00E2612C">
        <w:tc>
          <w:tcPr>
            <w:tcW w:w="7467" w:type="dxa"/>
          </w:tcPr>
          <w:p w:rsidR="00EB25A3" w:rsidRDefault="00EB25A3">
            <w:pPr>
              <w:rPr>
                <w:rFonts w:ascii="Arial" w:hAnsi="Arial"/>
              </w:rPr>
            </w:pPr>
          </w:p>
        </w:tc>
        <w:tc>
          <w:tcPr>
            <w:tcW w:w="2430" w:type="dxa"/>
            <w:gridSpan w:val="6"/>
          </w:tcPr>
          <w:p w:rsidR="00EB25A3" w:rsidRDefault="00EB25A3">
            <w:pPr>
              <w:rPr>
                <w:rFonts w:ascii="Arial" w:hAnsi="Arial"/>
                <w:sz w:val="4"/>
              </w:rPr>
            </w:pPr>
          </w:p>
          <w:p w:rsidR="00EB25A3" w:rsidRDefault="00EB25A3">
            <w:pPr>
              <w:rPr>
                <w:rFonts w:ascii="Arial" w:hAnsi="Arial"/>
                <w:sz w:val="18"/>
              </w:rPr>
            </w:pPr>
            <w:r>
              <w:rPr>
                <w:rFonts w:ascii="Arial" w:hAnsi="Arial"/>
                <w:sz w:val="18"/>
              </w:rPr>
              <w:t>LEVEL OF SIGNIFICANCE</w:t>
            </w: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jc w:val="center"/>
              <w:rPr>
                <w:rFonts w:ascii="Arial" w:hAnsi="Arial"/>
              </w:rPr>
            </w:pPr>
            <w:r>
              <w:rPr>
                <w:rFonts w:ascii="Arial" w:hAnsi="Arial"/>
              </w:rPr>
              <w:t>1</w:t>
            </w:r>
          </w:p>
        </w:tc>
        <w:tc>
          <w:tcPr>
            <w:tcW w:w="405" w:type="dxa"/>
          </w:tcPr>
          <w:p w:rsidR="00EB25A3" w:rsidRDefault="00EB25A3">
            <w:pPr>
              <w:rPr>
                <w:rFonts w:ascii="Arial" w:hAnsi="Arial"/>
              </w:rPr>
            </w:pPr>
            <w:r>
              <w:rPr>
                <w:rFonts w:ascii="Arial" w:hAnsi="Arial"/>
              </w:rPr>
              <w:t>2</w:t>
            </w:r>
          </w:p>
        </w:tc>
        <w:tc>
          <w:tcPr>
            <w:tcW w:w="405" w:type="dxa"/>
          </w:tcPr>
          <w:p w:rsidR="00EB25A3" w:rsidRDefault="00EB25A3">
            <w:pPr>
              <w:rPr>
                <w:rFonts w:ascii="Arial" w:hAnsi="Arial"/>
              </w:rPr>
            </w:pPr>
            <w:r>
              <w:rPr>
                <w:rFonts w:ascii="Arial" w:hAnsi="Arial"/>
              </w:rPr>
              <w:t>3</w:t>
            </w:r>
          </w:p>
        </w:tc>
        <w:tc>
          <w:tcPr>
            <w:tcW w:w="405" w:type="dxa"/>
          </w:tcPr>
          <w:p w:rsidR="00EB25A3" w:rsidRDefault="00EB25A3">
            <w:pPr>
              <w:rPr>
                <w:rFonts w:ascii="Arial" w:hAnsi="Arial"/>
              </w:rPr>
            </w:pPr>
            <w:r>
              <w:rPr>
                <w:rFonts w:ascii="Arial" w:hAnsi="Arial"/>
              </w:rPr>
              <w:t>4</w:t>
            </w:r>
          </w:p>
        </w:tc>
        <w:tc>
          <w:tcPr>
            <w:tcW w:w="405" w:type="dxa"/>
          </w:tcPr>
          <w:p w:rsidR="00EB25A3" w:rsidRDefault="00EB25A3">
            <w:pPr>
              <w:rPr>
                <w:rFonts w:ascii="Arial" w:hAnsi="Arial"/>
              </w:rPr>
            </w:pPr>
            <w:r>
              <w:rPr>
                <w:rFonts w:ascii="Arial" w:hAnsi="Arial"/>
              </w:rPr>
              <w:t>5</w:t>
            </w:r>
          </w:p>
        </w:tc>
      </w:tr>
      <w:tr w:rsidR="00EB25A3" w:rsidTr="00E2612C">
        <w:tc>
          <w:tcPr>
            <w:tcW w:w="7467" w:type="dxa"/>
          </w:tcPr>
          <w:p w:rsidR="00EB25A3" w:rsidRDefault="00EB25A3">
            <w:pPr>
              <w:rPr>
                <w:rFonts w:ascii="Arial" w:hAnsi="Arial"/>
                <w:b/>
                <w:sz w:val="4"/>
              </w:rPr>
            </w:pPr>
          </w:p>
          <w:p w:rsidR="00EB25A3" w:rsidRDefault="00EB25A3">
            <w:pPr>
              <w:rPr>
                <w:rFonts w:ascii="Arial" w:hAnsi="Arial"/>
              </w:rPr>
            </w:pPr>
            <w:r>
              <w:rPr>
                <w:rFonts w:ascii="Arial" w:hAnsi="Arial"/>
                <w:b/>
                <w:sz w:val="20"/>
              </w:rPr>
              <w:t xml:space="preserve">EXERTION </w:t>
            </w:r>
            <w:r>
              <w:rPr>
                <w:rFonts w:ascii="Arial" w:hAnsi="Arial"/>
                <w:sz w:val="20"/>
              </w:rPr>
              <w:t>(other than lifting)</w:t>
            </w: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Traffic Warden walking 4 miles per shift on a flat route</w:t>
            </w: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Traffic warden walking 8 miles per shift on a hilly route</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Office worker performing sedentary work</w:t>
            </w: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Cleaner using cloths, vacuum cleaners, brushes, internally</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External sweeping of large areas  of ground</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Gardening including digging soft earth and some hard earth</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Trench digging</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b/>
                <w:sz w:val="4"/>
              </w:rPr>
            </w:pPr>
          </w:p>
          <w:p w:rsidR="00EB25A3" w:rsidRDefault="00EB25A3">
            <w:pPr>
              <w:rPr>
                <w:rFonts w:ascii="Arial" w:hAnsi="Arial"/>
                <w:sz w:val="20"/>
              </w:rPr>
            </w:pPr>
            <w:r>
              <w:rPr>
                <w:rFonts w:ascii="Arial" w:hAnsi="Arial"/>
                <w:b/>
                <w:sz w:val="20"/>
              </w:rPr>
              <w:t xml:space="preserve">CONTACT WITH FOOD </w:t>
            </w:r>
            <w:r>
              <w:rPr>
                <w:rFonts w:ascii="Arial" w:hAnsi="Arial"/>
                <w:sz w:val="20"/>
              </w:rPr>
              <w:t>(preparation/handling)</w:t>
            </w: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Building attendants delivering (but not preparing) sandwiches</w:t>
            </w: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Home care worker preparing food for a client</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School cook</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b/>
                <w:sz w:val="4"/>
              </w:rPr>
            </w:pPr>
          </w:p>
          <w:p w:rsidR="00EB25A3" w:rsidRDefault="00EB25A3">
            <w:pPr>
              <w:rPr>
                <w:rFonts w:ascii="Arial" w:hAnsi="Arial"/>
                <w:b/>
                <w:sz w:val="20"/>
              </w:rPr>
            </w:pPr>
            <w:r>
              <w:rPr>
                <w:rFonts w:ascii="Arial" w:hAnsi="Arial"/>
                <w:b/>
                <w:sz w:val="20"/>
              </w:rPr>
              <w:t>CONTACT WITH BODY FLUIDS</w:t>
            </w: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Leisure attendants in a sports centre, classroom assistant</w:t>
            </w: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Care assistants, home carers</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Drainage (including sewer) inspectors</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General Nurse</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Surgeon</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b/>
                <w:sz w:val="4"/>
              </w:rPr>
            </w:pPr>
          </w:p>
          <w:p w:rsidR="00EB25A3" w:rsidRDefault="00EB25A3">
            <w:pPr>
              <w:rPr>
                <w:rFonts w:ascii="Arial" w:hAnsi="Arial"/>
                <w:sz w:val="20"/>
              </w:rPr>
            </w:pPr>
            <w:r>
              <w:rPr>
                <w:rFonts w:ascii="Arial" w:hAnsi="Arial"/>
                <w:b/>
                <w:sz w:val="20"/>
              </w:rPr>
              <w:t>MANAGERIAL RESPONSIBILITIES</w:t>
            </w:r>
            <w:r>
              <w:rPr>
                <w:rFonts w:ascii="Arial" w:hAnsi="Arial"/>
                <w:sz w:val="20"/>
              </w:rPr>
              <w:t xml:space="preserve"> (accountability)</w:t>
            </w: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Worker at an ‘operative’ level with limited leeway as to how they carry out tasks</w:t>
            </w: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Worker at an operative level with significant leeway as to how they carry out tasks</w:t>
            </w: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Supervisor overseeing co-workers carrying out mundane or basic tasks</w:t>
            </w: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Supervisor overseeing workers who perform a significant amount of decision making</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professional who has no staff reporting to them but has specific responsibilities in relation to a particular area of work</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Manager of a team of professionals</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Manager with responsibilities for development of strategies and accountable for their implementation</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Organisational Head, Prime Minister</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b/>
                <w:sz w:val="4"/>
              </w:rPr>
            </w:pPr>
          </w:p>
          <w:p w:rsidR="00EB25A3" w:rsidRDefault="00EB25A3">
            <w:pPr>
              <w:rPr>
                <w:rFonts w:ascii="Arial" w:hAnsi="Arial"/>
                <w:b/>
                <w:sz w:val="20"/>
              </w:rPr>
            </w:pPr>
            <w:r>
              <w:rPr>
                <w:rFonts w:ascii="Arial" w:hAnsi="Arial"/>
                <w:b/>
                <w:sz w:val="20"/>
              </w:rPr>
              <w:t>RESPONSIBILITY FOR PEOPLE</w:t>
            </w: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care worker looking after a vulnerable client</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care worker manager with responsibility for both vulnerable client and team members</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manager in charge of a small team of professionals</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senior manager responsible for several teams of professionals</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classroom teacher</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gardener</w:t>
            </w: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senior gardener who supervises a team of operatives</w:t>
            </w: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surgeon carrying out major life threatening surgery</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r>
      <w:tr w:rsidR="00EB25A3" w:rsidTr="00E2612C">
        <w:tc>
          <w:tcPr>
            <w:tcW w:w="7467" w:type="dxa"/>
          </w:tcPr>
          <w:p w:rsidR="00EB25A3" w:rsidRDefault="00EB25A3">
            <w:pPr>
              <w:rPr>
                <w:rFonts w:ascii="Arial" w:hAnsi="Arial"/>
                <w:sz w:val="20"/>
              </w:rPr>
            </w:pPr>
            <w:r>
              <w:rPr>
                <w:rFonts w:ascii="Arial" w:hAnsi="Arial"/>
                <w:sz w:val="20"/>
              </w:rPr>
              <w:t>The head of a hospital trust with responsibility for staff and decisions on distribution of resources for health care</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r>
    </w:tbl>
    <w:p w:rsidR="00EB25A3" w:rsidRDefault="00EB25A3" w:rsidP="00DB21A2"/>
    <w:p w:rsidR="00EB25A3" w:rsidRDefault="00EB25A3" w:rsidP="00DB21A2">
      <w:pPr>
        <w:jc w:val="right"/>
        <w:rPr>
          <w:rFonts w:ascii="Arial" w:hAnsi="Arial"/>
        </w:rPr>
      </w:pPr>
      <w:r>
        <w:br w:type="page"/>
      </w:r>
    </w:p>
    <w:p w:rsidR="00EB25A3" w:rsidRDefault="00EB25A3" w:rsidP="00DB21A2">
      <w:pPr>
        <w:outlineLvl w:val="0"/>
        <w:rPr>
          <w:rFonts w:ascii="Arial" w:hAnsi="Arial"/>
          <w:b/>
          <w:sz w:val="28"/>
        </w:rPr>
      </w:pPr>
      <w:r>
        <w:rPr>
          <w:rFonts w:ascii="Arial" w:hAnsi="Arial"/>
          <w:b/>
          <w:sz w:val="28"/>
        </w:rPr>
        <w:t>Further guidance on assessing demands</w:t>
      </w:r>
    </w:p>
    <w:p w:rsidR="00EB25A3" w:rsidRDefault="00EB25A3" w:rsidP="00DB21A2">
      <w:pPr>
        <w:rPr>
          <w:rFonts w:ascii="Arial" w:hAnsi="Arial"/>
        </w:rPr>
      </w:pPr>
    </w:p>
    <w:p w:rsidR="00EB25A3" w:rsidRDefault="00EB25A3" w:rsidP="00DB21A2">
      <w:pPr>
        <w:rPr>
          <w:rFonts w:ascii="Arial" w:hAnsi="Arial"/>
        </w:rPr>
      </w:pPr>
      <w:r>
        <w:rPr>
          <w:rFonts w:ascii="Arial" w:hAnsi="Arial"/>
        </w:rPr>
        <w:t>Whoever (individual or group) is completing the form is asked to apply their knowledge and experience to identify the level of significance of each potential workplace demand.</w:t>
      </w:r>
    </w:p>
    <w:p w:rsidR="00EB25A3" w:rsidRDefault="00EB25A3" w:rsidP="00DB21A2">
      <w:pPr>
        <w:rPr>
          <w:rFonts w:ascii="Arial" w:hAnsi="Arial"/>
        </w:rPr>
      </w:pPr>
    </w:p>
    <w:p w:rsidR="00EB25A3" w:rsidRDefault="00EB25A3" w:rsidP="00DB21A2">
      <w:pPr>
        <w:outlineLvl w:val="0"/>
        <w:rPr>
          <w:rFonts w:ascii="Arial" w:hAnsi="Arial"/>
        </w:rPr>
      </w:pPr>
      <w:r>
        <w:rPr>
          <w:rFonts w:ascii="Arial" w:hAnsi="Arial"/>
        </w:rPr>
        <w:t>Managers will need to use their foresight in the case of new or proposed jobs.</w:t>
      </w:r>
    </w:p>
    <w:p w:rsidR="00EB25A3" w:rsidRDefault="00EB25A3" w:rsidP="00DB21A2">
      <w:pPr>
        <w:rPr>
          <w:rFonts w:ascii="Arial" w:hAnsi="Arial"/>
        </w:rPr>
      </w:pPr>
    </w:p>
    <w:p w:rsidR="00EB25A3" w:rsidRDefault="00EB25A3" w:rsidP="00DB21A2">
      <w:pPr>
        <w:outlineLvl w:val="0"/>
        <w:rPr>
          <w:rFonts w:ascii="Arial" w:hAnsi="Arial"/>
        </w:rPr>
      </w:pPr>
      <w:r>
        <w:rPr>
          <w:rFonts w:ascii="Arial" w:hAnsi="Arial"/>
        </w:rPr>
        <w:t>The level of significance is simply indicated by ticking the appropriate box.</w:t>
      </w:r>
    </w:p>
    <w:p w:rsidR="00EB25A3" w:rsidRDefault="00EB25A3" w:rsidP="00DB21A2">
      <w:pPr>
        <w:rPr>
          <w:rFonts w:ascii="Arial" w:hAnsi="Arial"/>
        </w:rPr>
      </w:pPr>
    </w:p>
    <w:p w:rsidR="00EB25A3" w:rsidRPr="00E2612C" w:rsidRDefault="00EB25A3" w:rsidP="00DB21A2">
      <w:pPr>
        <w:outlineLvl w:val="0"/>
        <w:rPr>
          <w:rFonts w:ascii="Arial" w:hAnsi="Arial"/>
          <w:b/>
        </w:rPr>
      </w:pPr>
      <w:r w:rsidRPr="00E2612C">
        <w:rPr>
          <w:rFonts w:ascii="Arial" w:hAnsi="Arial"/>
          <w:b/>
        </w:rPr>
        <w:t>How do you decide on the right level of significance?</w:t>
      </w:r>
    </w:p>
    <w:p w:rsidR="00EB25A3" w:rsidRDefault="00EB25A3" w:rsidP="00DB21A2">
      <w:pPr>
        <w:rPr>
          <w:rFonts w:ascii="Arial" w:hAnsi="Arial"/>
        </w:rPr>
      </w:pPr>
      <w:r>
        <w:rPr>
          <w:rFonts w:ascii="Arial" w:hAnsi="Arial"/>
        </w:rPr>
        <w:t xml:space="preserve"> </w:t>
      </w:r>
    </w:p>
    <w:p w:rsidR="00EB25A3" w:rsidRDefault="00EB25A3" w:rsidP="00DB21A2">
      <w:pPr>
        <w:rPr>
          <w:rFonts w:ascii="Arial" w:hAnsi="Arial"/>
        </w:rPr>
      </w:pPr>
      <w:r>
        <w:rPr>
          <w:rFonts w:ascii="Arial" w:hAnsi="Arial"/>
        </w:rPr>
        <w:t>The analysis on the form is not intended to be a precise measure.  The analysis is intended to show that consideration has been given to a comprehensive range of demands and to provide a tool to identify areas that require further analysis.  There will be some variation from person to person of the perception of the significance of a demand.  This is not unusual within health and safety risk assessment as very few assessments provide accurately measured risks.  Job analysis aids the risk assessment process by breaking down jobs into constituent parts so that consideration is given to a comprehensive range of factors.</w:t>
      </w:r>
    </w:p>
    <w:p w:rsidR="00EB25A3" w:rsidRDefault="00EB25A3" w:rsidP="00DB21A2">
      <w:pPr>
        <w:rPr>
          <w:rFonts w:ascii="Arial" w:hAnsi="Arial"/>
        </w:rPr>
      </w:pPr>
    </w:p>
    <w:p w:rsidR="00EB25A3" w:rsidRDefault="00EB25A3" w:rsidP="00DB21A2">
      <w:pPr>
        <w:rPr>
          <w:rFonts w:ascii="Arial" w:hAnsi="Arial"/>
        </w:rPr>
      </w:pPr>
      <w:r>
        <w:rPr>
          <w:rFonts w:ascii="Arial" w:hAnsi="Arial"/>
        </w:rPr>
        <w:t>Also, there will actual variation from individual to individual as to how significant a particular demand is.  A very strong person will find lifting demands less significant than a weaker person.  Demands may also become more or less significant depending on a workers experience, level of training and even personal nature.  So, there is no one correct answer and it is appropriate to take account of individual perceptions - especially if effective action is to be taken following the analysis.</w:t>
      </w:r>
    </w:p>
    <w:p w:rsidR="00EB25A3" w:rsidRDefault="00EB25A3" w:rsidP="00DB21A2">
      <w:pPr>
        <w:rPr>
          <w:rFonts w:ascii="Arial" w:hAnsi="Arial"/>
        </w:rPr>
      </w:pPr>
    </w:p>
    <w:p w:rsidR="00EB25A3" w:rsidRDefault="00EB25A3" w:rsidP="00DB21A2">
      <w:pPr>
        <w:rPr>
          <w:rFonts w:ascii="Arial" w:hAnsi="Arial"/>
        </w:rPr>
      </w:pPr>
      <w:r>
        <w:rPr>
          <w:rFonts w:ascii="Arial" w:hAnsi="Arial"/>
        </w:rPr>
        <w:t>However, there are limits to the range of perceptions if job analysis is to provide a useful system given overriding organisational needs to develop reasonable generic job control, design, and support arrangements.</w:t>
      </w:r>
    </w:p>
    <w:p w:rsidR="00EB25A3" w:rsidRDefault="00EB25A3" w:rsidP="00DB21A2">
      <w:pPr>
        <w:rPr>
          <w:rFonts w:ascii="Arial" w:hAnsi="Arial"/>
        </w:rPr>
      </w:pPr>
    </w:p>
    <w:p w:rsidR="00EB25A3" w:rsidRDefault="00EB25A3" w:rsidP="00DB21A2">
      <w:pPr>
        <w:rPr>
          <w:rFonts w:ascii="Arial" w:hAnsi="Arial"/>
        </w:rPr>
      </w:pPr>
      <w:r>
        <w:rPr>
          <w:rFonts w:ascii="Arial" w:hAnsi="Arial"/>
        </w:rPr>
        <w:t>The remainder of this document provides:</w:t>
      </w:r>
    </w:p>
    <w:p w:rsidR="00EB25A3" w:rsidRDefault="00EB25A3" w:rsidP="00DB21A2">
      <w:pPr>
        <w:rPr>
          <w:rFonts w:ascii="Arial" w:hAnsi="Arial"/>
        </w:rPr>
      </w:pPr>
    </w:p>
    <w:p w:rsidR="00EB25A3" w:rsidRDefault="00EB25A3" w:rsidP="00DB21A2">
      <w:pPr>
        <w:numPr>
          <w:ilvl w:val="0"/>
          <w:numId w:val="8"/>
        </w:numPr>
        <w:rPr>
          <w:rFonts w:ascii="Arial" w:hAnsi="Arial"/>
        </w:rPr>
      </w:pPr>
      <w:r>
        <w:rPr>
          <w:rFonts w:ascii="Arial" w:hAnsi="Arial"/>
        </w:rPr>
        <w:t>Examples for comparison to assist in moderating assessments to within a reasonable range of perceived significance.</w:t>
      </w:r>
    </w:p>
    <w:p w:rsidR="00EB25A3" w:rsidRDefault="00EB25A3" w:rsidP="00DB21A2">
      <w:pPr>
        <w:numPr>
          <w:ilvl w:val="0"/>
          <w:numId w:val="8"/>
        </w:numPr>
        <w:rPr>
          <w:rFonts w:ascii="Arial" w:hAnsi="Arial"/>
        </w:rPr>
      </w:pPr>
      <w:r>
        <w:rPr>
          <w:rFonts w:ascii="Arial" w:hAnsi="Arial"/>
        </w:rPr>
        <w:t>Consideration of how any relevant objective published standards should apply to the job analysis process e.g. Workplace Exposure Limits, Noise Action Levels, etc.</w:t>
      </w:r>
    </w:p>
    <w:p w:rsidR="00EB25A3" w:rsidRDefault="00EB25A3" w:rsidP="00DB21A2">
      <w:pPr>
        <w:numPr>
          <w:ilvl w:val="0"/>
          <w:numId w:val="8"/>
        </w:numPr>
        <w:rPr>
          <w:rFonts w:ascii="Arial" w:hAnsi="Arial"/>
        </w:rPr>
      </w:pPr>
      <w:r>
        <w:rPr>
          <w:rFonts w:ascii="Arial" w:hAnsi="Arial"/>
        </w:rPr>
        <w:t>Guidance on when it maybe appropriate to take further action following job analysis</w:t>
      </w:r>
    </w:p>
    <w:p w:rsidR="00EB25A3" w:rsidRDefault="00EB25A3" w:rsidP="00DB21A2">
      <w:pPr>
        <w:rPr>
          <w:rFonts w:ascii="Arial" w:hAnsi="Arial"/>
        </w:rPr>
      </w:pPr>
    </w:p>
    <w:p w:rsidR="00EB25A3" w:rsidRDefault="00EB25A3" w:rsidP="00DB21A2">
      <w:pPr>
        <w:rPr>
          <w:rFonts w:ascii="Arial" w:hAnsi="Arial"/>
        </w:rPr>
      </w:pPr>
    </w:p>
    <w:p w:rsidR="00EB25A3" w:rsidRPr="00E2612C" w:rsidRDefault="00EB25A3" w:rsidP="00DB21A2">
      <w:pPr>
        <w:outlineLvl w:val="0"/>
        <w:rPr>
          <w:rFonts w:ascii="Arial" w:hAnsi="Arial"/>
          <w:b/>
        </w:rPr>
      </w:pPr>
      <w:r>
        <w:rPr>
          <w:rFonts w:ascii="Arial" w:hAnsi="Arial"/>
        </w:rPr>
        <w:br w:type="page"/>
      </w:r>
      <w:r w:rsidRPr="00E2612C">
        <w:rPr>
          <w:rFonts w:ascii="Arial" w:hAnsi="Arial"/>
          <w:b/>
        </w:rPr>
        <w:t>Getting Demands in Perspective</w:t>
      </w:r>
    </w:p>
    <w:p w:rsidR="00EB25A3" w:rsidRDefault="00EB25A3" w:rsidP="00DB21A2">
      <w:pPr>
        <w:rPr>
          <w:rFonts w:ascii="Arial" w:hAnsi="Arial"/>
        </w:rPr>
      </w:pPr>
    </w:p>
    <w:p w:rsidR="00EB25A3" w:rsidRDefault="00EB25A3" w:rsidP="00DB21A2">
      <w:pPr>
        <w:outlineLvl w:val="0"/>
        <w:rPr>
          <w:rFonts w:ascii="Arial" w:hAnsi="Arial"/>
          <w:b/>
        </w:rPr>
      </w:pPr>
      <w:r>
        <w:rPr>
          <w:rFonts w:ascii="Arial" w:hAnsi="Arial"/>
          <w:b/>
        </w:rPr>
        <w:t>Think beyond your own profession</w:t>
      </w:r>
    </w:p>
    <w:p w:rsidR="00EB25A3" w:rsidRDefault="00EB25A3" w:rsidP="00DB21A2">
      <w:pPr>
        <w:rPr>
          <w:rFonts w:ascii="Arial" w:hAnsi="Arial"/>
        </w:rPr>
      </w:pPr>
    </w:p>
    <w:p w:rsidR="00EB25A3" w:rsidRDefault="00EB25A3" w:rsidP="00DB21A2">
      <w:pPr>
        <w:rPr>
          <w:rFonts w:ascii="Arial" w:hAnsi="Arial"/>
        </w:rPr>
      </w:pPr>
      <w:r>
        <w:rPr>
          <w:rFonts w:ascii="Arial" w:hAnsi="Arial"/>
        </w:rPr>
        <w:t>Familiarity with the demands of work within your own professional area is helpful in completing the analysis.  However, it can be useful to have a think about other areas of work in order to put familiar the demands in context.</w:t>
      </w:r>
    </w:p>
    <w:p w:rsidR="00EB25A3" w:rsidRDefault="00EB25A3" w:rsidP="00DB21A2">
      <w:pPr>
        <w:rPr>
          <w:rFonts w:ascii="Arial" w:hAnsi="Arial"/>
        </w:rPr>
      </w:pPr>
      <w:r>
        <w:rPr>
          <w:rFonts w:ascii="Arial" w:hAnsi="Arial"/>
        </w:rPr>
        <w:t xml:space="preserve"> </w:t>
      </w:r>
    </w:p>
    <w:p w:rsidR="00EB25A3" w:rsidRDefault="00EB25A3" w:rsidP="00DB21A2">
      <w:pPr>
        <w:rPr>
          <w:rFonts w:ascii="Arial" w:hAnsi="Arial"/>
        </w:rPr>
      </w:pPr>
      <w:r>
        <w:rPr>
          <w:rFonts w:ascii="Arial" w:hAnsi="Arial"/>
        </w:rPr>
        <w:t>For example:</w:t>
      </w:r>
    </w:p>
    <w:p w:rsidR="00EB25A3" w:rsidRDefault="00EB25A3" w:rsidP="00DB21A2">
      <w:pPr>
        <w:rPr>
          <w:rFonts w:ascii="Arial" w:hAnsi="Arial"/>
        </w:rPr>
      </w:pPr>
    </w:p>
    <w:p w:rsidR="00EB25A3" w:rsidRDefault="00EB25A3" w:rsidP="00DB21A2">
      <w:pPr>
        <w:numPr>
          <w:ilvl w:val="0"/>
          <w:numId w:val="9"/>
        </w:numPr>
        <w:tabs>
          <w:tab w:val="clear" w:pos="360"/>
          <w:tab w:val="num" w:pos="720"/>
        </w:tabs>
        <w:ind w:left="720"/>
        <w:rPr>
          <w:rFonts w:ascii="Arial" w:hAnsi="Arial"/>
        </w:rPr>
      </w:pPr>
      <w:r>
        <w:rPr>
          <w:rFonts w:ascii="Arial" w:hAnsi="Arial"/>
        </w:rPr>
        <w:t>You may feel that a post (especially one within your own professional area) requires a high degree of specialised knowledge and skills.  You may initially consider that a significance level of 5 is appropriate for this demand, on comparing the same job to a Court Room Barrister or Brain Surgeon, you may think that a level of 3 may be a better representation.</w:t>
      </w:r>
    </w:p>
    <w:p w:rsidR="00EB25A3" w:rsidRDefault="00EB25A3" w:rsidP="00DB21A2">
      <w:pPr>
        <w:numPr>
          <w:ilvl w:val="0"/>
          <w:numId w:val="9"/>
        </w:numPr>
        <w:tabs>
          <w:tab w:val="clear" w:pos="360"/>
          <w:tab w:val="num" w:pos="720"/>
        </w:tabs>
        <w:ind w:left="720"/>
        <w:rPr>
          <w:rFonts w:ascii="Arial" w:hAnsi="Arial"/>
        </w:rPr>
      </w:pPr>
      <w:r>
        <w:rPr>
          <w:rFonts w:ascii="Arial" w:hAnsi="Arial"/>
        </w:rPr>
        <w:t>If you are considering work involving exertion, e.g. a gardener, you may give it a significance level of 5 but on comparing it to a hod carrier you may decided on a level of 3 or 4;</w:t>
      </w:r>
    </w:p>
    <w:p w:rsidR="00EB25A3" w:rsidRDefault="00EB25A3" w:rsidP="00DB21A2">
      <w:pPr>
        <w:rPr>
          <w:rFonts w:ascii="Arial" w:hAnsi="Arial"/>
        </w:rPr>
      </w:pPr>
    </w:p>
    <w:p w:rsidR="00EB25A3" w:rsidRDefault="00EB25A3" w:rsidP="00DB21A2">
      <w:pPr>
        <w:jc w:val="center"/>
        <w:rPr>
          <w:rFonts w:ascii="Arial" w:hAnsi="Arial"/>
        </w:rPr>
      </w:pPr>
      <w:r>
        <w:rPr>
          <w:rFonts w:ascii="Arial" w:hAnsi="Arial"/>
        </w:rPr>
        <w:t>(Alternatively, in both cases you may still fell that 5 is appropriate).</w:t>
      </w:r>
    </w:p>
    <w:p w:rsidR="00EB25A3" w:rsidRDefault="00EB25A3" w:rsidP="00DB21A2">
      <w:pPr>
        <w:rPr>
          <w:rFonts w:ascii="Arial" w:hAnsi="Arial"/>
        </w:rPr>
      </w:pPr>
    </w:p>
    <w:p w:rsidR="00EB25A3" w:rsidRDefault="00EB25A3" w:rsidP="00DB21A2">
      <w:pPr>
        <w:outlineLvl w:val="0"/>
        <w:rPr>
          <w:rFonts w:ascii="Arial" w:hAnsi="Arial"/>
          <w:b/>
        </w:rPr>
      </w:pPr>
      <w:r>
        <w:rPr>
          <w:rFonts w:ascii="Arial" w:hAnsi="Arial"/>
          <w:b/>
        </w:rPr>
        <w:t>Use Generic Assessments to provide a “benchmark”</w:t>
      </w:r>
    </w:p>
    <w:p w:rsidR="00EB25A3" w:rsidRDefault="00EB25A3" w:rsidP="00DB21A2">
      <w:pPr>
        <w:rPr>
          <w:rFonts w:ascii="Arial" w:hAnsi="Arial"/>
        </w:rPr>
      </w:pPr>
    </w:p>
    <w:p w:rsidR="00EB25A3" w:rsidRDefault="00EB25A3" w:rsidP="00DB21A2">
      <w:pPr>
        <w:rPr>
          <w:rFonts w:ascii="Arial" w:hAnsi="Arial"/>
        </w:rPr>
      </w:pPr>
      <w:r>
        <w:rPr>
          <w:rFonts w:ascii="Arial" w:hAnsi="Arial"/>
        </w:rPr>
        <w:t>Where several jobs exist that cover the same areas of work, it can be helpful to develop a generic assessment for all the posts to ensure consistency.  It may also be possible in some areas of work to choose a post as a ‘reference point’ in order to evaluate different but related posts.</w:t>
      </w:r>
    </w:p>
    <w:p w:rsidR="00EB25A3" w:rsidRDefault="00EB25A3" w:rsidP="00DB21A2">
      <w:pPr>
        <w:rPr>
          <w:rFonts w:ascii="Arial" w:hAnsi="Arial"/>
        </w:rPr>
      </w:pPr>
    </w:p>
    <w:p w:rsidR="00EB25A3" w:rsidRDefault="00EB25A3" w:rsidP="00DB21A2">
      <w:pPr>
        <w:rPr>
          <w:rFonts w:ascii="Arial" w:hAnsi="Arial"/>
        </w:rPr>
      </w:pPr>
      <w:r>
        <w:rPr>
          <w:rFonts w:ascii="Arial" w:hAnsi="Arial"/>
        </w:rPr>
        <w:t>However, the ‘standardised’ forms would need to be adapted where any of the posts have particular demands that do not apply to the posts.  Even posts with a shared Job Description may have different demands, so any generic analysis should always be verified for each specific post and appropriate adjustments made to it so that the actual post is represented.</w:t>
      </w:r>
    </w:p>
    <w:p w:rsidR="00EB25A3" w:rsidRDefault="00EB25A3" w:rsidP="00DB21A2">
      <w:pPr>
        <w:rPr>
          <w:rFonts w:ascii="Arial" w:hAnsi="Arial"/>
        </w:rPr>
      </w:pPr>
    </w:p>
    <w:p w:rsidR="00EB25A3" w:rsidRDefault="00EB25A3" w:rsidP="00DB21A2">
      <w:pPr>
        <w:rPr>
          <w:rFonts w:ascii="Arial" w:hAnsi="Arial"/>
        </w:rPr>
      </w:pPr>
      <w:r>
        <w:rPr>
          <w:rFonts w:ascii="Arial" w:hAnsi="Arial"/>
        </w:rPr>
        <w:t xml:space="preserve">In some cases it maybe that an individual is fit to work in one job because of different demands even where the responsibilities of the posts are identical.  This may assist in making reasonable adjustments or phasing a return to work. </w:t>
      </w:r>
    </w:p>
    <w:p w:rsidR="00EB25A3" w:rsidRDefault="00EB25A3" w:rsidP="00DB21A2">
      <w:pPr>
        <w:rPr>
          <w:rFonts w:ascii="Arial" w:hAnsi="Arial"/>
        </w:rPr>
      </w:pPr>
    </w:p>
    <w:p w:rsidR="00EB25A3" w:rsidRDefault="00EB25A3" w:rsidP="00DB21A2">
      <w:pPr>
        <w:rPr>
          <w:rFonts w:ascii="Arial" w:hAnsi="Arial"/>
        </w:rPr>
      </w:pPr>
      <w:r>
        <w:rPr>
          <w:rFonts w:ascii="Arial" w:hAnsi="Arial"/>
        </w:rPr>
        <w:t xml:space="preserve">E.g. the demands on a Parking Warden are different dependant on whether they work a flat or hilly patch.  A generic assessment would be appropriate providing that an adjustment was made to the “exertion demands” to reflect the actual circumstances of each post.  It might be possible for a Parking Warden to work on the patch with lower demands where they could not manage to work where hill climbing is required. </w:t>
      </w:r>
    </w:p>
    <w:p w:rsidR="00EB25A3" w:rsidRDefault="00EB25A3" w:rsidP="00DB21A2">
      <w:pPr>
        <w:rPr>
          <w:rFonts w:ascii="Arial" w:hAnsi="Arial"/>
        </w:rPr>
      </w:pPr>
    </w:p>
    <w:p w:rsidR="00EB25A3" w:rsidRDefault="00EB25A3" w:rsidP="00DB21A2">
      <w:pPr>
        <w:rPr>
          <w:rFonts w:ascii="Arial" w:hAnsi="Arial"/>
        </w:rPr>
      </w:pPr>
    </w:p>
    <w:p w:rsidR="00EB25A3" w:rsidRDefault="00EB25A3" w:rsidP="00DB21A2">
      <w:pPr>
        <w:rPr>
          <w:rFonts w:ascii="Arial" w:hAnsi="Arial"/>
        </w:rPr>
      </w:pPr>
    </w:p>
    <w:p w:rsidR="00EB25A3" w:rsidRDefault="00EB25A3" w:rsidP="00DB21A2">
      <w:pPr>
        <w:outlineLvl w:val="0"/>
        <w:rPr>
          <w:rFonts w:ascii="Arial" w:hAnsi="Arial"/>
          <w:b/>
          <w:sz w:val="28"/>
        </w:rPr>
      </w:pPr>
      <w:r>
        <w:rPr>
          <w:rFonts w:ascii="Arial" w:hAnsi="Arial"/>
          <w:b/>
          <w:sz w:val="28"/>
        </w:rPr>
        <w:t>Applying published standards</w:t>
      </w:r>
    </w:p>
    <w:p w:rsidR="00EB25A3" w:rsidRDefault="00EB25A3" w:rsidP="00DB21A2">
      <w:pPr>
        <w:rPr>
          <w:rFonts w:ascii="Arial" w:hAnsi="Arial"/>
          <w:b/>
          <w:sz w:val="28"/>
        </w:rPr>
      </w:pPr>
    </w:p>
    <w:p w:rsidR="00EB25A3" w:rsidRDefault="00EB25A3" w:rsidP="00DB21A2">
      <w:pPr>
        <w:rPr>
          <w:rFonts w:ascii="Arial" w:hAnsi="Arial"/>
        </w:rPr>
      </w:pPr>
      <w:r>
        <w:rPr>
          <w:rFonts w:ascii="Arial" w:hAnsi="Arial"/>
        </w:rPr>
        <w:t>As a “rule of thumb”:</w:t>
      </w:r>
    </w:p>
    <w:p w:rsidR="00EB25A3" w:rsidRDefault="00EB25A3" w:rsidP="00DB21A2">
      <w:pPr>
        <w:numPr>
          <w:ilvl w:val="0"/>
          <w:numId w:val="10"/>
        </w:numPr>
        <w:rPr>
          <w:rFonts w:ascii="Arial" w:hAnsi="Arial"/>
        </w:rPr>
      </w:pPr>
      <w:r>
        <w:rPr>
          <w:rFonts w:ascii="Arial" w:hAnsi="Arial"/>
        </w:rPr>
        <w:t xml:space="preserve">work that involves exposure up to a guidance standard should be assessed at level 3, </w:t>
      </w:r>
    </w:p>
    <w:p w:rsidR="00EB25A3" w:rsidRDefault="00EB25A3" w:rsidP="00DB21A2">
      <w:pPr>
        <w:numPr>
          <w:ilvl w:val="0"/>
          <w:numId w:val="10"/>
        </w:numPr>
        <w:rPr>
          <w:rFonts w:ascii="Arial" w:hAnsi="Arial"/>
        </w:rPr>
      </w:pPr>
      <w:r>
        <w:rPr>
          <w:rFonts w:ascii="Arial" w:hAnsi="Arial"/>
        </w:rPr>
        <w:t xml:space="preserve">work that involves exposure up to a strict standard should be assessed at level 4 </w:t>
      </w:r>
    </w:p>
    <w:p w:rsidR="00EB25A3" w:rsidRDefault="00EB25A3" w:rsidP="00DB21A2">
      <w:pPr>
        <w:rPr>
          <w:rFonts w:ascii="Arial" w:hAnsi="Arial"/>
        </w:rPr>
      </w:pPr>
    </w:p>
    <w:p w:rsidR="00EB25A3" w:rsidRDefault="00EB25A3" w:rsidP="00DB21A2">
      <w:pPr>
        <w:rPr>
          <w:rFonts w:ascii="Arial" w:hAnsi="Arial"/>
        </w:rPr>
      </w:pPr>
      <w:r>
        <w:rPr>
          <w:rFonts w:ascii="Arial" w:hAnsi="Arial"/>
        </w:rPr>
        <w:t>Examples include:</w:t>
      </w:r>
    </w:p>
    <w:p w:rsidR="00EB25A3" w:rsidRDefault="00EB25A3" w:rsidP="00DB21A2">
      <w:pPr>
        <w:rPr>
          <w:rFonts w:ascii="Arial" w:hAnsi="Arial"/>
        </w:rPr>
      </w:pPr>
    </w:p>
    <w:p w:rsidR="00EB25A3" w:rsidRDefault="00EB25A3" w:rsidP="00DB21A2">
      <w:pPr>
        <w:outlineLvl w:val="0"/>
        <w:rPr>
          <w:rFonts w:ascii="Arial" w:hAnsi="Arial"/>
        </w:rPr>
      </w:pPr>
      <w:r>
        <w:rPr>
          <w:rFonts w:ascii="Arial" w:hAnsi="Arial"/>
        </w:rPr>
        <w:t>Guidance standards</w:t>
      </w:r>
    </w:p>
    <w:p w:rsidR="00EB25A3" w:rsidRDefault="00EB25A3" w:rsidP="00DB21A2">
      <w:pPr>
        <w:rPr>
          <w:rFonts w:ascii="Arial" w:hAnsi="Arial"/>
        </w:rPr>
      </w:pPr>
    </w:p>
    <w:p w:rsidR="00EB25A3" w:rsidRDefault="00EB25A3" w:rsidP="00DB21A2">
      <w:pPr>
        <w:ind w:left="720"/>
        <w:outlineLvl w:val="0"/>
        <w:rPr>
          <w:rFonts w:ascii="Arial" w:hAnsi="Arial"/>
        </w:rPr>
      </w:pPr>
      <w:r>
        <w:rPr>
          <w:rFonts w:ascii="Arial" w:hAnsi="Arial"/>
        </w:rPr>
        <w:t>HSE Guidance on appropriate weights for manual handling</w:t>
      </w:r>
    </w:p>
    <w:p w:rsidR="00EB25A3" w:rsidRDefault="00EB25A3" w:rsidP="00DB21A2">
      <w:pPr>
        <w:ind w:left="720"/>
        <w:rPr>
          <w:rFonts w:ascii="Arial" w:hAnsi="Arial"/>
        </w:rPr>
      </w:pPr>
      <w:r>
        <w:rPr>
          <w:rFonts w:ascii="Arial" w:hAnsi="Arial"/>
        </w:rPr>
        <w:t>The First Action Level for Noise</w:t>
      </w:r>
    </w:p>
    <w:p w:rsidR="00EB25A3" w:rsidRDefault="00EB25A3" w:rsidP="00DB21A2">
      <w:pPr>
        <w:rPr>
          <w:rFonts w:ascii="Arial" w:hAnsi="Arial"/>
        </w:rPr>
      </w:pPr>
    </w:p>
    <w:p w:rsidR="00EB25A3" w:rsidRDefault="00EB25A3" w:rsidP="00DB21A2">
      <w:pPr>
        <w:outlineLvl w:val="0"/>
        <w:rPr>
          <w:rFonts w:ascii="Arial" w:hAnsi="Arial"/>
        </w:rPr>
      </w:pPr>
      <w:r>
        <w:rPr>
          <w:rFonts w:ascii="Arial" w:hAnsi="Arial"/>
        </w:rPr>
        <w:t>Strict Standards</w:t>
      </w:r>
    </w:p>
    <w:p w:rsidR="00EB25A3" w:rsidRDefault="00EB25A3" w:rsidP="00DB21A2">
      <w:pPr>
        <w:rPr>
          <w:rFonts w:ascii="Arial" w:hAnsi="Arial"/>
        </w:rPr>
      </w:pPr>
    </w:p>
    <w:p w:rsidR="00EB25A3" w:rsidRDefault="00EB25A3" w:rsidP="00DB21A2">
      <w:pPr>
        <w:ind w:left="720"/>
        <w:outlineLvl w:val="0"/>
        <w:rPr>
          <w:rFonts w:ascii="Arial" w:hAnsi="Arial"/>
        </w:rPr>
      </w:pPr>
      <w:r>
        <w:rPr>
          <w:rFonts w:ascii="Arial" w:hAnsi="Arial"/>
        </w:rPr>
        <w:t>Workplace Exposure Limits for chemicals</w:t>
      </w:r>
    </w:p>
    <w:p w:rsidR="00EB25A3" w:rsidRDefault="00EB25A3" w:rsidP="00DB21A2">
      <w:pPr>
        <w:ind w:left="720"/>
        <w:rPr>
          <w:rFonts w:ascii="Arial" w:hAnsi="Arial"/>
        </w:rPr>
      </w:pPr>
      <w:r>
        <w:rPr>
          <w:rFonts w:ascii="Arial" w:hAnsi="Arial"/>
        </w:rPr>
        <w:t>The Second and Peak Action Levels for Noise</w:t>
      </w:r>
    </w:p>
    <w:p w:rsidR="00EB25A3" w:rsidRDefault="00EB25A3" w:rsidP="00DB21A2">
      <w:pPr>
        <w:rPr>
          <w:rFonts w:ascii="Arial" w:hAnsi="Arial"/>
        </w:rPr>
      </w:pPr>
    </w:p>
    <w:p w:rsidR="00EB25A3" w:rsidRDefault="00EB25A3" w:rsidP="00DB21A2">
      <w:pPr>
        <w:outlineLvl w:val="0"/>
        <w:rPr>
          <w:rFonts w:ascii="Arial" w:hAnsi="Arial"/>
        </w:rPr>
      </w:pPr>
      <w:r>
        <w:rPr>
          <w:rFonts w:ascii="Arial" w:hAnsi="Arial"/>
        </w:rPr>
        <w:t>Visual Display Equipment Users</w:t>
      </w:r>
    </w:p>
    <w:p w:rsidR="00EB25A3" w:rsidRDefault="00EB25A3" w:rsidP="00DB21A2">
      <w:pPr>
        <w:rPr>
          <w:rFonts w:ascii="Arial" w:hAnsi="Arial"/>
        </w:rPr>
      </w:pPr>
    </w:p>
    <w:p w:rsidR="00EB25A3" w:rsidRDefault="00EB25A3" w:rsidP="00DB21A2">
      <w:pPr>
        <w:rPr>
          <w:rFonts w:ascii="Arial" w:hAnsi="Arial"/>
        </w:rPr>
      </w:pPr>
      <w:r>
        <w:rPr>
          <w:rFonts w:ascii="Arial" w:hAnsi="Arial"/>
        </w:rPr>
        <w:t>People who would be classified as “users” under the legislation should meet four or more of the following criteria:</w:t>
      </w:r>
    </w:p>
    <w:p w:rsidR="00EB25A3" w:rsidRDefault="00EB25A3" w:rsidP="00DB21A2">
      <w:pPr>
        <w:rPr>
          <w:rFonts w:ascii="Arial" w:hAnsi="Arial"/>
        </w:rPr>
      </w:pPr>
    </w:p>
    <w:p w:rsidR="00EB25A3" w:rsidRDefault="00EB25A3" w:rsidP="00DB21A2">
      <w:pPr>
        <w:numPr>
          <w:ilvl w:val="0"/>
          <w:numId w:val="11"/>
        </w:numPr>
        <w:rPr>
          <w:rFonts w:ascii="Arial" w:hAnsi="Arial"/>
        </w:rPr>
      </w:pPr>
      <w:r>
        <w:rPr>
          <w:rFonts w:ascii="Arial" w:hAnsi="Arial"/>
        </w:rPr>
        <w:t>The job cannot be undertaken effectively with out the use of a visual display unit;</w:t>
      </w:r>
    </w:p>
    <w:p w:rsidR="00EB25A3" w:rsidRDefault="00EB25A3" w:rsidP="00DB21A2">
      <w:pPr>
        <w:numPr>
          <w:ilvl w:val="0"/>
          <w:numId w:val="11"/>
        </w:numPr>
        <w:rPr>
          <w:rFonts w:ascii="Arial" w:hAnsi="Arial"/>
        </w:rPr>
      </w:pPr>
      <w:r>
        <w:rPr>
          <w:rFonts w:ascii="Arial" w:hAnsi="Arial"/>
        </w:rPr>
        <w:t>The worker has no discretion as to use or non-use of the VDU;</w:t>
      </w:r>
    </w:p>
    <w:p w:rsidR="00EB25A3" w:rsidRDefault="00EB25A3" w:rsidP="00DB21A2">
      <w:pPr>
        <w:numPr>
          <w:ilvl w:val="0"/>
          <w:numId w:val="11"/>
        </w:numPr>
        <w:rPr>
          <w:rFonts w:ascii="Arial" w:hAnsi="Arial"/>
        </w:rPr>
      </w:pPr>
      <w:r>
        <w:rPr>
          <w:rFonts w:ascii="Arial" w:hAnsi="Arial"/>
        </w:rPr>
        <w:t>The worker is required to be adequately trained or possess a particular skill in order to undertake the job;</w:t>
      </w:r>
    </w:p>
    <w:p w:rsidR="00EB25A3" w:rsidRDefault="00EB25A3" w:rsidP="00DB21A2">
      <w:pPr>
        <w:numPr>
          <w:ilvl w:val="0"/>
          <w:numId w:val="11"/>
        </w:numPr>
        <w:rPr>
          <w:rFonts w:ascii="Arial" w:hAnsi="Arial"/>
        </w:rPr>
      </w:pPr>
      <w:r>
        <w:rPr>
          <w:rFonts w:ascii="Arial" w:hAnsi="Arial"/>
        </w:rPr>
        <w:t>The VDU must be used over continuous periods of an hour or more;</w:t>
      </w:r>
    </w:p>
    <w:p w:rsidR="00EB25A3" w:rsidRDefault="00EB25A3" w:rsidP="00DB21A2">
      <w:pPr>
        <w:numPr>
          <w:ilvl w:val="0"/>
          <w:numId w:val="11"/>
        </w:numPr>
        <w:rPr>
          <w:rFonts w:ascii="Arial" w:hAnsi="Arial"/>
        </w:rPr>
      </w:pPr>
      <w:r>
        <w:rPr>
          <w:rFonts w:ascii="Arial" w:hAnsi="Arial"/>
        </w:rPr>
        <w:t>The worker uses the VDU more or less daily;</w:t>
      </w:r>
    </w:p>
    <w:p w:rsidR="00EB25A3" w:rsidRDefault="00EB25A3" w:rsidP="00DB21A2">
      <w:pPr>
        <w:numPr>
          <w:ilvl w:val="0"/>
          <w:numId w:val="11"/>
        </w:numPr>
        <w:rPr>
          <w:rFonts w:ascii="Arial" w:hAnsi="Arial"/>
        </w:rPr>
      </w:pPr>
      <w:r>
        <w:rPr>
          <w:rFonts w:ascii="Arial" w:hAnsi="Arial"/>
        </w:rPr>
        <w:t>The worker requires a high level of attention and concentration to avoid critical error;</w:t>
      </w:r>
    </w:p>
    <w:p w:rsidR="00EB25A3" w:rsidRDefault="00EB25A3" w:rsidP="00DB21A2">
      <w:pPr>
        <w:numPr>
          <w:ilvl w:val="0"/>
          <w:numId w:val="11"/>
        </w:numPr>
        <w:rPr>
          <w:rFonts w:ascii="Arial" w:hAnsi="Arial"/>
        </w:rPr>
      </w:pPr>
      <w:r>
        <w:rPr>
          <w:rFonts w:ascii="Arial" w:hAnsi="Arial"/>
        </w:rPr>
        <w:t>Fast transfer of information is required.</w:t>
      </w:r>
    </w:p>
    <w:p w:rsidR="00EB25A3" w:rsidRDefault="00EB25A3" w:rsidP="00DB21A2">
      <w:pPr>
        <w:rPr>
          <w:rFonts w:ascii="Arial" w:hAnsi="Arial"/>
        </w:rPr>
      </w:pPr>
    </w:p>
    <w:p w:rsidR="00EB25A3" w:rsidRDefault="00EB25A3" w:rsidP="00DB21A2">
      <w:pPr>
        <w:rPr>
          <w:rFonts w:ascii="Arial" w:hAnsi="Arial"/>
        </w:rPr>
      </w:pPr>
      <w:r>
        <w:rPr>
          <w:rFonts w:ascii="Arial" w:hAnsi="Arial"/>
        </w:rPr>
        <w:t>For guidance, someone who just meets the requirement for “user” classification would be given a significance level of 2 on the JA1 form.  Over and above this, the amount and nature of use will dictate whether a higher level of significance should be given.  I would be possible for someone who is not classified as a ‘user’ to have significant demands where less than 4 criteria apply but the demands of those that do apply is high.</w:t>
      </w:r>
    </w:p>
    <w:p w:rsidR="00EB25A3" w:rsidRDefault="00EB25A3" w:rsidP="00DB21A2">
      <w:pPr>
        <w:rPr>
          <w:rFonts w:ascii="Arial" w:hAnsi="Arial"/>
        </w:rPr>
      </w:pPr>
    </w:p>
    <w:p w:rsidR="00EB25A3" w:rsidRDefault="00EB25A3" w:rsidP="00DB21A2">
      <w:pPr>
        <w:rPr>
          <w:rFonts w:ascii="Arial" w:hAnsi="Arial"/>
          <w:b/>
          <w:sz w:val="28"/>
        </w:rPr>
      </w:pPr>
      <w:r>
        <w:rPr>
          <w:rFonts w:ascii="Arial" w:hAnsi="Arial"/>
          <w:b/>
          <w:sz w:val="28"/>
        </w:rPr>
        <w:t>Guidance on when it maybe appropriate to take further action following job analysis</w:t>
      </w:r>
    </w:p>
    <w:p w:rsidR="00EB25A3" w:rsidRDefault="00EB25A3" w:rsidP="00DB21A2">
      <w:pPr>
        <w:rPr>
          <w:rFonts w:ascii="Arial" w:hAnsi="Arial"/>
        </w:rPr>
      </w:pPr>
    </w:p>
    <w:p w:rsidR="00EB25A3" w:rsidRDefault="00EB25A3" w:rsidP="00DB21A2">
      <w:pPr>
        <w:rPr>
          <w:rFonts w:ascii="Arial" w:hAnsi="Arial"/>
        </w:rPr>
      </w:pPr>
      <w:r>
        <w:rPr>
          <w:rFonts w:ascii="Arial" w:hAnsi="Arial"/>
        </w:rPr>
        <w:t>Whenever a high demand is discovered consideration should be given to whether it is unnecessary (i.e. it can be removed or controlled by better job design and control) or it is an inherent aspect of the job (in which case monitoring and support systems may be appropriate).</w:t>
      </w:r>
    </w:p>
    <w:p w:rsidR="00EB25A3" w:rsidRDefault="00EB25A3" w:rsidP="00DB21A2">
      <w:pPr>
        <w:rPr>
          <w:rFonts w:ascii="Arial" w:hAnsi="Arial"/>
        </w:rPr>
      </w:pPr>
    </w:p>
    <w:p w:rsidR="00EB25A3" w:rsidRDefault="00EB25A3" w:rsidP="00DB21A2">
      <w:pPr>
        <w:rPr>
          <w:rFonts w:ascii="Arial" w:hAnsi="Arial"/>
        </w:rPr>
      </w:pPr>
      <w:r>
        <w:rPr>
          <w:rFonts w:ascii="Arial" w:hAnsi="Arial"/>
        </w:rPr>
        <w:t>As a second “rule of thumb” further formal assessments should be considered whenever a significance value of 3 or above is indicated.  The JA1 assessment may need to be reviewed in light of any changes introduced through the further assessment process.</w:t>
      </w:r>
    </w:p>
    <w:p w:rsidR="00EB25A3" w:rsidRDefault="00EB25A3" w:rsidP="00DB21A2">
      <w:pPr>
        <w:rPr>
          <w:rFonts w:ascii="Arial" w:hAnsi="Arial"/>
        </w:rPr>
      </w:pPr>
    </w:p>
    <w:p w:rsidR="00EB25A3" w:rsidRPr="00DB21A2" w:rsidRDefault="00EB25A3" w:rsidP="00DB21A2">
      <w:pPr>
        <w:rPr>
          <w:rFonts w:ascii="Arial" w:hAnsi="Arial"/>
        </w:rPr>
      </w:pPr>
      <w:r>
        <w:rPr>
          <w:rFonts w:ascii="Arial" w:hAnsi="Arial"/>
        </w:rPr>
        <w:t xml:space="preserve"> </w:t>
      </w:r>
    </w:p>
    <w:p w:rsidR="00EB25A3" w:rsidRDefault="00EB25A3" w:rsidP="003A3F10">
      <w:pPr>
        <w:rPr>
          <w:rFonts w:ascii="Verdana" w:hAnsi="Verdana"/>
        </w:rPr>
      </w:pPr>
    </w:p>
    <w:p w:rsidR="00EB25A3" w:rsidRDefault="00EB25A3" w:rsidP="003A3F10">
      <w:pPr>
        <w:jc w:val="center"/>
      </w:pPr>
    </w:p>
    <w:p w:rsidR="00EB25A3" w:rsidRDefault="00EB25A3" w:rsidP="003A3F10">
      <w:pPr>
        <w:jc w:val="center"/>
      </w:pPr>
    </w:p>
    <w:p w:rsidR="00EB25A3" w:rsidRDefault="00EB25A3" w:rsidP="00AD3B08">
      <w:pPr>
        <w:jc w:val="center"/>
      </w:pPr>
      <w:r>
        <w:br w:type="page"/>
        <w:t xml:space="preserve"> </w:t>
      </w:r>
    </w:p>
    <w:p w:rsidR="00EB25A3" w:rsidRDefault="00EB25A3"/>
    <w:sectPr w:rsidR="00EB25A3" w:rsidSect="00F362F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4DE"/>
    <w:multiLevelType w:val="singleLevel"/>
    <w:tmpl w:val="7E26186A"/>
    <w:lvl w:ilvl="0">
      <w:start w:val="1"/>
      <w:numFmt w:val="bullet"/>
      <w:lvlText w:val=""/>
      <w:lvlJc w:val="left"/>
      <w:pPr>
        <w:tabs>
          <w:tab w:val="num" w:pos="360"/>
        </w:tabs>
        <w:ind w:left="360" w:hanging="360"/>
      </w:pPr>
      <w:rPr>
        <w:rFonts w:ascii="Symbol" w:hAnsi="Symbol" w:hint="default"/>
        <w:b/>
        <w:i/>
      </w:rPr>
    </w:lvl>
  </w:abstractNum>
  <w:abstractNum w:abstractNumId="1" w15:restartNumberingAfterBreak="0">
    <w:nsid w:val="2C881167"/>
    <w:multiLevelType w:val="hybridMultilevel"/>
    <w:tmpl w:val="DDDA87C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3A30087D"/>
    <w:multiLevelType w:val="hybridMultilevel"/>
    <w:tmpl w:val="95905756"/>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0455EEE"/>
    <w:multiLevelType w:val="hybridMultilevel"/>
    <w:tmpl w:val="1924F3DA"/>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4A2E15AF"/>
    <w:multiLevelType w:val="hybridMultilevel"/>
    <w:tmpl w:val="365CD68E"/>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4FCA501C"/>
    <w:multiLevelType w:val="hybridMultilevel"/>
    <w:tmpl w:val="0736F588"/>
    <w:lvl w:ilvl="0" w:tplc="D55E006A">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5B587F6A"/>
    <w:multiLevelType w:val="singleLevel"/>
    <w:tmpl w:val="7E26186A"/>
    <w:lvl w:ilvl="0">
      <w:start w:val="1"/>
      <w:numFmt w:val="bullet"/>
      <w:lvlText w:val=""/>
      <w:lvlJc w:val="left"/>
      <w:pPr>
        <w:tabs>
          <w:tab w:val="num" w:pos="360"/>
        </w:tabs>
        <w:ind w:left="360" w:hanging="360"/>
      </w:pPr>
      <w:rPr>
        <w:rFonts w:ascii="Symbol" w:hAnsi="Symbol" w:hint="default"/>
        <w:b/>
        <w:i/>
      </w:rPr>
    </w:lvl>
  </w:abstractNum>
  <w:abstractNum w:abstractNumId="7" w15:restartNumberingAfterBreak="0">
    <w:nsid w:val="5E6B7C3E"/>
    <w:multiLevelType w:val="hybridMultilevel"/>
    <w:tmpl w:val="FAC85874"/>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63980DB2"/>
    <w:multiLevelType w:val="hybridMultilevel"/>
    <w:tmpl w:val="32B4969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6EE643E9"/>
    <w:multiLevelType w:val="singleLevel"/>
    <w:tmpl w:val="7E26186A"/>
    <w:lvl w:ilvl="0">
      <w:start w:val="1"/>
      <w:numFmt w:val="bullet"/>
      <w:lvlText w:val=""/>
      <w:lvlJc w:val="left"/>
      <w:pPr>
        <w:tabs>
          <w:tab w:val="num" w:pos="360"/>
        </w:tabs>
        <w:ind w:left="360" w:hanging="360"/>
      </w:pPr>
      <w:rPr>
        <w:rFonts w:ascii="Symbol" w:hAnsi="Symbol" w:hint="default"/>
        <w:b/>
        <w:i/>
      </w:rPr>
    </w:lvl>
  </w:abstractNum>
  <w:abstractNum w:abstractNumId="10" w15:restartNumberingAfterBreak="0">
    <w:nsid w:val="70EE2CD3"/>
    <w:multiLevelType w:val="hybridMultilevel"/>
    <w:tmpl w:val="BB505AF4"/>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6"/>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1C"/>
    <w:rsid w:val="00013767"/>
    <w:rsid w:val="00024589"/>
    <w:rsid w:val="00043E9D"/>
    <w:rsid w:val="00070CAB"/>
    <w:rsid w:val="0008224E"/>
    <w:rsid w:val="000A1D74"/>
    <w:rsid w:val="00167994"/>
    <w:rsid w:val="00181DC9"/>
    <w:rsid w:val="001923B8"/>
    <w:rsid w:val="0025007A"/>
    <w:rsid w:val="002734C4"/>
    <w:rsid w:val="002C0443"/>
    <w:rsid w:val="00381C00"/>
    <w:rsid w:val="003A3F10"/>
    <w:rsid w:val="00497367"/>
    <w:rsid w:val="004C1C10"/>
    <w:rsid w:val="00531C50"/>
    <w:rsid w:val="006A0BF4"/>
    <w:rsid w:val="0071769C"/>
    <w:rsid w:val="00751304"/>
    <w:rsid w:val="00763264"/>
    <w:rsid w:val="00774D7B"/>
    <w:rsid w:val="007B012C"/>
    <w:rsid w:val="008E4751"/>
    <w:rsid w:val="009642B3"/>
    <w:rsid w:val="009B4BAE"/>
    <w:rsid w:val="009D371E"/>
    <w:rsid w:val="00A04195"/>
    <w:rsid w:val="00A259E8"/>
    <w:rsid w:val="00AA49B6"/>
    <w:rsid w:val="00AD3B08"/>
    <w:rsid w:val="00AD5E91"/>
    <w:rsid w:val="00BA5CF5"/>
    <w:rsid w:val="00CD6B62"/>
    <w:rsid w:val="00CF4D9F"/>
    <w:rsid w:val="00DB21A2"/>
    <w:rsid w:val="00DB33D8"/>
    <w:rsid w:val="00E0118E"/>
    <w:rsid w:val="00E23FD0"/>
    <w:rsid w:val="00E2612C"/>
    <w:rsid w:val="00E52BD4"/>
    <w:rsid w:val="00E951BA"/>
    <w:rsid w:val="00EB25A3"/>
    <w:rsid w:val="00EE1182"/>
    <w:rsid w:val="00F2011C"/>
    <w:rsid w:val="00F362FF"/>
    <w:rsid w:val="00FC2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F8386"/>
  <w15:docId w15:val="{871AAAE3-EC79-4554-B260-EF1E5F02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11C"/>
    <w:rPr>
      <w:sz w:val="24"/>
      <w:szCs w:val="24"/>
    </w:rPr>
  </w:style>
  <w:style w:type="paragraph" w:styleId="Heading1">
    <w:name w:val="heading 1"/>
    <w:basedOn w:val="Normal"/>
    <w:next w:val="Normal"/>
    <w:link w:val="Heading1Char"/>
    <w:uiPriority w:val="99"/>
    <w:qFormat/>
    <w:rsid w:val="00F2011C"/>
    <w:pPr>
      <w:keepNext/>
      <w:jc w:val="both"/>
      <w:outlineLvl w:val="0"/>
    </w:pPr>
    <w:rPr>
      <w:rFonts w:ascii="Arial" w:hAnsi="Arial"/>
      <w:sz w:val="28"/>
      <w:szCs w:val="20"/>
      <w:lang w:eastAsia="en-US"/>
    </w:rPr>
  </w:style>
  <w:style w:type="paragraph" w:styleId="Heading2">
    <w:name w:val="heading 2"/>
    <w:basedOn w:val="Normal"/>
    <w:next w:val="Normal"/>
    <w:link w:val="Heading2Char"/>
    <w:uiPriority w:val="99"/>
    <w:qFormat/>
    <w:rsid w:val="00F2011C"/>
    <w:pPr>
      <w:keepNext/>
      <w:jc w:val="both"/>
      <w:outlineLvl w:val="1"/>
    </w:pPr>
    <w:rPr>
      <w:rFonts w:ascii="Arial" w:hAnsi="Arial"/>
      <w:b/>
      <w:bCs/>
      <w:sz w:val="20"/>
      <w:szCs w:val="20"/>
      <w:lang w:eastAsia="en-US"/>
    </w:rPr>
  </w:style>
  <w:style w:type="paragraph" w:styleId="Heading3">
    <w:name w:val="heading 3"/>
    <w:basedOn w:val="Normal"/>
    <w:next w:val="Normal"/>
    <w:link w:val="Heading3Char"/>
    <w:uiPriority w:val="99"/>
    <w:qFormat/>
    <w:rsid w:val="00F2011C"/>
    <w:pPr>
      <w:keepNext/>
      <w:ind w:left="113" w:right="113"/>
      <w:jc w:val="center"/>
      <w:outlineLvl w:val="2"/>
    </w:pPr>
    <w:rPr>
      <w:rFonts w:ascii="Franklin Gothic Medium" w:hAnsi="Franklin Gothic Medium"/>
      <w:b/>
      <w:bCs/>
      <w:sz w:val="14"/>
      <w:szCs w:val="20"/>
      <w:lang w:eastAsia="en-US"/>
    </w:rPr>
  </w:style>
  <w:style w:type="paragraph" w:styleId="Heading4">
    <w:name w:val="heading 4"/>
    <w:basedOn w:val="Normal"/>
    <w:next w:val="Normal"/>
    <w:link w:val="Heading4Char"/>
    <w:uiPriority w:val="99"/>
    <w:qFormat/>
    <w:rsid w:val="00F2011C"/>
    <w:pPr>
      <w:keepNext/>
      <w:jc w:val="center"/>
      <w:outlineLvl w:val="3"/>
    </w:pPr>
    <w:rPr>
      <w:rFonts w:ascii="Franklin Gothic Medium" w:hAnsi="Franklin Gothic Medium"/>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6799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16799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16799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167994"/>
    <w:rPr>
      <w:rFonts w:ascii="Calibri" w:eastAsia="Times New Roman" w:hAnsi="Calibri" w:cs="Times New Roman"/>
      <w:b/>
      <w:bCs/>
      <w:sz w:val="28"/>
      <w:szCs w:val="28"/>
    </w:rPr>
  </w:style>
  <w:style w:type="paragraph" w:styleId="Title">
    <w:name w:val="Title"/>
    <w:basedOn w:val="Normal"/>
    <w:link w:val="TitleChar"/>
    <w:uiPriority w:val="99"/>
    <w:qFormat/>
    <w:rsid w:val="00F2011C"/>
    <w:pPr>
      <w:jc w:val="center"/>
    </w:pPr>
    <w:rPr>
      <w:rFonts w:ascii="Arial" w:hAnsi="Arial"/>
      <w:b/>
      <w:sz w:val="22"/>
      <w:szCs w:val="20"/>
      <w:lang w:eastAsia="en-US"/>
    </w:rPr>
  </w:style>
  <w:style w:type="character" w:customStyle="1" w:styleId="TitleChar">
    <w:name w:val="Title Char"/>
    <w:basedOn w:val="DefaultParagraphFont"/>
    <w:link w:val="Title"/>
    <w:uiPriority w:val="10"/>
    <w:locked/>
    <w:rsid w:val="00167994"/>
    <w:rPr>
      <w:rFonts w:ascii="Cambria" w:eastAsia="Times New Roman" w:hAnsi="Cambria" w:cs="Times New Roman"/>
      <w:b/>
      <w:bCs/>
      <w:kern w:val="28"/>
      <w:sz w:val="32"/>
      <w:szCs w:val="32"/>
    </w:rPr>
  </w:style>
  <w:style w:type="paragraph" w:styleId="BodyText2">
    <w:name w:val="Body Text 2"/>
    <w:basedOn w:val="Normal"/>
    <w:link w:val="BodyText2Char"/>
    <w:uiPriority w:val="99"/>
    <w:rsid w:val="00F2011C"/>
    <w:pPr>
      <w:jc w:val="center"/>
    </w:pPr>
    <w:rPr>
      <w:rFonts w:ascii="Arial" w:hAnsi="Arial"/>
      <w:sz w:val="28"/>
      <w:szCs w:val="20"/>
      <w:lang w:eastAsia="en-US"/>
    </w:rPr>
  </w:style>
  <w:style w:type="character" w:customStyle="1" w:styleId="BodyText2Char">
    <w:name w:val="Body Text 2 Char"/>
    <w:basedOn w:val="DefaultParagraphFont"/>
    <w:link w:val="BodyText2"/>
    <w:uiPriority w:val="99"/>
    <w:semiHidden/>
    <w:locked/>
    <w:rsid w:val="00167994"/>
    <w:rPr>
      <w:rFonts w:cs="Times New Roman"/>
      <w:sz w:val="24"/>
      <w:szCs w:val="24"/>
    </w:rPr>
  </w:style>
  <w:style w:type="table" w:styleId="TableGrid">
    <w:name w:val="Table Grid"/>
    <w:basedOn w:val="TableNormal"/>
    <w:uiPriority w:val="99"/>
    <w:rsid w:val="00DB21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892144">
      <w:marLeft w:val="0"/>
      <w:marRight w:val="0"/>
      <w:marTop w:val="0"/>
      <w:marBottom w:val="0"/>
      <w:divBdr>
        <w:top w:val="none" w:sz="0" w:space="0" w:color="auto"/>
        <w:left w:val="none" w:sz="0" w:space="0" w:color="auto"/>
        <w:bottom w:val="none" w:sz="0" w:space="0" w:color="auto"/>
        <w:right w:val="none" w:sz="0" w:space="0" w:color="auto"/>
      </w:divBdr>
    </w:div>
    <w:div w:id="1575892145">
      <w:marLeft w:val="0"/>
      <w:marRight w:val="0"/>
      <w:marTop w:val="0"/>
      <w:marBottom w:val="0"/>
      <w:divBdr>
        <w:top w:val="none" w:sz="0" w:space="0" w:color="auto"/>
        <w:left w:val="none" w:sz="0" w:space="0" w:color="auto"/>
        <w:bottom w:val="none" w:sz="0" w:space="0" w:color="auto"/>
        <w:right w:val="none" w:sz="0" w:space="0" w:color="auto"/>
      </w:divBdr>
    </w:div>
    <w:div w:id="1575892146">
      <w:marLeft w:val="0"/>
      <w:marRight w:val="0"/>
      <w:marTop w:val="0"/>
      <w:marBottom w:val="0"/>
      <w:divBdr>
        <w:top w:val="none" w:sz="0" w:space="0" w:color="auto"/>
        <w:left w:val="none" w:sz="0" w:space="0" w:color="auto"/>
        <w:bottom w:val="none" w:sz="0" w:space="0" w:color="auto"/>
        <w:right w:val="none" w:sz="0" w:space="0" w:color="auto"/>
      </w:divBdr>
    </w:div>
    <w:div w:id="1575892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3170</Words>
  <Characters>18070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Job Demands Analysis (Form JA1)</vt:lpstr>
    </vt:vector>
  </TitlesOfParts>
  <Company>Bury MBC</Company>
  <LinksUpToDate>false</LinksUpToDate>
  <CharactersWithSpaces>21198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Demands Analysis (Form JA1)</dc:title>
  <dc:creator>a.manchester</dc:creator>
  <cp:lastModifiedBy>Hall, Jessica</cp:lastModifiedBy>
  <cp:revision>1</cp:revision>
  <dcterms:created xsi:type="dcterms:W3CDTF">2021-05-07T10:30:00Z</dcterms:created>
  <dcterms:modified xsi:type="dcterms:W3CDTF">2021-05-07T10:30:00Z</dcterms:modified>
</cp:coreProperties>
</file>