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773B8" w:rsidRDefault="0044512B" w:rsidP="00F82826">
      <w:pPr>
        <w:rPr>
          <w:rFonts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-427355</wp:posOffset>
                </wp:positionV>
                <wp:extent cx="1743710" cy="793115"/>
                <wp:effectExtent l="3175" t="1270" r="0" b="0"/>
                <wp:wrapSquare wrapText="bothSides"/>
                <wp:docPr id="8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371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E24" w:rsidRPr="00ED55DD" w:rsidRDefault="004E3E2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pt;margin-top:-33.65pt;width:137.3pt;height:62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" stroked="f">
                <o:lock v:ext="edit" aspectratio="t"/>
                <v:textbox style="mso-fit-shape-to-text:t">
                  <w:txbxContent>
                    <w:p w:rsidR="004E3E24" w:rsidRPr="00ED55DD" w:rsidRDefault="004E3E24"/>
                  </w:txbxContent>
                </v:textbox>
                <w10:wrap type="square"/>
              </v:shape>
            </w:pict>
          </mc:Fallback>
        </mc:AlternateContent>
      </w:r>
    </w:p>
    <w:p w:rsidR="00A773B8" w:rsidRPr="0048695B" w:rsidRDefault="0003325C" w:rsidP="00F82826">
      <w:pPr>
        <w:rPr>
          <w:rFonts w:cs="Arial"/>
          <w:b/>
          <w:sz w:val="32"/>
          <w:szCs w:val="32"/>
        </w:rPr>
      </w:pPr>
      <w:r w:rsidRPr="0048695B">
        <w:rPr>
          <w:rFonts w:cs="Arial"/>
          <w:b/>
          <w:sz w:val="32"/>
          <w:szCs w:val="32"/>
        </w:rPr>
        <w:t>BLACKROD PRIMARY SCHOOL</w:t>
      </w:r>
    </w:p>
    <w:p w:rsidR="00A773B8" w:rsidRDefault="00A773B8" w:rsidP="00F82826">
      <w:pPr>
        <w:rPr>
          <w:rFonts w:cs="Arial"/>
          <w:b/>
        </w:rPr>
      </w:pPr>
    </w:p>
    <w:p w:rsidR="00F82826" w:rsidRPr="00F83E1B" w:rsidRDefault="0044512B" w:rsidP="00F82826">
      <w:pPr>
        <w:rPr>
          <w:rFonts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12700</wp:posOffset>
                </wp:positionV>
                <wp:extent cx="2635885" cy="551815"/>
                <wp:effectExtent l="3175" t="3175" r="0" b="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E24" w:rsidRPr="00C94ABE" w:rsidRDefault="0044512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47925" cy="447675"/>
                                  <wp:effectExtent l="0" t="0" r="9525" b="9525"/>
                                  <wp:docPr id="2" name="Picture 2" descr="job description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ob description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70" t="13953" r="12962" b="139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7pt;margin-top:1pt;width:207.55pt;height:4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" stroked="f">
                <v:textbox style="mso-fit-shape-to-text:t">
                  <w:txbxContent>
                    <w:p w:rsidR="004E3E24" w:rsidRPr="00C94ABE" w:rsidRDefault="0044512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47925" cy="447675"/>
                            <wp:effectExtent l="0" t="0" r="9525" b="9525"/>
                            <wp:docPr id="2" name="Picture 2" descr="job description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ob description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70" t="13953" r="12962" b="139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73B8" w:rsidRDefault="00A773B8" w:rsidP="00F82826">
      <w:pPr>
        <w:rPr>
          <w:rFonts w:cs="Arial"/>
          <w:b/>
        </w:rPr>
      </w:pPr>
    </w:p>
    <w:p w:rsidR="00F83E1B" w:rsidRDefault="00F83E1B" w:rsidP="00F82826">
      <w:pPr>
        <w:rPr>
          <w:rFonts w:cs="Arial"/>
          <w:b/>
        </w:rPr>
      </w:pPr>
    </w:p>
    <w:p w:rsidR="00A773B8" w:rsidRDefault="00A773B8" w:rsidP="00A773B8">
      <w:pPr>
        <w:rPr>
          <w:rFonts w:cs="Arial"/>
          <w:b/>
        </w:rPr>
      </w:pPr>
    </w:p>
    <w:p w:rsidR="00A773B8" w:rsidRPr="00E42198" w:rsidRDefault="00A773B8" w:rsidP="00A773B8">
      <w:pPr>
        <w:rPr>
          <w:rFonts w:cs="Arial"/>
          <w:b/>
        </w:rPr>
      </w:pP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817"/>
        <w:gridCol w:w="1691"/>
        <w:gridCol w:w="2040"/>
        <w:gridCol w:w="5160"/>
      </w:tblGrid>
      <w:tr w:rsidR="00F82826" w:rsidRPr="00E42198" w:rsidTr="007B1095">
        <w:trPr>
          <w:trHeight w:val="455"/>
        </w:trPr>
        <w:tc>
          <w:tcPr>
            <w:tcW w:w="2508" w:type="dxa"/>
            <w:gridSpan w:val="2"/>
            <w:tcBorders>
              <w:top w:val="single" w:sz="4" w:space="0" w:color="auto"/>
            </w:tcBorders>
          </w:tcPr>
          <w:p w:rsidR="00F82826" w:rsidRPr="00DD2C37" w:rsidRDefault="00F82826" w:rsidP="0058727B">
            <w:pPr>
              <w:spacing w:before="120" w:after="120"/>
              <w:rPr>
                <w:rFonts w:cs="Arial"/>
                <w:b/>
              </w:rPr>
            </w:pPr>
            <w:r w:rsidRPr="00DD2C37">
              <w:rPr>
                <w:rFonts w:cs="Arial"/>
                <w:b/>
              </w:rPr>
              <w:t>Department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</w:tcPr>
          <w:p w:rsidR="00F82826" w:rsidRPr="00DD2C37" w:rsidRDefault="00241724" w:rsidP="0058727B">
            <w:pPr>
              <w:spacing w:before="120" w:after="120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bCs/>
                <w:caps/>
              </w:rPr>
              <w:t>CH Schools</w:t>
            </w:r>
          </w:p>
        </w:tc>
      </w:tr>
      <w:tr w:rsidR="00E64EBA" w:rsidRPr="00E42198" w:rsidTr="007B1095">
        <w:trPr>
          <w:trHeight w:val="113"/>
        </w:trPr>
        <w:tc>
          <w:tcPr>
            <w:tcW w:w="2508" w:type="dxa"/>
            <w:gridSpan w:val="2"/>
          </w:tcPr>
          <w:p w:rsidR="00E64EBA" w:rsidRPr="00DD2C37" w:rsidRDefault="00E64EBA" w:rsidP="0058727B">
            <w:pPr>
              <w:spacing w:before="120" w:after="120"/>
              <w:rPr>
                <w:rFonts w:cs="Arial"/>
                <w:b/>
              </w:rPr>
            </w:pPr>
            <w:r w:rsidRPr="00DD2C37">
              <w:rPr>
                <w:rFonts w:cs="Arial"/>
                <w:b/>
              </w:rPr>
              <w:t>Job Title</w:t>
            </w:r>
          </w:p>
        </w:tc>
        <w:tc>
          <w:tcPr>
            <w:tcW w:w="7200" w:type="dxa"/>
            <w:gridSpan w:val="2"/>
          </w:tcPr>
          <w:p w:rsidR="00E64EBA" w:rsidRPr="00DD2C37" w:rsidRDefault="00617962" w:rsidP="00496139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Before and After School Club </w:t>
            </w:r>
            <w:r w:rsidR="0003325C">
              <w:rPr>
                <w:rFonts w:cs="Arial"/>
                <w:b/>
                <w:bCs/>
              </w:rPr>
              <w:t xml:space="preserve">( All Stars) </w:t>
            </w:r>
            <w:r>
              <w:rPr>
                <w:rFonts w:cs="Arial"/>
                <w:b/>
                <w:bCs/>
              </w:rPr>
              <w:t>Manager</w:t>
            </w:r>
          </w:p>
        </w:tc>
      </w:tr>
      <w:tr w:rsidR="00E64EBA" w:rsidRPr="00E42198" w:rsidTr="007B1095">
        <w:trPr>
          <w:trHeight w:val="113"/>
        </w:trPr>
        <w:tc>
          <w:tcPr>
            <w:tcW w:w="2508" w:type="dxa"/>
            <w:gridSpan w:val="2"/>
          </w:tcPr>
          <w:p w:rsidR="00E64EBA" w:rsidRPr="00DD2C37" w:rsidRDefault="00E64EBA" w:rsidP="00E64EBA">
            <w:pPr>
              <w:spacing w:before="120" w:after="120"/>
              <w:rPr>
                <w:rFonts w:cs="Arial"/>
                <w:b/>
              </w:rPr>
            </w:pPr>
            <w:r w:rsidRPr="00DD2C37">
              <w:rPr>
                <w:rFonts w:cs="Arial"/>
                <w:b/>
              </w:rPr>
              <w:t>Grade</w:t>
            </w:r>
          </w:p>
        </w:tc>
        <w:tc>
          <w:tcPr>
            <w:tcW w:w="7200" w:type="dxa"/>
            <w:gridSpan w:val="2"/>
          </w:tcPr>
          <w:p w:rsidR="00E64EBA" w:rsidRPr="00DD2C37" w:rsidRDefault="004F3DBF" w:rsidP="00E64EB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Grade </w:t>
            </w:r>
            <w:r w:rsidR="00617962">
              <w:rPr>
                <w:rFonts w:cs="Arial"/>
                <w:b/>
              </w:rPr>
              <w:t>5</w:t>
            </w:r>
          </w:p>
        </w:tc>
      </w:tr>
      <w:tr w:rsidR="00E64EBA" w:rsidRPr="00E42198" w:rsidTr="007B1095">
        <w:trPr>
          <w:trHeight w:val="20"/>
        </w:trPr>
        <w:tc>
          <w:tcPr>
            <w:tcW w:w="2508" w:type="dxa"/>
            <w:gridSpan w:val="2"/>
          </w:tcPr>
          <w:p w:rsidR="00E64EBA" w:rsidRPr="00DD2C37" w:rsidRDefault="00E64EBA" w:rsidP="0058727B">
            <w:pPr>
              <w:spacing w:before="120" w:after="120"/>
              <w:rPr>
                <w:rFonts w:cs="Arial"/>
                <w:b/>
              </w:rPr>
            </w:pPr>
            <w:r w:rsidRPr="00DD2C37">
              <w:rPr>
                <w:rFonts w:cs="Arial"/>
                <w:b/>
              </w:rPr>
              <w:t>Primary Purpose of the Job</w:t>
            </w:r>
          </w:p>
        </w:tc>
        <w:tc>
          <w:tcPr>
            <w:tcW w:w="7200" w:type="dxa"/>
            <w:gridSpan w:val="2"/>
          </w:tcPr>
          <w:p w:rsidR="00E64EBA" w:rsidRPr="00DD2C37" w:rsidRDefault="00617962" w:rsidP="00496139">
            <w:pPr>
              <w:spacing w:before="120" w:after="120"/>
              <w:rPr>
                <w:rFonts w:cs="Arial"/>
              </w:rPr>
            </w:pPr>
            <w:r w:rsidRPr="00617962">
              <w:rPr>
                <w:rFonts w:cs="Arial"/>
              </w:rPr>
              <w:t>To be responsible for the provision of Out of School services for school age children</w:t>
            </w:r>
          </w:p>
        </w:tc>
      </w:tr>
      <w:tr w:rsidR="00E64EBA" w:rsidRPr="00E42198" w:rsidTr="007B1095">
        <w:trPr>
          <w:trHeight w:val="20"/>
        </w:trPr>
        <w:tc>
          <w:tcPr>
            <w:tcW w:w="2508" w:type="dxa"/>
            <w:gridSpan w:val="2"/>
          </w:tcPr>
          <w:p w:rsidR="00E64EBA" w:rsidRPr="00DD2C37" w:rsidRDefault="00E64EBA" w:rsidP="0058727B">
            <w:pPr>
              <w:spacing w:before="120" w:after="120"/>
              <w:rPr>
                <w:rFonts w:cs="Arial"/>
                <w:b/>
              </w:rPr>
            </w:pPr>
            <w:r w:rsidRPr="00DD2C37">
              <w:rPr>
                <w:rFonts w:cs="Arial"/>
                <w:b/>
              </w:rPr>
              <w:t>Responsible to</w:t>
            </w:r>
          </w:p>
        </w:tc>
        <w:tc>
          <w:tcPr>
            <w:tcW w:w="7200" w:type="dxa"/>
            <w:gridSpan w:val="2"/>
          </w:tcPr>
          <w:p w:rsidR="00E64EBA" w:rsidRPr="00DD2C37" w:rsidRDefault="00496139" w:rsidP="00E3316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Head Teacher</w:t>
            </w:r>
            <w:r w:rsidR="0003325C">
              <w:rPr>
                <w:rFonts w:cs="Arial"/>
              </w:rPr>
              <w:t>, All Stars Lead</w:t>
            </w:r>
          </w:p>
        </w:tc>
      </w:tr>
      <w:tr w:rsidR="00E64EBA" w:rsidRPr="00E42198" w:rsidTr="007B1095">
        <w:trPr>
          <w:trHeight w:val="20"/>
        </w:trPr>
        <w:tc>
          <w:tcPr>
            <w:tcW w:w="2508" w:type="dxa"/>
            <w:gridSpan w:val="2"/>
          </w:tcPr>
          <w:p w:rsidR="00E64EBA" w:rsidRPr="00DD2C37" w:rsidRDefault="00E64EBA" w:rsidP="0058727B">
            <w:pPr>
              <w:spacing w:before="120" w:after="120"/>
              <w:rPr>
                <w:rFonts w:cs="Arial"/>
                <w:b/>
              </w:rPr>
            </w:pPr>
            <w:r w:rsidRPr="00DD2C37">
              <w:rPr>
                <w:rFonts w:cs="Arial"/>
                <w:b/>
              </w:rPr>
              <w:t>Principal Responsibilities</w:t>
            </w:r>
          </w:p>
        </w:tc>
        <w:tc>
          <w:tcPr>
            <w:tcW w:w="7200" w:type="dxa"/>
            <w:gridSpan w:val="2"/>
          </w:tcPr>
          <w:p w:rsidR="001C15CB" w:rsidRDefault="00617962" w:rsidP="0061796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327" w:right="147" w:hanging="283"/>
              <w:rPr>
                <w:rFonts w:cs="Arial"/>
              </w:rPr>
            </w:pPr>
            <w:r w:rsidRPr="00617962">
              <w:rPr>
                <w:rFonts w:cs="Arial"/>
              </w:rPr>
              <w:t>The provision</w:t>
            </w:r>
            <w:r>
              <w:rPr>
                <w:rFonts w:cs="Arial"/>
              </w:rPr>
              <w:t xml:space="preserve"> of high quality play opportunities in a safe environment;</w:t>
            </w:r>
          </w:p>
          <w:p w:rsidR="00617962" w:rsidRDefault="00617962" w:rsidP="0061796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327" w:right="147" w:hanging="283"/>
              <w:rPr>
                <w:rFonts w:cs="Arial"/>
              </w:rPr>
            </w:pPr>
            <w:r>
              <w:rPr>
                <w:rFonts w:cs="Arial"/>
              </w:rPr>
              <w:t>The day-to-day management of the club’s staff and resources; and</w:t>
            </w:r>
          </w:p>
          <w:p w:rsidR="00617962" w:rsidRDefault="00617962" w:rsidP="0061796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327" w:right="147" w:hanging="283"/>
              <w:rPr>
                <w:rFonts w:cs="Arial"/>
              </w:rPr>
            </w:pPr>
            <w:r>
              <w:rPr>
                <w:rFonts w:cs="Arial"/>
              </w:rPr>
              <w:t xml:space="preserve">In </w:t>
            </w:r>
            <w:r w:rsidR="0003325C">
              <w:rPr>
                <w:rFonts w:cs="Arial"/>
              </w:rPr>
              <w:t xml:space="preserve">consultation with the </w:t>
            </w:r>
            <w:proofErr w:type="spellStart"/>
            <w:r w:rsidR="0003325C">
              <w:rPr>
                <w:rFonts w:cs="Arial"/>
              </w:rPr>
              <w:t>Governors,</w:t>
            </w:r>
            <w:r>
              <w:rPr>
                <w:rFonts w:cs="Arial"/>
              </w:rPr>
              <w:t>Head</w:t>
            </w:r>
            <w:proofErr w:type="spellEnd"/>
            <w:r>
              <w:rPr>
                <w:rFonts w:cs="Arial"/>
              </w:rPr>
              <w:t xml:space="preserve"> Teacher</w:t>
            </w:r>
            <w:r w:rsidR="0003325C">
              <w:rPr>
                <w:rFonts w:cs="Arial"/>
              </w:rPr>
              <w:t xml:space="preserve"> and All Stars Lead</w:t>
            </w:r>
            <w:r>
              <w:rPr>
                <w:rFonts w:cs="Arial"/>
              </w:rPr>
              <w:t>, the production, implementation and monitoring of necessary policies and development plans;</w:t>
            </w:r>
          </w:p>
          <w:p w:rsidR="00617962" w:rsidRDefault="00617962" w:rsidP="0061796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327" w:right="147" w:hanging="283"/>
              <w:rPr>
                <w:rFonts w:cs="Arial"/>
              </w:rPr>
            </w:pPr>
            <w:r>
              <w:rPr>
                <w:rFonts w:cs="Arial"/>
              </w:rPr>
              <w:t>Supplying the Governing Body with a termly report describing the club’s activities.</w:t>
            </w:r>
          </w:p>
          <w:p w:rsidR="00D5443B" w:rsidRPr="00617962" w:rsidRDefault="00D5443B" w:rsidP="0061796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327" w:right="147" w:hanging="283"/>
              <w:rPr>
                <w:rFonts w:cs="Arial"/>
              </w:rPr>
            </w:pPr>
            <w:r>
              <w:rPr>
                <w:rFonts w:cs="Arial"/>
              </w:rPr>
              <w:t>To support Blackrod School Values</w:t>
            </w:r>
          </w:p>
        </w:tc>
      </w:tr>
      <w:tr w:rsidR="00E64EBA" w:rsidRPr="00F478C8">
        <w:trPr>
          <w:cantSplit/>
        </w:trPr>
        <w:tc>
          <w:tcPr>
            <w:tcW w:w="9708" w:type="dxa"/>
            <w:gridSpan w:val="4"/>
          </w:tcPr>
          <w:p w:rsidR="00E64EBA" w:rsidRPr="00DD2C37" w:rsidRDefault="00E64EBA" w:rsidP="003B4EC2">
            <w:pPr>
              <w:spacing w:before="60" w:after="120"/>
              <w:rPr>
                <w:rFonts w:cs="Arial"/>
                <w:b/>
              </w:rPr>
            </w:pPr>
            <w:r w:rsidRPr="00DD2C37">
              <w:rPr>
                <w:rFonts w:cs="Arial"/>
                <w:b/>
              </w:rPr>
              <w:t>Main Duties</w:t>
            </w:r>
          </w:p>
        </w:tc>
      </w:tr>
      <w:tr w:rsidR="00E64EBA" w:rsidRPr="000775FD" w:rsidTr="007B1095">
        <w:trPr>
          <w:trHeight w:val="454"/>
        </w:trPr>
        <w:tc>
          <w:tcPr>
            <w:tcW w:w="817" w:type="dxa"/>
          </w:tcPr>
          <w:p w:rsidR="00E64EBA" w:rsidRPr="00DD2C37" w:rsidRDefault="00E64EBA" w:rsidP="0058727B">
            <w:pPr>
              <w:jc w:val="both"/>
              <w:rPr>
                <w:rFonts w:cs="Arial"/>
              </w:rPr>
            </w:pPr>
            <w:r w:rsidRPr="00DD2C37">
              <w:rPr>
                <w:rFonts w:cs="Arial"/>
              </w:rPr>
              <w:t>1.</w:t>
            </w:r>
          </w:p>
        </w:tc>
        <w:tc>
          <w:tcPr>
            <w:tcW w:w="8891" w:type="dxa"/>
            <w:gridSpan w:val="3"/>
          </w:tcPr>
          <w:p w:rsidR="0087592F" w:rsidRDefault="00617962" w:rsidP="00395D5C">
            <w:pPr>
              <w:jc w:val="both"/>
              <w:rPr>
                <w:rFonts w:cs="Arial"/>
              </w:rPr>
            </w:pPr>
            <w:r w:rsidRPr="00395D5C">
              <w:rPr>
                <w:rFonts w:cs="Arial"/>
              </w:rPr>
              <w:t>To provide support and a safe and secure environment for all children including those with additional requirements e.g. disabled children</w:t>
            </w:r>
          </w:p>
          <w:p w:rsidR="00395D5C" w:rsidRPr="00395D5C" w:rsidRDefault="00395D5C" w:rsidP="00395D5C">
            <w:pPr>
              <w:jc w:val="both"/>
              <w:rPr>
                <w:rFonts w:cs="Arial"/>
              </w:rPr>
            </w:pPr>
          </w:p>
        </w:tc>
      </w:tr>
      <w:tr w:rsidR="00E64EBA" w:rsidRPr="000775FD" w:rsidTr="007B1095">
        <w:trPr>
          <w:trHeight w:val="454"/>
        </w:trPr>
        <w:tc>
          <w:tcPr>
            <w:tcW w:w="817" w:type="dxa"/>
          </w:tcPr>
          <w:p w:rsidR="00E64EBA" w:rsidRPr="00DD2C37" w:rsidRDefault="00E64EBA" w:rsidP="0058727B">
            <w:pPr>
              <w:jc w:val="both"/>
              <w:rPr>
                <w:rFonts w:cs="Arial"/>
              </w:rPr>
            </w:pPr>
            <w:r w:rsidRPr="00DD2C37">
              <w:rPr>
                <w:rFonts w:cs="Arial"/>
              </w:rPr>
              <w:t>2.</w:t>
            </w:r>
          </w:p>
        </w:tc>
        <w:tc>
          <w:tcPr>
            <w:tcW w:w="8891" w:type="dxa"/>
            <w:gridSpan w:val="3"/>
          </w:tcPr>
          <w:p w:rsidR="00E64EBA" w:rsidRDefault="00617962" w:rsidP="00395D5C">
            <w:pPr>
              <w:tabs>
                <w:tab w:val="left" w:pos="720"/>
                <w:tab w:val="left" w:pos="3600"/>
              </w:tabs>
              <w:rPr>
                <w:rFonts w:cs="Arial"/>
              </w:rPr>
            </w:pPr>
            <w:r w:rsidRPr="00395D5C">
              <w:rPr>
                <w:rFonts w:cs="Arial"/>
              </w:rPr>
              <w:t>To take all steps necessary in order to ensure the safety and well-being of the children and members of staff for whom you are responsible</w:t>
            </w:r>
          </w:p>
          <w:p w:rsidR="00395D5C" w:rsidRPr="00395D5C" w:rsidRDefault="00395D5C" w:rsidP="00395D5C">
            <w:pPr>
              <w:tabs>
                <w:tab w:val="left" w:pos="720"/>
                <w:tab w:val="left" w:pos="3600"/>
              </w:tabs>
              <w:rPr>
                <w:rFonts w:cs="Arial"/>
              </w:rPr>
            </w:pPr>
          </w:p>
        </w:tc>
      </w:tr>
      <w:tr w:rsidR="00977EDC" w:rsidRPr="000775FD" w:rsidTr="007B1095">
        <w:trPr>
          <w:trHeight w:val="454"/>
        </w:trPr>
        <w:tc>
          <w:tcPr>
            <w:tcW w:w="817" w:type="dxa"/>
          </w:tcPr>
          <w:p w:rsidR="00496139" w:rsidRPr="00DD2C37" w:rsidRDefault="00977EDC" w:rsidP="0058727B">
            <w:pPr>
              <w:jc w:val="both"/>
              <w:rPr>
                <w:rFonts w:cs="Arial"/>
              </w:rPr>
            </w:pPr>
            <w:r w:rsidRPr="00DD2C37">
              <w:rPr>
                <w:rFonts w:cs="Arial"/>
              </w:rPr>
              <w:t>3.</w:t>
            </w:r>
          </w:p>
        </w:tc>
        <w:tc>
          <w:tcPr>
            <w:tcW w:w="8891" w:type="dxa"/>
            <w:gridSpan w:val="3"/>
          </w:tcPr>
          <w:p w:rsidR="00564416" w:rsidRDefault="00617962" w:rsidP="00395D5C">
            <w:pPr>
              <w:tabs>
                <w:tab w:val="left" w:pos="522"/>
              </w:tabs>
              <w:spacing w:line="240" w:lineRule="auto"/>
              <w:ind w:right="147"/>
              <w:jc w:val="both"/>
              <w:rPr>
                <w:rFonts w:cs="Arial"/>
              </w:rPr>
            </w:pPr>
            <w:r w:rsidRPr="00395D5C">
              <w:rPr>
                <w:rFonts w:cs="Arial"/>
              </w:rPr>
              <w:t>In collaboration with colleagues, to plan and provide a high quality, safe play and care environment for children during club hours.</w:t>
            </w:r>
          </w:p>
          <w:p w:rsidR="00395D5C" w:rsidRPr="00395D5C" w:rsidRDefault="00395D5C" w:rsidP="00395D5C">
            <w:pPr>
              <w:tabs>
                <w:tab w:val="left" w:pos="522"/>
              </w:tabs>
              <w:spacing w:line="240" w:lineRule="auto"/>
              <w:ind w:right="147"/>
              <w:jc w:val="both"/>
              <w:rPr>
                <w:rFonts w:cs="Arial"/>
              </w:rPr>
            </w:pPr>
          </w:p>
        </w:tc>
      </w:tr>
      <w:tr w:rsidR="00977EDC" w:rsidRPr="000775FD" w:rsidTr="007B1095">
        <w:trPr>
          <w:trHeight w:val="567"/>
        </w:trPr>
        <w:tc>
          <w:tcPr>
            <w:tcW w:w="817" w:type="dxa"/>
          </w:tcPr>
          <w:p w:rsidR="00977EDC" w:rsidRPr="00DD2C37" w:rsidRDefault="00977EDC" w:rsidP="0058727B">
            <w:pPr>
              <w:jc w:val="both"/>
              <w:rPr>
                <w:rFonts w:cs="Arial"/>
              </w:rPr>
            </w:pPr>
            <w:r w:rsidRPr="00DD2C37">
              <w:rPr>
                <w:rFonts w:cs="Arial"/>
              </w:rPr>
              <w:t>4</w:t>
            </w:r>
            <w:r w:rsidR="007B1095">
              <w:rPr>
                <w:rFonts w:cs="Arial"/>
              </w:rPr>
              <w:t>.</w:t>
            </w:r>
          </w:p>
        </w:tc>
        <w:tc>
          <w:tcPr>
            <w:tcW w:w="8891" w:type="dxa"/>
            <w:gridSpan w:val="3"/>
          </w:tcPr>
          <w:p w:rsidR="00456DB5" w:rsidRDefault="00617962" w:rsidP="00395D5C">
            <w:pPr>
              <w:tabs>
                <w:tab w:val="left" w:pos="522"/>
              </w:tabs>
              <w:spacing w:line="240" w:lineRule="auto"/>
              <w:ind w:right="147"/>
              <w:jc w:val="both"/>
              <w:rPr>
                <w:rFonts w:cs="Arial"/>
              </w:rPr>
            </w:pPr>
            <w:r w:rsidRPr="00395D5C">
              <w:rPr>
                <w:rFonts w:cs="Arial"/>
              </w:rPr>
              <w:t>Arrange for the preparation and provision of healthy snacks to children who attend the club having due regard to appropriate Health and Hygiene and Health and Safety regulations.</w:t>
            </w:r>
          </w:p>
          <w:p w:rsidR="00395D5C" w:rsidRPr="00395D5C" w:rsidRDefault="00395D5C" w:rsidP="00395D5C">
            <w:pPr>
              <w:tabs>
                <w:tab w:val="left" w:pos="522"/>
              </w:tabs>
              <w:spacing w:line="240" w:lineRule="auto"/>
              <w:ind w:right="147"/>
              <w:jc w:val="both"/>
              <w:rPr>
                <w:rFonts w:cs="Arial"/>
              </w:rPr>
            </w:pPr>
          </w:p>
        </w:tc>
      </w:tr>
      <w:tr w:rsidR="00E64EBA" w:rsidRPr="000775FD" w:rsidTr="007B1095">
        <w:trPr>
          <w:trHeight w:val="567"/>
        </w:trPr>
        <w:tc>
          <w:tcPr>
            <w:tcW w:w="817" w:type="dxa"/>
          </w:tcPr>
          <w:p w:rsidR="00E64EBA" w:rsidRPr="00DD2C37" w:rsidRDefault="00977EDC" w:rsidP="00496139">
            <w:pPr>
              <w:jc w:val="both"/>
              <w:rPr>
                <w:rFonts w:cs="Arial"/>
              </w:rPr>
            </w:pPr>
            <w:r w:rsidRPr="00DD2C37">
              <w:rPr>
                <w:rFonts w:cs="Arial"/>
              </w:rPr>
              <w:t>5</w:t>
            </w:r>
            <w:r w:rsidR="00E64EBA" w:rsidRPr="00DD2C37">
              <w:rPr>
                <w:rFonts w:cs="Arial"/>
              </w:rPr>
              <w:t>.</w:t>
            </w:r>
          </w:p>
        </w:tc>
        <w:tc>
          <w:tcPr>
            <w:tcW w:w="8891" w:type="dxa"/>
            <w:gridSpan w:val="3"/>
          </w:tcPr>
          <w:p w:rsidR="00E64EBA" w:rsidRDefault="00617962" w:rsidP="00395D5C">
            <w:pPr>
              <w:tabs>
                <w:tab w:val="left" w:pos="720"/>
                <w:tab w:val="left" w:pos="3600"/>
              </w:tabs>
              <w:rPr>
                <w:rFonts w:cs="Arial"/>
              </w:rPr>
            </w:pPr>
            <w:r w:rsidRPr="00395D5C">
              <w:rPr>
                <w:rFonts w:cs="Arial"/>
              </w:rPr>
              <w:t>To meet legal requirements of the EYFS framework and the requirements of the Childcare Register.</w:t>
            </w:r>
          </w:p>
          <w:p w:rsidR="00395D5C" w:rsidRPr="00395D5C" w:rsidRDefault="00395D5C" w:rsidP="00395D5C">
            <w:pPr>
              <w:tabs>
                <w:tab w:val="left" w:pos="720"/>
                <w:tab w:val="left" w:pos="3600"/>
              </w:tabs>
              <w:rPr>
                <w:rFonts w:cs="Arial"/>
              </w:rPr>
            </w:pPr>
          </w:p>
        </w:tc>
      </w:tr>
      <w:tr w:rsidR="00E64EBA" w:rsidRPr="000775FD" w:rsidTr="007B1095">
        <w:trPr>
          <w:trHeight w:val="567"/>
        </w:trPr>
        <w:tc>
          <w:tcPr>
            <w:tcW w:w="817" w:type="dxa"/>
          </w:tcPr>
          <w:p w:rsidR="00E64EBA" w:rsidRPr="00DD2C37" w:rsidRDefault="00977EDC" w:rsidP="0058727B">
            <w:pPr>
              <w:jc w:val="both"/>
              <w:rPr>
                <w:rFonts w:cs="Arial"/>
              </w:rPr>
            </w:pPr>
            <w:r w:rsidRPr="00DD2C37">
              <w:rPr>
                <w:rFonts w:cs="Arial"/>
              </w:rPr>
              <w:t>6</w:t>
            </w:r>
            <w:r w:rsidR="00E64EBA" w:rsidRPr="00DD2C37">
              <w:rPr>
                <w:rFonts w:cs="Arial"/>
              </w:rPr>
              <w:t>.</w:t>
            </w:r>
          </w:p>
        </w:tc>
        <w:tc>
          <w:tcPr>
            <w:tcW w:w="8891" w:type="dxa"/>
            <w:gridSpan w:val="3"/>
          </w:tcPr>
          <w:p w:rsidR="00456DB5" w:rsidRDefault="00617962" w:rsidP="00395D5C">
            <w:pPr>
              <w:tabs>
                <w:tab w:val="left" w:pos="720"/>
                <w:tab w:val="left" w:pos="3600"/>
              </w:tabs>
              <w:rPr>
                <w:rFonts w:cs="Arial"/>
              </w:rPr>
            </w:pPr>
            <w:r w:rsidRPr="00395D5C">
              <w:rPr>
                <w:rFonts w:cs="Arial"/>
              </w:rPr>
              <w:t>In collaboration with the Head Teacher</w:t>
            </w:r>
            <w:r w:rsidR="0003325C" w:rsidRPr="00395D5C">
              <w:rPr>
                <w:rFonts w:cs="Arial"/>
              </w:rPr>
              <w:t>, All Stars Lead</w:t>
            </w:r>
            <w:r w:rsidRPr="00395D5C">
              <w:rPr>
                <w:rFonts w:cs="Arial"/>
              </w:rPr>
              <w:t xml:space="preserve"> and Governors, prepare, implement and review a range of policies as they apply to the club and as legally required.</w:t>
            </w:r>
          </w:p>
          <w:p w:rsidR="00395D5C" w:rsidRPr="00395D5C" w:rsidRDefault="00395D5C" w:rsidP="00395D5C">
            <w:pPr>
              <w:tabs>
                <w:tab w:val="left" w:pos="720"/>
                <w:tab w:val="left" w:pos="3600"/>
              </w:tabs>
              <w:rPr>
                <w:rFonts w:cs="Arial"/>
              </w:rPr>
            </w:pPr>
          </w:p>
        </w:tc>
      </w:tr>
      <w:tr w:rsidR="00E64EBA" w:rsidRPr="000775FD" w:rsidTr="007B1095">
        <w:trPr>
          <w:trHeight w:val="567"/>
        </w:trPr>
        <w:tc>
          <w:tcPr>
            <w:tcW w:w="817" w:type="dxa"/>
          </w:tcPr>
          <w:p w:rsidR="00E64EBA" w:rsidRPr="00DD2C37" w:rsidRDefault="00977EDC" w:rsidP="0058727B">
            <w:pPr>
              <w:jc w:val="both"/>
              <w:rPr>
                <w:rFonts w:cs="Arial"/>
              </w:rPr>
            </w:pPr>
            <w:r w:rsidRPr="00DD2C37">
              <w:rPr>
                <w:rFonts w:cs="Arial"/>
              </w:rPr>
              <w:lastRenderedPageBreak/>
              <w:t>7.</w:t>
            </w:r>
          </w:p>
        </w:tc>
        <w:tc>
          <w:tcPr>
            <w:tcW w:w="8891" w:type="dxa"/>
            <w:gridSpan w:val="3"/>
          </w:tcPr>
          <w:p w:rsidR="00456DB5" w:rsidRPr="00395D5C" w:rsidRDefault="006D5F70" w:rsidP="00395D5C">
            <w:pPr>
              <w:tabs>
                <w:tab w:val="left" w:pos="720"/>
                <w:tab w:val="left" w:pos="3600"/>
              </w:tabs>
              <w:rPr>
                <w:rFonts w:cs="Arial"/>
              </w:rPr>
            </w:pPr>
            <w:r w:rsidRPr="00395D5C">
              <w:rPr>
                <w:rFonts w:cs="Arial"/>
              </w:rPr>
              <w:t>To ensure that all colleagues, children and parents are fully informed with regard to all policies and their implementation.</w:t>
            </w:r>
          </w:p>
        </w:tc>
      </w:tr>
      <w:tr w:rsidR="00E6083E" w:rsidRPr="000775FD" w:rsidTr="007B1095">
        <w:trPr>
          <w:trHeight w:val="567"/>
        </w:trPr>
        <w:tc>
          <w:tcPr>
            <w:tcW w:w="817" w:type="dxa"/>
          </w:tcPr>
          <w:p w:rsidR="00E6083E" w:rsidRPr="00DD2C37" w:rsidRDefault="00977EDC" w:rsidP="0058727B">
            <w:pPr>
              <w:jc w:val="both"/>
              <w:rPr>
                <w:rFonts w:cs="Arial"/>
              </w:rPr>
            </w:pPr>
            <w:r w:rsidRPr="00DD2C37">
              <w:rPr>
                <w:rFonts w:cs="Arial"/>
              </w:rPr>
              <w:t>8</w:t>
            </w:r>
            <w:r w:rsidR="00E6083E" w:rsidRPr="00DD2C37">
              <w:rPr>
                <w:rFonts w:cs="Arial"/>
              </w:rPr>
              <w:t>.</w:t>
            </w:r>
          </w:p>
        </w:tc>
        <w:tc>
          <w:tcPr>
            <w:tcW w:w="8891" w:type="dxa"/>
            <w:gridSpan w:val="3"/>
          </w:tcPr>
          <w:p w:rsidR="00456DB5" w:rsidRPr="00395D5C" w:rsidRDefault="006D5F70" w:rsidP="00395D5C">
            <w:pPr>
              <w:tabs>
                <w:tab w:val="left" w:pos="720"/>
                <w:tab w:val="left" w:pos="3600"/>
              </w:tabs>
              <w:rPr>
                <w:rFonts w:cs="Arial"/>
              </w:rPr>
            </w:pPr>
            <w:r w:rsidRPr="00395D5C">
              <w:rPr>
                <w:rFonts w:cs="Arial"/>
              </w:rPr>
              <w:t>To establish good relationships with the parents of children who attend the club</w:t>
            </w:r>
          </w:p>
        </w:tc>
      </w:tr>
      <w:tr w:rsidR="00977EDC" w:rsidRPr="000775FD" w:rsidTr="007B1095">
        <w:trPr>
          <w:trHeight w:val="567"/>
        </w:trPr>
        <w:tc>
          <w:tcPr>
            <w:tcW w:w="817" w:type="dxa"/>
          </w:tcPr>
          <w:p w:rsidR="00977EDC" w:rsidRPr="00DD2C37" w:rsidRDefault="00977EDC" w:rsidP="0058727B">
            <w:pPr>
              <w:jc w:val="both"/>
              <w:rPr>
                <w:rFonts w:cs="Arial"/>
              </w:rPr>
            </w:pPr>
            <w:r w:rsidRPr="00DD2C37">
              <w:rPr>
                <w:rFonts w:cs="Arial"/>
              </w:rPr>
              <w:t>9.</w:t>
            </w:r>
          </w:p>
        </w:tc>
        <w:tc>
          <w:tcPr>
            <w:tcW w:w="8891" w:type="dxa"/>
            <w:gridSpan w:val="3"/>
          </w:tcPr>
          <w:p w:rsidR="00456DB5" w:rsidRPr="00395D5C" w:rsidRDefault="006D5F70" w:rsidP="00395D5C">
            <w:pPr>
              <w:tabs>
                <w:tab w:val="left" w:pos="720"/>
                <w:tab w:val="left" w:pos="3600"/>
              </w:tabs>
              <w:rPr>
                <w:rFonts w:cs="Arial"/>
              </w:rPr>
            </w:pPr>
            <w:r w:rsidRPr="00395D5C">
              <w:rPr>
                <w:rFonts w:cs="Arial"/>
              </w:rPr>
              <w:t>To prepare an annual development plan</w:t>
            </w:r>
          </w:p>
        </w:tc>
      </w:tr>
      <w:tr w:rsidR="0087592F" w:rsidRPr="000775FD" w:rsidTr="007B1095">
        <w:trPr>
          <w:trHeight w:val="454"/>
        </w:trPr>
        <w:tc>
          <w:tcPr>
            <w:tcW w:w="817" w:type="dxa"/>
          </w:tcPr>
          <w:p w:rsidR="00496139" w:rsidRPr="00DD2C37" w:rsidRDefault="00496139" w:rsidP="005872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87592F" w:rsidRPr="00DD2C37">
              <w:rPr>
                <w:rFonts w:cs="Arial"/>
              </w:rPr>
              <w:t>.</w:t>
            </w:r>
          </w:p>
        </w:tc>
        <w:tc>
          <w:tcPr>
            <w:tcW w:w="8891" w:type="dxa"/>
            <w:gridSpan w:val="3"/>
          </w:tcPr>
          <w:p w:rsidR="0087592F" w:rsidRPr="00395D5C" w:rsidRDefault="006D5F70" w:rsidP="00395D5C">
            <w:pPr>
              <w:jc w:val="both"/>
              <w:rPr>
                <w:rFonts w:cs="Arial"/>
              </w:rPr>
            </w:pPr>
            <w:r w:rsidRPr="00395D5C">
              <w:rPr>
                <w:rFonts w:cs="Arial"/>
              </w:rPr>
              <w:t>To direct, supervise and monitor the work carried out by the members of staff for whom you are responsible.</w:t>
            </w:r>
          </w:p>
        </w:tc>
      </w:tr>
      <w:tr w:rsidR="0087592F" w:rsidRPr="000775FD" w:rsidTr="007B1095">
        <w:trPr>
          <w:trHeight w:val="454"/>
        </w:trPr>
        <w:tc>
          <w:tcPr>
            <w:tcW w:w="817" w:type="dxa"/>
          </w:tcPr>
          <w:p w:rsidR="00496139" w:rsidRPr="00DD2C37" w:rsidRDefault="00E6007C" w:rsidP="00496139">
            <w:pPr>
              <w:jc w:val="both"/>
              <w:rPr>
                <w:rFonts w:cs="Arial"/>
              </w:rPr>
            </w:pPr>
            <w:r w:rsidRPr="00DD2C37">
              <w:rPr>
                <w:rFonts w:cs="Arial"/>
              </w:rPr>
              <w:t>1</w:t>
            </w:r>
            <w:r w:rsidR="00496139">
              <w:rPr>
                <w:rFonts w:cs="Arial"/>
              </w:rPr>
              <w:t>1</w:t>
            </w:r>
            <w:r w:rsidRPr="00DD2C37">
              <w:rPr>
                <w:rFonts w:cs="Arial"/>
              </w:rPr>
              <w:t>.</w:t>
            </w:r>
          </w:p>
        </w:tc>
        <w:tc>
          <w:tcPr>
            <w:tcW w:w="8891" w:type="dxa"/>
            <w:gridSpan w:val="3"/>
          </w:tcPr>
          <w:p w:rsidR="00456DB5" w:rsidRPr="00DD2C37" w:rsidRDefault="006D5F70" w:rsidP="007B38F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To carry out day to day administration, record keeping, ordering and purchasing of materials and equipment and stock control.</w:t>
            </w:r>
          </w:p>
        </w:tc>
      </w:tr>
      <w:tr w:rsidR="0087592F" w:rsidRPr="000775FD" w:rsidTr="007B1095">
        <w:trPr>
          <w:trHeight w:val="454"/>
        </w:trPr>
        <w:tc>
          <w:tcPr>
            <w:tcW w:w="817" w:type="dxa"/>
          </w:tcPr>
          <w:p w:rsidR="00496139" w:rsidRPr="00DD2C37" w:rsidRDefault="00496139" w:rsidP="0058727B">
            <w:pPr>
              <w:jc w:val="both"/>
              <w:rPr>
                <w:rFonts w:cs="Arial"/>
              </w:rPr>
            </w:pPr>
          </w:p>
        </w:tc>
        <w:tc>
          <w:tcPr>
            <w:tcW w:w="8891" w:type="dxa"/>
            <w:gridSpan w:val="3"/>
          </w:tcPr>
          <w:p w:rsidR="0087592F" w:rsidRPr="00496139" w:rsidRDefault="0087592F" w:rsidP="0087592F">
            <w:pPr>
              <w:pStyle w:val="BlockText"/>
              <w:ind w:left="0" w:firstLine="0"/>
              <w:rPr>
                <w:rFonts w:cs="Arial"/>
                <w:szCs w:val="22"/>
              </w:rPr>
            </w:pPr>
          </w:p>
        </w:tc>
      </w:tr>
      <w:tr w:rsidR="006D5F70" w:rsidRPr="000775FD" w:rsidTr="00395D5C">
        <w:trPr>
          <w:trHeight w:val="831"/>
        </w:trPr>
        <w:tc>
          <w:tcPr>
            <w:tcW w:w="817" w:type="dxa"/>
          </w:tcPr>
          <w:p w:rsidR="006D5F70" w:rsidRDefault="006D5F70" w:rsidP="00395D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395D5C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</w:p>
        </w:tc>
        <w:tc>
          <w:tcPr>
            <w:tcW w:w="8891" w:type="dxa"/>
            <w:gridSpan w:val="3"/>
          </w:tcPr>
          <w:p w:rsidR="006D5F70" w:rsidRPr="00496139" w:rsidRDefault="00754E5B" w:rsidP="0087592F">
            <w:pPr>
              <w:pStyle w:val="BlockText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work closely with members of the school’s staff in order to achieve a smooth transition between school and the club activities and to ensure that a common ethos is established and promoted between school and club.</w:t>
            </w:r>
          </w:p>
        </w:tc>
      </w:tr>
      <w:tr w:rsidR="006D5F70" w:rsidRPr="000775FD" w:rsidTr="007B1095">
        <w:trPr>
          <w:trHeight w:val="454"/>
        </w:trPr>
        <w:tc>
          <w:tcPr>
            <w:tcW w:w="817" w:type="dxa"/>
          </w:tcPr>
          <w:p w:rsidR="006D5F70" w:rsidRDefault="006D5F70" w:rsidP="00395D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395D5C"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</w:p>
        </w:tc>
        <w:tc>
          <w:tcPr>
            <w:tcW w:w="8891" w:type="dxa"/>
            <w:gridSpan w:val="3"/>
          </w:tcPr>
          <w:p w:rsidR="006D5F70" w:rsidRDefault="00754E5B" w:rsidP="0087592F">
            <w:pPr>
              <w:pStyle w:val="BlockText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To take responsibility for appropriate parts of the school’s premises during club activities and work closely with the school’s </w:t>
            </w:r>
            <w:r w:rsidR="00395D5C">
              <w:rPr>
                <w:rFonts w:cs="Arial"/>
                <w:szCs w:val="22"/>
              </w:rPr>
              <w:t>site manager</w:t>
            </w:r>
            <w:r>
              <w:rPr>
                <w:rFonts w:cs="Arial"/>
                <w:szCs w:val="22"/>
              </w:rPr>
              <w:t>.</w:t>
            </w:r>
          </w:p>
          <w:p w:rsidR="00395D5C" w:rsidRPr="00496139" w:rsidRDefault="00395D5C" w:rsidP="0087592F">
            <w:pPr>
              <w:pStyle w:val="BlockText"/>
              <w:ind w:left="0" w:firstLine="0"/>
              <w:rPr>
                <w:rFonts w:cs="Arial"/>
                <w:szCs w:val="22"/>
              </w:rPr>
            </w:pPr>
          </w:p>
        </w:tc>
      </w:tr>
      <w:tr w:rsidR="006D5F70" w:rsidRPr="000775FD" w:rsidTr="007B1095">
        <w:trPr>
          <w:trHeight w:val="454"/>
        </w:trPr>
        <w:tc>
          <w:tcPr>
            <w:tcW w:w="817" w:type="dxa"/>
          </w:tcPr>
          <w:p w:rsidR="006D5F70" w:rsidRDefault="00395D5C" w:rsidP="005872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="006D5F70">
              <w:rPr>
                <w:rFonts w:cs="Arial"/>
              </w:rPr>
              <w:t>.</w:t>
            </w:r>
          </w:p>
        </w:tc>
        <w:tc>
          <w:tcPr>
            <w:tcW w:w="8891" w:type="dxa"/>
            <w:gridSpan w:val="3"/>
          </w:tcPr>
          <w:p w:rsidR="006D5F70" w:rsidRPr="00496139" w:rsidRDefault="00754E5B" w:rsidP="0087592F">
            <w:pPr>
              <w:pStyle w:val="BlockText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promote the club at school events for example during ‘new intake’ parents’ meetings</w:t>
            </w:r>
          </w:p>
        </w:tc>
      </w:tr>
      <w:tr w:rsidR="006D5F70" w:rsidRPr="000775FD" w:rsidTr="007B1095">
        <w:trPr>
          <w:trHeight w:val="454"/>
        </w:trPr>
        <w:tc>
          <w:tcPr>
            <w:tcW w:w="817" w:type="dxa"/>
          </w:tcPr>
          <w:p w:rsidR="006D5F70" w:rsidRDefault="00395D5C" w:rsidP="005872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6D5F70">
              <w:rPr>
                <w:rFonts w:cs="Arial"/>
              </w:rPr>
              <w:t>.</w:t>
            </w:r>
          </w:p>
        </w:tc>
        <w:tc>
          <w:tcPr>
            <w:tcW w:w="8891" w:type="dxa"/>
            <w:gridSpan w:val="3"/>
          </w:tcPr>
          <w:p w:rsidR="006D5F70" w:rsidRDefault="00754E5B" w:rsidP="0087592F">
            <w:pPr>
              <w:pStyle w:val="BlockText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ensure that high quality promotional materials and administration documents are available to school staff at all times.</w:t>
            </w:r>
          </w:p>
          <w:p w:rsidR="00395D5C" w:rsidRPr="00496139" w:rsidRDefault="00395D5C" w:rsidP="0087592F">
            <w:pPr>
              <w:pStyle w:val="BlockText"/>
              <w:ind w:left="0" w:firstLine="0"/>
              <w:rPr>
                <w:rFonts w:cs="Arial"/>
                <w:szCs w:val="22"/>
              </w:rPr>
            </w:pPr>
          </w:p>
        </w:tc>
      </w:tr>
      <w:tr w:rsidR="006D5F70" w:rsidRPr="000775FD" w:rsidTr="007B1095">
        <w:trPr>
          <w:trHeight w:val="454"/>
        </w:trPr>
        <w:tc>
          <w:tcPr>
            <w:tcW w:w="817" w:type="dxa"/>
          </w:tcPr>
          <w:p w:rsidR="006D5F70" w:rsidRDefault="00395D5C" w:rsidP="005872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6D5F70">
              <w:rPr>
                <w:rFonts w:cs="Arial"/>
              </w:rPr>
              <w:t>.</w:t>
            </w:r>
          </w:p>
        </w:tc>
        <w:tc>
          <w:tcPr>
            <w:tcW w:w="8891" w:type="dxa"/>
            <w:gridSpan w:val="3"/>
          </w:tcPr>
          <w:p w:rsidR="006D5F70" w:rsidRPr="00496139" w:rsidRDefault="00754E5B" w:rsidP="0087592F">
            <w:pPr>
              <w:pStyle w:val="BlockText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promote the club in the local community.</w:t>
            </w:r>
          </w:p>
        </w:tc>
      </w:tr>
      <w:tr w:rsidR="006D5F70" w:rsidRPr="000775FD" w:rsidTr="007B1095">
        <w:trPr>
          <w:trHeight w:val="454"/>
        </w:trPr>
        <w:tc>
          <w:tcPr>
            <w:tcW w:w="817" w:type="dxa"/>
          </w:tcPr>
          <w:p w:rsidR="006D5F70" w:rsidRDefault="00395D5C" w:rsidP="005872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6D5F70">
              <w:rPr>
                <w:rFonts w:cs="Arial"/>
              </w:rPr>
              <w:t>.</w:t>
            </w:r>
          </w:p>
        </w:tc>
        <w:tc>
          <w:tcPr>
            <w:tcW w:w="8891" w:type="dxa"/>
            <w:gridSpan w:val="3"/>
          </w:tcPr>
          <w:p w:rsidR="006D5F70" w:rsidRDefault="00754E5B" w:rsidP="0087592F">
            <w:pPr>
              <w:pStyle w:val="BlockText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prepare and present a termly report to the Head Teacher outlining the progress of the club in relation to its development plan.</w:t>
            </w:r>
          </w:p>
          <w:p w:rsidR="00395D5C" w:rsidRPr="00496139" w:rsidRDefault="00395D5C" w:rsidP="0087592F">
            <w:pPr>
              <w:pStyle w:val="BlockText"/>
              <w:ind w:left="0" w:firstLine="0"/>
              <w:rPr>
                <w:rFonts w:cs="Arial"/>
                <w:szCs w:val="22"/>
              </w:rPr>
            </w:pPr>
          </w:p>
        </w:tc>
      </w:tr>
      <w:tr w:rsidR="00754E5B" w:rsidRPr="000775FD" w:rsidTr="007B1095">
        <w:trPr>
          <w:trHeight w:val="454"/>
        </w:trPr>
        <w:tc>
          <w:tcPr>
            <w:tcW w:w="817" w:type="dxa"/>
          </w:tcPr>
          <w:p w:rsidR="00754E5B" w:rsidRDefault="00395D5C" w:rsidP="005872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754E5B">
              <w:rPr>
                <w:rFonts w:cs="Arial"/>
              </w:rPr>
              <w:t>.</w:t>
            </w:r>
          </w:p>
        </w:tc>
        <w:tc>
          <w:tcPr>
            <w:tcW w:w="8891" w:type="dxa"/>
            <w:gridSpan w:val="3"/>
          </w:tcPr>
          <w:p w:rsidR="00754E5B" w:rsidRDefault="00754E5B" w:rsidP="0087592F">
            <w:pPr>
              <w:pStyle w:val="BlockText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prepare and present an annual report, outlining the progress of the club in relation to its development plan to the Governors.</w:t>
            </w:r>
          </w:p>
          <w:p w:rsidR="00395D5C" w:rsidRPr="00496139" w:rsidRDefault="00395D5C" w:rsidP="0087592F">
            <w:pPr>
              <w:pStyle w:val="BlockText"/>
              <w:ind w:left="0" w:firstLine="0"/>
              <w:rPr>
                <w:rFonts w:cs="Arial"/>
                <w:szCs w:val="22"/>
              </w:rPr>
            </w:pPr>
          </w:p>
        </w:tc>
      </w:tr>
      <w:tr w:rsidR="00754E5B" w:rsidRPr="000775FD" w:rsidTr="007B1095">
        <w:trPr>
          <w:trHeight w:val="454"/>
        </w:trPr>
        <w:tc>
          <w:tcPr>
            <w:tcW w:w="817" w:type="dxa"/>
          </w:tcPr>
          <w:p w:rsidR="00754E5B" w:rsidRDefault="00395D5C" w:rsidP="005872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754E5B">
              <w:rPr>
                <w:rFonts w:cs="Arial"/>
              </w:rPr>
              <w:t>.</w:t>
            </w:r>
          </w:p>
        </w:tc>
        <w:tc>
          <w:tcPr>
            <w:tcW w:w="8891" w:type="dxa"/>
            <w:gridSpan w:val="3"/>
          </w:tcPr>
          <w:p w:rsidR="00754E5B" w:rsidRDefault="00754E5B" w:rsidP="00754E5B">
            <w:pPr>
              <w:pStyle w:val="BlockText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To carry out further duties; which may be deemed necessary and appropriate to the post, by the </w:t>
            </w:r>
            <w:r w:rsidR="00395D5C">
              <w:rPr>
                <w:rFonts w:cs="Arial"/>
                <w:szCs w:val="22"/>
              </w:rPr>
              <w:t xml:space="preserve">All Stars Lead, </w:t>
            </w:r>
            <w:r>
              <w:rPr>
                <w:rFonts w:cs="Arial"/>
                <w:szCs w:val="22"/>
              </w:rPr>
              <w:t>Head Teacher and Governors.</w:t>
            </w:r>
          </w:p>
          <w:p w:rsidR="00395D5C" w:rsidRPr="00496139" w:rsidRDefault="00395D5C" w:rsidP="00754E5B">
            <w:pPr>
              <w:pStyle w:val="BlockText"/>
              <w:ind w:left="0" w:firstLine="0"/>
              <w:rPr>
                <w:rFonts w:cs="Arial"/>
                <w:szCs w:val="22"/>
              </w:rPr>
            </w:pPr>
          </w:p>
        </w:tc>
      </w:tr>
      <w:tr w:rsidR="00754E5B" w:rsidRPr="000775FD" w:rsidTr="007B1095">
        <w:trPr>
          <w:trHeight w:val="454"/>
        </w:trPr>
        <w:tc>
          <w:tcPr>
            <w:tcW w:w="817" w:type="dxa"/>
          </w:tcPr>
          <w:p w:rsidR="00754E5B" w:rsidRDefault="00395D5C" w:rsidP="005872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754E5B">
              <w:rPr>
                <w:rFonts w:cs="Arial"/>
              </w:rPr>
              <w:t>.</w:t>
            </w:r>
          </w:p>
        </w:tc>
        <w:tc>
          <w:tcPr>
            <w:tcW w:w="8891" w:type="dxa"/>
            <w:gridSpan w:val="3"/>
          </w:tcPr>
          <w:p w:rsidR="00754E5B" w:rsidRDefault="00754E5B" w:rsidP="0087592F">
            <w:pPr>
              <w:pStyle w:val="BlockText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carry out all of the above duties with full regard of and commitment to equal opportunities.</w:t>
            </w:r>
          </w:p>
          <w:p w:rsidR="00395D5C" w:rsidRPr="00496139" w:rsidRDefault="00395D5C" w:rsidP="0087592F">
            <w:pPr>
              <w:pStyle w:val="BlockText"/>
              <w:ind w:left="0" w:firstLine="0"/>
              <w:rPr>
                <w:rFonts w:cs="Arial"/>
                <w:szCs w:val="22"/>
              </w:rPr>
            </w:pPr>
          </w:p>
        </w:tc>
      </w:tr>
      <w:tr w:rsidR="00754E5B" w:rsidRPr="000775FD" w:rsidTr="007B1095">
        <w:trPr>
          <w:trHeight w:val="454"/>
        </w:trPr>
        <w:tc>
          <w:tcPr>
            <w:tcW w:w="817" w:type="dxa"/>
          </w:tcPr>
          <w:p w:rsidR="00754E5B" w:rsidRDefault="00395D5C" w:rsidP="005872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="00754E5B">
              <w:rPr>
                <w:rFonts w:cs="Arial"/>
              </w:rPr>
              <w:t>.</w:t>
            </w:r>
          </w:p>
        </w:tc>
        <w:tc>
          <w:tcPr>
            <w:tcW w:w="8891" w:type="dxa"/>
            <w:gridSpan w:val="3"/>
          </w:tcPr>
          <w:p w:rsidR="00754E5B" w:rsidRPr="00496139" w:rsidRDefault="00754E5B" w:rsidP="0087592F">
            <w:pPr>
              <w:pStyle w:val="BlockText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take part in continuing professional development.</w:t>
            </w:r>
          </w:p>
        </w:tc>
      </w:tr>
      <w:tr w:rsidR="00C42DD3" w:rsidRPr="00C42DD3" w:rsidTr="00754E5B">
        <w:trPr>
          <w:trHeight w:val="510"/>
        </w:trPr>
        <w:tc>
          <w:tcPr>
            <w:tcW w:w="4548" w:type="dxa"/>
            <w:gridSpan w:val="3"/>
          </w:tcPr>
          <w:p w:rsidR="00C42DD3" w:rsidRPr="00DD2C37" w:rsidRDefault="00C42DD3" w:rsidP="00663F41">
            <w:pPr>
              <w:spacing w:before="60" w:after="60"/>
              <w:rPr>
                <w:rFonts w:cs="Arial"/>
                <w:b/>
              </w:rPr>
            </w:pPr>
            <w:r w:rsidRPr="00DD2C37">
              <w:rPr>
                <w:rFonts w:cs="Arial"/>
                <w:b/>
              </w:rPr>
              <w:t>Date Job Description prepared/updated</w:t>
            </w:r>
          </w:p>
        </w:tc>
        <w:tc>
          <w:tcPr>
            <w:tcW w:w="5160" w:type="dxa"/>
          </w:tcPr>
          <w:p w:rsidR="00C42DD3" w:rsidRPr="00617962" w:rsidRDefault="004746B9" w:rsidP="004746B9">
            <w:p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January</w:t>
            </w:r>
            <w:r w:rsidR="00395D5C">
              <w:rPr>
                <w:rFonts w:cs="Arial"/>
              </w:rPr>
              <w:t xml:space="preserve"> 201</w:t>
            </w:r>
            <w:r>
              <w:rPr>
                <w:rFonts w:cs="Arial"/>
              </w:rPr>
              <w:t>9</w:t>
            </w:r>
          </w:p>
        </w:tc>
      </w:tr>
      <w:tr w:rsidR="00E6007C" w:rsidRPr="00C42DD3" w:rsidTr="00754E5B">
        <w:trPr>
          <w:trHeight w:val="510"/>
        </w:trPr>
        <w:tc>
          <w:tcPr>
            <w:tcW w:w="4548" w:type="dxa"/>
            <w:gridSpan w:val="3"/>
          </w:tcPr>
          <w:p w:rsidR="00395D5C" w:rsidRDefault="00E6007C" w:rsidP="00395D5C">
            <w:pPr>
              <w:spacing w:before="60" w:after="60"/>
              <w:rPr>
                <w:rFonts w:cs="Arial"/>
                <w:b/>
              </w:rPr>
            </w:pPr>
            <w:r w:rsidRPr="00DD2C37">
              <w:rPr>
                <w:rFonts w:cs="Arial"/>
                <w:b/>
              </w:rPr>
              <w:t>Job Description prepared by</w:t>
            </w:r>
            <w:r w:rsidR="00395D5C">
              <w:rPr>
                <w:rFonts w:cs="Arial"/>
                <w:b/>
              </w:rPr>
              <w:t>:</w:t>
            </w:r>
          </w:p>
          <w:p w:rsidR="00E6007C" w:rsidRPr="00DD2C37" w:rsidRDefault="0048695B" w:rsidP="00395D5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Senior</w:t>
            </w:r>
            <w:r w:rsidR="00395D5C">
              <w:rPr>
                <w:rFonts w:cs="Arial"/>
                <w:b/>
              </w:rPr>
              <w:t xml:space="preserve"> Leadership Team</w:t>
            </w:r>
          </w:p>
        </w:tc>
        <w:tc>
          <w:tcPr>
            <w:tcW w:w="5160" w:type="dxa"/>
          </w:tcPr>
          <w:p w:rsidR="00E6007C" w:rsidRPr="00DD2C37" w:rsidRDefault="00E6007C" w:rsidP="00912987">
            <w:pPr>
              <w:spacing w:before="60" w:after="60"/>
              <w:rPr>
                <w:rFonts w:cs="Arial"/>
              </w:rPr>
            </w:pPr>
          </w:p>
        </w:tc>
      </w:tr>
    </w:tbl>
    <w:p w:rsidR="00754E5B" w:rsidRDefault="00754E5B" w:rsidP="00754E5B">
      <w:pPr>
        <w:jc w:val="right"/>
        <w:rPr>
          <w:rFonts w:cs="Arial"/>
          <w:b/>
        </w:rPr>
      </w:pPr>
      <w:r>
        <w:rPr>
          <w:rFonts w:cs="Arial"/>
          <w:b/>
        </w:rPr>
        <w:br w:type="page"/>
      </w:r>
    </w:p>
    <w:p w:rsidR="00F478C8" w:rsidRDefault="0044512B" w:rsidP="00754E5B">
      <w:pPr>
        <w:jc w:val="right"/>
        <w:rPr>
          <w:rFonts w:cs="Arial"/>
          <w:b/>
        </w:rPr>
      </w:pPr>
      <w:r>
        <w:rPr>
          <w:rFonts w:cs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E57386" wp14:editId="7F8DBFA1">
                <wp:simplePos x="0" y="0"/>
                <wp:positionH relativeFrom="column">
                  <wp:posOffset>4415155</wp:posOffset>
                </wp:positionH>
                <wp:positionV relativeFrom="paragraph">
                  <wp:posOffset>-421005</wp:posOffset>
                </wp:positionV>
                <wp:extent cx="1731645" cy="793115"/>
                <wp:effectExtent l="0" t="0" r="0" b="0"/>
                <wp:wrapSquare wrapText="bothSides"/>
                <wp:docPr id="6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164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E24" w:rsidRPr="00ED55DD" w:rsidRDefault="004E3E24" w:rsidP="003B4EC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57386" id="Text Box 3" o:spid="_x0000_s1028" type="#_x0000_t202" style="position:absolute;left:0;text-align:left;margin-left:347.65pt;margin-top:-33.15pt;width:136.35pt;height:62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" stroked="f">
                <o:lock v:ext="edit" aspectratio="t"/>
                <v:textbox style="mso-fit-shape-to-text:t">
                  <w:txbxContent>
                    <w:p w:rsidR="004E3E24" w:rsidRPr="00ED55DD" w:rsidRDefault="004E3E24" w:rsidP="003B4EC2"/>
                  </w:txbxContent>
                </v:textbox>
                <w10:wrap type="square"/>
              </v:shape>
            </w:pict>
          </mc:Fallback>
        </mc:AlternateContent>
      </w:r>
    </w:p>
    <w:p w:rsidR="00F478C8" w:rsidRPr="0048695B" w:rsidRDefault="0048695B" w:rsidP="002A7F8A">
      <w:pPr>
        <w:rPr>
          <w:rFonts w:cs="Arial"/>
          <w:b/>
          <w:sz w:val="28"/>
          <w:szCs w:val="28"/>
        </w:rPr>
      </w:pPr>
      <w:r w:rsidRPr="0048695B">
        <w:rPr>
          <w:rFonts w:cs="Arial"/>
          <w:b/>
          <w:sz w:val="28"/>
          <w:szCs w:val="28"/>
        </w:rPr>
        <w:t>BLACKROD PRIMARY SCHOOL</w:t>
      </w:r>
    </w:p>
    <w:p w:rsidR="002A7F8A" w:rsidRPr="00E42198" w:rsidRDefault="0044512B" w:rsidP="002A7F8A">
      <w:pPr>
        <w:rPr>
          <w:rFonts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122555</wp:posOffset>
                </wp:positionV>
                <wp:extent cx="3256280" cy="539750"/>
                <wp:effectExtent l="0" t="0" r="1270" b="444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E24" w:rsidRPr="00A663DB" w:rsidRDefault="0044512B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76575" cy="428625"/>
                                  <wp:effectExtent l="0" t="0" r="9525" b="9525"/>
                                  <wp:docPr id="4" name="Picture 4" descr="person sp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erson sp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02" t="10869" r="7639" b="1304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657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2pt;margin-top:9.65pt;width:256.4pt;height:42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" stroked="f">
                <v:textbox style="mso-fit-shape-to-text:t">
                  <w:txbxContent>
                    <w:p w:rsidR="004E3E24" w:rsidRPr="00A663DB" w:rsidRDefault="0044512B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076575" cy="428625"/>
                            <wp:effectExtent l="0" t="0" r="9525" b="9525"/>
                            <wp:docPr id="4" name="Picture 4" descr="person sp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erson sp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02" t="10869" r="7639" b="1304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657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7F8A" w:rsidRDefault="002A7F8A" w:rsidP="002A7F8A">
      <w:pPr>
        <w:rPr>
          <w:rFonts w:cs="Arial"/>
          <w:b/>
        </w:rPr>
      </w:pPr>
    </w:p>
    <w:p w:rsidR="00F478C8" w:rsidRPr="00E42198" w:rsidRDefault="00F478C8" w:rsidP="002A7F8A">
      <w:pPr>
        <w:rPr>
          <w:rFonts w:cs="Arial"/>
          <w:b/>
        </w:rPr>
      </w:pPr>
    </w:p>
    <w:p w:rsidR="002A7F8A" w:rsidRDefault="002A7F8A" w:rsidP="002A7F8A">
      <w:pPr>
        <w:rPr>
          <w:rFonts w:cs="Arial"/>
          <w:b/>
        </w:rPr>
      </w:pP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1668"/>
        <w:gridCol w:w="8040"/>
      </w:tblGrid>
      <w:tr w:rsidR="002A7F8A" w:rsidRPr="00E42198" w:rsidTr="00CB078D">
        <w:trPr>
          <w:trHeight w:val="437"/>
        </w:trPr>
        <w:tc>
          <w:tcPr>
            <w:tcW w:w="1668" w:type="dxa"/>
          </w:tcPr>
          <w:p w:rsidR="002A7F8A" w:rsidRPr="00CB078D" w:rsidRDefault="002A7F8A" w:rsidP="006401D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8040" w:type="dxa"/>
          </w:tcPr>
          <w:p w:rsidR="002A7F8A" w:rsidRPr="00CB078D" w:rsidRDefault="002A7F8A" w:rsidP="006401D2">
            <w:pPr>
              <w:spacing w:before="60" w:after="60"/>
              <w:rPr>
                <w:rFonts w:cs="Arial"/>
                <w:b/>
                <w:caps/>
              </w:rPr>
            </w:pPr>
          </w:p>
        </w:tc>
      </w:tr>
      <w:tr w:rsidR="001C10D2" w:rsidRPr="00E42198">
        <w:tc>
          <w:tcPr>
            <w:tcW w:w="1668" w:type="dxa"/>
          </w:tcPr>
          <w:p w:rsidR="001C10D2" w:rsidRPr="00CB078D" w:rsidRDefault="001C10D2" w:rsidP="006401D2">
            <w:pPr>
              <w:spacing w:before="60" w:after="60"/>
              <w:rPr>
                <w:rFonts w:cs="Arial"/>
                <w:b/>
              </w:rPr>
            </w:pPr>
            <w:r w:rsidRPr="00CB078D">
              <w:rPr>
                <w:rFonts w:cs="Arial"/>
                <w:b/>
              </w:rPr>
              <w:t>Job Title</w:t>
            </w:r>
          </w:p>
        </w:tc>
        <w:tc>
          <w:tcPr>
            <w:tcW w:w="8040" w:type="dxa"/>
          </w:tcPr>
          <w:p w:rsidR="001C10D2" w:rsidRPr="00CB078D" w:rsidRDefault="00617962" w:rsidP="00496139">
            <w:pPr>
              <w:spacing w:before="120" w:after="120"/>
              <w:jc w:val="both"/>
              <w:rPr>
                <w:rFonts w:cs="Tahoma"/>
                <w:b/>
                <w:bCs/>
              </w:rPr>
            </w:pPr>
            <w:r>
              <w:rPr>
                <w:rFonts w:cs="Arial"/>
                <w:b/>
                <w:bCs/>
              </w:rPr>
              <w:t>Before and After School Club</w:t>
            </w:r>
            <w:r w:rsidR="0048695B">
              <w:rPr>
                <w:rFonts w:cs="Arial"/>
                <w:b/>
                <w:bCs/>
              </w:rPr>
              <w:t xml:space="preserve"> (‘All Stars’)</w:t>
            </w:r>
            <w:r>
              <w:rPr>
                <w:rFonts w:cs="Arial"/>
                <w:b/>
                <w:bCs/>
              </w:rPr>
              <w:t xml:space="preserve"> Manager</w:t>
            </w:r>
          </w:p>
        </w:tc>
      </w:tr>
    </w:tbl>
    <w:p w:rsidR="002A7F8A" w:rsidRPr="00E42198" w:rsidRDefault="002A7F8A" w:rsidP="002A7F8A">
      <w:pPr>
        <w:rPr>
          <w:rFonts w:cs="Arial"/>
        </w:rPr>
      </w:pP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5103"/>
        <w:gridCol w:w="142"/>
        <w:gridCol w:w="3079"/>
      </w:tblGrid>
      <w:tr w:rsidR="002A7F8A" w:rsidRPr="00E42198">
        <w:tc>
          <w:tcPr>
            <w:tcW w:w="1384" w:type="dxa"/>
            <w:gridSpan w:val="2"/>
          </w:tcPr>
          <w:p w:rsidR="002A7F8A" w:rsidRPr="00E42198" w:rsidRDefault="00A773B8" w:rsidP="006401D2">
            <w:pPr>
              <w:spacing w:before="60" w:after="60"/>
              <w:rPr>
                <w:rFonts w:cs="Arial"/>
                <w:b/>
              </w:rPr>
            </w:pPr>
            <w:r w:rsidRPr="00E42198">
              <w:rPr>
                <w:rFonts w:cs="Arial"/>
                <w:b/>
              </w:rPr>
              <w:t>Stage One</w:t>
            </w:r>
          </w:p>
        </w:tc>
        <w:tc>
          <w:tcPr>
            <w:tcW w:w="8324" w:type="dxa"/>
            <w:gridSpan w:val="3"/>
          </w:tcPr>
          <w:p w:rsidR="002A7F8A" w:rsidRPr="00E42198" w:rsidRDefault="002A7F8A" w:rsidP="006401D2">
            <w:pPr>
              <w:spacing w:before="60" w:after="60"/>
              <w:rPr>
                <w:rFonts w:cs="Arial"/>
              </w:rPr>
            </w:pPr>
            <w:r w:rsidRPr="00E42198">
              <w:rPr>
                <w:rFonts w:cs="Arial"/>
              </w:rPr>
              <w:t>Disabled Candidates are guaranteed an interview if they meet the essential criteria</w:t>
            </w:r>
          </w:p>
        </w:tc>
      </w:tr>
      <w:tr w:rsidR="00591FC2" w:rsidRPr="009A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000000"/>
          </w:tcPr>
          <w:p w:rsidR="00591FC2" w:rsidRPr="009A6A6B" w:rsidRDefault="00F478C8" w:rsidP="00591FC2">
            <w:pPr>
              <w:spacing w:before="60" w:after="60"/>
              <w:rPr>
                <w:rFonts w:cs="Arial"/>
                <w:b/>
                <w:color w:val="FFFFFF"/>
              </w:rPr>
            </w:pPr>
            <w:r w:rsidRPr="009A6A6B">
              <w:rPr>
                <w:rFonts w:cs="Arial"/>
                <w:b/>
                <w:color w:val="FFFFFF"/>
              </w:rPr>
              <w:t xml:space="preserve">The Minimum Essential Requirements </w:t>
            </w:r>
            <w:r w:rsidR="000D5006" w:rsidRPr="009A6A6B">
              <w:rPr>
                <w:rFonts w:cs="Arial"/>
                <w:b/>
                <w:color w:val="FFFFFF"/>
              </w:rPr>
              <w:t xml:space="preserve">for the above </w:t>
            </w:r>
            <w:r w:rsidRPr="009A6A6B">
              <w:rPr>
                <w:rFonts w:cs="Arial"/>
                <w:b/>
                <w:color w:val="FFFFFF"/>
              </w:rPr>
              <w:t xml:space="preserve">Post </w:t>
            </w:r>
            <w:r w:rsidR="000D5006" w:rsidRPr="009A6A6B">
              <w:rPr>
                <w:rFonts w:cs="Arial"/>
                <w:b/>
                <w:color w:val="FFFFFF"/>
              </w:rPr>
              <w:t>are a</w:t>
            </w:r>
            <w:r w:rsidRPr="009A6A6B">
              <w:rPr>
                <w:rFonts w:cs="Arial"/>
                <w:b/>
                <w:color w:val="FFFFFF"/>
              </w:rPr>
              <w:t>s Follows: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000000"/>
          </w:tcPr>
          <w:p w:rsidR="00591FC2" w:rsidRPr="009A6A6B" w:rsidRDefault="00F478C8" w:rsidP="00591FC2">
            <w:pPr>
              <w:spacing w:before="60" w:after="60"/>
              <w:rPr>
                <w:rFonts w:cs="Arial"/>
                <w:b/>
                <w:color w:val="FFFFFF"/>
              </w:rPr>
            </w:pPr>
            <w:r w:rsidRPr="009A6A6B">
              <w:rPr>
                <w:rFonts w:cs="Arial"/>
                <w:b/>
                <w:color w:val="FFFFFF"/>
              </w:rPr>
              <w:t xml:space="preserve">Method </w:t>
            </w:r>
            <w:r w:rsidR="000D5006" w:rsidRPr="009A6A6B">
              <w:rPr>
                <w:rFonts w:cs="Arial"/>
                <w:b/>
                <w:color w:val="FFFFFF"/>
              </w:rPr>
              <w:t xml:space="preserve">of </w:t>
            </w:r>
            <w:r w:rsidRPr="009A6A6B">
              <w:rPr>
                <w:rFonts w:cs="Arial"/>
                <w:b/>
                <w:color w:val="FFFFFF"/>
              </w:rPr>
              <w:t>Assessment</w:t>
            </w:r>
          </w:p>
        </w:tc>
      </w:tr>
      <w:tr w:rsidR="00591FC2" w:rsidRPr="009A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591FC2" w:rsidRPr="009A6A6B" w:rsidRDefault="00591FC2" w:rsidP="00591FC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903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591FC2" w:rsidRPr="009A6A6B" w:rsidRDefault="00591FC2" w:rsidP="00591FC2">
            <w:pPr>
              <w:spacing w:before="60" w:after="60"/>
              <w:rPr>
                <w:rFonts w:cs="Arial"/>
              </w:rPr>
            </w:pPr>
            <w:r w:rsidRPr="009A6A6B">
              <w:rPr>
                <w:rFonts w:cs="Arial"/>
                <w:b/>
              </w:rPr>
              <w:t>Skills and Knowledge</w:t>
            </w:r>
          </w:p>
        </w:tc>
      </w:tr>
      <w:tr w:rsidR="007B38F7" w:rsidRPr="00473F9D" w:rsidTr="004F5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38F7" w:rsidRPr="00473F9D" w:rsidRDefault="007B38F7" w:rsidP="00B81619">
            <w:pPr>
              <w:spacing w:before="120" w:after="120"/>
              <w:rPr>
                <w:rFonts w:cs="Arial"/>
              </w:rPr>
            </w:pPr>
            <w:r w:rsidRPr="00473F9D">
              <w:rPr>
                <w:rFonts w:cs="Arial"/>
              </w:rPr>
              <w:t>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38F7" w:rsidRPr="00473F9D" w:rsidRDefault="00942F72" w:rsidP="00496139">
            <w:pPr>
              <w:spacing w:before="60"/>
              <w:ind w:right="175"/>
              <w:rPr>
                <w:rFonts w:cs="Tahoma"/>
              </w:rPr>
            </w:pPr>
            <w:r>
              <w:rPr>
                <w:rFonts w:cs="Tahoma"/>
              </w:rPr>
              <w:t>Understanding of child development and the importance of play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7B38F7" w:rsidRPr="00473F9D" w:rsidRDefault="007B38F7" w:rsidP="00FF5141">
            <w:pPr>
              <w:spacing w:before="60"/>
              <w:rPr>
                <w:rFonts w:cs="Tahoma"/>
              </w:rPr>
            </w:pPr>
            <w:r w:rsidRPr="00473F9D">
              <w:rPr>
                <w:rFonts w:cs="Tahoma"/>
              </w:rPr>
              <w:t>Application / Interview</w:t>
            </w:r>
          </w:p>
        </w:tc>
      </w:tr>
      <w:tr w:rsidR="007B38F7" w:rsidRPr="00473F9D" w:rsidTr="004F5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38F7" w:rsidRPr="00473F9D" w:rsidRDefault="007B38F7" w:rsidP="00B81619">
            <w:pPr>
              <w:spacing w:before="120" w:after="120"/>
              <w:rPr>
                <w:rFonts w:cs="Arial"/>
              </w:rPr>
            </w:pPr>
            <w:r w:rsidRPr="00473F9D">
              <w:rPr>
                <w:rFonts w:cs="Arial"/>
              </w:rPr>
              <w:t>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38F7" w:rsidRPr="00473F9D" w:rsidRDefault="00942F72" w:rsidP="00FF5141">
            <w:pPr>
              <w:spacing w:before="60"/>
              <w:ind w:right="175"/>
              <w:rPr>
                <w:rFonts w:cs="Tahoma"/>
              </w:rPr>
            </w:pPr>
            <w:r>
              <w:rPr>
                <w:rFonts w:cs="Tahoma"/>
              </w:rPr>
              <w:t xml:space="preserve">Ability to provide and facilitate a range of appropriate and creative play and care activities </w:t>
            </w:r>
            <w:r w:rsidR="004F5955">
              <w:rPr>
                <w:rFonts w:cs="Tahoma"/>
              </w:rPr>
              <w:t>i</w:t>
            </w:r>
            <w:r>
              <w:rPr>
                <w:rFonts w:cs="Tahoma"/>
              </w:rPr>
              <w:t>n a safe and stimulating environment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7B38F7" w:rsidRPr="00473F9D" w:rsidRDefault="00942F72" w:rsidP="00FF5141">
            <w:pPr>
              <w:spacing w:before="60"/>
              <w:rPr>
                <w:rFonts w:cs="Tahoma"/>
              </w:rPr>
            </w:pPr>
            <w:r w:rsidRPr="00473F9D">
              <w:rPr>
                <w:rFonts w:cs="Tahoma"/>
              </w:rPr>
              <w:t>Application / Interview</w:t>
            </w:r>
          </w:p>
        </w:tc>
      </w:tr>
      <w:tr w:rsidR="004F5955" w:rsidRPr="00473F9D" w:rsidTr="004F5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:rsidR="004F5955" w:rsidRPr="00473F9D" w:rsidRDefault="004F5955" w:rsidP="00266E6C">
            <w:pPr>
              <w:spacing w:before="60"/>
              <w:ind w:right="175"/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F5955" w:rsidRPr="00473F9D" w:rsidRDefault="004F5955" w:rsidP="00FF5141">
            <w:pPr>
              <w:spacing w:before="60"/>
              <w:ind w:right="175"/>
              <w:rPr>
                <w:rFonts w:cs="Tahoma"/>
              </w:rPr>
            </w:pPr>
            <w:r>
              <w:rPr>
                <w:rFonts w:cs="Tahoma"/>
              </w:rPr>
              <w:t>Ability to respond to and meet children’s individual needs</w:t>
            </w:r>
          </w:p>
        </w:tc>
        <w:tc>
          <w:tcPr>
            <w:tcW w:w="3079" w:type="dxa"/>
            <w:tcBorders>
              <w:top w:val="nil"/>
              <w:bottom w:val="single" w:sz="4" w:space="0" w:color="auto"/>
            </w:tcBorders>
          </w:tcPr>
          <w:p w:rsidR="004F5955" w:rsidRPr="00473F9D" w:rsidRDefault="004F5955" w:rsidP="00FF5141">
            <w:pPr>
              <w:spacing w:before="60"/>
              <w:rPr>
                <w:rFonts w:cs="Tahoma"/>
              </w:rPr>
            </w:pPr>
            <w:r w:rsidRPr="00473F9D">
              <w:rPr>
                <w:rFonts w:cs="Tahoma"/>
              </w:rPr>
              <w:t>Application / Interview</w:t>
            </w:r>
          </w:p>
        </w:tc>
      </w:tr>
      <w:tr w:rsidR="004F5955" w:rsidRPr="00473F9D" w:rsidTr="004F5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:rsidR="004F5955" w:rsidRPr="00473F9D" w:rsidRDefault="004F5955" w:rsidP="00B81619">
            <w:pPr>
              <w:spacing w:before="120" w:after="120"/>
              <w:rPr>
                <w:rFonts w:cs="Arial"/>
              </w:rPr>
            </w:pPr>
            <w:r w:rsidRPr="00473F9D">
              <w:rPr>
                <w:rFonts w:cs="Arial"/>
              </w:rPr>
              <w:t>4.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F5955" w:rsidRPr="00473F9D" w:rsidRDefault="004F5955" w:rsidP="007B38F7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Ability to build positive relationships and communicate with children and adults</w:t>
            </w:r>
          </w:p>
        </w:tc>
        <w:tc>
          <w:tcPr>
            <w:tcW w:w="3079" w:type="dxa"/>
            <w:tcBorders>
              <w:top w:val="nil"/>
              <w:bottom w:val="single" w:sz="4" w:space="0" w:color="auto"/>
            </w:tcBorders>
          </w:tcPr>
          <w:p w:rsidR="004F5955" w:rsidRPr="00473F9D" w:rsidRDefault="004F5955" w:rsidP="00FF5141">
            <w:pPr>
              <w:spacing w:before="60"/>
              <w:rPr>
                <w:rFonts w:cs="Tahoma"/>
              </w:rPr>
            </w:pPr>
            <w:r w:rsidRPr="00473F9D">
              <w:rPr>
                <w:rFonts w:cs="Tahoma"/>
              </w:rPr>
              <w:t>Application / Interview</w:t>
            </w:r>
          </w:p>
        </w:tc>
      </w:tr>
      <w:tr w:rsidR="004F5955" w:rsidRPr="00473F9D" w:rsidTr="004F5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:rsidR="004F5955" w:rsidRPr="00473F9D" w:rsidRDefault="004F5955" w:rsidP="00B81619">
            <w:pPr>
              <w:spacing w:before="120" w:after="120"/>
              <w:rPr>
                <w:rFonts w:cs="Arial"/>
              </w:rPr>
            </w:pPr>
            <w:r w:rsidRPr="00473F9D">
              <w:rPr>
                <w:rFonts w:cs="Arial"/>
              </w:rPr>
              <w:t>5.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F5955" w:rsidRPr="00473F9D" w:rsidRDefault="004F5955" w:rsidP="00FF5141">
            <w:pPr>
              <w:spacing w:before="60"/>
              <w:ind w:right="175"/>
              <w:rPr>
                <w:rFonts w:cs="Tahoma"/>
              </w:rPr>
            </w:pPr>
            <w:r>
              <w:rPr>
                <w:rFonts w:cs="Tahoma"/>
              </w:rPr>
              <w:t>Understand current legislation and quality practice with regard to Out of School Care Clubs</w:t>
            </w:r>
          </w:p>
        </w:tc>
        <w:tc>
          <w:tcPr>
            <w:tcW w:w="3079" w:type="dxa"/>
            <w:tcBorders>
              <w:top w:val="nil"/>
              <w:bottom w:val="single" w:sz="4" w:space="0" w:color="auto"/>
            </w:tcBorders>
          </w:tcPr>
          <w:p w:rsidR="004F5955" w:rsidRPr="00473F9D" w:rsidRDefault="004F5955" w:rsidP="00FF5141">
            <w:pPr>
              <w:spacing w:before="60"/>
              <w:rPr>
                <w:rFonts w:cs="Tahoma"/>
              </w:rPr>
            </w:pPr>
            <w:r w:rsidRPr="00473F9D">
              <w:rPr>
                <w:rFonts w:cs="Tahoma"/>
              </w:rPr>
              <w:t>Application / Interview</w:t>
            </w:r>
          </w:p>
        </w:tc>
      </w:tr>
      <w:tr w:rsidR="004F5955" w:rsidRPr="00473F9D" w:rsidTr="004F5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:rsidR="004F5955" w:rsidRPr="00473F9D" w:rsidRDefault="004F5955" w:rsidP="00B81619">
            <w:pPr>
              <w:spacing w:before="120" w:after="120"/>
              <w:rPr>
                <w:rFonts w:cs="Arial"/>
              </w:rPr>
            </w:pPr>
            <w:r w:rsidRPr="00473F9D">
              <w:rPr>
                <w:rFonts w:cs="Arial"/>
              </w:rPr>
              <w:t>6.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F5955" w:rsidRPr="00473F9D" w:rsidRDefault="004F5955" w:rsidP="00FF5141">
            <w:pPr>
              <w:spacing w:before="60"/>
              <w:ind w:right="175"/>
              <w:rPr>
                <w:rFonts w:cs="Tahoma"/>
              </w:rPr>
            </w:pPr>
            <w:r>
              <w:rPr>
                <w:rFonts w:cs="Tahoma"/>
              </w:rPr>
              <w:t>Understanding of Safeguarding protocols and ability to ensure that these are being met</w:t>
            </w:r>
          </w:p>
        </w:tc>
        <w:tc>
          <w:tcPr>
            <w:tcW w:w="3079" w:type="dxa"/>
            <w:tcBorders>
              <w:top w:val="nil"/>
              <w:bottom w:val="single" w:sz="4" w:space="0" w:color="auto"/>
            </w:tcBorders>
          </w:tcPr>
          <w:p w:rsidR="004F5955" w:rsidRPr="00473F9D" w:rsidRDefault="004F5955" w:rsidP="00FF5141">
            <w:pPr>
              <w:spacing w:before="60"/>
              <w:rPr>
                <w:rFonts w:cs="Tahoma"/>
              </w:rPr>
            </w:pPr>
            <w:r w:rsidRPr="00473F9D">
              <w:rPr>
                <w:rFonts w:cs="Tahoma"/>
              </w:rPr>
              <w:t>Application / Interview</w:t>
            </w:r>
          </w:p>
        </w:tc>
      </w:tr>
      <w:tr w:rsidR="004F5955" w:rsidRPr="00473F9D" w:rsidTr="004F5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:rsidR="004F5955" w:rsidRPr="00473F9D" w:rsidRDefault="004F5955" w:rsidP="00266E6C">
            <w:pPr>
              <w:spacing w:before="60"/>
              <w:ind w:right="175"/>
              <w:rPr>
                <w:rFonts w:cs="Tahoma"/>
              </w:rPr>
            </w:pPr>
            <w:r>
              <w:rPr>
                <w:rFonts w:cs="Tahoma"/>
              </w:rPr>
              <w:t>7.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F5955" w:rsidRPr="00473F9D" w:rsidRDefault="004F5955" w:rsidP="00FF5141">
            <w:pPr>
              <w:spacing w:before="60"/>
              <w:ind w:right="175"/>
              <w:rPr>
                <w:rFonts w:cs="Tahoma"/>
              </w:rPr>
            </w:pPr>
            <w:r>
              <w:rPr>
                <w:rFonts w:cs="Tahoma"/>
              </w:rPr>
              <w:t>Ability to respond calmly to challenging situations</w:t>
            </w:r>
          </w:p>
        </w:tc>
        <w:tc>
          <w:tcPr>
            <w:tcW w:w="3079" w:type="dxa"/>
            <w:tcBorders>
              <w:top w:val="nil"/>
              <w:bottom w:val="single" w:sz="4" w:space="0" w:color="auto"/>
            </w:tcBorders>
          </w:tcPr>
          <w:p w:rsidR="004F5955" w:rsidRPr="00473F9D" w:rsidRDefault="004F5955" w:rsidP="00FF5141">
            <w:pPr>
              <w:spacing w:before="60"/>
              <w:rPr>
                <w:rFonts w:cs="Tahoma"/>
              </w:rPr>
            </w:pPr>
            <w:r w:rsidRPr="00473F9D">
              <w:rPr>
                <w:rFonts w:cs="Tahoma"/>
              </w:rPr>
              <w:t>Application / Interview</w:t>
            </w:r>
          </w:p>
        </w:tc>
      </w:tr>
      <w:tr w:rsidR="004F5955" w:rsidRPr="00473F9D" w:rsidTr="004F5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5955" w:rsidRPr="00473F9D" w:rsidRDefault="004F5955" w:rsidP="00266E6C">
            <w:pPr>
              <w:spacing w:before="60"/>
              <w:ind w:right="175"/>
              <w:rPr>
                <w:rFonts w:cs="Tahoma"/>
              </w:rPr>
            </w:pPr>
            <w:r>
              <w:rPr>
                <w:rFonts w:cs="Tahoma"/>
              </w:rPr>
              <w:t>8.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5955" w:rsidRPr="00473F9D" w:rsidRDefault="004F5955" w:rsidP="00FF5141">
            <w:pPr>
              <w:spacing w:before="60"/>
              <w:ind w:right="175"/>
              <w:rPr>
                <w:rFonts w:cs="Tahoma"/>
              </w:rPr>
            </w:pPr>
            <w:r>
              <w:rPr>
                <w:rFonts w:cs="Tahoma"/>
              </w:rPr>
              <w:t>Ability to manage colleagues sensitively and effectively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5955" w:rsidRPr="00473F9D" w:rsidRDefault="004F5955" w:rsidP="00FF5141">
            <w:pPr>
              <w:spacing w:before="60"/>
              <w:rPr>
                <w:rFonts w:cs="Tahoma"/>
              </w:rPr>
            </w:pPr>
            <w:r w:rsidRPr="00473F9D">
              <w:rPr>
                <w:rFonts w:cs="Tahoma"/>
              </w:rPr>
              <w:t>Application / Interview</w:t>
            </w:r>
          </w:p>
        </w:tc>
      </w:tr>
      <w:tr w:rsidR="004F5955" w:rsidRPr="00473F9D" w:rsidTr="004F5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5955" w:rsidRPr="00473F9D" w:rsidRDefault="004F5955" w:rsidP="003F6B59">
            <w:pPr>
              <w:spacing w:before="120" w:after="120"/>
              <w:rPr>
                <w:rFonts w:cs="Arial"/>
              </w:rPr>
            </w:pPr>
            <w:r w:rsidRPr="00473F9D">
              <w:rPr>
                <w:rFonts w:cs="Arial"/>
              </w:rPr>
              <w:t>9.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5955" w:rsidRPr="00473F9D" w:rsidRDefault="004F5955" w:rsidP="00FF5141">
            <w:pPr>
              <w:spacing w:before="60"/>
              <w:ind w:right="175"/>
              <w:rPr>
                <w:rFonts w:cs="Tahoma"/>
              </w:rPr>
            </w:pPr>
            <w:r>
              <w:rPr>
                <w:rFonts w:cs="Tahoma"/>
              </w:rPr>
              <w:t>Ability to produce and present reports (written and oral) to a variety of audiences for a variety of purposes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5955" w:rsidRPr="00473F9D" w:rsidRDefault="004F5955" w:rsidP="00FF5141">
            <w:pPr>
              <w:spacing w:before="60"/>
              <w:rPr>
                <w:rFonts w:cs="Tahoma"/>
              </w:rPr>
            </w:pPr>
            <w:r w:rsidRPr="00473F9D">
              <w:rPr>
                <w:rFonts w:cs="Tahoma"/>
              </w:rPr>
              <w:t>Application / Interview</w:t>
            </w:r>
          </w:p>
        </w:tc>
      </w:tr>
      <w:tr w:rsidR="004F5955" w:rsidRPr="00473F9D" w:rsidTr="004F5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5955" w:rsidRPr="00473F9D" w:rsidRDefault="004F5955" w:rsidP="003F6B59">
            <w:pPr>
              <w:spacing w:before="120" w:after="120"/>
              <w:rPr>
                <w:rFonts w:cs="Arial"/>
              </w:rPr>
            </w:pPr>
            <w:r w:rsidRPr="00473F9D">
              <w:rPr>
                <w:rFonts w:cs="Arial"/>
              </w:rPr>
              <w:t>10.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5955" w:rsidRPr="00473F9D" w:rsidRDefault="004F5955" w:rsidP="00FF5141">
            <w:pPr>
              <w:spacing w:before="60"/>
              <w:ind w:right="175"/>
              <w:rPr>
                <w:rFonts w:cs="Tahoma"/>
              </w:rPr>
            </w:pPr>
            <w:r>
              <w:rPr>
                <w:rFonts w:cs="Tahoma"/>
              </w:rPr>
              <w:t>Ability to promote the club within the local and wider community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5955" w:rsidRPr="00473F9D" w:rsidRDefault="004F5955" w:rsidP="00FF5141">
            <w:pPr>
              <w:spacing w:before="60"/>
              <w:rPr>
                <w:rFonts w:cs="Tahoma"/>
              </w:rPr>
            </w:pPr>
            <w:r w:rsidRPr="00473F9D">
              <w:rPr>
                <w:rFonts w:cs="Tahoma"/>
              </w:rPr>
              <w:t>Application / Interview</w:t>
            </w:r>
          </w:p>
        </w:tc>
      </w:tr>
      <w:tr w:rsidR="004F5955" w:rsidRPr="00473F9D" w:rsidTr="004F5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5955" w:rsidRPr="00473F9D" w:rsidRDefault="004F5955" w:rsidP="003F6B5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5955" w:rsidRPr="00473F9D" w:rsidRDefault="004F5955" w:rsidP="00FF5141">
            <w:pPr>
              <w:spacing w:before="60"/>
              <w:ind w:right="175"/>
              <w:rPr>
                <w:rFonts w:cs="Tahoma"/>
              </w:rPr>
            </w:pPr>
            <w:r>
              <w:rPr>
                <w:rFonts w:cs="Tahoma"/>
              </w:rPr>
              <w:t>Ability to work individually and collaboratively and prioritise work effectively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5955" w:rsidRPr="00473F9D" w:rsidRDefault="004F5955" w:rsidP="00FF5141">
            <w:pPr>
              <w:spacing w:before="60"/>
              <w:rPr>
                <w:rFonts w:cs="Tahoma"/>
              </w:rPr>
            </w:pPr>
            <w:r w:rsidRPr="00473F9D">
              <w:rPr>
                <w:rFonts w:cs="Tahoma"/>
              </w:rPr>
              <w:t>Application / Interview</w:t>
            </w:r>
          </w:p>
        </w:tc>
      </w:tr>
      <w:tr w:rsidR="004F5955" w:rsidRPr="00473F9D" w:rsidTr="004F5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5955" w:rsidRPr="00473F9D" w:rsidRDefault="004F5955" w:rsidP="003F6B5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5955" w:rsidRPr="00473F9D" w:rsidRDefault="004F5955" w:rsidP="00FF5141">
            <w:pPr>
              <w:spacing w:before="60"/>
              <w:ind w:right="175"/>
              <w:rPr>
                <w:rFonts w:cs="Tahoma"/>
              </w:rPr>
            </w:pPr>
            <w:r>
              <w:rPr>
                <w:rFonts w:cs="Tahoma"/>
              </w:rPr>
              <w:t>Willingness to work with children with special education needs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5955" w:rsidRPr="00473F9D" w:rsidRDefault="004F5955" w:rsidP="00FF5141">
            <w:pPr>
              <w:spacing w:before="60"/>
              <w:rPr>
                <w:rFonts w:cs="Tahoma"/>
              </w:rPr>
            </w:pPr>
            <w:r w:rsidRPr="00473F9D">
              <w:rPr>
                <w:rFonts w:cs="Tahoma"/>
              </w:rPr>
              <w:t>Application / Interview</w:t>
            </w:r>
          </w:p>
        </w:tc>
      </w:tr>
      <w:tr w:rsidR="004F5955" w:rsidRPr="00473F9D" w:rsidTr="004F5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5955" w:rsidRPr="00473F9D" w:rsidRDefault="004F5955" w:rsidP="003F6B5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5955" w:rsidRPr="00473F9D" w:rsidRDefault="004F5955" w:rsidP="00FF5141">
            <w:pPr>
              <w:spacing w:before="60"/>
              <w:ind w:right="175"/>
              <w:rPr>
                <w:rFonts w:cs="Tahoma"/>
              </w:rPr>
            </w:pPr>
            <w:r>
              <w:rPr>
                <w:rFonts w:cs="Tahoma"/>
              </w:rPr>
              <w:t>Willingness to undertake appropriate training as necessary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5955" w:rsidRPr="00473F9D" w:rsidRDefault="004F5955" w:rsidP="00FF5141">
            <w:pPr>
              <w:spacing w:before="60"/>
              <w:rPr>
                <w:rFonts w:cs="Tahoma"/>
              </w:rPr>
            </w:pPr>
            <w:r w:rsidRPr="00473F9D">
              <w:rPr>
                <w:rFonts w:cs="Tahoma"/>
              </w:rPr>
              <w:t>Application / Interview</w:t>
            </w:r>
          </w:p>
        </w:tc>
      </w:tr>
      <w:tr w:rsidR="004F5955" w:rsidRPr="00473F9D" w:rsidTr="004F5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5955" w:rsidRPr="00473F9D" w:rsidRDefault="004F5955" w:rsidP="003F6B5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5955" w:rsidRPr="00473F9D" w:rsidRDefault="004F5955" w:rsidP="004F5955">
            <w:pPr>
              <w:spacing w:before="60"/>
              <w:ind w:right="175"/>
              <w:rPr>
                <w:rFonts w:cs="Tahoma"/>
              </w:rPr>
            </w:pPr>
            <w:r>
              <w:rPr>
                <w:rFonts w:cs="Tahoma"/>
              </w:rPr>
              <w:t>Knowledge of EYFS, undertaking observations and liaising with reception class teachers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4F5955" w:rsidRPr="00473F9D" w:rsidRDefault="004F5955" w:rsidP="00FF5141">
            <w:pPr>
              <w:spacing w:before="60"/>
              <w:rPr>
                <w:rFonts w:cs="Tahoma"/>
              </w:rPr>
            </w:pPr>
            <w:r w:rsidRPr="00473F9D">
              <w:rPr>
                <w:rFonts w:cs="Tahoma"/>
              </w:rPr>
              <w:t>Application / Interview</w:t>
            </w:r>
          </w:p>
        </w:tc>
      </w:tr>
    </w:tbl>
    <w:p w:rsidR="00CB078D" w:rsidRDefault="00CB078D"/>
    <w:p w:rsidR="0048695B" w:rsidRDefault="0048695B"/>
    <w:p w:rsidR="0048695B" w:rsidRDefault="0048695B"/>
    <w:p w:rsidR="0048695B" w:rsidRDefault="0048695B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779"/>
        <w:gridCol w:w="3221"/>
      </w:tblGrid>
      <w:tr w:rsidR="007B38F7" w:rsidRPr="0092399E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7B38F7" w:rsidRPr="0092399E" w:rsidRDefault="007B38F7" w:rsidP="003F6B59">
            <w:pPr>
              <w:spacing w:before="120" w:after="120"/>
              <w:rPr>
                <w:rFonts w:cs="Arial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B38F7" w:rsidRPr="0092399E" w:rsidRDefault="007B38F7" w:rsidP="003F6B59">
            <w:pPr>
              <w:tabs>
                <w:tab w:val="left" w:pos="576"/>
              </w:tabs>
              <w:spacing w:before="120" w:after="120" w:line="240" w:lineRule="auto"/>
              <w:jc w:val="both"/>
              <w:rPr>
                <w:b/>
              </w:rPr>
            </w:pPr>
            <w:r w:rsidRPr="0092399E">
              <w:rPr>
                <w:b/>
              </w:rPr>
              <w:t>Organisational Competencies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7B38F7" w:rsidRPr="0092399E" w:rsidRDefault="007B38F7" w:rsidP="003F6B59">
            <w:pPr>
              <w:spacing w:before="120" w:after="120"/>
            </w:pPr>
          </w:p>
        </w:tc>
      </w:tr>
      <w:tr w:rsidR="00182B2E" w:rsidRPr="0092399E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2B2E" w:rsidRPr="0092399E" w:rsidRDefault="00182B2E" w:rsidP="00B8161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F5955">
              <w:rPr>
                <w:rFonts w:cs="Arial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B2E" w:rsidRDefault="00182B2E" w:rsidP="00182B2E">
            <w:pPr>
              <w:pStyle w:val="BodyText2"/>
              <w:spacing w:before="120" w:line="240" w:lineRule="auto"/>
              <w:rPr>
                <w:rFonts w:cs="Arial"/>
              </w:rPr>
            </w:pPr>
            <w:r w:rsidRPr="001A4847">
              <w:rPr>
                <w:rFonts w:cs="Arial"/>
                <w:b/>
              </w:rPr>
              <w:t>Developing Self and Others</w:t>
            </w:r>
            <w:r w:rsidRPr="002068F1">
              <w:rPr>
                <w:rFonts w:cs="Arial"/>
              </w:rPr>
              <w:t xml:space="preserve"> - </w:t>
            </w:r>
            <w:r w:rsidRPr="009A6A6B">
              <w:rPr>
                <w:rFonts w:cs="Arial"/>
              </w:rPr>
              <w:t>Coach and mentor others.  Be willing to share learning and encourage others to do the same.  Listen to others and respond to their needs.  Apply a range of development activities to develop and train staff.  Endorse the principles of Investor in People.  Strives for improvement and take responsibility for own development.  Be self-confident and lead by example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182B2E" w:rsidRPr="0092399E" w:rsidRDefault="00496139" w:rsidP="00B81619">
            <w:pPr>
              <w:spacing w:before="120" w:after="120"/>
              <w:rPr>
                <w:rFonts w:cs="Arial"/>
              </w:rPr>
            </w:pPr>
            <w:r w:rsidRPr="00473F9D">
              <w:rPr>
                <w:rFonts w:cs="Tahoma"/>
              </w:rPr>
              <w:t>Application / Interview</w:t>
            </w:r>
          </w:p>
        </w:tc>
      </w:tr>
      <w:tr w:rsidR="00182B2E" w:rsidRPr="0092399E">
        <w:trPr>
          <w:cantSplit/>
        </w:trPr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182B2E" w:rsidRPr="0092399E" w:rsidRDefault="00182B2E" w:rsidP="00B81619">
            <w:pPr>
              <w:spacing w:before="120" w:after="120"/>
              <w:rPr>
                <w:rFonts w:cs="Arial"/>
              </w:rPr>
            </w:pPr>
            <w:r w:rsidRPr="0092399E">
              <w:rPr>
                <w:rFonts w:cs="Arial"/>
              </w:rPr>
              <w:t>2.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</w:tcBorders>
          </w:tcPr>
          <w:p w:rsidR="00182B2E" w:rsidRPr="007E3920" w:rsidRDefault="00182B2E" w:rsidP="00182B2E">
            <w:pPr>
              <w:pStyle w:val="BodyText2"/>
              <w:spacing w:before="120" w:line="276" w:lineRule="auto"/>
              <w:rPr>
                <w:rFonts w:cs="Arial"/>
                <w:b/>
              </w:rPr>
            </w:pPr>
            <w:r w:rsidRPr="001774B2">
              <w:rPr>
                <w:rFonts w:cs="Arial"/>
                <w:b/>
              </w:rPr>
              <w:t xml:space="preserve">Promoting equality and diversity </w:t>
            </w:r>
            <w:r>
              <w:rPr>
                <w:rFonts w:cs="Arial"/>
                <w:b/>
              </w:rPr>
              <w:t xml:space="preserve">– </w:t>
            </w:r>
            <w:r w:rsidRPr="00A3662E">
              <w:rPr>
                <w:rFonts w:cs="Arial"/>
              </w:rPr>
              <w:t>U</w:t>
            </w:r>
            <w:r>
              <w:rPr>
                <w:rFonts w:cs="Arial"/>
              </w:rPr>
              <w:t xml:space="preserve">nderstand how knowledge of our diverse communities can help us to deliver effective services and reduce disadvantage in the borough. Listen to </w:t>
            </w:r>
            <w:r w:rsidRPr="009A6A6B">
              <w:rPr>
                <w:rFonts w:cs="Arial"/>
              </w:rPr>
              <w:t>contributions made to service development without prejudice</w:t>
            </w:r>
            <w:r>
              <w:rPr>
                <w:rFonts w:cs="Arial"/>
              </w:rPr>
              <w:t>.</w:t>
            </w:r>
            <w:r w:rsidRPr="009A6A6B">
              <w:rPr>
                <w:rFonts w:cs="Arial"/>
              </w:rPr>
              <w:t xml:space="preserve"> Challenge behaviours and processes which do not </w:t>
            </w:r>
            <w:r>
              <w:rPr>
                <w:rFonts w:cs="Arial"/>
              </w:rPr>
              <w:t xml:space="preserve">support the council’s work to </w:t>
            </w:r>
            <w:r>
              <w:t>eliminate discrimination; advance equality of opportunity; and foster good relations,</w:t>
            </w:r>
            <w:r w:rsidRPr="009A6A6B">
              <w:rPr>
                <w:rFonts w:cs="Arial"/>
              </w:rPr>
              <w:t xml:space="preserve"> whil</w:t>
            </w:r>
            <w:r>
              <w:rPr>
                <w:rFonts w:cs="Arial"/>
              </w:rPr>
              <w:t>e</w:t>
            </w:r>
            <w:r w:rsidRPr="009A6A6B">
              <w:rPr>
                <w:rFonts w:cs="Arial"/>
              </w:rPr>
              <w:t xml:space="preserve"> being prepared to accept feedback about own behaviour.</w:t>
            </w:r>
          </w:p>
        </w:tc>
        <w:tc>
          <w:tcPr>
            <w:tcW w:w="3221" w:type="dxa"/>
            <w:tcBorders>
              <w:top w:val="nil"/>
              <w:bottom w:val="single" w:sz="4" w:space="0" w:color="auto"/>
            </w:tcBorders>
          </w:tcPr>
          <w:p w:rsidR="00182B2E" w:rsidRPr="0092399E" w:rsidRDefault="00496139" w:rsidP="00B81619">
            <w:pPr>
              <w:spacing w:before="120" w:after="120"/>
              <w:rPr>
                <w:rFonts w:cs="Arial"/>
              </w:rPr>
            </w:pPr>
            <w:r w:rsidRPr="00473F9D">
              <w:rPr>
                <w:rFonts w:cs="Tahoma"/>
              </w:rPr>
              <w:t>Application / Interview</w:t>
            </w:r>
          </w:p>
        </w:tc>
      </w:tr>
      <w:tr w:rsidR="00182B2E" w:rsidRPr="0092399E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2B2E" w:rsidRPr="0092399E" w:rsidRDefault="00182B2E" w:rsidP="00B81619">
            <w:pPr>
              <w:spacing w:before="120" w:after="120"/>
              <w:rPr>
                <w:rFonts w:cs="Arial"/>
              </w:rPr>
            </w:pPr>
            <w:bookmarkStart w:id="1" w:name="_Hlk146690321"/>
            <w:r w:rsidRPr="0092399E">
              <w:rPr>
                <w:rFonts w:cs="Arial"/>
              </w:rPr>
              <w:t>3.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B2E" w:rsidRPr="007E3920" w:rsidRDefault="00182B2E" w:rsidP="00182B2E">
            <w:pPr>
              <w:spacing w:before="120" w:after="120" w:line="276" w:lineRule="auto"/>
              <w:ind w:right="175"/>
              <w:rPr>
                <w:rFonts w:cs="Arial"/>
              </w:rPr>
            </w:pPr>
            <w:r w:rsidRPr="001A4847">
              <w:rPr>
                <w:rFonts w:cs="Arial"/>
                <w:b/>
              </w:rPr>
              <w:t>Customer Care -</w:t>
            </w:r>
            <w:r w:rsidRPr="009A6A6B">
              <w:rPr>
                <w:rFonts w:cs="Arial"/>
              </w:rPr>
              <w:t xml:space="preserve"> Listen and respond to customer need, seek out innovative ways of consulting service users and engaging partners.  Network with others to develop services for the benefit of the service users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E" w:rsidRPr="0092399E" w:rsidRDefault="00496139" w:rsidP="00B81619">
            <w:pPr>
              <w:spacing w:before="120" w:after="120"/>
              <w:rPr>
                <w:rFonts w:cs="Arial"/>
              </w:rPr>
            </w:pPr>
            <w:r w:rsidRPr="00473F9D">
              <w:rPr>
                <w:rFonts w:cs="Tahoma"/>
              </w:rPr>
              <w:t>Application / Interview</w:t>
            </w:r>
          </w:p>
        </w:tc>
      </w:tr>
      <w:bookmarkEnd w:id="1"/>
    </w:tbl>
    <w:p w:rsidR="00CB078D" w:rsidRDefault="00CB078D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760"/>
        <w:gridCol w:w="3240"/>
      </w:tblGrid>
      <w:tr w:rsidR="00182B2E" w:rsidRPr="0092399E">
        <w:trPr>
          <w:cantSplit/>
        </w:trPr>
        <w:tc>
          <w:tcPr>
            <w:tcW w:w="9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B2E" w:rsidRPr="0092399E" w:rsidRDefault="00182B2E" w:rsidP="00182B2E">
            <w:pPr>
              <w:spacing w:before="60" w:after="60" w:line="276" w:lineRule="auto"/>
              <w:rPr>
                <w:rFonts w:cs="Arial"/>
                <w:b/>
              </w:rPr>
            </w:pPr>
            <w:r w:rsidRPr="0092399E">
              <w:rPr>
                <w:rFonts w:cs="Arial"/>
                <w:b/>
              </w:rPr>
              <w:tab/>
              <w:t>Experience/Qualifications/Training etc</w:t>
            </w:r>
          </w:p>
        </w:tc>
      </w:tr>
      <w:tr w:rsidR="00496139" w:rsidRPr="0092399E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6139" w:rsidRPr="0092399E" w:rsidRDefault="00496139" w:rsidP="00B81619">
            <w:pPr>
              <w:spacing w:before="120" w:after="120"/>
              <w:rPr>
                <w:rFonts w:cs="Arial"/>
              </w:rPr>
            </w:pPr>
            <w:r w:rsidRPr="0092399E">
              <w:rPr>
                <w:rFonts w:cs="Arial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139" w:rsidRPr="002624CC" w:rsidRDefault="00942F72" w:rsidP="002624CC">
            <w:r w:rsidRPr="002624CC">
              <w:t>Childcare Level 3 National Vocation Qualification, or equivalent.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39" w:rsidRPr="00496139" w:rsidRDefault="00496139" w:rsidP="00942F72">
            <w:pPr>
              <w:spacing w:before="120" w:after="120"/>
              <w:rPr>
                <w:rFonts w:cs="Arial"/>
              </w:rPr>
            </w:pPr>
            <w:r w:rsidRPr="00496139">
              <w:rPr>
                <w:rFonts w:cs="Tahoma"/>
              </w:rPr>
              <w:t>Application</w:t>
            </w:r>
          </w:p>
        </w:tc>
      </w:tr>
      <w:tr w:rsidR="004F5955" w:rsidRPr="0092399E" w:rsidTr="004F5955">
        <w:trPr>
          <w:cantSplit/>
          <w:trHeight w:val="51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5955" w:rsidRPr="0092399E" w:rsidRDefault="004F5955" w:rsidP="00B81619">
            <w:pPr>
              <w:spacing w:before="120" w:after="120"/>
              <w:rPr>
                <w:rFonts w:cs="Arial"/>
              </w:rPr>
            </w:pPr>
            <w:r w:rsidRPr="0092399E">
              <w:rPr>
                <w:rFonts w:cs="Arial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5955" w:rsidRPr="002624CC" w:rsidRDefault="004F5955" w:rsidP="0023511B">
            <w:r w:rsidRPr="002624CC">
              <w:t xml:space="preserve">Minimum two years successful experience in a childcare </w:t>
            </w:r>
            <w:r w:rsidR="0023511B">
              <w:t>setting</w:t>
            </w:r>
            <w:r w:rsidRPr="002624CC">
              <w:t>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F5955" w:rsidRPr="00473F9D" w:rsidRDefault="004F5955" w:rsidP="00266E6C">
            <w:pPr>
              <w:spacing w:before="60"/>
              <w:ind w:right="175"/>
              <w:rPr>
                <w:rFonts w:cs="Tahoma"/>
              </w:rPr>
            </w:pPr>
            <w:r w:rsidRPr="00473F9D">
              <w:rPr>
                <w:rFonts w:cs="Tahoma"/>
              </w:rPr>
              <w:t>Application / Interview</w:t>
            </w:r>
            <w:r>
              <w:rPr>
                <w:rFonts w:cs="Tahoma"/>
              </w:rPr>
              <w:t xml:space="preserve"> / References</w:t>
            </w:r>
          </w:p>
        </w:tc>
      </w:tr>
    </w:tbl>
    <w:p w:rsidR="00CB078D" w:rsidRDefault="00CB078D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760"/>
        <w:gridCol w:w="3240"/>
      </w:tblGrid>
      <w:tr w:rsidR="00496139" w:rsidRPr="0092399E">
        <w:trPr>
          <w:cantSplit/>
        </w:trPr>
        <w:tc>
          <w:tcPr>
            <w:tcW w:w="9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96139" w:rsidRPr="0092399E" w:rsidRDefault="00496139" w:rsidP="00D6474F">
            <w:pPr>
              <w:spacing w:before="60" w:after="60"/>
              <w:rPr>
                <w:rFonts w:cs="Arial"/>
                <w:b/>
              </w:rPr>
            </w:pPr>
            <w:r w:rsidRPr="0092399E">
              <w:rPr>
                <w:rFonts w:cs="Arial"/>
                <w:b/>
              </w:rPr>
              <w:tab/>
              <w:t>Work Related Circumstances</w:t>
            </w:r>
          </w:p>
        </w:tc>
      </w:tr>
      <w:tr w:rsidR="004F5955" w:rsidRPr="00473F9D" w:rsidTr="002624CC">
        <w:trPr>
          <w:cantSplit/>
          <w:trHeight w:val="37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5955" w:rsidRPr="00473F9D" w:rsidRDefault="004F5955" w:rsidP="00266E6C">
            <w:pPr>
              <w:spacing w:before="60"/>
              <w:ind w:right="175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5955" w:rsidRPr="00473F9D" w:rsidRDefault="004F5955" w:rsidP="003F0873">
            <w:pPr>
              <w:spacing w:before="60"/>
              <w:ind w:right="175"/>
              <w:rPr>
                <w:rFonts w:cs="Tahoma"/>
              </w:rPr>
            </w:pPr>
            <w:r w:rsidRPr="00496139">
              <w:rPr>
                <w:rFonts w:cs="Tahoma"/>
              </w:rPr>
              <w:t>A policy of no smoking will apply</w:t>
            </w:r>
            <w:r>
              <w:rPr>
                <w:rFonts w:cs="Tahoma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F5955" w:rsidRPr="00473F9D" w:rsidRDefault="004F5955" w:rsidP="00266E6C">
            <w:pPr>
              <w:spacing w:before="60"/>
              <w:ind w:right="175"/>
              <w:rPr>
                <w:rFonts w:cs="Tahoma"/>
              </w:rPr>
            </w:pPr>
            <w:r>
              <w:rPr>
                <w:rFonts w:cs="Tahoma"/>
              </w:rPr>
              <w:t>Interview</w:t>
            </w:r>
          </w:p>
        </w:tc>
      </w:tr>
      <w:tr w:rsidR="004F5955" w:rsidRPr="00473F9D" w:rsidTr="002624CC">
        <w:trPr>
          <w:cantSplit/>
          <w:trHeight w:val="10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5955" w:rsidRPr="00473F9D" w:rsidRDefault="004F5955" w:rsidP="00266E6C">
            <w:pPr>
              <w:spacing w:before="60"/>
              <w:ind w:right="175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5955" w:rsidRPr="002624CC" w:rsidRDefault="004F5955" w:rsidP="002624CC">
            <w:r w:rsidRPr="002624CC">
              <w:t>The ability to identify risk to self and others when undertaking work activities and appropriate actions needed to minimise risk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F5955" w:rsidRPr="00473F9D" w:rsidRDefault="004F5955" w:rsidP="00266E6C">
            <w:pPr>
              <w:spacing w:before="60"/>
              <w:ind w:right="175"/>
              <w:rPr>
                <w:rFonts w:cs="Tahoma"/>
              </w:rPr>
            </w:pPr>
            <w:r>
              <w:rPr>
                <w:rFonts w:cs="Tahoma"/>
              </w:rPr>
              <w:t>Interview</w:t>
            </w:r>
          </w:p>
        </w:tc>
      </w:tr>
      <w:tr w:rsidR="004F5955" w:rsidRPr="00473F9D" w:rsidTr="00CB078D">
        <w:trPr>
          <w:cantSplit/>
          <w:trHeight w:val="60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5955" w:rsidRPr="00473F9D" w:rsidRDefault="004F5955" w:rsidP="00B81619">
            <w:pPr>
              <w:spacing w:before="120" w:after="120"/>
              <w:rPr>
                <w:rFonts w:cs="Arial"/>
              </w:rPr>
            </w:pPr>
            <w:r w:rsidRPr="00473F9D">
              <w:rPr>
                <w:rFonts w:cs="Arial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5955" w:rsidRPr="002624CC" w:rsidRDefault="004F5955" w:rsidP="002624CC">
            <w:r w:rsidRPr="002624CC">
              <w:t>Flexible attitude to the role, including availability to work additional hours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F5955" w:rsidRPr="00496139" w:rsidRDefault="004F5955" w:rsidP="003F0873">
            <w:pPr>
              <w:spacing w:before="120" w:after="120"/>
              <w:rPr>
                <w:rFonts w:cs="Arial"/>
              </w:rPr>
            </w:pPr>
            <w:r w:rsidRPr="00496139">
              <w:rPr>
                <w:rFonts w:cs="Tahoma"/>
              </w:rPr>
              <w:t>Interview</w:t>
            </w:r>
          </w:p>
        </w:tc>
      </w:tr>
      <w:tr w:rsidR="00591FC2" w:rsidRPr="0092399E" w:rsidTr="00CB078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62"/>
        </w:trPr>
        <w:tc>
          <w:tcPr>
            <w:tcW w:w="9708" w:type="dxa"/>
            <w:gridSpan w:val="3"/>
            <w:shd w:val="pct25" w:color="auto" w:fill="FFFFFF"/>
            <w:vAlign w:val="center"/>
          </w:tcPr>
          <w:p w:rsidR="00CB078D" w:rsidRDefault="00591FC2" w:rsidP="00CB078D">
            <w:pPr>
              <w:rPr>
                <w:rFonts w:cs="Arial"/>
                <w:b/>
              </w:rPr>
            </w:pPr>
            <w:r w:rsidRPr="0092399E">
              <w:rPr>
                <w:rFonts w:cs="Arial"/>
              </w:rPr>
              <w:t>Note to Applicants</w:t>
            </w:r>
          </w:p>
          <w:p w:rsidR="00591FC2" w:rsidRPr="0092399E" w:rsidRDefault="00591FC2" w:rsidP="00CB078D">
            <w:pPr>
              <w:rPr>
                <w:rFonts w:cs="Arial"/>
                <w:b/>
              </w:rPr>
            </w:pPr>
            <w:r w:rsidRPr="0092399E">
              <w:rPr>
                <w:rFonts w:cs="Arial"/>
                <w:b/>
              </w:rPr>
              <w:t>Please try to show in your application form, how best you meet these requirements</w:t>
            </w:r>
            <w:r w:rsidR="00CB078D">
              <w:rPr>
                <w:rFonts w:cs="Arial"/>
                <w:b/>
              </w:rPr>
              <w:t>.</w:t>
            </w:r>
          </w:p>
        </w:tc>
      </w:tr>
    </w:tbl>
    <w:p w:rsidR="002624CC" w:rsidRDefault="002624CC"/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188"/>
        <w:gridCol w:w="5520"/>
      </w:tblGrid>
      <w:tr w:rsidR="00591FC2" w:rsidRPr="0092399E">
        <w:tc>
          <w:tcPr>
            <w:tcW w:w="4188" w:type="dxa"/>
          </w:tcPr>
          <w:p w:rsidR="00591FC2" w:rsidRPr="0092399E" w:rsidRDefault="00591FC2" w:rsidP="003B4EC2">
            <w:pPr>
              <w:spacing w:before="60" w:after="60"/>
              <w:rPr>
                <w:rFonts w:cs="Arial"/>
                <w:b/>
              </w:rPr>
            </w:pPr>
            <w:r w:rsidRPr="0092399E">
              <w:rPr>
                <w:rFonts w:cs="Arial"/>
                <w:b/>
              </w:rPr>
              <w:t>Date Person Specification prepared:</w:t>
            </w:r>
          </w:p>
        </w:tc>
        <w:tc>
          <w:tcPr>
            <w:tcW w:w="5520" w:type="dxa"/>
          </w:tcPr>
          <w:p w:rsidR="00591FC2" w:rsidRPr="0092399E" w:rsidRDefault="0048695B" w:rsidP="00182B2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September 2017</w:t>
            </w:r>
          </w:p>
        </w:tc>
      </w:tr>
      <w:tr w:rsidR="00C55153" w:rsidRPr="0092399E">
        <w:tc>
          <w:tcPr>
            <w:tcW w:w="4188" w:type="dxa"/>
          </w:tcPr>
          <w:p w:rsidR="00C55153" w:rsidRPr="0092399E" w:rsidRDefault="00C55153" w:rsidP="003B4EC2">
            <w:pPr>
              <w:spacing w:before="60" w:after="60"/>
              <w:rPr>
                <w:rFonts w:cs="Arial"/>
                <w:b/>
              </w:rPr>
            </w:pPr>
            <w:r w:rsidRPr="0092399E">
              <w:rPr>
                <w:rFonts w:cs="Arial"/>
                <w:b/>
              </w:rPr>
              <w:t>Person Specification prepared by:</w:t>
            </w:r>
          </w:p>
        </w:tc>
        <w:tc>
          <w:tcPr>
            <w:tcW w:w="5520" w:type="dxa"/>
          </w:tcPr>
          <w:p w:rsidR="00C55153" w:rsidRPr="0087592F" w:rsidRDefault="0048695B" w:rsidP="00FF514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Senior Leadership Team</w:t>
            </w:r>
          </w:p>
        </w:tc>
      </w:tr>
    </w:tbl>
    <w:p w:rsidR="002A7F8A" w:rsidRPr="0092399E" w:rsidRDefault="002A7F8A" w:rsidP="003B4EC2">
      <w:pPr>
        <w:rPr>
          <w:rFonts w:cs="Arial"/>
        </w:rPr>
      </w:pPr>
    </w:p>
    <w:sectPr w:rsidR="002A7F8A" w:rsidRPr="0092399E" w:rsidSect="00DD2C37">
      <w:footerReference w:type="default" r:id="rId12"/>
      <w:pgSz w:w="11907" w:h="16840" w:code="9"/>
      <w:pgMar w:top="1418" w:right="1134" w:bottom="1418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EE7" w:rsidRDefault="00D94EE7">
      <w:r>
        <w:separator/>
      </w:r>
    </w:p>
  </w:endnote>
  <w:endnote w:type="continuationSeparator" w:id="0">
    <w:p w:rsidR="00D94EE7" w:rsidRDefault="00D9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24" w:rsidRPr="00F478C8" w:rsidRDefault="004E3E24" w:rsidP="00C0443A">
    <w:pPr>
      <w:pStyle w:val="Footer"/>
      <w:tabs>
        <w:tab w:val="clear" w:pos="4153"/>
        <w:tab w:val="center" w:pos="4680"/>
      </w:tabs>
      <w:rPr>
        <w:rFonts w:cs="Arial"/>
        <w:sz w:val="20"/>
        <w:szCs w:val="20"/>
      </w:rPr>
    </w:pPr>
    <w:r w:rsidRPr="00F478C8">
      <w:rPr>
        <w:rFonts w:cs="Arial"/>
        <w:sz w:val="20"/>
        <w:szCs w:val="20"/>
      </w:rPr>
      <w:tab/>
    </w:r>
    <w:r w:rsidRPr="00F478C8">
      <w:rPr>
        <w:rStyle w:val="PageNumber"/>
        <w:rFonts w:cs="Arial"/>
        <w:sz w:val="20"/>
        <w:szCs w:val="20"/>
      </w:rPr>
      <w:fldChar w:fldCharType="begin"/>
    </w:r>
    <w:r w:rsidRPr="00F478C8">
      <w:rPr>
        <w:rStyle w:val="PageNumber"/>
        <w:rFonts w:cs="Arial"/>
        <w:sz w:val="20"/>
        <w:szCs w:val="20"/>
      </w:rPr>
      <w:instrText xml:space="preserve"> PAGE </w:instrText>
    </w:r>
    <w:r w:rsidRPr="00F478C8">
      <w:rPr>
        <w:rStyle w:val="PageNumber"/>
        <w:rFonts w:cs="Arial"/>
        <w:sz w:val="20"/>
        <w:szCs w:val="20"/>
      </w:rPr>
      <w:fldChar w:fldCharType="separate"/>
    </w:r>
    <w:r w:rsidR="004746B9">
      <w:rPr>
        <w:rStyle w:val="PageNumber"/>
        <w:rFonts w:cs="Arial"/>
        <w:noProof/>
        <w:sz w:val="20"/>
        <w:szCs w:val="20"/>
      </w:rPr>
      <w:t>4</w:t>
    </w:r>
    <w:r w:rsidRPr="00F478C8">
      <w:rPr>
        <w:rStyle w:val="PageNumber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EE7" w:rsidRDefault="00D94EE7">
      <w:r>
        <w:separator/>
      </w:r>
    </w:p>
  </w:footnote>
  <w:footnote w:type="continuationSeparator" w:id="0">
    <w:p w:rsidR="00D94EE7" w:rsidRDefault="00D9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4F09"/>
    <w:multiLevelType w:val="singleLevel"/>
    <w:tmpl w:val="6C0EBED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 w15:restartNumberingAfterBreak="0">
    <w:nsid w:val="6DA81F1F"/>
    <w:multiLevelType w:val="hybridMultilevel"/>
    <w:tmpl w:val="36002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1727D"/>
    <w:multiLevelType w:val="hybridMultilevel"/>
    <w:tmpl w:val="D61A5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98"/>
    <w:rsid w:val="00020F14"/>
    <w:rsid w:val="0003325C"/>
    <w:rsid w:val="000407E8"/>
    <w:rsid w:val="000426B2"/>
    <w:rsid w:val="00052767"/>
    <w:rsid w:val="00060D7E"/>
    <w:rsid w:val="00086AFD"/>
    <w:rsid w:val="000909F1"/>
    <w:rsid w:val="00090C10"/>
    <w:rsid w:val="00093196"/>
    <w:rsid w:val="000A4187"/>
    <w:rsid w:val="000C5C4A"/>
    <w:rsid w:val="000D5006"/>
    <w:rsid w:val="000E485D"/>
    <w:rsid w:val="000F706E"/>
    <w:rsid w:val="00100226"/>
    <w:rsid w:val="00100FF0"/>
    <w:rsid w:val="00115E83"/>
    <w:rsid w:val="00117871"/>
    <w:rsid w:val="00134FEF"/>
    <w:rsid w:val="0013589B"/>
    <w:rsid w:val="001479F0"/>
    <w:rsid w:val="00160F17"/>
    <w:rsid w:val="00164D95"/>
    <w:rsid w:val="00182B2E"/>
    <w:rsid w:val="001923E6"/>
    <w:rsid w:val="00196FDB"/>
    <w:rsid w:val="001B3279"/>
    <w:rsid w:val="001B6B10"/>
    <w:rsid w:val="001C10D2"/>
    <w:rsid w:val="001C15CB"/>
    <w:rsid w:val="001C6DEE"/>
    <w:rsid w:val="001E6411"/>
    <w:rsid w:val="00214B46"/>
    <w:rsid w:val="00232FAD"/>
    <w:rsid w:val="0023511B"/>
    <w:rsid w:val="00241724"/>
    <w:rsid w:val="002624CC"/>
    <w:rsid w:val="00286964"/>
    <w:rsid w:val="00296B75"/>
    <w:rsid w:val="002A7F8A"/>
    <w:rsid w:val="002C6342"/>
    <w:rsid w:val="002E5506"/>
    <w:rsid w:val="002F1DE7"/>
    <w:rsid w:val="0030023F"/>
    <w:rsid w:val="00302209"/>
    <w:rsid w:val="00325156"/>
    <w:rsid w:val="0032751C"/>
    <w:rsid w:val="00327794"/>
    <w:rsid w:val="0035145A"/>
    <w:rsid w:val="0035148F"/>
    <w:rsid w:val="00352707"/>
    <w:rsid w:val="00353454"/>
    <w:rsid w:val="003548F5"/>
    <w:rsid w:val="00376071"/>
    <w:rsid w:val="00381306"/>
    <w:rsid w:val="00395D5C"/>
    <w:rsid w:val="003B4EC2"/>
    <w:rsid w:val="003B50D1"/>
    <w:rsid w:val="003C0171"/>
    <w:rsid w:val="003C017F"/>
    <w:rsid w:val="003D2887"/>
    <w:rsid w:val="003E4B2E"/>
    <w:rsid w:val="003F6B59"/>
    <w:rsid w:val="0043104A"/>
    <w:rsid w:val="0044512B"/>
    <w:rsid w:val="00456DB5"/>
    <w:rsid w:val="00460AFE"/>
    <w:rsid w:val="00473F9D"/>
    <w:rsid w:val="004746B9"/>
    <w:rsid w:val="00484557"/>
    <w:rsid w:val="0048695B"/>
    <w:rsid w:val="00496139"/>
    <w:rsid w:val="004B04F4"/>
    <w:rsid w:val="004D0CAC"/>
    <w:rsid w:val="004D1D0B"/>
    <w:rsid w:val="004E3E24"/>
    <w:rsid w:val="004F0CF9"/>
    <w:rsid w:val="004F3B0C"/>
    <w:rsid w:val="004F3DBF"/>
    <w:rsid w:val="004F5955"/>
    <w:rsid w:val="004F796A"/>
    <w:rsid w:val="005022C9"/>
    <w:rsid w:val="00504804"/>
    <w:rsid w:val="00505D6E"/>
    <w:rsid w:val="005261A9"/>
    <w:rsid w:val="00531509"/>
    <w:rsid w:val="005451FC"/>
    <w:rsid w:val="00556C4F"/>
    <w:rsid w:val="00564416"/>
    <w:rsid w:val="00570448"/>
    <w:rsid w:val="0058727B"/>
    <w:rsid w:val="00590768"/>
    <w:rsid w:val="00591FC2"/>
    <w:rsid w:val="00596330"/>
    <w:rsid w:val="0059688A"/>
    <w:rsid w:val="005C0C03"/>
    <w:rsid w:val="005E2F97"/>
    <w:rsid w:val="005F288F"/>
    <w:rsid w:val="005F4B8B"/>
    <w:rsid w:val="0061171E"/>
    <w:rsid w:val="00617962"/>
    <w:rsid w:val="00627F0B"/>
    <w:rsid w:val="0063659A"/>
    <w:rsid w:val="006401D2"/>
    <w:rsid w:val="00646DDF"/>
    <w:rsid w:val="00652E3A"/>
    <w:rsid w:val="00663F41"/>
    <w:rsid w:val="00675E0C"/>
    <w:rsid w:val="00684479"/>
    <w:rsid w:val="00691988"/>
    <w:rsid w:val="00692311"/>
    <w:rsid w:val="006A77C7"/>
    <w:rsid w:val="006A7A09"/>
    <w:rsid w:val="006C38E4"/>
    <w:rsid w:val="006C5026"/>
    <w:rsid w:val="006D4029"/>
    <w:rsid w:val="006D5F70"/>
    <w:rsid w:val="006E076B"/>
    <w:rsid w:val="006E4DAD"/>
    <w:rsid w:val="00710922"/>
    <w:rsid w:val="0071471A"/>
    <w:rsid w:val="00714EAD"/>
    <w:rsid w:val="00724158"/>
    <w:rsid w:val="007241DD"/>
    <w:rsid w:val="00724BB3"/>
    <w:rsid w:val="00730495"/>
    <w:rsid w:val="0073426F"/>
    <w:rsid w:val="007342AB"/>
    <w:rsid w:val="00747D7E"/>
    <w:rsid w:val="00754E5B"/>
    <w:rsid w:val="007B1095"/>
    <w:rsid w:val="007B38F7"/>
    <w:rsid w:val="007B6057"/>
    <w:rsid w:val="007B628F"/>
    <w:rsid w:val="007C2F1A"/>
    <w:rsid w:val="007D49ED"/>
    <w:rsid w:val="007E08D7"/>
    <w:rsid w:val="007E59BB"/>
    <w:rsid w:val="007E6A4E"/>
    <w:rsid w:val="008273DF"/>
    <w:rsid w:val="00831D49"/>
    <w:rsid w:val="0083239E"/>
    <w:rsid w:val="0084592E"/>
    <w:rsid w:val="00855852"/>
    <w:rsid w:val="00857515"/>
    <w:rsid w:val="0086033A"/>
    <w:rsid w:val="00872365"/>
    <w:rsid w:val="0087592F"/>
    <w:rsid w:val="00891C5F"/>
    <w:rsid w:val="008967EB"/>
    <w:rsid w:val="008D1DF3"/>
    <w:rsid w:val="008D23F8"/>
    <w:rsid w:val="008F61AD"/>
    <w:rsid w:val="008F6AE5"/>
    <w:rsid w:val="00905C52"/>
    <w:rsid w:val="00912987"/>
    <w:rsid w:val="0092399E"/>
    <w:rsid w:val="00923A20"/>
    <w:rsid w:val="009250F6"/>
    <w:rsid w:val="00927061"/>
    <w:rsid w:val="009409E6"/>
    <w:rsid w:val="00942F72"/>
    <w:rsid w:val="00951CB7"/>
    <w:rsid w:val="009672AF"/>
    <w:rsid w:val="00977EDC"/>
    <w:rsid w:val="0098383A"/>
    <w:rsid w:val="0098694D"/>
    <w:rsid w:val="00997B88"/>
    <w:rsid w:val="009A7331"/>
    <w:rsid w:val="009B3E7E"/>
    <w:rsid w:val="009C126D"/>
    <w:rsid w:val="009C3C9F"/>
    <w:rsid w:val="009C7DE0"/>
    <w:rsid w:val="009F5E27"/>
    <w:rsid w:val="00A2014F"/>
    <w:rsid w:val="00A25ED7"/>
    <w:rsid w:val="00A455B8"/>
    <w:rsid w:val="00A46952"/>
    <w:rsid w:val="00A47B6A"/>
    <w:rsid w:val="00A506D6"/>
    <w:rsid w:val="00A773B8"/>
    <w:rsid w:val="00A90B64"/>
    <w:rsid w:val="00A9293C"/>
    <w:rsid w:val="00A93618"/>
    <w:rsid w:val="00A960D1"/>
    <w:rsid w:val="00AA0313"/>
    <w:rsid w:val="00AA5E09"/>
    <w:rsid w:val="00AC2064"/>
    <w:rsid w:val="00AC3EC8"/>
    <w:rsid w:val="00AE093C"/>
    <w:rsid w:val="00AE7110"/>
    <w:rsid w:val="00B0456C"/>
    <w:rsid w:val="00B06372"/>
    <w:rsid w:val="00B116CC"/>
    <w:rsid w:val="00B17C33"/>
    <w:rsid w:val="00B437C0"/>
    <w:rsid w:val="00B44694"/>
    <w:rsid w:val="00B81619"/>
    <w:rsid w:val="00B90E52"/>
    <w:rsid w:val="00BB44F1"/>
    <w:rsid w:val="00C023CC"/>
    <w:rsid w:val="00C03476"/>
    <w:rsid w:val="00C0443A"/>
    <w:rsid w:val="00C26BF8"/>
    <w:rsid w:val="00C313D9"/>
    <w:rsid w:val="00C347F4"/>
    <w:rsid w:val="00C42BCC"/>
    <w:rsid w:val="00C42DD3"/>
    <w:rsid w:val="00C55153"/>
    <w:rsid w:val="00C61AD6"/>
    <w:rsid w:val="00C728A2"/>
    <w:rsid w:val="00C861E9"/>
    <w:rsid w:val="00C92809"/>
    <w:rsid w:val="00C94D6E"/>
    <w:rsid w:val="00C97DB3"/>
    <w:rsid w:val="00CA29D0"/>
    <w:rsid w:val="00CA2F1B"/>
    <w:rsid w:val="00CB078D"/>
    <w:rsid w:val="00CB317F"/>
    <w:rsid w:val="00CD325E"/>
    <w:rsid w:val="00CE6308"/>
    <w:rsid w:val="00D2283A"/>
    <w:rsid w:val="00D24976"/>
    <w:rsid w:val="00D368D2"/>
    <w:rsid w:val="00D44063"/>
    <w:rsid w:val="00D51D06"/>
    <w:rsid w:val="00D52912"/>
    <w:rsid w:val="00D53411"/>
    <w:rsid w:val="00D5443B"/>
    <w:rsid w:val="00D605E0"/>
    <w:rsid w:val="00D6474F"/>
    <w:rsid w:val="00D7765A"/>
    <w:rsid w:val="00D813ED"/>
    <w:rsid w:val="00D8170E"/>
    <w:rsid w:val="00D83093"/>
    <w:rsid w:val="00D94EE7"/>
    <w:rsid w:val="00D9516C"/>
    <w:rsid w:val="00DA1279"/>
    <w:rsid w:val="00DA2BAC"/>
    <w:rsid w:val="00DA6720"/>
    <w:rsid w:val="00DB5668"/>
    <w:rsid w:val="00DC13BE"/>
    <w:rsid w:val="00DC5743"/>
    <w:rsid w:val="00DD2C37"/>
    <w:rsid w:val="00DD6225"/>
    <w:rsid w:val="00DF3B9A"/>
    <w:rsid w:val="00DF6D70"/>
    <w:rsid w:val="00E0092F"/>
    <w:rsid w:val="00E067BB"/>
    <w:rsid w:val="00E2507C"/>
    <w:rsid w:val="00E25B34"/>
    <w:rsid w:val="00E26E23"/>
    <w:rsid w:val="00E33165"/>
    <w:rsid w:val="00E335AA"/>
    <w:rsid w:val="00E42198"/>
    <w:rsid w:val="00E54203"/>
    <w:rsid w:val="00E6007C"/>
    <w:rsid w:val="00E6083E"/>
    <w:rsid w:val="00E64EBA"/>
    <w:rsid w:val="00E779F4"/>
    <w:rsid w:val="00E8189C"/>
    <w:rsid w:val="00E81A9E"/>
    <w:rsid w:val="00E85003"/>
    <w:rsid w:val="00E87E2F"/>
    <w:rsid w:val="00EA6CC4"/>
    <w:rsid w:val="00EB6168"/>
    <w:rsid w:val="00EC47D2"/>
    <w:rsid w:val="00EC7C13"/>
    <w:rsid w:val="00ED2AAE"/>
    <w:rsid w:val="00EE3EBF"/>
    <w:rsid w:val="00F01F9A"/>
    <w:rsid w:val="00F23508"/>
    <w:rsid w:val="00F37AD4"/>
    <w:rsid w:val="00F40B98"/>
    <w:rsid w:val="00F478C8"/>
    <w:rsid w:val="00F50091"/>
    <w:rsid w:val="00F8274E"/>
    <w:rsid w:val="00F82826"/>
    <w:rsid w:val="00F83E1B"/>
    <w:rsid w:val="00FA0BDE"/>
    <w:rsid w:val="00FA2244"/>
    <w:rsid w:val="00FC0BDD"/>
    <w:rsid w:val="00FD2144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256281-8168-4160-BC56-999F0D0E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006"/>
    <w:pPr>
      <w:spacing w:line="264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2014F"/>
    <w:pPr>
      <w:keepNext/>
      <w:tabs>
        <w:tab w:val="left" w:pos="882"/>
      </w:tabs>
      <w:jc w:val="both"/>
      <w:outlineLvl w:val="0"/>
    </w:pPr>
    <w:rPr>
      <w:b/>
      <w:lang w:eastAsia="en-GB"/>
    </w:rPr>
  </w:style>
  <w:style w:type="paragraph" w:styleId="Heading3">
    <w:name w:val="heading 3"/>
    <w:basedOn w:val="Normal"/>
    <w:next w:val="Normal"/>
    <w:qFormat/>
    <w:rsid w:val="00A2014F"/>
    <w:pPr>
      <w:keepNext/>
      <w:outlineLvl w:val="2"/>
    </w:pPr>
    <w:rPr>
      <w:b/>
      <w:sz w:val="34"/>
      <w:lang w:eastAsia="en-GB"/>
    </w:rPr>
  </w:style>
  <w:style w:type="paragraph" w:styleId="Heading6">
    <w:name w:val="heading 6"/>
    <w:basedOn w:val="Normal"/>
    <w:next w:val="Normal"/>
    <w:qFormat/>
    <w:rsid w:val="008967EB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076B"/>
    <w:rPr>
      <w:color w:val="0000FF"/>
      <w:u w:val="single"/>
    </w:rPr>
  </w:style>
  <w:style w:type="paragraph" w:styleId="BodyText">
    <w:name w:val="Body Text"/>
    <w:basedOn w:val="Normal"/>
    <w:rsid w:val="00A9293C"/>
    <w:pPr>
      <w:jc w:val="both"/>
    </w:pPr>
    <w:rPr>
      <w:lang w:eastAsia="en-GB"/>
    </w:rPr>
  </w:style>
  <w:style w:type="paragraph" w:styleId="NormalWeb">
    <w:name w:val="Normal (Web)"/>
    <w:basedOn w:val="Normal"/>
    <w:rsid w:val="00A9293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8D23F8"/>
    <w:rPr>
      <w:color w:val="800080"/>
      <w:u w:val="single"/>
    </w:rPr>
  </w:style>
  <w:style w:type="paragraph" w:customStyle="1" w:styleId="commontext">
    <w:name w:val="commontext"/>
    <w:basedOn w:val="Normal"/>
    <w:rsid w:val="008D23F8"/>
    <w:pPr>
      <w:spacing w:before="100" w:beforeAutospacing="1" w:after="100" w:afterAutospacing="1"/>
    </w:pPr>
    <w:rPr>
      <w:rFonts w:ascii="Verdana" w:hAnsi="Verdana"/>
      <w:color w:val="0D1E4F"/>
      <w:lang w:val="en-US"/>
    </w:rPr>
  </w:style>
  <w:style w:type="paragraph" w:customStyle="1" w:styleId="cell-2">
    <w:name w:val="cell-2"/>
    <w:basedOn w:val="Normal"/>
    <w:rsid w:val="008D23F8"/>
    <w:pPr>
      <w:shd w:val="clear" w:color="auto" w:fill="DDDFE8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main-titlestyle1">
    <w:name w:val="main-title style1"/>
    <w:basedOn w:val="Normal"/>
    <w:rsid w:val="008D23F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main-titlestyle11">
    <w:name w:val="main-title style11"/>
    <w:basedOn w:val="DefaultParagraphFont"/>
    <w:rsid w:val="008D23F8"/>
  </w:style>
  <w:style w:type="character" w:styleId="Strong">
    <w:name w:val="Strong"/>
    <w:qFormat/>
    <w:rsid w:val="008D23F8"/>
    <w:rPr>
      <w:b/>
      <w:bCs/>
    </w:rPr>
  </w:style>
  <w:style w:type="paragraph" w:styleId="BodyTextIndent2">
    <w:name w:val="Body Text Indent 2"/>
    <w:basedOn w:val="Normal"/>
    <w:rsid w:val="009C3C9F"/>
    <w:pPr>
      <w:spacing w:after="120" w:line="480" w:lineRule="auto"/>
      <w:ind w:left="283"/>
    </w:pPr>
  </w:style>
  <w:style w:type="paragraph" w:styleId="Header">
    <w:name w:val="header"/>
    <w:basedOn w:val="Normal"/>
    <w:rsid w:val="00E81A9E"/>
    <w:pPr>
      <w:tabs>
        <w:tab w:val="center" w:pos="4153"/>
        <w:tab w:val="right" w:pos="8306"/>
      </w:tabs>
    </w:pPr>
    <w:rPr>
      <w:lang w:eastAsia="en-GB"/>
    </w:rPr>
  </w:style>
  <w:style w:type="paragraph" w:styleId="PlainText">
    <w:name w:val="Plain Text"/>
    <w:basedOn w:val="Normal"/>
    <w:rsid w:val="00E81A9E"/>
    <w:rPr>
      <w:rFonts w:ascii="Courier New" w:hAnsi="Courier New"/>
      <w:lang w:eastAsia="en-GB"/>
    </w:rPr>
  </w:style>
  <w:style w:type="paragraph" w:styleId="BalloonText">
    <w:name w:val="Balloon Text"/>
    <w:basedOn w:val="Normal"/>
    <w:semiHidden/>
    <w:rsid w:val="004F3B0C"/>
    <w:rPr>
      <w:rFonts w:cs="Tahoma"/>
      <w:sz w:val="16"/>
      <w:szCs w:val="16"/>
    </w:rPr>
  </w:style>
  <w:style w:type="paragraph" w:styleId="Footer">
    <w:name w:val="footer"/>
    <w:basedOn w:val="Normal"/>
    <w:rsid w:val="00A2014F"/>
    <w:pPr>
      <w:tabs>
        <w:tab w:val="center" w:pos="4153"/>
        <w:tab w:val="right" w:pos="8306"/>
      </w:tabs>
    </w:pPr>
    <w:rPr>
      <w:lang w:eastAsia="en-GB"/>
    </w:rPr>
  </w:style>
  <w:style w:type="paragraph" w:styleId="DocumentMap">
    <w:name w:val="Document Map"/>
    <w:basedOn w:val="Normal"/>
    <w:semiHidden/>
    <w:rsid w:val="00570448"/>
    <w:pPr>
      <w:shd w:val="clear" w:color="auto" w:fill="000080"/>
    </w:pPr>
    <w:rPr>
      <w:rFonts w:cs="Tahoma"/>
    </w:rPr>
  </w:style>
  <w:style w:type="table" w:styleId="TableGrid">
    <w:name w:val="Table Grid"/>
    <w:basedOn w:val="TableNormal"/>
    <w:rsid w:val="003D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0443A"/>
  </w:style>
  <w:style w:type="paragraph" w:styleId="BlockText">
    <w:name w:val="Block Text"/>
    <w:basedOn w:val="Normal"/>
    <w:rsid w:val="00E64EBA"/>
    <w:pPr>
      <w:tabs>
        <w:tab w:val="left" w:pos="612"/>
      </w:tabs>
      <w:spacing w:line="240" w:lineRule="auto"/>
      <w:ind w:left="612" w:right="147" w:hanging="612"/>
      <w:jc w:val="both"/>
    </w:pPr>
    <w:rPr>
      <w:szCs w:val="20"/>
      <w:lang w:eastAsia="en-GB"/>
    </w:rPr>
  </w:style>
  <w:style w:type="paragraph" w:styleId="BodyText2">
    <w:name w:val="Body Text 2"/>
    <w:basedOn w:val="Normal"/>
    <w:link w:val="BodyText2Char"/>
    <w:rsid w:val="00E87E2F"/>
    <w:pPr>
      <w:spacing w:after="120" w:line="480" w:lineRule="auto"/>
    </w:pPr>
  </w:style>
  <w:style w:type="character" w:customStyle="1" w:styleId="BodyText2Char">
    <w:name w:val="Body Text 2 Char"/>
    <w:link w:val="BodyText2"/>
    <w:rsid w:val="00182B2E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1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FADF-B8DF-4B6C-B38B-16A06BDF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Shaping Future Services</vt:lpstr>
    </vt:vector>
  </TitlesOfParts>
  <Company>Bolton MBC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Shaping Future Services</dc:title>
  <dc:creator>Needham Helen</dc:creator>
  <cp:lastModifiedBy>Dolan, Shirley</cp:lastModifiedBy>
  <cp:revision>2</cp:revision>
  <cp:lastPrinted>2017-09-19T15:18:00Z</cp:lastPrinted>
  <dcterms:created xsi:type="dcterms:W3CDTF">2019-01-18T15:39:00Z</dcterms:created>
  <dcterms:modified xsi:type="dcterms:W3CDTF">2019-01-18T15:39:00Z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Version">
    <vt:i4>1</vt:i4>
  </property>
  <property fmtid="{D5CDD505-2E9C-101B-9397-08002B2CF9AE}" pid="3" name="DMSOriginalVer">
    <vt:i4>2</vt:i4>
  </property>
</Properties>
</file>