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097AACEA" wp14:editId="424851D4">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1D15CF" w:rsidP="00E770B6">
                  <w:pPr>
                    <w:jc w:val="center"/>
                    <w:rPr>
                      <w:rFonts w:ascii="Verdana" w:eastAsia="Calibri" w:hAnsi="Verdana"/>
                      <w:b/>
                      <w:sz w:val="56"/>
                      <w:szCs w:val="22"/>
                    </w:rPr>
                  </w:pPr>
                  <w:r>
                    <w:rPr>
                      <w:rFonts w:ascii="Verdana" w:eastAsia="Calibri" w:hAnsi="Verdana"/>
                      <w:b/>
                      <w:sz w:val="56"/>
                      <w:szCs w:val="22"/>
                    </w:rPr>
                    <w:t>CSS Manager Construction Lead</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6B7818C7" wp14:editId="795B7BF5">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1D15CF"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45AF54F9" wp14:editId="725BAEBE">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1D15CF" w:rsidRPr="00820D4C" w:rsidRDefault="001D15CF" w:rsidP="001D15CF">
            <w:pPr>
              <w:pStyle w:val="Title"/>
              <w:jc w:val="left"/>
              <w:rPr>
                <w:rFonts w:ascii="Verdana" w:hAnsi="Verdana"/>
                <w:sz w:val="20"/>
                <w:u w:val="none"/>
              </w:rPr>
            </w:pPr>
            <w:r w:rsidRPr="00E27B94">
              <w:rPr>
                <w:rFonts w:ascii="Verdana" w:hAnsi="Verdana"/>
                <w:sz w:val="20"/>
                <w:u w:val="none"/>
              </w:rPr>
              <w:t>Post Title:</w:t>
            </w:r>
            <w:r>
              <w:rPr>
                <w:rFonts w:ascii="Verdana" w:hAnsi="Verdana"/>
                <w:sz w:val="20"/>
                <w:u w:val="none"/>
              </w:rPr>
              <w:t xml:space="preserve"> CSS Manager Construction Lead (Estate and Asset Management)</w:t>
            </w:r>
          </w:p>
          <w:p w:rsidR="001D15CF" w:rsidRPr="00E27B94" w:rsidRDefault="001D15CF" w:rsidP="001D15CF">
            <w:pPr>
              <w:tabs>
                <w:tab w:val="left" w:pos="720"/>
                <w:tab w:val="left" w:pos="1440"/>
                <w:tab w:val="left" w:pos="2160"/>
                <w:tab w:val="left" w:pos="2880"/>
                <w:tab w:val="left" w:pos="6570"/>
              </w:tabs>
              <w:rPr>
                <w:rFonts w:ascii="Verdana" w:hAnsi="Verdana"/>
                <w:b/>
              </w:rPr>
            </w:pPr>
            <w:r w:rsidRPr="00E27B94">
              <w:rPr>
                <w:rFonts w:ascii="Verdana" w:hAnsi="Verdana"/>
                <w:b/>
              </w:rPr>
              <w:t xml:space="preserve">Service Area: </w:t>
            </w:r>
            <w:r>
              <w:rPr>
                <w:rFonts w:ascii="Verdana" w:hAnsi="Verdana"/>
                <w:b/>
              </w:rPr>
              <w:t>Estate and Asset Management</w:t>
            </w:r>
          </w:p>
          <w:p w:rsidR="001D15CF" w:rsidRPr="00E27B94" w:rsidRDefault="001D15CF" w:rsidP="001D15CF">
            <w:pPr>
              <w:tabs>
                <w:tab w:val="left" w:pos="720"/>
                <w:tab w:val="left" w:pos="1440"/>
                <w:tab w:val="left" w:pos="2160"/>
                <w:tab w:val="left" w:pos="2880"/>
                <w:tab w:val="left" w:pos="6570"/>
              </w:tabs>
              <w:rPr>
                <w:rFonts w:ascii="Verdana" w:hAnsi="Verdana"/>
              </w:rPr>
            </w:pPr>
            <w:r w:rsidRPr="00E27B94">
              <w:rPr>
                <w:rFonts w:ascii="Verdana" w:hAnsi="Verdana"/>
                <w:b/>
              </w:rPr>
              <w:t>Directorate:</w:t>
            </w:r>
            <w:r w:rsidRPr="00E27B94">
              <w:rPr>
                <w:rFonts w:ascii="Verdana" w:hAnsi="Verdana"/>
                <w:b/>
                <w:spacing w:val="2"/>
                <w:position w:val="-2"/>
              </w:rPr>
              <w:t xml:space="preserve"> </w:t>
            </w:r>
            <w:r>
              <w:rPr>
                <w:rFonts w:ascii="Verdana" w:hAnsi="Verdana"/>
                <w:b/>
                <w:spacing w:val="2"/>
                <w:position w:val="-2"/>
              </w:rPr>
              <w:t xml:space="preserve">Corporate and Support Services </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1D15CF">
              <w:rPr>
                <w:rFonts w:ascii="Verdana" w:hAnsi="Verdana"/>
                <w:sz w:val="20"/>
                <w:u w:val="none"/>
              </w:rPr>
              <w:t>M Band 4</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1D15CF" w:rsidRDefault="001D15CF" w:rsidP="001D15CF">
            <w:pPr>
              <w:rPr>
                <w:rFonts w:cs="Arial"/>
                <w:szCs w:val="22"/>
              </w:rPr>
            </w:pPr>
            <w:r w:rsidRPr="00E27B94">
              <w:rPr>
                <w:rFonts w:ascii="Verdana" w:hAnsi="Verdana"/>
                <w:b/>
              </w:rPr>
              <w:t>Responsible to:</w:t>
            </w:r>
            <w:r>
              <w:rPr>
                <w:rFonts w:ascii="Verdana" w:hAnsi="Verdana"/>
                <w:b/>
              </w:rPr>
              <w:t xml:space="preserve"> Design and Technical Services Manager</w:t>
            </w:r>
          </w:p>
          <w:p w:rsidR="006C0665" w:rsidRPr="00CD39FF" w:rsidRDefault="001D15CF" w:rsidP="001D15CF">
            <w:pPr>
              <w:rPr>
                <w:rFonts w:ascii="Verdana" w:hAnsi="Verdana"/>
                <w:b/>
              </w:rPr>
            </w:pPr>
            <w:r w:rsidRPr="00E27B94">
              <w:rPr>
                <w:rFonts w:ascii="Verdana" w:hAnsi="Verdana"/>
                <w:b/>
              </w:rPr>
              <w:t xml:space="preserve">Responsible for: </w:t>
            </w:r>
            <w:r>
              <w:rPr>
                <w:rFonts w:ascii="Verdana" w:hAnsi="Verdana"/>
                <w:b/>
              </w:rPr>
              <w:t>CSS Officers where appropriate</w:t>
            </w:r>
          </w:p>
        </w:tc>
      </w:tr>
      <w:tr w:rsidR="006C0665" w:rsidRPr="00CD39FF" w:rsidTr="00D26901">
        <w:tc>
          <w:tcPr>
            <w:tcW w:w="11199" w:type="dxa"/>
            <w:gridSpan w:val="2"/>
            <w:shd w:val="clear" w:color="auto" w:fill="auto"/>
          </w:tcPr>
          <w:p w:rsidR="001D15CF" w:rsidRDefault="001D15CF" w:rsidP="001D15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aps/>
                <w:noProof/>
                <w:spacing w:val="-2"/>
                <w:u w:val="single"/>
              </w:rPr>
            </w:pPr>
            <w:r w:rsidRPr="002963EE">
              <w:rPr>
                <w:rFonts w:ascii="Verdana" w:hAnsi="Verdana"/>
                <w:b/>
                <w:caps/>
                <w:u w:val="single"/>
              </w:rPr>
              <w:t>Main Purpose of the Job:</w:t>
            </w:r>
            <w:r w:rsidRPr="002963EE">
              <w:rPr>
                <w:rFonts w:ascii="Verdana" w:hAnsi="Verdana"/>
                <w:caps/>
                <w:noProof/>
                <w:spacing w:val="-2"/>
                <w:u w:val="single"/>
              </w:rPr>
              <w:t xml:space="preserve"> </w:t>
            </w:r>
          </w:p>
          <w:p w:rsidR="001D15CF" w:rsidRDefault="001D15CF" w:rsidP="001D15CF">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1D15CF" w:rsidRPr="00AA5ED3" w:rsidRDefault="001D15CF" w:rsidP="001D15CF">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A5ED3">
              <w:rPr>
                <w:rFonts w:ascii="Verdana" w:hAnsi="Verdana"/>
              </w:rPr>
              <w:t>As an Estate and Asset Management Senior Officer you will have responsibilities in relation to:</w:t>
            </w:r>
          </w:p>
          <w:p w:rsidR="001D15CF" w:rsidRPr="00AA5ED3" w:rsidRDefault="001D15CF" w:rsidP="001D15CF">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1D15CF" w:rsidRPr="00AA5ED3" w:rsidRDefault="001D15CF" w:rsidP="001D15CF">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AA5ED3">
              <w:rPr>
                <w:rFonts w:ascii="Verdana" w:hAnsi="Verdana"/>
              </w:rPr>
              <w:t>Providing surveying and project management skills necessary for the delivery of the Council’s Estate and Asset Management Plan.</w:t>
            </w:r>
          </w:p>
          <w:p w:rsidR="001D15CF" w:rsidRPr="00AA5ED3" w:rsidRDefault="001D15CF" w:rsidP="001D15CF">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rPr>
                <w:rFonts w:ascii="Verdana" w:hAnsi="Verdana"/>
              </w:rPr>
            </w:pPr>
          </w:p>
          <w:p w:rsidR="001D15CF" w:rsidRPr="00AA5ED3" w:rsidRDefault="001D15CF" w:rsidP="001D15CF">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AA5ED3">
              <w:rPr>
                <w:rFonts w:ascii="Verdana" w:hAnsi="Verdana"/>
              </w:rPr>
              <w:t>The development of specifications relating to major refurbishment and alteration schemes to minor building works and the management of these projects.</w:t>
            </w:r>
          </w:p>
          <w:p w:rsidR="001D15CF" w:rsidRPr="00AA5ED3" w:rsidRDefault="001D15CF" w:rsidP="001D15CF">
            <w:pPr>
              <w:pStyle w:val="ListParagraph"/>
              <w:rPr>
                <w:rFonts w:ascii="Verdana" w:hAnsi="Verdana"/>
              </w:rPr>
            </w:pPr>
          </w:p>
          <w:p w:rsidR="001D15CF" w:rsidRPr="00AA5ED3" w:rsidRDefault="001D15CF" w:rsidP="001D15CF">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AA5ED3">
              <w:rPr>
                <w:rFonts w:ascii="Verdana" w:hAnsi="Verdana"/>
              </w:rPr>
              <w:t>Establishing close working relationships with colleagues and partners and acting as a point of contact for the delivery of key areas of work.</w:t>
            </w:r>
          </w:p>
          <w:p w:rsidR="001D15CF" w:rsidRPr="00AA5ED3" w:rsidRDefault="001D15CF" w:rsidP="001D15CF">
            <w:pPr>
              <w:pStyle w:val="ListParagraph"/>
              <w:rPr>
                <w:rFonts w:ascii="Verdana" w:hAnsi="Verdana"/>
              </w:rPr>
            </w:pPr>
          </w:p>
          <w:p w:rsidR="001D15CF" w:rsidRPr="00AA5ED3" w:rsidRDefault="001D15CF" w:rsidP="001D15CF">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AA5ED3">
              <w:rPr>
                <w:rFonts w:ascii="Verdana" w:hAnsi="Verdana"/>
              </w:rPr>
              <w:t xml:space="preserve">The coordinated delivery of capital projects in order to meet Council requirements. </w:t>
            </w:r>
          </w:p>
          <w:p w:rsidR="001D15CF" w:rsidRPr="00AA5ED3" w:rsidRDefault="001D15CF" w:rsidP="001D15CF">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1D15CF" w:rsidRPr="00AA5ED3" w:rsidRDefault="001D15CF" w:rsidP="001D15CF">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AA5ED3">
              <w:rPr>
                <w:rFonts w:ascii="Verdana" w:hAnsi="Verdana"/>
              </w:rPr>
              <w:t>Enabling the effective monitoring of expenditure with respect to projects and fee targets at feasibility, design, contract and final account stages to meet expenditure targets.</w:t>
            </w:r>
          </w:p>
          <w:p w:rsidR="001D15CF" w:rsidRPr="00AA5ED3" w:rsidRDefault="001D15CF" w:rsidP="001D15CF">
            <w:pPr>
              <w:pStyle w:val="ListParagraph"/>
              <w:rPr>
                <w:rFonts w:ascii="Verdana" w:hAnsi="Verdana"/>
              </w:rPr>
            </w:pPr>
          </w:p>
          <w:p w:rsidR="001D15CF" w:rsidRPr="00AA5ED3" w:rsidRDefault="001D15CF" w:rsidP="001D15CF">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AA5ED3">
              <w:rPr>
                <w:rFonts w:ascii="Verdana" w:hAnsi="Verdana"/>
              </w:rPr>
              <w:t>Providing technical support and analysing building defects and repair problems and advising colleagues and partners on technically and economically appropriate solutions.</w:t>
            </w:r>
          </w:p>
          <w:p w:rsidR="001D15CF" w:rsidRPr="00AA5ED3" w:rsidRDefault="001D15CF" w:rsidP="001D15CF">
            <w:pPr>
              <w:pStyle w:val="ListParagraph"/>
              <w:rPr>
                <w:rFonts w:ascii="Verdana" w:hAnsi="Verdana"/>
              </w:rPr>
            </w:pPr>
          </w:p>
          <w:p w:rsidR="001D15CF" w:rsidRPr="00AA5ED3" w:rsidRDefault="001D15CF" w:rsidP="001D15CF">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AA5ED3">
              <w:rPr>
                <w:rFonts w:ascii="Verdana" w:hAnsi="Verdana"/>
              </w:rPr>
              <w:t>To direct in-house and/or consultant professional staff in the preparation of specifications, ensuring that all relevant technical and contractual legislation is complied with.</w:t>
            </w:r>
          </w:p>
          <w:p w:rsidR="001D15CF" w:rsidRPr="00AA5ED3" w:rsidRDefault="001D15CF" w:rsidP="001D15CF">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rPr>
                <w:rFonts w:ascii="Verdana" w:hAnsi="Verdana"/>
              </w:rPr>
            </w:pPr>
          </w:p>
          <w:p w:rsidR="001D15CF" w:rsidRPr="00AA5ED3" w:rsidRDefault="001D15CF" w:rsidP="001D15CF">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AA5ED3">
              <w:rPr>
                <w:rFonts w:ascii="Verdana" w:hAnsi="Verdana"/>
              </w:rPr>
              <w:t xml:space="preserve">Effectively identifying and appropriately communicating information, tools and approaches which can deliver value for money for all construction projects and exploit opportunities to drive out inefficiencies.  </w:t>
            </w:r>
          </w:p>
          <w:p w:rsidR="00B23494" w:rsidRDefault="00B23494" w:rsidP="00D26901">
            <w:pPr>
              <w:jc w:val="both"/>
              <w:rPr>
                <w:rFonts w:ascii="Verdana" w:hAnsi="Verdana" w:cs="Arial"/>
              </w:rPr>
            </w:pP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1D15CF" w:rsidRPr="00D61BA9" w:rsidRDefault="001D15CF" w:rsidP="001D15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61BA9">
              <w:rPr>
                <w:rFonts w:ascii="Verdana" w:hAnsi="Verdana"/>
                <w:b/>
                <w:u w:val="single"/>
              </w:rPr>
              <w:t>PRINCIPAL DUTIES &amp; RESPONSIBILITIES:</w:t>
            </w:r>
          </w:p>
          <w:p w:rsidR="001D15CF" w:rsidRPr="00D61BA9" w:rsidRDefault="001D15CF" w:rsidP="001D15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1D15CF" w:rsidRPr="00D61BA9" w:rsidRDefault="001D15CF" w:rsidP="001D15CF">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61BA9">
              <w:rPr>
                <w:rFonts w:ascii="Verdana" w:hAnsi="Verdana"/>
                <w:noProof/>
              </w:rPr>
              <w:t xml:space="preserve">To contribute to the key aims and objectives of the organisation, both within the post holder’s specific remit, across the section and Council as a whole.   </w:t>
            </w:r>
          </w:p>
          <w:p w:rsidR="001D15CF" w:rsidRPr="00D61BA9" w:rsidRDefault="001D15CF" w:rsidP="001D15CF">
            <w:pPr>
              <w:pStyle w:val="PlainText"/>
              <w:jc w:val="both"/>
              <w:rPr>
                <w:rFonts w:ascii="Verdana" w:hAnsi="Verdana"/>
                <w:b/>
                <w:u w:val="single"/>
              </w:rPr>
            </w:pPr>
          </w:p>
          <w:p w:rsidR="001D15CF" w:rsidRPr="00D61BA9" w:rsidRDefault="001D15CF" w:rsidP="001D15CF">
            <w:pPr>
              <w:pStyle w:val="PlainText"/>
              <w:numPr>
                <w:ilvl w:val="0"/>
                <w:numId w:val="29"/>
              </w:numPr>
              <w:ind w:left="318" w:hanging="284"/>
              <w:jc w:val="both"/>
              <w:rPr>
                <w:rFonts w:ascii="Verdana" w:hAnsi="Verdana"/>
                <w:b/>
              </w:rPr>
            </w:pPr>
            <w:r>
              <w:rPr>
                <w:rFonts w:ascii="Verdana" w:hAnsi="Verdana"/>
                <w:b/>
              </w:rPr>
              <w:t xml:space="preserve"> </w:t>
            </w:r>
            <w:r w:rsidRPr="00D61BA9">
              <w:rPr>
                <w:rFonts w:ascii="Verdana" w:hAnsi="Verdana"/>
                <w:b/>
              </w:rPr>
              <w:t>Seeing the big picture</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Identifying issues and trends which might affect your service and ensuring activities are aligned to service priorities.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Developing a shared understanding and knowledge of your own and other CSS service areas.</w:t>
            </w:r>
          </w:p>
          <w:p w:rsidR="001D15CF" w:rsidRPr="00D61BA9" w:rsidRDefault="001D15CF" w:rsidP="001D15CF">
            <w:pPr>
              <w:pStyle w:val="PlainText"/>
              <w:jc w:val="both"/>
              <w:rPr>
                <w:rFonts w:ascii="Verdana" w:hAnsi="Verdana"/>
              </w:rPr>
            </w:pPr>
          </w:p>
          <w:p w:rsidR="001D15CF" w:rsidRPr="00D61BA9" w:rsidRDefault="001D15CF" w:rsidP="001D15CF">
            <w:pPr>
              <w:pStyle w:val="PlainText"/>
              <w:numPr>
                <w:ilvl w:val="0"/>
                <w:numId w:val="29"/>
              </w:numPr>
              <w:ind w:left="318" w:hanging="284"/>
              <w:jc w:val="both"/>
              <w:rPr>
                <w:rFonts w:ascii="Verdana" w:hAnsi="Verdana"/>
                <w:b/>
              </w:rPr>
            </w:pPr>
            <w:r w:rsidRPr="00D61BA9">
              <w:rPr>
                <w:rFonts w:ascii="Verdana" w:hAnsi="Verdana"/>
                <w:b/>
              </w:rPr>
              <w:t>Changing and improving</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 xml:space="preserve">Responds to issues requiring a good understanding of work-area and policies and procedures. </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Takes ownership of issues to ensure they are addressed providing explanations but seeks advice on difficult or complex matters.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 xml:space="preserve">Resolves difficult operational problems in a thorough and timely manner. </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Encourages ideas from others to develop solutions to problems.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lastRenderedPageBreak/>
              <w:t>Identifies issues, considers risks and develops solutions through in-depth information gathering and analysis.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 xml:space="preserve">Prioritises work, taking into account own work area and needs of larger work area but escalates any issues concerning demand and capacity to deliver. </w:t>
            </w:r>
          </w:p>
          <w:p w:rsidR="001D15CF" w:rsidRPr="00D61BA9" w:rsidRDefault="001D15CF" w:rsidP="001D15CF">
            <w:pPr>
              <w:pStyle w:val="PlainText"/>
              <w:jc w:val="both"/>
              <w:rPr>
                <w:rFonts w:ascii="Verdana" w:hAnsi="Verdana"/>
              </w:rPr>
            </w:pPr>
          </w:p>
          <w:p w:rsidR="001D15CF" w:rsidRPr="00D61BA9" w:rsidRDefault="001D15CF" w:rsidP="001D15CF">
            <w:pPr>
              <w:pStyle w:val="PlainText"/>
              <w:numPr>
                <w:ilvl w:val="0"/>
                <w:numId w:val="29"/>
              </w:numPr>
              <w:ind w:left="318" w:hanging="284"/>
              <w:jc w:val="both"/>
              <w:rPr>
                <w:rFonts w:ascii="Verdana" w:hAnsi="Verdana"/>
                <w:b/>
              </w:rPr>
            </w:pPr>
            <w:r w:rsidRPr="00D61BA9">
              <w:rPr>
                <w:rFonts w:ascii="Verdana" w:hAnsi="Verdana"/>
                <w:b/>
              </w:rPr>
              <w:t>Makes effective decisions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 xml:space="preserve">Makes objective decisions at the appropriate level guided by procedures and practices requiring some interpretation. </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 xml:space="preserve">Makes decisions on issues and priorities for own area of responsibility and provides advice and feedback to support accurate decision making. </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Analyses and interprets a range of data sources to inform decisions and ensure that resolution is achieved through reference to a variety of policies, procedures, and past practices.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Monitors and deals with confidential issues using discretion and judgment.</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Makes recommendations to solve and resolve problems.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 xml:space="preserve">Ensures compliance with established standards. </w:t>
            </w:r>
          </w:p>
          <w:p w:rsidR="001D15CF" w:rsidRPr="00D61BA9" w:rsidRDefault="001D15CF" w:rsidP="001D15CF">
            <w:pPr>
              <w:pStyle w:val="PlainText"/>
              <w:jc w:val="both"/>
              <w:rPr>
                <w:rFonts w:ascii="Verdana" w:hAnsi="Verdana"/>
              </w:rPr>
            </w:pPr>
          </w:p>
          <w:p w:rsidR="001D15CF" w:rsidRPr="00D61BA9" w:rsidRDefault="001D15CF" w:rsidP="001D15CF">
            <w:pPr>
              <w:pStyle w:val="PlainText"/>
              <w:numPr>
                <w:ilvl w:val="0"/>
                <w:numId w:val="29"/>
              </w:numPr>
              <w:ind w:left="459" w:hanging="425"/>
              <w:jc w:val="both"/>
              <w:rPr>
                <w:rFonts w:ascii="Verdana" w:hAnsi="Verdana"/>
                <w:b/>
              </w:rPr>
            </w:pPr>
            <w:r w:rsidRPr="00D61BA9">
              <w:rPr>
                <w:rFonts w:ascii="Verdana" w:hAnsi="Verdana"/>
                <w:b/>
              </w:rPr>
              <w:t>Leading and communicating</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Provides line management and leadership of function teams as appropriate.</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 xml:space="preserve">Communicates, interprets and trains others (where appropriate) on directorate and corporate policies or an appropriate professional specialism seeking support on unfamiliar areas. </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Communicates in a succinct and engaging manner using appropriate styles, methods and timing including digital channels to maximise understanding and impact.</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Recognises the contribution and achievement of others.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 xml:space="preserve">Conveys information to others and takes steps to ensure understanding. </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Tailors communication to different audiences.</w:t>
            </w:r>
          </w:p>
          <w:p w:rsidR="001D15CF" w:rsidRPr="00D61BA9" w:rsidRDefault="001D15CF" w:rsidP="001D15CF">
            <w:pPr>
              <w:pStyle w:val="PlainText"/>
              <w:jc w:val="both"/>
              <w:rPr>
                <w:rFonts w:ascii="Verdana" w:hAnsi="Verdana"/>
              </w:rPr>
            </w:pPr>
          </w:p>
          <w:p w:rsidR="001D15CF" w:rsidRPr="00D61BA9" w:rsidRDefault="001D15CF" w:rsidP="001D15CF">
            <w:pPr>
              <w:pStyle w:val="PlainText"/>
              <w:numPr>
                <w:ilvl w:val="0"/>
                <w:numId w:val="29"/>
              </w:numPr>
              <w:ind w:left="459" w:hanging="425"/>
              <w:jc w:val="both"/>
              <w:rPr>
                <w:rFonts w:ascii="Verdana" w:hAnsi="Verdana"/>
                <w:b/>
              </w:rPr>
            </w:pPr>
            <w:r w:rsidRPr="00D61BA9">
              <w:rPr>
                <w:rFonts w:ascii="Verdana" w:hAnsi="Verdana"/>
                <w:b/>
              </w:rPr>
              <w:t>Collaborating and partnering</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Establishes relationships with a range of stakeholders to support the delivery of directorate and Council outcomes.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Generates a shared focus and understanding and shares information in a clear and concise manner at times involving others.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Deals with conflict in a prompt, calm and constructive manner.</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Supports collaborative team working across the directorate and Council.</w:t>
            </w:r>
          </w:p>
          <w:p w:rsidR="001D15CF" w:rsidRPr="00D61BA9" w:rsidRDefault="001D15CF" w:rsidP="001D15CF">
            <w:pPr>
              <w:pStyle w:val="PlainText"/>
              <w:numPr>
                <w:ilvl w:val="0"/>
                <w:numId w:val="28"/>
              </w:numPr>
              <w:jc w:val="both"/>
              <w:rPr>
                <w:rFonts w:ascii="Verdana" w:hAnsi="Verdana"/>
              </w:rPr>
            </w:pPr>
            <w:r w:rsidRPr="00D61BA9">
              <w:rPr>
                <w:rFonts w:ascii="Verdana" w:hAnsi="Verdana" w:cs="Arial"/>
                <w:bCs/>
                <w:lang w:val="en-AU" w:eastAsia="en-AU"/>
              </w:rPr>
              <w:t>Provides impartial and objective advice where appropriate, addressing and resolving issues within a political environment.</w:t>
            </w:r>
          </w:p>
          <w:p w:rsidR="001D15CF" w:rsidRPr="00D61BA9" w:rsidRDefault="001D15CF" w:rsidP="001D15CF">
            <w:pPr>
              <w:pStyle w:val="PlainText"/>
              <w:ind w:left="360"/>
              <w:jc w:val="both"/>
              <w:rPr>
                <w:rFonts w:ascii="Verdana" w:hAnsi="Verdana"/>
              </w:rPr>
            </w:pPr>
          </w:p>
          <w:p w:rsidR="001D15CF" w:rsidRPr="00D61BA9" w:rsidRDefault="001D15CF" w:rsidP="001D15CF">
            <w:pPr>
              <w:pStyle w:val="PlainText"/>
              <w:numPr>
                <w:ilvl w:val="0"/>
                <w:numId w:val="29"/>
              </w:numPr>
              <w:ind w:left="459" w:hanging="459"/>
              <w:jc w:val="both"/>
              <w:rPr>
                <w:rFonts w:ascii="Verdana" w:hAnsi="Verdana"/>
                <w:b/>
              </w:rPr>
            </w:pPr>
            <w:r w:rsidRPr="00D61BA9">
              <w:rPr>
                <w:rFonts w:ascii="Verdana" w:hAnsi="Verdana"/>
                <w:b/>
              </w:rPr>
              <w:t>Building capability for all</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Identifies and addresses capability and development requirements of self and others to deliver current and future work.</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Supports others to achieve challenging goals.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 xml:space="preserve">Delegates to and follows up on work of others. Trains others regarding policies and procedures. </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Provides guidance and training to less experienced staff.</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 xml:space="preserve">Identifies and resolves issues in own workgroup. </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 xml:space="preserve">Seeks and acts on feedback to evaluate and improve individual and team performance, facilitating ideas for change. </w:t>
            </w:r>
          </w:p>
          <w:p w:rsidR="001D15CF" w:rsidRPr="00D61BA9" w:rsidRDefault="001D15CF" w:rsidP="001D15CF">
            <w:pPr>
              <w:pStyle w:val="PlainText"/>
              <w:jc w:val="both"/>
              <w:rPr>
                <w:rFonts w:ascii="Verdana" w:hAnsi="Verdana"/>
              </w:rPr>
            </w:pPr>
          </w:p>
          <w:p w:rsidR="001D15CF" w:rsidRPr="00D61BA9" w:rsidRDefault="001D15CF" w:rsidP="001D15CF">
            <w:pPr>
              <w:pStyle w:val="PlainText"/>
              <w:numPr>
                <w:ilvl w:val="0"/>
                <w:numId w:val="29"/>
              </w:numPr>
              <w:ind w:left="459" w:hanging="459"/>
              <w:jc w:val="both"/>
              <w:rPr>
                <w:rFonts w:ascii="Verdana" w:hAnsi="Verdana"/>
                <w:b/>
              </w:rPr>
            </w:pPr>
            <w:r w:rsidRPr="00D61BA9">
              <w:rPr>
                <w:rFonts w:ascii="Verdana" w:hAnsi="Verdana"/>
                <w:b/>
              </w:rPr>
              <w:t>Achieving commercial outcomes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Works with commercial experts to support alternative delivery models and more efficient outcomes, balancing cost and quality.</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Works with colleagues and partners to improve service delivery.</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Analyses and uses information to assess costs, benefits and risks of different delivery models.</w:t>
            </w:r>
          </w:p>
          <w:p w:rsidR="001D15CF" w:rsidRPr="00D61BA9" w:rsidRDefault="001D15CF" w:rsidP="001D15CF">
            <w:pPr>
              <w:pStyle w:val="PlainText"/>
              <w:ind w:left="360"/>
              <w:jc w:val="both"/>
              <w:rPr>
                <w:rFonts w:ascii="Verdana" w:hAnsi="Verdana"/>
              </w:rPr>
            </w:pPr>
          </w:p>
          <w:p w:rsidR="001D15CF" w:rsidRPr="00D61BA9" w:rsidRDefault="001D15CF" w:rsidP="001D15CF">
            <w:pPr>
              <w:pStyle w:val="PlainText"/>
              <w:numPr>
                <w:ilvl w:val="0"/>
                <w:numId w:val="29"/>
              </w:numPr>
              <w:ind w:left="459" w:hanging="425"/>
              <w:jc w:val="both"/>
              <w:rPr>
                <w:rFonts w:ascii="Verdana" w:hAnsi="Verdana"/>
                <w:b/>
              </w:rPr>
            </w:pPr>
            <w:r w:rsidRPr="00D61BA9">
              <w:rPr>
                <w:rFonts w:ascii="Verdana" w:hAnsi="Verdana"/>
                <w:b/>
              </w:rPr>
              <w:t>Delivering value for money</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Supports effective use of resources and recommends actions to achieve value for money.</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Supports an increased awareness of cost and performance management.</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Follows appropriate financial and contract monitoring procedures to ensure deliverables are achieved.</w:t>
            </w:r>
          </w:p>
          <w:p w:rsidR="001D15CF" w:rsidRPr="00D61BA9" w:rsidRDefault="001D15CF" w:rsidP="001D15CF">
            <w:pPr>
              <w:pStyle w:val="PlainText"/>
              <w:ind w:left="360"/>
              <w:jc w:val="both"/>
              <w:rPr>
                <w:rFonts w:ascii="Verdana" w:hAnsi="Verdana"/>
              </w:rPr>
            </w:pPr>
          </w:p>
          <w:p w:rsidR="001D15CF" w:rsidRPr="00D61BA9" w:rsidRDefault="001D15CF" w:rsidP="001D15CF">
            <w:pPr>
              <w:pStyle w:val="PlainText"/>
              <w:numPr>
                <w:ilvl w:val="0"/>
                <w:numId w:val="29"/>
              </w:numPr>
              <w:ind w:left="459" w:hanging="425"/>
              <w:jc w:val="both"/>
              <w:rPr>
                <w:rFonts w:ascii="Verdana" w:hAnsi="Verdana"/>
                <w:b/>
              </w:rPr>
            </w:pPr>
            <w:r w:rsidRPr="00D61BA9">
              <w:rPr>
                <w:rFonts w:ascii="Verdana" w:hAnsi="Verdana"/>
                <w:b/>
              </w:rPr>
              <w:t>Managing a quality service</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Uses project management skills and techniques to achieve outcomes, identifying risks and mitigating actions.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Develops and maintains systems to review service standards to provide quality and value for money.</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Works with teams to set priorities, goals, objectives and timescales and develops plans to improve service quality.</w:t>
            </w:r>
          </w:p>
          <w:p w:rsidR="001D15CF" w:rsidRPr="00D61BA9" w:rsidRDefault="001D15CF" w:rsidP="001D15CF">
            <w:pPr>
              <w:pStyle w:val="PlainText"/>
              <w:numPr>
                <w:ilvl w:val="0"/>
                <w:numId w:val="28"/>
              </w:numPr>
              <w:jc w:val="both"/>
              <w:rPr>
                <w:rFonts w:ascii="Verdana" w:hAnsi="Verdana"/>
                <w:b/>
              </w:rPr>
            </w:pPr>
            <w:r w:rsidRPr="00D61BA9">
              <w:rPr>
                <w:rFonts w:ascii="Verdana" w:hAnsi="Verdana"/>
              </w:rPr>
              <w:t xml:space="preserve">Ensures confidentiality and compliance on Councils procedures for data and information management. </w:t>
            </w:r>
          </w:p>
          <w:p w:rsidR="001D15CF" w:rsidRPr="00D61BA9" w:rsidRDefault="001D15CF" w:rsidP="001D15CF">
            <w:pPr>
              <w:pStyle w:val="PlainText"/>
              <w:ind w:left="360"/>
              <w:jc w:val="both"/>
              <w:rPr>
                <w:rFonts w:ascii="Verdana" w:hAnsi="Verdana"/>
                <w:b/>
              </w:rPr>
            </w:pPr>
          </w:p>
          <w:p w:rsidR="001D15CF" w:rsidRPr="00D61BA9" w:rsidRDefault="001D15CF" w:rsidP="001D15CF">
            <w:pPr>
              <w:pStyle w:val="PlainText"/>
              <w:ind w:left="34"/>
              <w:jc w:val="both"/>
              <w:rPr>
                <w:rFonts w:ascii="Verdana" w:hAnsi="Verdana"/>
                <w:b/>
              </w:rPr>
            </w:pPr>
            <w:r w:rsidRPr="00D61BA9">
              <w:rPr>
                <w:rFonts w:ascii="Verdana" w:hAnsi="Verdana"/>
                <w:b/>
              </w:rPr>
              <w:t>10. Delivering at pace</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Supports and where appropriate supervises teams to achieve agreed goals and objectives.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Demonstrates a positive approach and maintains focus on priorities.</w:t>
            </w:r>
          </w:p>
          <w:p w:rsidR="001D15CF" w:rsidRPr="00D61BA9" w:rsidRDefault="001D15CF" w:rsidP="001D15CF">
            <w:pPr>
              <w:pStyle w:val="PlainText"/>
              <w:numPr>
                <w:ilvl w:val="0"/>
                <w:numId w:val="28"/>
              </w:numPr>
              <w:jc w:val="both"/>
              <w:rPr>
                <w:rFonts w:ascii="Verdana" w:hAnsi="Verdana"/>
              </w:rPr>
            </w:pPr>
            <w:r w:rsidRPr="00D61BA9">
              <w:rPr>
                <w:rFonts w:ascii="Verdana" w:hAnsi="Verdana"/>
              </w:rPr>
              <w:t>Takes responsibility for delivering expected outcomes, recognising the contributions of others.</w:t>
            </w:r>
          </w:p>
          <w:p w:rsidR="00A6067A" w:rsidRDefault="001D15CF" w:rsidP="001D15CF">
            <w:pPr>
              <w:rPr>
                <w:rFonts w:ascii="Verdana" w:hAnsi="Verdana"/>
              </w:rPr>
            </w:pPr>
            <w:r w:rsidRPr="00D61BA9">
              <w:rPr>
                <w:rFonts w:ascii="Verdana" w:hAnsi="Verdana"/>
              </w:rPr>
              <w:t>Plans ahead, regularly monitors and evaluates workloads and priorities to adapt to changing situations.</w:t>
            </w:r>
          </w:p>
          <w:p w:rsidR="004B4D22" w:rsidRPr="00CD39FF" w:rsidRDefault="004B4D22" w:rsidP="00A6067A">
            <w:pPr>
              <w:rPr>
                <w:rFonts w:ascii="Verdana" w:hAnsi="Verdana"/>
              </w:rPr>
            </w:pPr>
          </w:p>
          <w:p w:rsidR="006C0665" w:rsidRPr="00CD39FF" w:rsidRDefault="006C0665" w:rsidP="004B4D22">
            <w:pPr>
              <w:rPr>
                <w:rFonts w:ascii="Verdana" w:hAnsi="Verdana"/>
              </w:rPr>
            </w:pPr>
          </w:p>
        </w:tc>
      </w:tr>
      <w:tr w:rsidR="006C0665" w:rsidRPr="00CD39FF" w:rsidTr="00D26901">
        <w:tc>
          <w:tcPr>
            <w:tcW w:w="11199" w:type="dxa"/>
            <w:gridSpan w:val="2"/>
            <w:shd w:val="clear" w:color="auto" w:fill="auto"/>
          </w:tcPr>
          <w:p w:rsidR="001D15CF" w:rsidRPr="00743153" w:rsidRDefault="001D15CF" w:rsidP="001D15CF">
            <w:pPr>
              <w:pStyle w:val="Level1"/>
              <w:jc w:val="both"/>
              <w:rPr>
                <w:rFonts w:ascii="Verdana" w:hAnsi="Verdana"/>
                <w:b/>
                <w:snapToGrid w:val="0"/>
                <w:sz w:val="20"/>
                <w:u w:val="single"/>
              </w:rPr>
            </w:pPr>
            <w:r w:rsidRPr="00743153">
              <w:rPr>
                <w:rFonts w:ascii="Verdana" w:hAnsi="Verdana"/>
                <w:b/>
                <w:snapToGrid w:val="0"/>
                <w:sz w:val="20"/>
                <w:u w:val="single"/>
              </w:rPr>
              <w:lastRenderedPageBreak/>
              <w:t>ADDITIONAL RESPONSBILITIES</w:t>
            </w:r>
            <w:r>
              <w:rPr>
                <w:rFonts w:ascii="Verdana" w:hAnsi="Verdana"/>
                <w:b/>
                <w:snapToGrid w:val="0"/>
                <w:sz w:val="20"/>
                <w:u w:val="single"/>
              </w:rPr>
              <w:t>:</w:t>
            </w:r>
          </w:p>
          <w:p w:rsidR="00A6067A" w:rsidRPr="00CD39FF" w:rsidRDefault="00A6067A" w:rsidP="00D26901">
            <w:pPr>
              <w:pStyle w:val="Level1"/>
              <w:jc w:val="both"/>
              <w:rPr>
                <w:rFonts w:ascii="Verdana" w:hAnsi="Verdana"/>
                <w:snapToGrid w:val="0"/>
                <w:sz w:val="20"/>
              </w:rPr>
            </w:pPr>
          </w:p>
          <w:p w:rsidR="00321E02" w:rsidRPr="00CD39FF" w:rsidRDefault="00321E02" w:rsidP="00321E02">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321E02" w:rsidRPr="00CD39FF" w:rsidRDefault="00321E02" w:rsidP="00321E02">
            <w:pPr>
              <w:pStyle w:val="Level1"/>
              <w:jc w:val="both"/>
              <w:rPr>
                <w:rFonts w:ascii="Verdana" w:hAnsi="Verdana" w:cs="Arial"/>
                <w:snapToGrid w:val="0"/>
                <w:sz w:val="20"/>
              </w:rPr>
            </w:pPr>
          </w:p>
          <w:p w:rsidR="00321E02" w:rsidRPr="00CD39FF" w:rsidRDefault="00321E02" w:rsidP="00321E02">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with regard to Council policies and procedures,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rsidR="00321E02" w:rsidRPr="00CD39FF" w:rsidRDefault="00321E02" w:rsidP="00321E02">
            <w:pPr>
              <w:pStyle w:val="Level1"/>
              <w:jc w:val="both"/>
              <w:rPr>
                <w:rFonts w:ascii="Verdana" w:hAnsi="Verdana" w:cs="Arial"/>
                <w:snapToGrid w:val="0"/>
                <w:sz w:val="20"/>
              </w:rPr>
            </w:pPr>
          </w:p>
          <w:p w:rsidR="00321E02" w:rsidRPr="00CD39FF" w:rsidRDefault="00321E02" w:rsidP="00321E02">
            <w:pPr>
              <w:rPr>
                <w:rFonts w:ascii="Verdana" w:hAnsi="Verdana"/>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A6067A" w:rsidRPr="00CD39FF" w:rsidRDefault="00A6067A" w:rsidP="00124C32">
            <w:pPr>
              <w:rPr>
                <w:rFonts w:ascii="Verdana" w:hAnsi="Verdana"/>
              </w:rPr>
            </w:pPr>
          </w:p>
        </w:tc>
      </w:tr>
    </w:tbl>
    <w:p w:rsidR="00897540" w:rsidRDefault="00897540">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pPr>
        <w:rPr>
          <w:rFonts w:ascii="Verdana" w:hAnsi="Verdana"/>
        </w:rPr>
      </w:pPr>
    </w:p>
    <w:p w:rsidR="001D15CF" w:rsidRDefault="001D15CF" w:rsidP="001D15CF">
      <w:pPr>
        <w:jc w:val="center"/>
        <w:rPr>
          <w:rFonts w:ascii="Verdana" w:hAnsi="Verdana"/>
          <w:b/>
          <w:u w:val="single"/>
        </w:rPr>
      </w:pPr>
      <w:r>
        <w:rPr>
          <w:rFonts w:ascii="Verdana" w:hAnsi="Verdana"/>
          <w:b/>
          <w:noProof/>
          <w:u w:val="single"/>
          <w:lang w:eastAsia="en-GB"/>
        </w:rPr>
        <w:lastRenderedPageBreak/>
        <w:drawing>
          <wp:inline distT="0" distB="0" distL="0" distR="0">
            <wp:extent cx="6859905" cy="11017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9905" cy="1101725"/>
                    </a:xfrm>
                    <a:prstGeom prst="rect">
                      <a:avLst/>
                    </a:prstGeom>
                    <a:noFill/>
                  </pic:spPr>
                </pic:pic>
              </a:graphicData>
            </a:graphic>
          </wp:inline>
        </w:drawing>
      </w:r>
    </w:p>
    <w:p w:rsidR="001D15CF" w:rsidRDefault="001D15CF" w:rsidP="001D15CF">
      <w:pPr>
        <w:jc w:val="center"/>
        <w:rPr>
          <w:rFonts w:ascii="Verdana" w:hAnsi="Verdana"/>
          <w:b/>
          <w:u w:val="single"/>
        </w:rPr>
      </w:pPr>
      <w:r>
        <w:rPr>
          <w:rFonts w:ascii="Verdana" w:hAnsi="Verdana"/>
          <w:b/>
          <w:u w:val="single"/>
        </w:rPr>
        <w:t>ANNEX</w:t>
      </w:r>
    </w:p>
    <w:p w:rsidR="001D15CF" w:rsidRDefault="001D15CF" w:rsidP="001D15CF">
      <w:pPr>
        <w:jc w:val="center"/>
        <w:rPr>
          <w:rFonts w:ascii="Verdana" w:hAnsi="Verdana"/>
          <w:u w:val="single"/>
        </w:rPr>
      </w:pPr>
      <w:r w:rsidRPr="006F2B1B">
        <w:rPr>
          <w:rFonts w:ascii="Verdana" w:hAnsi="Verdana"/>
          <w:b/>
          <w:u w:val="single"/>
        </w:rPr>
        <w:t xml:space="preserve">CSS </w:t>
      </w:r>
      <w:r>
        <w:rPr>
          <w:rFonts w:ascii="Verdana" w:hAnsi="Verdana"/>
          <w:b/>
          <w:u w:val="single"/>
        </w:rPr>
        <w:t xml:space="preserve">Manager </w:t>
      </w:r>
      <w:r w:rsidRPr="00355E8B">
        <w:rPr>
          <w:rFonts w:ascii="Verdana" w:hAnsi="Verdana"/>
          <w:b/>
          <w:u w:val="single"/>
        </w:rPr>
        <w:t>(Generic)</w:t>
      </w:r>
    </w:p>
    <w:p w:rsidR="001D15CF" w:rsidRDefault="001D15CF" w:rsidP="001D15CF">
      <w:pPr>
        <w:jc w:val="center"/>
        <w:rPr>
          <w:rFonts w:ascii="Verdana" w:hAnsi="Verdana"/>
          <w:u w:val="single"/>
        </w:rPr>
      </w:pPr>
    </w:p>
    <w:p w:rsidR="001D15CF" w:rsidRDefault="001D15CF" w:rsidP="001D15CF">
      <w:pPr>
        <w:rPr>
          <w:rFonts w:ascii="Verdana" w:hAnsi="Verdana"/>
        </w:rPr>
      </w:pPr>
      <w:r>
        <w:rPr>
          <w:rFonts w:ascii="Verdana" w:hAnsi="Verdana"/>
        </w:rPr>
        <w:t xml:space="preserve">This Annex provided a </w:t>
      </w:r>
      <w:r w:rsidRPr="00355E8B">
        <w:rPr>
          <w:rFonts w:ascii="Verdana" w:hAnsi="Verdana"/>
        </w:rPr>
        <w:t xml:space="preserve">brief </w:t>
      </w:r>
      <w:r>
        <w:rPr>
          <w:rFonts w:ascii="Verdana" w:hAnsi="Verdana"/>
        </w:rPr>
        <w:t>overview</w:t>
      </w:r>
      <w:r w:rsidRPr="00355E8B">
        <w:rPr>
          <w:rFonts w:ascii="Verdana" w:hAnsi="Verdana"/>
        </w:rPr>
        <w:t xml:space="preserve"> of the </w:t>
      </w:r>
      <w:r>
        <w:rPr>
          <w:rFonts w:ascii="Verdana" w:hAnsi="Verdana"/>
        </w:rPr>
        <w:t xml:space="preserve">range of </w:t>
      </w:r>
      <w:r w:rsidRPr="00355E8B">
        <w:rPr>
          <w:rFonts w:ascii="Verdana" w:hAnsi="Verdana"/>
        </w:rPr>
        <w:t xml:space="preserve">activities </w:t>
      </w:r>
      <w:r>
        <w:rPr>
          <w:rFonts w:ascii="Verdana" w:hAnsi="Verdana"/>
        </w:rPr>
        <w:t xml:space="preserve">that may be undertaken by this </w:t>
      </w:r>
      <w:r w:rsidRPr="00355E8B">
        <w:rPr>
          <w:rFonts w:ascii="Verdana" w:hAnsi="Verdana"/>
        </w:rPr>
        <w:t xml:space="preserve">role </w:t>
      </w:r>
      <w:r>
        <w:rPr>
          <w:rFonts w:ascii="Verdana" w:hAnsi="Verdana"/>
        </w:rPr>
        <w:t xml:space="preserve">within each function.  It is not a comprehensive list of activities.  </w:t>
      </w:r>
      <w:r w:rsidRPr="00355E8B">
        <w:rPr>
          <w:rFonts w:ascii="Verdana" w:hAnsi="Verdana"/>
        </w:rPr>
        <w:t xml:space="preserve"> </w:t>
      </w:r>
    </w:p>
    <w:p w:rsidR="001D15CF" w:rsidRDefault="001D15CF" w:rsidP="001D15CF">
      <w:pPr>
        <w:rPr>
          <w:rFonts w:ascii="Verdana" w:hAnsi="Verdana"/>
        </w:rPr>
      </w:pPr>
    </w:p>
    <w:p w:rsidR="001D15CF" w:rsidRDefault="001D15CF" w:rsidP="001D15CF">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9037"/>
      </w:tblGrid>
      <w:tr w:rsidR="001D15CF" w:rsidRPr="00B86863" w:rsidTr="00ED4231">
        <w:tc>
          <w:tcPr>
            <w:tcW w:w="2093" w:type="dxa"/>
            <w:shd w:val="clear" w:color="auto" w:fill="auto"/>
          </w:tcPr>
          <w:p w:rsidR="001D15CF" w:rsidRPr="00B86863" w:rsidRDefault="001D15CF" w:rsidP="00ED4231">
            <w:pPr>
              <w:rPr>
                <w:rFonts w:ascii="Verdana" w:hAnsi="Verdana"/>
                <w:b/>
              </w:rPr>
            </w:pPr>
            <w:r w:rsidRPr="00B86863">
              <w:rPr>
                <w:rFonts w:ascii="Verdana" w:hAnsi="Verdana"/>
                <w:b/>
              </w:rPr>
              <w:t>Function</w:t>
            </w:r>
          </w:p>
        </w:tc>
        <w:tc>
          <w:tcPr>
            <w:tcW w:w="9037" w:type="dxa"/>
            <w:shd w:val="clear" w:color="auto" w:fill="auto"/>
          </w:tcPr>
          <w:p w:rsidR="001D15CF" w:rsidRPr="00B86863" w:rsidRDefault="001D15CF" w:rsidP="00ED4231">
            <w:pPr>
              <w:rPr>
                <w:rFonts w:ascii="Verdana" w:hAnsi="Verdana"/>
                <w:b/>
              </w:rPr>
            </w:pPr>
            <w:r w:rsidRPr="00B86863">
              <w:rPr>
                <w:rFonts w:ascii="Verdana" w:hAnsi="Verdana"/>
                <w:b/>
              </w:rPr>
              <w:t>Activities</w:t>
            </w:r>
          </w:p>
        </w:tc>
      </w:tr>
      <w:tr w:rsidR="001D15CF" w:rsidRPr="00B86863" w:rsidTr="00ED4231">
        <w:tc>
          <w:tcPr>
            <w:tcW w:w="2093" w:type="dxa"/>
            <w:shd w:val="clear" w:color="auto" w:fill="auto"/>
          </w:tcPr>
          <w:p w:rsidR="001D15CF" w:rsidRPr="00B86863" w:rsidRDefault="001D15CF" w:rsidP="00ED4231">
            <w:pPr>
              <w:rPr>
                <w:rFonts w:ascii="Verdana" w:hAnsi="Verdana"/>
              </w:rPr>
            </w:pPr>
            <w:r>
              <w:rPr>
                <w:rFonts w:ascii="Verdana" w:hAnsi="Verdana"/>
              </w:rPr>
              <w:t>Estate and Asset Management</w:t>
            </w:r>
          </w:p>
        </w:tc>
        <w:tc>
          <w:tcPr>
            <w:tcW w:w="9037" w:type="dxa"/>
            <w:shd w:val="clear" w:color="auto" w:fill="auto"/>
          </w:tcPr>
          <w:p w:rsidR="001D15CF" w:rsidRDefault="001D15CF" w:rsidP="001D15CF">
            <w:pPr>
              <w:numPr>
                <w:ilvl w:val="0"/>
                <w:numId w:val="30"/>
              </w:numPr>
              <w:rPr>
                <w:rFonts w:ascii="Verdana" w:hAnsi="Verdana"/>
              </w:rPr>
            </w:pPr>
            <w:r>
              <w:rPr>
                <w:rFonts w:ascii="Verdana" w:hAnsi="Verdana"/>
              </w:rPr>
              <w:t xml:space="preserve">Asset Management </w:t>
            </w:r>
          </w:p>
          <w:p w:rsidR="001D15CF" w:rsidRDefault="001D15CF" w:rsidP="001D15CF">
            <w:pPr>
              <w:numPr>
                <w:ilvl w:val="0"/>
                <w:numId w:val="30"/>
              </w:numPr>
              <w:rPr>
                <w:rFonts w:ascii="Verdana" w:hAnsi="Verdana"/>
              </w:rPr>
            </w:pPr>
            <w:r>
              <w:rPr>
                <w:rFonts w:ascii="Verdana" w:hAnsi="Verdana"/>
              </w:rPr>
              <w:t xml:space="preserve">Facilitates Management </w:t>
            </w:r>
          </w:p>
          <w:p w:rsidR="001D15CF" w:rsidRDefault="001D15CF" w:rsidP="001D15CF">
            <w:pPr>
              <w:numPr>
                <w:ilvl w:val="0"/>
                <w:numId w:val="30"/>
              </w:numPr>
              <w:rPr>
                <w:rFonts w:ascii="Verdana" w:hAnsi="Verdana"/>
              </w:rPr>
            </w:pPr>
            <w:r>
              <w:rPr>
                <w:rFonts w:ascii="Verdana" w:hAnsi="Verdana"/>
              </w:rPr>
              <w:t xml:space="preserve">Estates Management </w:t>
            </w:r>
          </w:p>
          <w:p w:rsidR="001D15CF" w:rsidRDefault="001D15CF" w:rsidP="001D15CF">
            <w:pPr>
              <w:numPr>
                <w:ilvl w:val="0"/>
                <w:numId w:val="30"/>
              </w:numPr>
              <w:rPr>
                <w:rFonts w:ascii="Verdana" w:hAnsi="Verdana"/>
              </w:rPr>
            </w:pPr>
            <w:r>
              <w:rPr>
                <w:rFonts w:ascii="Verdana" w:hAnsi="Verdana"/>
              </w:rPr>
              <w:t xml:space="preserve">Multi-disciplinary design </w:t>
            </w:r>
          </w:p>
          <w:p w:rsidR="001D15CF" w:rsidRDefault="001D15CF" w:rsidP="001D15CF">
            <w:pPr>
              <w:numPr>
                <w:ilvl w:val="0"/>
                <w:numId w:val="30"/>
              </w:numPr>
              <w:rPr>
                <w:rFonts w:ascii="Verdana" w:hAnsi="Verdana"/>
              </w:rPr>
            </w:pPr>
            <w:r>
              <w:rPr>
                <w:rFonts w:ascii="Verdana" w:hAnsi="Verdana"/>
              </w:rPr>
              <w:t xml:space="preserve">Development Management </w:t>
            </w:r>
          </w:p>
          <w:p w:rsidR="001D15CF" w:rsidRDefault="001D15CF" w:rsidP="001D15CF">
            <w:pPr>
              <w:numPr>
                <w:ilvl w:val="0"/>
                <w:numId w:val="30"/>
              </w:numPr>
              <w:rPr>
                <w:rFonts w:ascii="Verdana" w:hAnsi="Verdana"/>
              </w:rPr>
            </w:pPr>
            <w:r>
              <w:rPr>
                <w:rFonts w:ascii="Verdana" w:hAnsi="Verdana"/>
              </w:rPr>
              <w:t xml:space="preserve">Project and Programme Management </w:t>
            </w:r>
          </w:p>
          <w:p w:rsidR="001D15CF" w:rsidRDefault="001D15CF" w:rsidP="001D15CF">
            <w:pPr>
              <w:numPr>
                <w:ilvl w:val="0"/>
                <w:numId w:val="30"/>
              </w:numPr>
              <w:rPr>
                <w:rFonts w:ascii="Verdana" w:hAnsi="Verdana"/>
              </w:rPr>
            </w:pPr>
            <w:r>
              <w:rPr>
                <w:rFonts w:ascii="Verdana" w:hAnsi="Verdana"/>
              </w:rPr>
              <w:t xml:space="preserve">Community Buildings Management </w:t>
            </w:r>
          </w:p>
          <w:p w:rsidR="001D15CF" w:rsidRDefault="001D15CF" w:rsidP="001D15CF">
            <w:pPr>
              <w:numPr>
                <w:ilvl w:val="0"/>
                <w:numId w:val="30"/>
              </w:numPr>
              <w:rPr>
                <w:rFonts w:ascii="Verdana" w:hAnsi="Verdana"/>
              </w:rPr>
            </w:pPr>
            <w:r>
              <w:rPr>
                <w:rFonts w:ascii="Verdana" w:hAnsi="Verdana"/>
              </w:rPr>
              <w:t>Portage and caretaking services</w:t>
            </w:r>
          </w:p>
          <w:p w:rsidR="001D15CF" w:rsidRDefault="001D15CF" w:rsidP="001D15CF">
            <w:pPr>
              <w:numPr>
                <w:ilvl w:val="0"/>
                <w:numId w:val="30"/>
              </w:numPr>
              <w:rPr>
                <w:rFonts w:ascii="Verdana" w:hAnsi="Verdana"/>
              </w:rPr>
            </w:pPr>
            <w:r>
              <w:rPr>
                <w:rFonts w:ascii="Verdana" w:hAnsi="Verdana"/>
              </w:rPr>
              <w:t xml:space="preserve">Contract management of supply chain </w:t>
            </w:r>
          </w:p>
          <w:p w:rsidR="001D15CF" w:rsidRPr="00763EAD" w:rsidRDefault="001D15CF" w:rsidP="00ED4231">
            <w:pPr>
              <w:ind w:left="1440"/>
              <w:rPr>
                <w:rFonts w:ascii="Verdana" w:hAnsi="Verdana"/>
              </w:rPr>
            </w:pPr>
          </w:p>
        </w:tc>
      </w:tr>
    </w:tbl>
    <w:p w:rsidR="001D15CF" w:rsidRDefault="001D15CF" w:rsidP="001D15CF"/>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424BAA81" wp14:editId="6BD8FDE3">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pPr>
        <w:rPr>
          <w:rFonts w:ascii="Verdana" w:hAnsi="Verdana"/>
        </w:rPr>
      </w:pPr>
    </w:p>
    <w:tbl>
      <w:tblPr>
        <w:tblW w:w="108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567"/>
        <w:gridCol w:w="567"/>
        <w:gridCol w:w="567"/>
        <w:gridCol w:w="567"/>
        <w:gridCol w:w="567"/>
        <w:gridCol w:w="1814"/>
      </w:tblGrid>
      <w:tr w:rsidR="001D15CF" w:rsidTr="00ED4231">
        <w:trPr>
          <w:trHeight w:val="550"/>
        </w:trPr>
        <w:tc>
          <w:tcPr>
            <w:tcW w:w="6237" w:type="dxa"/>
            <w:vMerge w:val="restart"/>
            <w:tcBorders>
              <w:top w:val="single" w:sz="4" w:space="0" w:color="auto"/>
              <w:left w:val="single" w:sz="4" w:space="0" w:color="auto"/>
              <w:bottom w:val="single" w:sz="4" w:space="0" w:color="auto"/>
              <w:right w:val="single" w:sz="4" w:space="0" w:color="auto"/>
            </w:tcBorders>
            <w:hideMark/>
          </w:tcPr>
          <w:p w:rsidR="001D15CF" w:rsidRDefault="001D15CF" w:rsidP="00ED4231">
            <w:pPr>
              <w:rPr>
                <w:rFonts w:ascii="Verdana" w:hAnsi="Verdana"/>
                <w:b/>
              </w:rPr>
            </w:pPr>
            <w:r>
              <w:rPr>
                <w:rFonts w:ascii="Verdana" w:hAnsi="Verdana"/>
                <w:b/>
              </w:rPr>
              <w:t>Competency</w:t>
            </w:r>
          </w:p>
        </w:tc>
        <w:tc>
          <w:tcPr>
            <w:tcW w:w="2835" w:type="dxa"/>
            <w:gridSpan w:val="5"/>
            <w:tcBorders>
              <w:top w:val="single" w:sz="4" w:space="0" w:color="auto"/>
              <w:left w:val="single" w:sz="4" w:space="0" w:color="auto"/>
              <w:bottom w:val="single" w:sz="4" w:space="0" w:color="auto"/>
              <w:right w:val="single" w:sz="4" w:space="0" w:color="auto"/>
            </w:tcBorders>
            <w:hideMark/>
          </w:tcPr>
          <w:p w:rsidR="001D15CF" w:rsidRDefault="001D15CF" w:rsidP="00ED4231">
            <w:pPr>
              <w:rPr>
                <w:rFonts w:ascii="Verdana" w:hAnsi="Verdana"/>
                <w:b/>
              </w:rPr>
            </w:pPr>
            <w:r>
              <w:rPr>
                <w:rFonts w:ascii="Verdana" w:hAnsi="Verdana"/>
                <w:b/>
              </w:rPr>
              <w:t>SCORE</w:t>
            </w:r>
          </w:p>
        </w:tc>
        <w:tc>
          <w:tcPr>
            <w:tcW w:w="1814" w:type="dxa"/>
            <w:tcBorders>
              <w:top w:val="single" w:sz="4" w:space="0" w:color="auto"/>
              <w:left w:val="single" w:sz="4" w:space="0" w:color="auto"/>
              <w:bottom w:val="single" w:sz="4" w:space="0" w:color="auto"/>
              <w:right w:val="single" w:sz="4" w:space="0" w:color="auto"/>
            </w:tcBorders>
            <w:hideMark/>
          </w:tcPr>
          <w:p w:rsidR="001D15CF" w:rsidRDefault="001D15CF" w:rsidP="00ED4231">
            <w:pPr>
              <w:rPr>
                <w:rFonts w:ascii="Verdana" w:hAnsi="Verdana"/>
                <w:b/>
              </w:rPr>
            </w:pPr>
            <w:r>
              <w:rPr>
                <w:rFonts w:ascii="Verdana" w:hAnsi="Verdana"/>
                <w:b/>
              </w:rPr>
              <w:t>Essential or Desirable</w:t>
            </w:r>
          </w:p>
        </w:tc>
      </w:tr>
      <w:tr w:rsidR="001D15CF" w:rsidTr="00ED4231">
        <w:trPr>
          <w:trHeight w:val="550"/>
        </w:trPr>
        <w:tc>
          <w:tcPr>
            <w:tcW w:w="6237" w:type="dxa"/>
            <w:vMerge/>
            <w:tcBorders>
              <w:top w:val="single" w:sz="4" w:space="0" w:color="auto"/>
              <w:left w:val="single" w:sz="4" w:space="0" w:color="auto"/>
              <w:bottom w:val="single" w:sz="4" w:space="0" w:color="auto"/>
              <w:right w:val="single" w:sz="4" w:space="0" w:color="auto"/>
            </w:tcBorders>
            <w:vAlign w:val="center"/>
            <w:hideMark/>
          </w:tcPr>
          <w:p w:rsidR="001D15CF" w:rsidRDefault="001D15CF" w:rsidP="00ED4231">
            <w:pPr>
              <w:rPr>
                <w:rFonts w:ascii="Verdana" w:hAnsi="Verdana"/>
                <w:b/>
              </w:rPr>
            </w:pPr>
          </w:p>
        </w:tc>
        <w:tc>
          <w:tcPr>
            <w:tcW w:w="567" w:type="dxa"/>
            <w:tcBorders>
              <w:top w:val="single" w:sz="4" w:space="0" w:color="auto"/>
              <w:left w:val="single" w:sz="4" w:space="0" w:color="auto"/>
              <w:bottom w:val="single" w:sz="4" w:space="0" w:color="auto"/>
              <w:right w:val="single" w:sz="4" w:space="0" w:color="auto"/>
            </w:tcBorders>
            <w:hideMark/>
          </w:tcPr>
          <w:p w:rsidR="001D15CF" w:rsidRDefault="001D15CF" w:rsidP="00ED4231">
            <w:pPr>
              <w:rPr>
                <w:rFonts w:ascii="Verdana" w:hAnsi="Verdana"/>
                <w:b/>
              </w:rPr>
            </w:pPr>
            <w:r>
              <w:rPr>
                <w:rFonts w:ascii="Verdana" w:hAnsi="Verdana"/>
                <w:b/>
              </w:rPr>
              <w:t>0</w:t>
            </w:r>
          </w:p>
        </w:tc>
        <w:tc>
          <w:tcPr>
            <w:tcW w:w="567" w:type="dxa"/>
            <w:tcBorders>
              <w:top w:val="single" w:sz="4" w:space="0" w:color="auto"/>
              <w:left w:val="single" w:sz="4" w:space="0" w:color="auto"/>
              <w:bottom w:val="single" w:sz="4" w:space="0" w:color="auto"/>
              <w:right w:val="single" w:sz="4" w:space="0" w:color="auto"/>
            </w:tcBorders>
            <w:hideMark/>
          </w:tcPr>
          <w:p w:rsidR="001D15CF" w:rsidRDefault="001D15CF" w:rsidP="00ED4231">
            <w:pPr>
              <w:rPr>
                <w:rFonts w:ascii="Verdana" w:hAnsi="Verdana"/>
                <w:b/>
              </w:rPr>
            </w:pPr>
            <w:r>
              <w:rPr>
                <w:rFonts w:ascii="Verdana" w:hAnsi="Verdana"/>
                <w:b/>
              </w:rPr>
              <w:t>1</w:t>
            </w:r>
          </w:p>
        </w:tc>
        <w:tc>
          <w:tcPr>
            <w:tcW w:w="567" w:type="dxa"/>
            <w:tcBorders>
              <w:top w:val="single" w:sz="4" w:space="0" w:color="auto"/>
              <w:left w:val="single" w:sz="4" w:space="0" w:color="auto"/>
              <w:bottom w:val="single" w:sz="4" w:space="0" w:color="auto"/>
              <w:right w:val="single" w:sz="4" w:space="0" w:color="auto"/>
            </w:tcBorders>
            <w:hideMark/>
          </w:tcPr>
          <w:p w:rsidR="001D15CF" w:rsidRDefault="001D15CF" w:rsidP="00ED4231">
            <w:pPr>
              <w:rPr>
                <w:rFonts w:ascii="Verdana" w:hAnsi="Verdana"/>
                <w:b/>
              </w:rPr>
            </w:pPr>
            <w:r>
              <w:rPr>
                <w:rFonts w:ascii="Verdana" w:hAnsi="Verdana"/>
                <w:b/>
              </w:rPr>
              <w:t>2</w:t>
            </w:r>
          </w:p>
        </w:tc>
        <w:tc>
          <w:tcPr>
            <w:tcW w:w="567" w:type="dxa"/>
            <w:tcBorders>
              <w:top w:val="single" w:sz="4" w:space="0" w:color="auto"/>
              <w:left w:val="single" w:sz="4" w:space="0" w:color="auto"/>
              <w:bottom w:val="single" w:sz="4" w:space="0" w:color="auto"/>
              <w:right w:val="single" w:sz="4" w:space="0" w:color="auto"/>
            </w:tcBorders>
            <w:hideMark/>
          </w:tcPr>
          <w:p w:rsidR="001D15CF" w:rsidRDefault="001D15CF" w:rsidP="00ED4231">
            <w:pPr>
              <w:rPr>
                <w:rFonts w:ascii="Verdana" w:hAnsi="Verdana"/>
                <w:b/>
              </w:rPr>
            </w:pPr>
            <w:r>
              <w:rPr>
                <w:rFonts w:ascii="Verdana" w:hAnsi="Verdana"/>
                <w:b/>
              </w:rPr>
              <w:t>3</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b/>
              </w:rPr>
            </w:pPr>
            <w:r>
              <w:rPr>
                <w:rFonts w:ascii="Verdana" w:hAnsi="Verdana"/>
                <w:b/>
              </w:rPr>
              <w:t>4</w:t>
            </w:r>
          </w:p>
        </w:tc>
        <w:tc>
          <w:tcPr>
            <w:tcW w:w="1814" w:type="dxa"/>
            <w:tcBorders>
              <w:top w:val="single" w:sz="4" w:space="0" w:color="auto"/>
              <w:left w:val="single" w:sz="4" w:space="0" w:color="auto"/>
              <w:bottom w:val="single" w:sz="4" w:space="0" w:color="auto"/>
              <w:right w:val="single" w:sz="4" w:space="0" w:color="auto"/>
            </w:tcBorders>
            <w:vAlign w:val="center"/>
            <w:hideMark/>
          </w:tcPr>
          <w:p w:rsidR="001D15CF" w:rsidRDefault="001D15CF" w:rsidP="00ED4231">
            <w:pPr>
              <w:rPr>
                <w:rFonts w:ascii="Verdana" w:hAnsi="Verdana"/>
                <w:b/>
              </w:rPr>
            </w:pPr>
          </w:p>
        </w:tc>
      </w:tr>
      <w:tr w:rsidR="001D15CF" w:rsidTr="00ED4231">
        <w:trPr>
          <w:trHeight w:val="303"/>
        </w:trPr>
        <w:tc>
          <w:tcPr>
            <w:tcW w:w="6237" w:type="dxa"/>
            <w:tcBorders>
              <w:top w:val="single" w:sz="4" w:space="0" w:color="auto"/>
              <w:left w:val="single" w:sz="4" w:space="0" w:color="auto"/>
              <w:bottom w:val="single" w:sz="4" w:space="0" w:color="auto"/>
              <w:right w:val="single" w:sz="4" w:space="0" w:color="auto"/>
            </w:tcBorders>
          </w:tcPr>
          <w:p w:rsidR="001D15CF" w:rsidRPr="00F56646" w:rsidRDefault="001D15CF" w:rsidP="00ED4231">
            <w:pPr>
              <w:spacing w:after="160" w:line="259" w:lineRule="auto"/>
              <w:rPr>
                <w:rFonts w:ascii="Verdana" w:eastAsia="Calibri" w:hAnsi="Verdana"/>
                <w:szCs w:val="22"/>
              </w:rPr>
            </w:pPr>
            <w:r w:rsidRPr="00F56646">
              <w:rPr>
                <w:rFonts w:ascii="Verdana" w:eastAsia="Calibri" w:hAnsi="Verdana"/>
                <w:szCs w:val="22"/>
              </w:rPr>
              <w:t>To work to the Council’s values and behaviours:</w:t>
            </w:r>
          </w:p>
          <w:p w:rsidR="001D15CF" w:rsidRPr="00F56646" w:rsidRDefault="001D15CF" w:rsidP="001D15CF">
            <w:pPr>
              <w:numPr>
                <w:ilvl w:val="0"/>
                <w:numId w:val="26"/>
              </w:numPr>
              <w:rPr>
                <w:rFonts w:ascii="Verdana" w:hAnsi="Verdana"/>
                <w:szCs w:val="22"/>
                <w:lang w:eastAsia="en-GB"/>
              </w:rPr>
            </w:pPr>
            <w:r w:rsidRPr="00F56646">
              <w:rPr>
                <w:rFonts w:ascii="Verdana" w:hAnsi="Verdana"/>
                <w:szCs w:val="22"/>
                <w:lang w:eastAsia="en-GB"/>
              </w:rPr>
              <w:t xml:space="preserve">To keep the people of </w:t>
            </w:r>
            <w:r w:rsidRPr="00F56646">
              <w:rPr>
                <w:rFonts w:ascii="Verdana" w:hAnsi="Verdana"/>
                <w:b/>
                <w:szCs w:val="22"/>
                <w:lang w:eastAsia="en-GB"/>
              </w:rPr>
              <w:t>Stockport</w:t>
            </w:r>
            <w:r w:rsidRPr="00F56646">
              <w:rPr>
                <w:rFonts w:ascii="Verdana" w:hAnsi="Verdana"/>
                <w:szCs w:val="22"/>
                <w:lang w:eastAsia="en-GB"/>
              </w:rPr>
              <w:t xml:space="preserve"> at the heart of what we do</w:t>
            </w:r>
          </w:p>
          <w:p w:rsidR="001D15CF" w:rsidRPr="00F56646" w:rsidRDefault="001D15CF" w:rsidP="001D15CF">
            <w:pPr>
              <w:numPr>
                <w:ilvl w:val="0"/>
                <w:numId w:val="26"/>
              </w:numPr>
              <w:rPr>
                <w:rFonts w:ascii="Verdana" w:hAnsi="Verdana"/>
                <w:szCs w:val="22"/>
                <w:lang w:eastAsia="en-GB"/>
              </w:rPr>
            </w:pPr>
            <w:r w:rsidRPr="00F56646">
              <w:rPr>
                <w:rFonts w:ascii="Verdana" w:hAnsi="Verdana"/>
                <w:szCs w:val="22"/>
                <w:lang w:eastAsia="en-GB"/>
              </w:rPr>
              <w:t xml:space="preserve">To succeed as a </w:t>
            </w:r>
            <w:r w:rsidRPr="00F56646">
              <w:rPr>
                <w:rFonts w:ascii="Verdana" w:hAnsi="Verdana"/>
                <w:b/>
                <w:szCs w:val="22"/>
                <w:lang w:eastAsia="en-GB"/>
              </w:rPr>
              <w:t>team</w:t>
            </w:r>
            <w:r w:rsidRPr="00F56646">
              <w:rPr>
                <w:rFonts w:ascii="Verdana" w:hAnsi="Verdana"/>
                <w:szCs w:val="22"/>
                <w:lang w:eastAsia="en-GB"/>
              </w:rPr>
              <w:t>, collaborating with colleagues and partners</w:t>
            </w:r>
          </w:p>
          <w:p w:rsidR="001D15CF" w:rsidRPr="00F56646" w:rsidRDefault="001D15CF" w:rsidP="001D15CF">
            <w:pPr>
              <w:numPr>
                <w:ilvl w:val="0"/>
                <w:numId w:val="26"/>
              </w:numPr>
              <w:rPr>
                <w:rFonts w:ascii="Verdana" w:hAnsi="Verdana"/>
                <w:szCs w:val="22"/>
                <w:lang w:eastAsia="en-GB"/>
              </w:rPr>
            </w:pPr>
            <w:r w:rsidRPr="00F56646">
              <w:rPr>
                <w:rFonts w:ascii="Verdana" w:hAnsi="Verdana"/>
                <w:szCs w:val="22"/>
                <w:lang w:eastAsia="en-GB"/>
              </w:rPr>
              <w:t xml:space="preserve">To drive things forward with </w:t>
            </w:r>
            <w:r w:rsidRPr="00F56646">
              <w:rPr>
                <w:rFonts w:ascii="Verdana" w:hAnsi="Verdana"/>
                <w:b/>
                <w:szCs w:val="22"/>
                <w:lang w:eastAsia="en-GB"/>
              </w:rPr>
              <w:t>ambition</w:t>
            </w:r>
            <w:r w:rsidRPr="00F56646">
              <w:rPr>
                <w:rFonts w:ascii="Verdana" w:hAnsi="Verdana"/>
                <w:szCs w:val="22"/>
                <w:lang w:eastAsia="en-GB"/>
              </w:rPr>
              <w:t xml:space="preserve">, creativity and confidence </w:t>
            </w:r>
          </w:p>
          <w:p w:rsidR="001D15CF" w:rsidRPr="00F56646" w:rsidRDefault="001D15CF" w:rsidP="001D15CF">
            <w:pPr>
              <w:numPr>
                <w:ilvl w:val="0"/>
                <w:numId w:val="26"/>
              </w:numPr>
              <w:rPr>
                <w:rFonts w:ascii="Verdana" w:hAnsi="Verdana"/>
                <w:szCs w:val="22"/>
                <w:lang w:eastAsia="en-GB"/>
              </w:rPr>
            </w:pPr>
            <w:r w:rsidRPr="00F56646">
              <w:rPr>
                <w:rFonts w:ascii="Verdana" w:hAnsi="Verdana"/>
                <w:szCs w:val="22"/>
                <w:lang w:eastAsia="en-GB"/>
              </w:rPr>
              <w:t xml:space="preserve">To value and </w:t>
            </w:r>
            <w:r w:rsidRPr="00F56646">
              <w:rPr>
                <w:rFonts w:ascii="Verdana" w:hAnsi="Verdana"/>
                <w:b/>
                <w:szCs w:val="22"/>
                <w:lang w:eastAsia="en-GB"/>
              </w:rPr>
              <w:t>respect</w:t>
            </w:r>
            <w:r w:rsidRPr="00F56646">
              <w:rPr>
                <w:rFonts w:ascii="Verdana" w:hAnsi="Verdana"/>
                <w:szCs w:val="22"/>
                <w:lang w:eastAsia="en-GB"/>
              </w:rPr>
              <w:t xml:space="preserve"> our colleagues, partners and customers</w:t>
            </w:r>
          </w:p>
          <w:p w:rsidR="001D15CF" w:rsidRPr="00123408"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Pr="00306351" w:rsidRDefault="001D15CF" w:rsidP="00ED4231">
            <w:pPr>
              <w:rPr>
                <w:rFonts w:ascii="Verdana" w:hAnsi="Verdana"/>
              </w:rPr>
            </w:pPr>
            <w:r>
              <w:rPr>
                <w:rFonts w:ascii="Verdana" w:hAnsi="Verdana"/>
              </w:rPr>
              <w:t>Essential</w:t>
            </w:r>
          </w:p>
        </w:tc>
      </w:tr>
      <w:tr w:rsidR="001D15CF" w:rsidTr="00ED4231">
        <w:trPr>
          <w:trHeight w:val="303"/>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r w:rsidRPr="00123408">
              <w:rPr>
                <w:rFonts w:ascii="Verdana" w:hAnsi="Verdana"/>
              </w:rPr>
              <w:t xml:space="preserve">Experience of </w:t>
            </w:r>
            <w:r>
              <w:rPr>
                <w:rFonts w:ascii="Verdana" w:hAnsi="Verdana"/>
              </w:rPr>
              <w:t>using project management techniques, to manage projects and/or workloads and achieve objectives to time and quality.</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Pr="00306351" w:rsidRDefault="001D15CF" w:rsidP="00ED4231">
            <w:pPr>
              <w:rPr>
                <w:rFonts w:ascii="Verdana" w:hAnsi="Verdana"/>
              </w:rPr>
            </w:pPr>
            <w:r w:rsidRPr="00306351">
              <w:rPr>
                <w:rFonts w:ascii="Verdana" w:hAnsi="Verdana"/>
              </w:rPr>
              <w:t>Essential</w:t>
            </w:r>
          </w:p>
        </w:tc>
      </w:tr>
      <w:tr w:rsidR="001D15CF" w:rsidTr="00ED4231">
        <w:trPr>
          <w:trHeight w:val="425"/>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rPr>
              <w:t>Proven ability of producing high quality specifications/tender documentation together with a sound knowledge of construction and relevant legislation</w:t>
            </w:r>
            <w:r>
              <w:rPr>
                <w:rFonts w:ascii="Verdana" w:hAnsi="Verdana"/>
              </w:rPr>
              <w:t>.</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Essential</w:t>
            </w:r>
          </w:p>
        </w:tc>
      </w:tr>
      <w:tr w:rsidR="001D15CF" w:rsidTr="00ED4231">
        <w:trPr>
          <w:trHeight w:val="41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r>
              <w:rPr>
                <w:rFonts w:ascii="Verdana" w:hAnsi="Verdana"/>
              </w:rPr>
              <w:t>Experience of working with stakeholders to implement change or delivery of key projects.</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Pr="00306351" w:rsidRDefault="001D15CF" w:rsidP="00ED4231">
            <w:pPr>
              <w:rPr>
                <w:rFonts w:ascii="Verdana" w:hAnsi="Verdana"/>
              </w:rPr>
            </w:pPr>
            <w:r>
              <w:rPr>
                <w:rFonts w:ascii="Verdana" w:hAnsi="Verdana"/>
              </w:rPr>
              <w:t>Essential</w:t>
            </w:r>
          </w:p>
        </w:tc>
      </w:tr>
      <w:tr w:rsidR="001D15CF" w:rsidTr="00ED4231">
        <w:trPr>
          <w:trHeight w:val="392"/>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r>
              <w:rPr>
                <w:rFonts w:ascii="Verdana" w:hAnsi="Verdana"/>
              </w:rPr>
              <w:t>Research skills and ability to keep up-to-date on current and emerging policy issues and best practice.</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Pr="00306351" w:rsidRDefault="001D15CF" w:rsidP="00ED4231">
            <w:pPr>
              <w:rPr>
                <w:rFonts w:ascii="Verdana" w:hAnsi="Verdana"/>
              </w:rPr>
            </w:pPr>
            <w:r>
              <w:rPr>
                <w:rFonts w:ascii="Verdana" w:hAnsi="Verdana"/>
              </w:rPr>
              <w:t>Essential</w:t>
            </w:r>
          </w:p>
        </w:tc>
      </w:tr>
      <w:tr w:rsidR="001D15CF" w:rsidTr="00ED4231">
        <w:trPr>
          <w:trHeight w:val="392"/>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r w:rsidRPr="00EB10CA">
              <w:rPr>
                <w:rFonts w:ascii="Verdana" w:hAnsi="Verdana"/>
              </w:rPr>
              <w:t>Effective oral and written communication skills with a confident presentational style</w:t>
            </w:r>
            <w:r>
              <w:rPr>
                <w:rFonts w:ascii="Verdana" w:hAnsi="Verdana"/>
              </w:rPr>
              <w:t>.</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Pr="00306351" w:rsidRDefault="001D15CF" w:rsidP="00ED4231">
            <w:pPr>
              <w:rPr>
                <w:rFonts w:ascii="Verdana" w:hAnsi="Verdana"/>
              </w:rPr>
            </w:pPr>
            <w:r>
              <w:rPr>
                <w:rFonts w:ascii="Verdana" w:hAnsi="Verdana"/>
              </w:rPr>
              <w:t xml:space="preserve">Essential </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r>
              <w:rPr>
                <w:rFonts w:ascii="Verdana" w:hAnsi="Verdana"/>
              </w:rPr>
              <w:t>Effective interpersonal and relationship building skills.</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Pr="00306351" w:rsidRDefault="001D15CF" w:rsidP="00ED4231">
            <w:pPr>
              <w:rPr>
                <w:rFonts w:ascii="Verdana" w:hAnsi="Verdana"/>
              </w:rPr>
            </w:pPr>
            <w:r>
              <w:rPr>
                <w:rFonts w:ascii="Verdana" w:hAnsi="Verdana"/>
              </w:rPr>
              <w:t>Essential</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C51971">
              <w:rPr>
                <w:rFonts w:ascii="Verdana" w:hAnsi="Verdana"/>
              </w:rPr>
              <w:t>Communicating effectively</w:t>
            </w:r>
            <w:r>
              <w:rPr>
                <w:rFonts w:ascii="Verdana" w:hAnsi="Verdana"/>
              </w:rPr>
              <w:t xml:space="preserve"> with a variety of stakeholders</w:t>
            </w:r>
            <w:r w:rsidRPr="00C51971">
              <w:rPr>
                <w:rFonts w:ascii="Verdana" w:hAnsi="Verdana"/>
              </w:rPr>
              <w:t xml:space="preserve"> </w:t>
            </w:r>
            <w:r>
              <w:rPr>
                <w:rFonts w:ascii="Verdana" w:hAnsi="Verdana"/>
              </w:rPr>
              <w:t xml:space="preserve">using appropriate methods of </w:t>
            </w:r>
            <w:r w:rsidRPr="00C51971">
              <w:rPr>
                <w:rFonts w:ascii="Verdana" w:hAnsi="Verdana"/>
              </w:rPr>
              <w:t>communication</w:t>
            </w:r>
            <w:r>
              <w:rPr>
                <w:rFonts w:ascii="Verdana" w:hAnsi="Verdana"/>
              </w:rPr>
              <w:t>.</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 xml:space="preserve">Essential </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Ability to use negotiating and influencing skills to achieve positive outcomes.</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Essential</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rPr>
              <w:t>Ability to develop, sustain and evaluate team working, partnerships, networks and multi-agency working</w:t>
            </w:r>
            <w:r>
              <w:rPr>
                <w:rFonts w:ascii="Verdana" w:hAnsi="Verdana"/>
              </w:rPr>
              <w:t>.</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 xml:space="preserve">Essential </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cs="Arial"/>
              </w:rPr>
              <w:t>Successful delivery of a range of projects demonstrating design flair</w:t>
            </w:r>
            <w:r>
              <w:rPr>
                <w:rFonts w:ascii="Verdana" w:hAnsi="Verdana" w:cs="Arial"/>
              </w:rPr>
              <w:t>, tight cost control</w:t>
            </w:r>
            <w:r w:rsidRPr="00AA5ED3">
              <w:rPr>
                <w:rFonts w:ascii="Verdana" w:hAnsi="Verdana" w:cs="Arial"/>
              </w:rPr>
              <w:t xml:space="preserve"> and sound construction knowledge</w:t>
            </w:r>
            <w:r>
              <w:rPr>
                <w:rFonts w:ascii="Verdana" w:hAnsi="Verdana" w:cs="Arial"/>
              </w:rPr>
              <w:t>.</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 xml:space="preserve">Essential </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cs="Arial"/>
              </w:rPr>
              <w:t>Knowledge</w:t>
            </w:r>
            <w:r>
              <w:rPr>
                <w:rFonts w:ascii="Verdana" w:hAnsi="Verdana" w:cs="Arial"/>
              </w:rPr>
              <w:t xml:space="preserve"> and experience </w:t>
            </w:r>
            <w:r w:rsidRPr="00AA5ED3">
              <w:rPr>
                <w:rFonts w:ascii="Verdana" w:hAnsi="Verdana" w:cs="Arial"/>
              </w:rPr>
              <w:t xml:space="preserve">of </w:t>
            </w:r>
            <w:r>
              <w:rPr>
                <w:rFonts w:ascii="Verdana" w:hAnsi="Verdana" w:cs="Arial"/>
              </w:rPr>
              <w:t xml:space="preserve">using and enforcing </w:t>
            </w:r>
            <w:r w:rsidRPr="00AA5ED3">
              <w:rPr>
                <w:rFonts w:ascii="Verdana" w:hAnsi="Verdana" w:cs="Arial"/>
              </w:rPr>
              <w:t>formal build</w:t>
            </w:r>
            <w:r>
              <w:rPr>
                <w:rFonts w:ascii="Verdana" w:hAnsi="Verdana" w:cs="Arial"/>
              </w:rPr>
              <w:t xml:space="preserve">ing contracts. </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Essential</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rPr>
              <w:t xml:space="preserve">Experience of </w:t>
            </w:r>
            <w:r>
              <w:rPr>
                <w:rFonts w:ascii="Verdana" w:hAnsi="Verdana"/>
              </w:rPr>
              <w:t xml:space="preserve">implementing </w:t>
            </w:r>
            <w:r w:rsidRPr="00AA5ED3">
              <w:rPr>
                <w:rFonts w:ascii="Verdana" w:hAnsi="Verdana"/>
              </w:rPr>
              <w:t>major refurbishment schemes</w:t>
            </w:r>
            <w:r>
              <w:rPr>
                <w:rFonts w:ascii="Verdana" w:hAnsi="Verdana"/>
              </w:rPr>
              <w:t xml:space="preserve"> and small new build projects. </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Essential</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rPr>
              <w:t xml:space="preserve">Experience and expertise in a relevant </w:t>
            </w:r>
            <w:r>
              <w:rPr>
                <w:rFonts w:ascii="Verdana" w:hAnsi="Verdana"/>
              </w:rPr>
              <w:t>professional e</w:t>
            </w:r>
            <w:r w:rsidRPr="00AA5ED3">
              <w:rPr>
                <w:rFonts w:ascii="Verdana" w:hAnsi="Verdana"/>
              </w:rPr>
              <w:t>nvironment</w:t>
            </w:r>
            <w:r>
              <w:rPr>
                <w:rFonts w:ascii="Verdana" w:hAnsi="Verdana"/>
              </w:rPr>
              <w:t xml:space="preserve">. </w:t>
            </w:r>
            <w:r w:rsidRPr="00AA5ED3">
              <w:rPr>
                <w:rFonts w:ascii="Verdana" w:hAnsi="Verdana"/>
              </w:rPr>
              <w:t xml:space="preserve"> </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Desirable</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rPr>
              <w:lastRenderedPageBreak/>
              <w:t>Ability to work on own initiative as an individual or as a team member</w:t>
            </w:r>
            <w:r>
              <w:rPr>
                <w:rFonts w:ascii="Verdana" w:hAnsi="Verdana"/>
              </w:rPr>
              <w:t xml:space="preserve">. </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Essential</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rPr>
              <w:t>Ability to manage a small multi-disciplinary team on minor to multi-million pound contracts</w:t>
            </w:r>
            <w:r>
              <w:rPr>
                <w:rFonts w:ascii="Verdana" w:hAnsi="Verdana"/>
              </w:rPr>
              <w:t>.</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Essential</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rPr>
              <w:t>Demonstrate ability and commitment to customer care</w:t>
            </w:r>
            <w:r>
              <w:rPr>
                <w:rFonts w:ascii="Verdana" w:hAnsi="Verdana"/>
              </w:rPr>
              <w:t>.</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Essential</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rPr>
              <w:t>Adaptable to various duties of the post and has the enthusiasm, commitment and the ability to work under pressure</w:t>
            </w:r>
            <w:r>
              <w:rPr>
                <w:rFonts w:ascii="Verdana" w:hAnsi="Verdana"/>
              </w:rPr>
              <w:t>.</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 xml:space="preserve">Essential </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rPr>
              <w:t>Proven abilities in Autocad</w:t>
            </w:r>
            <w:r>
              <w:rPr>
                <w:rFonts w:ascii="Verdana" w:hAnsi="Verdana"/>
              </w:rPr>
              <w:t>.</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Desirable</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rPr>
              <w:t xml:space="preserve">Experience of directing and motivating </w:t>
            </w:r>
            <w:r>
              <w:rPr>
                <w:rFonts w:ascii="Verdana" w:hAnsi="Verdana"/>
              </w:rPr>
              <w:t xml:space="preserve">team members and/or staff </w:t>
            </w:r>
            <w:r w:rsidRPr="00AA5ED3">
              <w:rPr>
                <w:rFonts w:ascii="Verdana" w:hAnsi="Verdana"/>
              </w:rPr>
              <w:t>within a performance driven environment</w:t>
            </w:r>
            <w:r>
              <w:rPr>
                <w:rFonts w:ascii="Verdana" w:hAnsi="Verdana"/>
              </w:rPr>
              <w:t xml:space="preserve">. </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Desirable</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rPr>
              <w:t>Must hold a current valid driving licence and access to a vehicle and be willing to travel within Stockport Borough and, where appropriate, within Greater Manchester</w:t>
            </w:r>
            <w:r>
              <w:rPr>
                <w:rFonts w:ascii="Verdana" w:hAnsi="Verdana"/>
              </w:rPr>
              <w:t>.</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Essential</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rPr>
              <w:t>Professional qualification or relevant degree together with demonstrable experience of managing construction projects.</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Essential</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Pr="002E581E" w:rsidRDefault="001D15CF" w:rsidP="00ED4231">
            <w:pPr>
              <w:rPr>
                <w:rFonts w:ascii="Verdana" w:hAnsi="Verdana"/>
              </w:rPr>
            </w:pPr>
            <w:r w:rsidRPr="002E581E">
              <w:rPr>
                <w:rFonts w:ascii="Verdana" w:hAnsi="Verdana"/>
              </w:rPr>
              <w:t>Current CITB CSCS card</w:t>
            </w:r>
          </w:p>
        </w:tc>
        <w:tc>
          <w:tcPr>
            <w:tcW w:w="567" w:type="dxa"/>
            <w:tcBorders>
              <w:top w:val="single" w:sz="4" w:space="0" w:color="auto"/>
              <w:left w:val="single" w:sz="4" w:space="0" w:color="auto"/>
              <w:bottom w:val="single" w:sz="4" w:space="0" w:color="auto"/>
              <w:right w:val="single" w:sz="4" w:space="0" w:color="auto"/>
            </w:tcBorders>
          </w:tcPr>
          <w:p w:rsidR="001D15CF" w:rsidRPr="002E581E"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Pr="002E581E"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Pr="002E581E"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Pr="002E581E"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Pr="002E581E"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Pr="002E581E" w:rsidRDefault="001D15CF" w:rsidP="00ED4231">
            <w:pPr>
              <w:rPr>
                <w:rFonts w:ascii="Verdana" w:hAnsi="Verdana"/>
              </w:rPr>
            </w:pPr>
            <w:r w:rsidRPr="002E581E">
              <w:rPr>
                <w:rFonts w:ascii="Verdana" w:hAnsi="Verdana"/>
              </w:rPr>
              <w:t>Essential</w:t>
            </w:r>
          </w:p>
        </w:tc>
      </w:tr>
      <w:tr w:rsidR="001D15CF" w:rsidTr="00ED4231">
        <w:trPr>
          <w:trHeight w:val="427"/>
        </w:trPr>
        <w:tc>
          <w:tcPr>
            <w:tcW w:w="623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sidRPr="00AA5ED3">
              <w:rPr>
                <w:rFonts w:ascii="Verdana" w:hAnsi="Verdana"/>
              </w:rPr>
              <w:t>Chartered Member of RICS or CIOB</w:t>
            </w: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tcPr>
          <w:p w:rsidR="001D15CF" w:rsidRDefault="001D15CF" w:rsidP="00ED4231">
            <w:pPr>
              <w:rPr>
                <w:rFonts w:ascii="Verdana" w:hAnsi="Verdana"/>
              </w:rPr>
            </w:pPr>
            <w:r>
              <w:rPr>
                <w:rFonts w:ascii="Verdana" w:hAnsi="Verdana"/>
              </w:rPr>
              <w:t>Desirable</w:t>
            </w:r>
          </w:p>
        </w:tc>
      </w:tr>
      <w:tr w:rsidR="001D15CF" w:rsidTr="00ED4231">
        <w:trPr>
          <w:trHeight w:val="590"/>
        </w:trPr>
        <w:tc>
          <w:tcPr>
            <w:tcW w:w="6237" w:type="dxa"/>
            <w:tcBorders>
              <w:top w:val="single" w:sz="4" w:space="0" w:color="auto"/>
              <w:left w:val="single" w:sz="4" w:space="0" w:color="auto"/>
              <w:bottom w:val="single" w:sz="4" w:space="0" w:color="auto"/>
              <w:right w:val="single" w:sz="4" w:space="0" w:color="auto"/>
            </w:tcBorders>
            <w:shd w:val="clear" w:color="auto" w:fill="D9D9D9"/>
            <w:hideMark/>
          </w:tcPr>
          <w:p w:rsidR="001D15CF" w:rsidRDefault="001D15CF" w:rsidP="00ED4231">
            <w:pPr>
              <w:spacing w:before="60" w:line="163" w:lineRule="exact"/>
              <w:rPr>
                <w:rFonts w:ascii="Verdana" w:hAnsi="Verdana"/>
              </w:rPr>
            </w:pPr>
            <w:r>
              <w:rPr>
                <w:rFonts w:ascii="Verdana" w:hAnsi="Verdana"/>
              </w:rPr>
              <w:t>Understands and actively supports Stockport Councils diversity and equality policy.</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rsidR="001D15CF" w:rsidRDefault="001D15CF" w:rsidP="00ED4231">
            <w:r>
              <w:rPr>
                <w:rFonts w:ascii="Verdana" w:hAnsi="Verdana"/>
              </w:rPr>
              <w:t>Essential</w:t>
            </w:r>
          </w:p>
        </w:tc>
      </w:tr>
      <w:tr w:rsidR="001D15CF" w:rsidTr="00ED4231">
        <w:trPr>
          <w:trHeight w:val="388"/>
        </w:trPr>
        <w:tc>
          <w:tcPr>
            <w:tcW w:w="6237" w:type="dxa"/>
            <w:tcBorders>
              <w:top w:val="single" w:sz="4" w:space="0" w:color="auto"/>
              <w:left w:val="single" w:sz="4" w:space="0" w:color="auto"/>
              <w:bottom w:val="single" w:sz="4" w:space="0" w:color="auto"/>
              <w:right w:val="single" w:sz="4" w:space="0" w:color="auto"/>
            </w:tcBorders>
            <w:shd w:val="clear" w:color="auto" w:fill="D9D9D9"/>
            <w:hideMark/>
          </w:tcPr>
          <w:p w:rsidR="001D15CF" w:rsidRDefault="001D15CF" w:rsidP="00ED4231">
            <w:pPr>
              <w:spacing w:before="60" w:after="60" w:line="189" w:lineRule="auto"/>
              <w:rPr>
                <w:rFonts w:ascii="Verdana" w:hAnsi="Verdana"/>
              </w:rPr>
            </w:pPr>
            <w:r>
              <w:rPr>
                <w:rFonts w:ascii="Verdana" w:hAnsi="Verdana"/>
              </w:rPr>
              <w:t>To meet Stockport Council’s standard of attendance.</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rsidR="001D15CF" w:rsidRDefault="001D15CF" w:rsidP="00ED4231">
            <w:r>
              <w:rPr>
                <w:rFonts w:ascii="Verdana" w:hAnsi="Verdana"/>
              </w:rPr>
              <w:t>Essential</w:t>
            </w:r>
          </w:p>
        </w:tc>
      </w:tr>
      <w:tr w:rsidR="001D15CF" w:rsidTr="00ED4231">
        <w:trPr>
          <w:trHeight w:val="388"/>
        </w:trPr>
        <w:tc>
          <w:tcPr>
            <w:tcW w:w="6237" w:type="dxa"/>
            <w:tcBorders>
              <w:top w:val="single" w:sz="4" w:space="0" w:color="auto"/>
              <w:left w:val="single" w:sz="4" w:space="0" w:color="auto"/>
              <w:bottom w:val="single" w:sz="4" w:space="0" w:color="auto"/>
              <w:right w:val="single" w:sz="4" w:space="0" w:color="auto"/>
            </w:tcBorders>
            <w:shd w:val="clear" w:color="auto" w:fill="D9D9D9"/>
            <w:hideMark/>
          </w:tcPr>
          <w:p w:rsidR="001D15CF" w:rsidRDefault="001D15CF" w:rsidP="00ED4231">
            <w:pPr>
              <w:spacing w:before="60" w:after="60" w:line="189" w:lineRule="auto"/>
              <w:rPr>
                <w:rFonts w:ascii="Verdana" w:hAnsi="Verdana"/>
              </w:rPr>
            </w:pPr>
            <w:r>
              <w:rPr>
                <w:rFonts w:ascii="Verdana" w:hAnsi="Verdana"/>
              </w:rPr>
              <w:t xml:space="preserve">A willingness to be flexible in a changing environment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1D15CF" w:rsidRDefault="001D15CF" w:rsidP="00ED4231">
            <w:pPr>
              <w:rPr>
                <w:rFonts w:ascii="Verdana" w:hAnsi="Verdana"/>
              </w:rPr>
            </w:pP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rsidR="001D15CF" w:rsidRDefault="001D15CF" w:rsidP="00ED4231">
            <w:r>
              <w:rPr>
                <w:rFonts w:ascii="Verdana" w:hAnsi="Verdana"/>
              </w:rPr>
              <w:t>Essential</w:t>
            </w:r>
          </w:p>
        </w:tc>
      </w:tr>
    </w:tbl>
    <w:p w:rsidR="001D15CF" w:rsidRDefault="001D15CF" w:rsidP="001D15CF">
      <w:pPr>
        <w:rPr>
          <w:rFonts w:ascii="Verdana" w:hAnsi="Verdana"/>
        </w:rPr>
      </w:pPr>
    </w:p>
    <w:p w:rsidR="001D15CF" w:rsidRPr="00B95051" w:rsidRDefault="001D15CF" w:rsidP="001D15CF">
      <w:pPr>
        <w:rPr>
          <w:rFonts w:ascii="Verdana" w:hAnsi="Verdana"/>
          <w:b/>
        </w:rPr>
      </w:pPr>
      <w:r w:rsidRPr="00B95051">
        <w:rPr>
          <w:rFonts w:ascii="Verdana" w:hAnsi="Verdana"/>
          <w:b/>
        </w:rPr>
        <w:t>Scoring key</w:t>
      </w:r>
    </w:p>
    <w:p w:rsidR="001D15CF" w:rsidRPr="00B95051" w:rsidRDefault="001D15CF" w:rsidP="001D15CF">
      <w:pPr>
        <w:contextualSpacing/>
        <w:rPr>
          <w:rFonts w:ascii="Verdana" w:hAnsi="Verdana"/>
        </w:rPr>
      </w:pPr>
      <w:r w:rsidRPr="00B95051">
        <w:rPr>
          <w:rFonts w:ascii="Verdana" w:hAnsi="Verdana"/>
        </w:rPr>
        <w:t>0 – Not met essential criteria</w:t>
      </w:r>
    </w:p>
    <w:p w:rsidR="001D15CF" w:rsidRPr="00B95051" w:rsidRDefault="001D15CF" w:rsidP="001D15CF">
      <w:pPr>
        <w:contextualSpacing/>
        <w:rPr>
          <w:rFonts w:ascii="Verdana" w:hAnsi="Verdana"/>
        </w:rPr>
      </w:pPr>
      <w:r w:rsidRPr="00B95051">
        <w:rPr>
          <w:rFonts w:ascii="Verdana" w:hAnsi="Verdana"/>
        </w:rPr>
        <w:t>1 – Partially meets essential criteria</w:t>
      </w:r>
    </w:p>
    <w:p w:rsidR="001D15CF" w:rsidRPr="00B95051" w:rsidRDefault="001D15CF" w:rsidP="001D15CF">
      <w:pPr>
        <w:contextualSpacing/>
        <w:rPr>
          <w:rFonts w:ascii="Verdana" w:hAnsi="Verdana"/>
        </w:rPr>
      </w:pPr>
      <w:r w:rsidRPr="00B95051">
        <w:rPr>
          <w:rFonts w:ascii="Verdana" w:hAnsi="Verdana"/>
        </w:rPr>
        <w:t>2 – Meets criteria</w:t>
      </w:r>
    </w:p>
    <w:p w:rsidR="001D15CF" w:rsidRPr="00B95051" w:rsidRDefault="001D15CF" w:rsidP="001D15CF">
      <w:pPr>
        <w:contextualSpacing/>
        <w:rPr>
          <w:rFonts w:ascii="Verdana" w:hAnsi="Verdana"/>
        </w:rPr>
      </w:pPr>
      <w:r w:rsidRPr="00B95051">
        <w:rPr>
          <w:rFonts w:ascii="Verdana" w:hAnsi="Verdana"/>
        </w:rPr>
        <w:t>3 – Exceeds criteria</w:t>
      </w:r>
    </w:p>
    <w:p w:rsidR="001D15CF" w:rsidRPr="00B95051" w:rsidRDefault="001D15CF" w:rsidP="001D15CF">
      <w:pPr>
        <w:contextualSpacing/>
        <w:rPr>
          <w:rFonts w:ascii="Verdana" w:hAnsi="Verdana"/>
        </w:rPr>
      </w:pPr>
      <w:r w:rsidRPr="00B95051">
        <w:rPr>
          <w:rFonts w:ascii="Verdana" w:hAnsi="Verdana"/>
        </w:rPr>
        <w:t>4 - Exceptional</w:t>
      </w:r>
    </w:p>
    <w:p w:rsidR="00054EC5" w:rsidRPr="00CD39FF" w:rsidRDefault="00054EC5">
      <w:pPr>
        <w:contextualSpacing/>
        <w:rPr>
          <w:rFonts w:ascii="Verdana" w:hAnsi="Verdana"/>
        </w:rPr>
      </w:pPr>
      <w:bookmarkStart w:id="0" w:name="_GoBack"/>
      <w:bookmarkEnd w:id="0"/>
    </w:p>
    <w:sectPr w:rsidR="00054EC5" w:rsidRPr="00CD39FF" w:rsidSect="004B64BD">
      <w:footerReference w:type="even" r:id="rId18"/>
      <w:footerReference w:type="default" r:id="rId19"/>
      <w:pgSz w:w="11906" w:h="16838"/>
      <w:pgMar w:top="425" w:right="567" w:bottom="568" w:left="425" w:header="720" w:footer="31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B50" w:rsidRDefault="00346B50" w:rsidP="006C0665">
      <w:r>
        <w:separator/>
      </w:r>
    </w:p>
  </w:endnote>
  <w:endnote w:type="continuationSeparator" w:id="0">
    <w:p w:rsidR="00346B50" w:rsidRDefault="00346B50"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D15CF">
      <w:rPr>
        <w:rStyle w:val="PageNumber"/>
        <w:noProof/>
      </w:rPr>
      <w:t>2</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B50" w:rsidRDefault="00346B50" w:rsidP="006C0665">
      <w:r>
        <w:separator/>
      </w:r>
    </w:p>
  </w:footnote>
  <w:footnote w:type="continuationSeparator" w:id="0">
    <w:p w:rsidR="00346B50" w:rsidRDefault="00346B50"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7641064"/>
    <w:multiLevelType w:val="hybridMultilevel"/>
    <w:tmpl w:val="AC3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3B5D2DE9"/>
    <w:multiLevelType w:val="singleLevel"/>
    <w:tmpl w:val="0809000F"/>
    <w:lvl w:ilvl="0">
      <w:start w:val="1"/>
      <w:numFmt w:val="decimal"/>
      <w:lvlText w:val="%1."/>
      <w:lvlJc w:val="left"/>
      <w:pPr>
        <w:tabs>
          <w:tab w:val="num" w:pos="360"/>
        </w:tabs>
        <w:ind w:left="360" w:hanging="360"/>
      </w:pPr>
    </w:lvl>
  </w:abstractNum>
  <w:abstractNum w:abstractNumId="14">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43641DBE"/>
    <w:multiLevelType w:val="hybridMultilevel"/>
    <w:tmpl w:val="625A7DE8"/>
    <w:lvl w:ilvl="0" w:tplc="08090003">
      <w:start w:val="1"/>
      <w:numFmt w:val="bullet"/>
      <w:lvlText w:val="o"/>
      <w:lvlJc w:val="left"/>
      <w:pPr>
        <w:ind w:left="1440" w:hanging="720"/>
      </w:pPr>
      <w:rPr>
        <w:rFonts w:ascii="Courier New" w:hAnsi="Courier New" w:cs="Courier New" w:hint="default"/>
      </w:rPr>
    </w:lvl>
    <w:lvl w:ilvl="1" w:tplc="F1525DB8">
      <w:start w:val="1"/>
      <w:numFmt w:val="bullet"/>
      <w:lvlText w:val=""/>
      <w:lvlJc w:val="left"/>
      <w:pPr>
        <w:ind w:left="2160" w:hanging="720"/>
      </w:pPr>
      <w:rPr>
        <w:rFonts w:ascii="Symbol" w:eastAsia="Times New Roman" w:hAnsi="Symbol" w:cs="Times New Roman"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2">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5BD53E28"/>
    <w:multiLevelType w:val="singleLevel"/>
    <w:tmpl w:val="BF2EE346"/>
    <w:lvl w:ilvl="0">
      <w:start w:val="15"/>
      <w:numFmt w:val="decimal"/>
      <w:lvlText w:val="%1)"/>
      <w:lvlJc w:val="left"/>
      <w:pPr>
        <w:tabs>
          <w:tab w:val="num" w:pos="360"/>
        </w:tabs>
        <w:ind w:left="360" w:hanging="360"/>
      </w:pPr>
    </w:lvl>
  </w:abstractNum>
  <w:abstractNum w:abstractNumId="24">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6C3C0423"/>
    <w:multiLevelType w:val="singleLevel"/>
    <w:tmpl w:val="0809000F"/>
    <w:lvl w:ilvl="0">
      <w:start w:val="1"/>
      <w:numFmt w:val="decimal"/>
      <w:lvlText w:val="%1."/>
      <w:lvlJc w:val="left"/>
      <w:pPr>
        <w:tabs>
          <w:tab w:val="num" w:pos="360"/>
        </w:tabs>
        <w:ind w:left="360" w:hanging="360"/>
      </w:pPr>
    </w:lvl>
  </w:abstractNum>
  <w:abstractNum w:abstractNumId="26">
    <w:nsid w:val="6D37178E"/>
    <w:multiLevelType w:val="hybridMultilevel"/>
    <w:tmpl w:val="FD4CF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5"/>
  </w:num>
  <w:num w:numId="4">
    <w:abstractNumId w:val="3"/>
  </w:num>
  <w:num w:numId="5">
    <w:abstractNumId w:val="21"/>
  </w:num>
  <w:num w:numId="6">
    <w:abstractNumId w:val="24"/>
  </w:num>
  <w:num w:numId="7">
    <w:abstractNumId w:val="29"/>
  </w:num>
  <w:num w:numId="8">
    <w:abstractNumId w:val="10"/>
  </w:num>
  <w:num w:numId="9">
    <w:abstractNumId w:val="18"/>
  </w:num>
  <w:num w:numId="10">
    <w:abstractNumId w:val="7"/>
  </w:num>
  <w:num w:numId="11">
    <w:abstractNumId w:val="14"/>
  </w:num>
  <w:num w:numId="12">
    <w:abstractNumId w:val="20"/>
  </w:num>
  <w:num w:numId="13">
    <w:abstractNumId w:val="22"/>
  </w:num>
  <w:num w:numId="14">
    <w:abstractNumId w:val="27"/>
  </w:num>
  <w:num w:numId="15">
    <w:abstractNumId w:val="19"/>
  </w:num>
  <w:num w:numId="16">
    <w:abstractNumId w:val="23"/>
  </w:num>
  <w:num w:numId="17">
    <w:abstractNumId w:val="11"/>
  </w:num>
  <w:num w:numId="18">
    <w:abstractNumId w:val="5"/>
  </w:num>
  <w:num w:numId="19">
    <w:abstractNumId w:val="0"/>
  </w:num>
  <w:num w:numId="20">
    <w:abstractNumId w:val="15"/>
  </w:num>
  <w:num w:numId="21">
    <w:abstractNumId w:val="9"/>
  </w:num>
  <w:num w:numId="22">
    <w:abstractNumId w:val="8"/>
  </w:num>
  <w:num w:numId="23">
    <w:abstractNumId w:val="6"/>
  </w:num>
  <w:num w:numId="24">
    <w:abstractNumId w:val="12"/>
  </w:num>
  <w:num w:numId="25">
    <w:abstractNumId w:val="16"/>
  </w:num>
  <w:num w:numId="26">
    <w:abstractNumId w:val="1"/>
  </w:num>
  <w:num w:numId="27">
    <w:abstractNumId w:val="4"/>
  </w:num>
  <w:num w:numId="28">
    <w:abstractNumId w:val="28"/>
  </w:num>
  <w:num w:numId="29">
    <w:abstractNumId w:val="26"/>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9203B"/>
    <w:rsid w:val="000B7519"/>
    <w:rsid w:val="000C4DEC"/>
    <w:rsid w:val="00101194"/>
    <w:rsid w:val="001032F3"/>
    <w:rsid w:val="001220B7"/>
    <w:rsid w:val="00124C32"/>
    <w:rsid w:val="00186617"/>
    <w:rsid w:val="001B77E8"/>
    <w:rsid w:val="001C2FFD"/>
    <w:rsid w:val="001D15CF"/>
    <w:rsid w:val="001E12E4"/>
    <w:rsid w:val="001F39D8"/>
    <w:rsid w:val="002214C4"/>
    <w:rsid w:val="0023438E"/>
    <w:rsid w:val="00280ADD"/>
    <w:rsid w:val="0029777F"/>
    <w:rsid w:val="00321E02"/>
    <w:rsid w:val="00346B50"/>
    <w:rsid w:val="0037684C"/>
    <w:rsid w:val="003A0AD5"/>
    <w:rsid w:val="004B4D22"/>
    <w:rsid w:val="004B64BD"/>
    <w:rsid w:val="004C25F9"/>
    <w:rsid w:val="004D3C14"/>
    <w:rsid w:val="004F165F"/>
    <w:rsid w:val="00517A4D"/>
    <w:rsid w:val="005B378E"/>
    <w:rsid w:val="00600F34"/>
    <w:rsid w:val="00603011"/>
    <w:rsid w:val="00616B03"/>
    <w:rsid w:val="0064516D"/>
    <w:rsid w:val="00677456"/>
    <w:rsid w:val="006C0665"/>
    <w:rsid w:val="007106B7"/>
    <w:rsid w:val="007A3BA1"/>
    <w:rsid w:val="007D2318"/>
    <w:rsid w:val="008022E7"/>
    <w:rsid w:val="00803672"/>
    <w:rsid w:val="00843C49"/>
    <w:rsid w:val="00873BDE"/>
    <w:rsid w:val="00897540"/>
    <w:rsid w:val="008B4255"/>
    <w:rsid w:val="008C326F"/>
    <w:rsid w:val="008C5940"/>
    <w:rsid w:val="009517D5"/>
    <w:rsid w:val="00967A3F"/>
    <w:rsid w:val="00984FFA"/>
    <w:rsid w:val="00997A1D"/>
    <w:rsid w:val="009D23A8"/>
    <w:rsid w:val="009F5150"/>
    <w:rsid w:val="00A1112C"/>
    <w:rsid w:val="00A22D4B"/>
    <w:rsid w:val="00A279B3"/>
    <w:rsid w:val="00A6067A"/>
    <w:rsid w:val="00A6617B"/>
    <w:rsid w:val="00AD0277"/>
    <w:rsid w:val="00AE2DF2"/>
    <w:rsid w:val="00AF1109"/>
    <w:rsid w:val="00B17195"/>
    <w:rsid w:val="00B23494"/>
    <w:rsid w:val="00B71ECB"/>
    <w:rsid w:val="00B95051"/>
    <w:rsid w:val="00BD55AE"/>
    <w:rsid w:val="00BE0FAF"/>
    <w:rsid w:val="00CA3A0A"/>
    <w:rsid w:val="00CC1EFD"/>
    <w:rsid w:val="00CD39FF"/>
    <w:rsid w:val="00D11189"/>
    <w:rsid w:val="00D26901"/>
    <w:rsid w:val="00D31D68"/>
    <w:rsid w:val="00D3643F"/>
    <w:rsid w:val="00D84CB8"/>
    <w:rsid w:val="00D93920"/>
    <w:rsid w:val="00DC6EA1"/>
    <w:rsid w:val="00DD763B"/>
    <w:rsid w:val="00E222B7"/>
    <w:rsid w:val="00E341B6"/>
    <w:rsid w:val="00E556F7"/>
    <w:rsid w:val="00E770B6"/>
    <w:rsid w:val="00EA1E7E"/>
    <w:rsid w:val="00F179BB"/>
    <w:rsid w:val="00F54C84"/>
    <w:rsid w:val="00F56646"/>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1D15CF"/>
    <w:rPr>
      <w:rFonts w:ascii="Courier New"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1D15CF"/>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purl.org/dc/dcmitype/"/>
    <ds:schemaRef ds:uri="http://schemas.microsoft.com/office/2006/metadata/properties"/>
    <ds:schemaRef ds:uri="http://www.w3.org/XML/1998/namespace"/>
    <ds:schemaRef ds:uri="http://purl.org/dc/terms/"/>
    <ds:schemaRef ds:uri="http://schemas.openxmlformats.org/package/2006/metadata/core-properties"/>
    <ds:schemaRef ds:uri="http://purl.org/dc/elements/1.1/"/>
    <ds:schemaRef ds:uri="http://schemas.microsoft.com/sharepoint/v3"/>
    <ds:schemaRef ds:uri="824df3c9-7e79-4ebf-8a30-a95fca9ea3f9"/>
    <ds:schemaRef ds:uri="http://schemas.microsoft.com/office/2006/documentManagement/types"/>
    <ds:schemaRef ds:uri="http://schemas.microsoft.com/office/infopath/2007/PartnerControls"/>
    <ds:schemaRef ds:uri="2bec31dd-83de-47cc-91ea-3387b9342107"/>
    <ds:schemaRef ds:uri="16a7b945-7a8f-4c40-b710-4a83c9748d1f"/>
  </ds:schemaRefs>
</ds:datastoreItem>
</file>

<file path=customXml/itemProps4.xml><?xml version="1.0" encoding="utf-8"?>
<ds:datastoreItem xmlns:ds="http://schemas.openxmlformats.org/officeDocument/2006/customXml" ds:itemID="{288466D7-991C-4767-BDE5-1DBD9FC3C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1916</Words>
  <Characters>10923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12814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Eleanor Eardley</cp:lastModifiedBy>
  <cp:revision>2</cp:revision>
  <cp:lastPrinted>2007-12-27T09:19:00Z</cp:lastPrinted>
  <dcterms:created xsi:type="dcterms:W3CDTF">2019-02-12T10:10:00Z</dcterms:created>
  <dcterms:modified xsi:type="dcterms:W3CDTF">2019-02-12T10:10:00Z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