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1E5" w:rsidRPr="00ED7E2D" w:rsidRDefault="002352D1" w:rsidP="00A471E5">
      <w:pPr>
        <w:jc w:val="both"/>
        <w:rPr>
          <w:rFonts w:ascii="Arial" w:hAnsi="Arial" w:cs="Arial"/>
          <w:b/>
          <w:i/>
          <w:szCs w:val="22"/>
        </w:rPr>
      </w:pPr>
      <w:r>
        <w:rPr>
          <w:rFonts w:ascii="Arial" w:hAnsi="Arial" w:cs="Arial"/>
          <w:b/>
          <w:noProof/>
          <w:szCs w:val="22"/>
        </w:rPr>
        <mc:AlternateContent>
          <mc:Choice Requires="wps">
            <w:drawing>
              <wp:anchor distT="0" distB="0" distL="114300" distR="114300" simplePos="0" relativeHeight="251656704" behindDoc="0" locked="0" layoutInCell="1" allowOverlap="1">
                <wp:simplePos x="0" y="0"/>
                <wp:positionH relativeFrom="column">
                  <wp:posOffset>-48895</wp:posOffset>
                </wp:positionH>
                <wp:positionV relativeFrom="paragraph">
                  <wp:posOffset>41275</wp:posOffset>
                </wp:positionV>
                <wp:extent cx="583755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7555" cy="0"/>
                        </a:xfrm>
                        <a:prstGeom prst="line">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64EB46"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3.25pt" to="45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" strokecolor="#c00000" strokeweight="3pt">
                <v:shadow color="#622423" opacity=".5" offset="1pt"/>
              </v:line>
            </w:pict>
          </mc:Fallback>
        </mc:AlternateContent>
      </w:r>
    </w:p>
    <w:p w:rsidR="00A471E5" w:rsidRPr="00ED7E2D" w:rsidRDefault="00A471E5" w:rsidP="00A471E5">
      <w:pPr>
        <w:pStyle w:val="Title"/>
        <w:jc w:val="both"/>
        <w:rPr>
          <w:rFonts w:cs="Arial"/>
          <w:szCs w:val="22"/>
          <w:lang w:val="en-GB"/>
        </w:rPr>
      </w:pPr>
    </w:p>
    <w:p w:rsidR="00A471E5" w:rsidRPr="0033247A" w:rsidRDefault="00A471E5" w:rsidP="00A471E5">
      <w:pPr>
        <w:pStyle w:val="Title"/>
        <w:contextualSpacing/>
        <w:rPr>
          <w:rFonts w:cs="Arial"/>
          <w:color w:val="595959"/>
          <w:szCs w:val="22"/>
        </w:rPr>
      </w:pPr>
      <w:r w:rsidRPr="0033247A">
        <w:rPr>
          <w:rFonts w:cs="Arial"/>
          <w:color w:val="595959"/>
          <w:szCs w:val="22"/>
          <w:lang w:val="en-GB"/>
        </w:rPr>
        <w:t>JOB DESCRIPTION</w:t>
      </w:r>
    </w:p>
    <w:p w:rsidR="00A471E5" w:rsidRPr="0033247A" w:rsidRDefault="00A471E5" w:rsidP="00A471E5">
      <w:pPr>
        <w:pStyle w:val="Heading1"/>
        <w:contextualSpacing/>
        <w:rPr>
          <w:rFonts w:ascii="Arial" w:hAnsi="Arial" w:cs="Arial"/>
          <w:color w:val="595959"/>
          <w:sz w:val="22"/>
          <w:szCs w:val="22"/>
          <w:u w:val="single"/>
        </w:rPr>
      </w:pPr>
    </w:p>
    <w:p w:rsidR="00A471E5" w:rsidRPr="0033247A" w:rsidRDefault="002352D1" w:rsidP="00A471E5">
      <w:pPr>
        <w:pStyle w:val="Heading1"/>
        <w:contextualSpacing/>
        <w:rPr>
          <w:rFonts w:ascii="Arial" w:hAnsi="Arial" w:cs="Arial"/>
          <w:color w:val="595959"/>
          <w:sz w:val="22"/>
          <w:szCs w:val="22"/>
          <w:u w:val="single"/>
        </w:rPr>
      </w:pPr>
      <w:r>
        <w:rPr>
          <w:rFonts w:ascii="Arial" w:hAnsi="Arial" w:cs="Arial"/>
          <w:b w:val="0"/>
          <w:noProof/>
          <w:color w:val="595959"/>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52070</wp:posOffset>
                </wp:positionV>
                <wp:extent cx="583755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7555"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9C255" id="Line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4.1pt" to="455.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icGwIAADM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" strokecolor="#c00000" strokeweight="1.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23"/>
      </w:tblGrid>
      <w:tr w:rsidR="00A65778" w:rsidRPr="00A65778" w:rsidTr="000E4C4C">
        <w:tc>
          <w:tcPr>
            <w:tcW w:w="2121" w:type="dxa"/>
            <w:shd w:val="clear" w:color="auto" w:fill="auto"/>
          </w:tcPr>
          <w:p w:rsidR="00631B0B" w:rsidRPr="00A65778" w:rsidRDefault="00631B0B" w:rsidP="00631B0B">
            <w:pPr>
              <w:pStyle w:val="Heading1"/>
              <w:spacing w:before="120" w:after="120"/>
              <w:contextualSpacing/>
              <w:rPr>
                <w:rFonts w:ascii="Arial" w:hAnsi="Arial" w:cs="Arial"/>
                <w:sz w:val="22"/>
                <w:szCs w:val="22"/>
              </w:rPr>
            </w:pPr>
            <w:r w:rsidRPr="00A65778">
              <w:rPr>
                <w:rFonts w:ascii="Arial" w:hAnsi="Arial" w:cs="Arial"/>
                <w:sz w:val="22"/>
                <w:szCs w:val="22"/>
              </w:rPr>
              <w:t>Job Details</w:t>
            </w:r>
          </w:p>
        </w:tc>
        <w:tc>
          <w:tcPr>
            <w:tcW w:w="7121" w:type="dxa"/>
            <w:shd w:val="clear" w:color="auto" w:fill="auto"/>
          </w:tcPr>
          <w:p w:rsidR="00631B0B" w:rsidRPr="00A65778" w:rsidRDefault="00631B0B" w:rsidP="00631B0B">
            <w:pPr>
              <w:spacing w:before="120" w:after="120"/>
              <w:contextualSpacing/>
              <w:jc w:val="both"/>
              <w:rPr>
                <w:rFonts w:ascii="Arial" w:hAnsi="Arial" w:cs="Arial"/>
                <w:szCs w:val="22"/>
              </w:rPr>
            </w:pPr>
          </w:p>
        </w:tc>
      </w:tr>
      <w:tr w:rsidR="00A65778" w:rsidRPr="00A65778" w:rsidTr="000E4C4C">
        <w:tc>
          <w:tcPr>
            <w:tcW w:w="2121" w:type="dxa"/>
            <w:shd w:val="clear" w:color="auto" w:fill="auto"/>
          </w:tcPr>
          <w:p w:rsidR="00631B0B" w:rsidRPr="00A65778" w:rsidRDefault="00631B0B" w:rsidP="00631B0B">
            <w:pPr>
              <w:tabs>
                <w:tab w:val="left" w:pos="2552"/>
                <w:tab w:val="left" w:pos="3544"/>
              </w:tabs>
              <w:spacing w:before="120" w:after="120"/>
              <w:contextualSpacing/>
              <w:jc w:val="both"/>
              <w:rPr>
                <w:rFonts w:ascii="Arial" w:hAnsi="Arial" w:cs="Arial"/>
                <w:szCs w:val="22"/>
              </w:rPr>
            </w:pPr>
            <w:r w:rsidRPr="00A65778">
              <w:rPr>
                <w:rFonts w:ascii="Arial" w:hAnsi="Arial" w:cs="Arial"/>
                <w:szCs w:val="22"/>
              </w:rPr>
              <w:t xml:space="preserve">Job Title: </w:t>
            </w:r>
          </w:p>
        </w:tc>
        <w:tc>
          <w:tcPr>
            <w:tcW w:w="7121" w:type="dxa"/>
            <w:shd w:val="clear" w:color="auto" w:fill="auto"/>
          </w:tcPr>
          <w:p w:rsidR="00631B0B" w:rsidRPr="00A65778" w:rsidRDefault="007902DF" w:rsidP="000628E5">
            <w:pPr>
              <w:spacing w:before="120" w:after="120"/>
              <w:contextualSpacing/>
              <w:jc w:val="both"/>
              <w:rPr>
                <w:rFonts w:ascii="Arial" w:hAnsi="Arial" w:cs="Arial"/>
                <w:bCs/>
                <w:szCs w:val="22"/>
              </w:rPr>
            </w:pPr>
            <w:r>
              <w:rPr>
                <w:rFonts w:ascii="Arial" w:hAnsi="Arial" w:cs="Arial"/>
                <w:bCs/>
                <w:szCs w:val="22"/>
              </w:rPr>
              <w:t xml:space="preserve">Level 4 </w:t>
            </w:r>
            <w:r w:rsidR="007110E5" w:rsidRPr="00A65778">
              <w:rPr>
                <w:rFonts w:ascii="Arial" w:hAnsi="Arial" w:cs="Arial"/>
                <w:bCs/>
                <w:szCs w:val="22"/>
              </w:rPr>
              <w:t>Administrative</w:t>
            </w:r>
            <w:r w:rsidR="00AE2626" w:rsidRPr="00A65778">
              <w:rPr>
                <w:rFonts w:ascii="Arial" w:hAnsi="Arial" w:cs="Arial"/>
                <w:bCs/>
                <w:szCs w:val="22"/>
              </w:rPr>
              <w:t xml:space="preserve"> A</w:t>
            </w:r>
            <w:r w:rsidR="000628E5" w:rsidRPr="00A65778">
              <w:rPr>
                <w:rFonts w:ascii="Arial" w:hAnsi="Arial" w:cs="Arial"/>
                <w:bCs/>
                <w:szCs w:val="22"/>
              </w:rPr>
              <w:t>pprentice</w:t>
            </w:r>
          </w:p>
        </w:tc>
      </w:tr>
      <w:tr w:rsidR="00A65778" w:rsidRPr="00A65778" w:rsidTr="000E4C4C">
        <w:tc>
          <w:tcPr>
            <w:tcW w:w="2121" w:type="dxa"/>
            <w:shd w:val="clear" w:color="auto" w:fill="auto"/>
          </w:tcPr>
          <w:p w:rsidR="00631B0B" w:rsidRPr="00A65778" w:rsidRDefault="00631B0B" w:rsidP="00631B0B">
            <w:pPr>
              <w:spacing w:before="120" w:after="120"/>
              <w:contextualSpacing/>
              <w:jc w:val="both"/>
              <w:rPr>
                <w:rFonts w:ascii="Arial" w:hAnsi="Arial" w:cs="Arial"/>
                <w:bCs/>
                <w:szCs w:val="22"/>
              </w:rPr>
            </w:pPr>
            <w:r w:rsidRPr="00A65778">
              <w:rPr>
                <w:rFonts w:ascii="Arial" w:hAnsi="Arial" w:cs="Arial"/>
                <w:bCs/>
                <w:szCs w:val="22"/>
              </w:rPr>
              <w:t>Directorate:</w:t>
            </w:r>
          </w:p>
        </w:tc>
        <w:tc>
          <w:tcPr>
            <w:tcW w:w="7121" w:type="dxa"/>
            <w:shd w:val="clear" w:color="auto" w:fill="auto"/>
          </w:tcPr>
          <w:p w:rsidR="00631B0B" w:rsidRPr="00A65778" w:rsidRDefault="000628E5" w:rsidP="00631B0B">
            <w:pPr>
              <w:tabs>
                <w:tab w:val="left" w:pos="2552"/>
              </w:tabs>
              <w:spacing w:before="120" w:after="120"/>
              <w:contextualSpacing/>
              <w:jc w:val="both"/>
              <w:rPr>
                <w:rFonts w:ascii="Arial" w:hAnsi="Arial" w:cs="Arial"/>
                <w:szCs w:val="22"/>
              </w:rPr>
            </w:pPr>
            <w:r w:rsidRPr="00A65778">
              <w:rPr>
                <w:rFonts w:ascii="Arial" w:hAnsi="Arial" w:cs="Arial"/>
                <w:szCs w:val="22"/>
              </w:rPr>
              <w:t xml:space="preserve">Greater Manchester </w:t>
            </w:r>
            <w:r w:rsidR="00DA0BEC" w:rsidRPr="00A65778">
              <w:rPr>
                <w:rFonts w:ascii="Arial" w:hAnsi="Arial" w:cs="Arial"/>
                <w:szCs w:val="22"/>
              </w:rPr>
              <w:t>Ageing Hub</w:t>
            </w:r>
          </w:p>
        </w:tc>
      </w:tr>
      <w:tr w:rsidR="00A65778" w:rsidRPr="00A65778" w:rsidTr="000E4C4C">
        <w:tc>
          <w:tcPr>
            <w:tcW w:w="2121" w:type="dxa"/>
            <w:shd w:val="clear" w:color="auto" w:fill="auto"/>
          </w:tcPr>
          <w:p w:rsidR="00631B0B" w:rsidRPr="00A65778" w:rsidRDefault="00631B0B" w:rsidP="00631B0B">
            <w:pPr>
              <w:tabs>
                <w:tab w:val="left" w:pos="2552"/>
              </w:tabs>
              <w:spacing w:before="120" w:after="120"/>
              <w:contextualSpacing/>
              <w:jc w:val="both"/>
              <w:rPr>
                <w:rFonts w:ascii="Arial" w:hAnsi="Arial" w:cs="Arial"/>
                <w:szCs w:val="22"/>
              </w:rPr>
            </w:pPr>
            <w:r w:rsidRPr="00A65778">
              <w:rPr>
                <w:rFonts w:ascii="Arial" w:hAnsi="Arial" w:cs="Arial"/>
                <w:szCs w:val="22"/>
              </w:rPr>
              <w:t xml:space="preserve">Hours: </w:t>
            </w:r>
          </w:p>
        </w:tc>
        <w:tc>
          <w:tcPr>
            <w:tcW w:w="7121" w:type="dxa"/>
            <w:shd w:val="clear" w:color="auto" w:fill="auto"/>
          </w:tcPr>
          <w:p w:rsidR="00631B0B" w:rsidRPr="00A65778" w:rsidRDefault="00490A2C" w:rsidP="00631B0B">
            <w:pPr>
              <w:tabs>
                <w:tab w:val="left" w:pos="2552"/>
              </w:tabs>
              <w:spacing w:before="120" w:after="120"/>
              <w:contextualSpacing/>
              <w:jc w:val="both"/>
              <w:rPr>
                <w:rFonts w:ascii="Arial" w:hAnsi="Arial" w:cs="Arial"/>
                <w:szCs w:val="22"/>
              </w:rPr>
            </w:pPr>
            <w:r w:rsidRPr="00A65778">
              <w:rPr>
                <w:rFonts w:ascii="Arial" w:hAnsi="Arial" w:cs="Arial"/>
                <w:szCs w:val="22"/>
              </w:rPr>
              <w:t>36.25 hours per week</w:t>
            </w:r>
          </w:p>
        </w:tc>
      </w:tr>
      <w:tr w:rsidR="00A65778" w:rsidRPr="00A65778" w:rsidTr="000E4C4C">
        <w:tc>
          <w:tcPr>
            <w:tcW w:w="2121" w:type="dxa"/>
            <w:shd w:val="clear" w:color="auto" w:fill="auto"/>
          </w:tcPr>
          <w:p w:rsidR="00631B0B" w:rsidRPr="00A65778" w:rsidRDefault="00490A2C" w:rsidP="00631B0B">
            <w:pPr>
              <w:tabs>
                <w:tab w:val="left" w:pos="2552"/>
              </w:tabs>
              <w:spacing w:before="120" w:after="120"/>
              <w:contextualSpacing/>
              <w:jc w:val="both"/>
              <w:rPr>
                <w:rFonts w:ascii="Arial" w:hAnsi="Arial" w:cs="Arial"/>
                <w:szCs w:val="22"/>
              </w:rPr>
            </w:pPr>
            <w:r w:rsidRPr="00A65778">
              <w:rPr>
                <w:rFonts w:ascii="Arial" w:hAnsi="Arial" w:cs="Arial"/>
                <w:szCs w:val="22"/>
              </w:rPr>
              <w:t>Salary</w:t>
            </w:r>
            <w:r w:rsidR="00631B0B" w:rsidRPr="00A65778">
              <w:rPr>
                <w:rFonts w:ascii="Arial" w:hAnsi="Arial" w:cs="Arial"/>
                <w:szCs w:val="22"/>
              </w:rPr>
              <w:t xml:space="preserve">:  </w:t>
            </w:r>
          </w:p>
        </w:tc>
        <w:tc>
          <w:tcPr>
            <w:tcW w:w="7121" w:type="dxa"/>
            <w:shd w:val="clear" w:color="auto" w:fill="auto"/>
          </w:tcPr>
          <w:p w:rsidR="00631B0B" w:rsidRPr="00A65778" w:rsidRDefault="00385B94" w:rsidP="00631B0B">
            <w:pPr>
              <w:tabs>
                <w:tab w:val="left" w:pos="2552"/>
              </w:tabs>
              <w:spacing w:before="120" w:after="120"/>
              <w:contextualSpacing/>
              <w:jc w:val="both"/>
              <w:rPr>
                <w:rFonts w:ascii="Arial" w:hAnsi="Arial" w:cs="Arial"/>
                <w:szCs w:val="22"/>
              </w:rPr>
            </w:pPr>
            <w:r w:rsidRPr="00385B94">
              <w:rPr>
                <w:rFonts w:ascii="Arial" w:hAnsi="Arial" w:cs="Arial"/>
                <w:szCs w:val="22"/>
              </w:rPr>
              <w:t>£16,755 increasing to £17,007</w:t>
            </w:r>
            <w:bookmarkStart w:id="0" w:name="_GoBack"/>
            <w:bookmarkEnd w:id="0"/>
          </w:p>
        </w:tc>
      </w:tr>
      <w:tr w:rsidR="00A65778" w:rsidRPr="00A65778" w:rsidTr="000E4C4C">
        <w:tc>
          <w:tcPr>
            <w:tcW w:w="2121" w:type="dxa"/>
            <w:shd w:val="clear" w:color="auto" w:fill="auto"/>
          </w:tcPr>
          <w:p w:rsidR="00EE2EE5" w:rsidRPr="00A65778" w:rsidRDefault="00EE2EE5" w:rsidP="00631B0B">
            <w:pPr>
              <w:tabs>
                <w:tab w:val="left" w:pos="2552"/>
              </w:tabs>
              <w:spacing w:before="120" w:after="120"/>
              <w:contextualSpacing/>
              <w:jc w:val="both"/>
              <w:rPr>
                <w:rFonts w:ascii="Arial" w:hAnsi="Arial" w:cs="Arial"/>
                <w:szCs w:val="22"/>
              </w:rPr>
            </w:pPr>
            <w:r w:rsidRPr="00A65778">
              <w:rPr>
                <w:rFonts w:ascii="Arial" w:hAnsi="Arial" w:cs="Arial"/>
                <w:szCs w:val="22"/>
              </w:rPr>
              <w:t>Location:</w:t>
            </w:r>
          </w:p>
        </w:tc>
        <w:tc>
          <w:tcPr>
            <w:tcW w:w="7121" w:type="dxa"/>
            <w:shd w:val="clear" w:color="auto" w:fill="auto"/>
          </w:tcPr>
          <w:p w:rsidR="00EE2EE5" w:rsidRPr="00A65778" w:rsidRDefault="000628E5" w:rsidP="00CA4B77">
            <w:pPr>
              <w:tabs>
                <w:tab w:val="left" w:pos="2552"/>
              </w:tabs>
              <w:spacing w:before="120" w:after="120"/>
              <w:contextualSpacing/>
              <w:jc w:val="both"/>
              <w:rPr>
                <w:rFonts w:ascii="Arial" w:hAnsi="Arial" w:cs="Arial"/>
                <w:szCs w:val="22"/>
              </w:rPr>
            </w:pPr>
            <w:r w:rsidRPr="00A65778">
              <w:rPr>
                <w:rFonts w:ascii="Arial" w:hAnsi="Arial" w:cs="Arial"/>
                <w:szCs w:val="22"/>
              </w:rPr>
              <w:t xml:space="preserve">GMCA, </w:t>
            </w:r>
            <w:r w:rsidR="00DA0BEC" w:rsidRPr="00A65778">
              <w:rPr>
                <w:rFonts w:ascii="Arial" w:hAnsi="Arial" w:cs="Arial"/>
                <w:szCs w:val="22"/>
              </w:rPr>
              <w:t>Churchgate House</w:t>
            </w:r>
            <w:r w:rsidRPr="00A65778">
              <w:rPr>
                <w:rFonts w:ascii="Arial" w:hAnsi="Arial" w:cs="Arial"/>
                <w:szCs w:val="22"/>
              </w:rPr>
              <w:t>, Manchester city centre</w:t>
            </w:r>
          </w:p>
        </w:tc>
      </w:tr>
    </w:tbl>
    <w:p w:rsidR="00A471E5" w:rsidRPr="00490A2C" w:rsidRDefault="00A471E5" w:rsidP="00A471E5">
      <w:pPr>
        <w:pStyle w:val="Header"/>
        <w:tabs>
          <w:tab w:val="clear" w:pos="4153"/>
          <w:tab w:val="clear" w:pos="8306"/>
        </w:tabs>
        <w:contextualSpacing/>
        <w:jc w:val="both"/>
        <w:rPr>
          <w:rFonts w:ascii="Arial" w:hAnsi="Arial" w:cs="Arial"/>
          <w:color w:val="595959" w:themeColor="text1" w:themeTint="A6"/>
          <w:szCs w:val="22"/>
        </w:rPr>
      </w:pPr>
    </w:p>
    <w:p w:rsidR="00A471E5" w:rsidRPr="00490A2C" w:rsidRDefault="002352D1" w:rsidP="00A471E5">
      <w:pPr>
        <w:contextualSpacing/>
        <w:jc w:val="both"/>
        <w:rPr>
          <w:rFonts w:ascii="Arial" w:hAnsi="Arial" w:cs="Arial"/>
          <w:color w:val="595959" w:themeColor="text1" w:themeTint="A6"/>
          <w:szCs w:val="22"/>
        </w:rPr>
      </w:pPr>
      <w:r w:rsidRPr="00490A2C">
        <w:rPr>
          <w:rFonts w:ascii="Arial" w:hAnsi="Arial" w:cs="Arial"/>
          <w:noProof/>
          <w:color w:val="595959" w:themeColor="text1" w:themeTint="A6"/>
          <w:szCs w:val="22"/>
        </w:rPr>
        <mc:AlternateContent>
          <mc:Choice Requires="wps">
            <w:drawing>
              <wp:anchor distT="0" distB="0" distL="114300" distR="114300" simplePos="0" relativeHeight="251658752" behindDoc="0" locked="0" layoutInCell="1" allowOverlap="1" wp14:anchorId="7083CAF4" wp14:editId="0B0DF4F2">
                <wp:simplePos x="0" y="0"/>
                <wp:positionH relativeFrom="column">
                  <wp:posOffset>-48895</wp:posOffset>
                </wp:positionH>
                <wp:positionV relativeFrom="paragraph">
                  <wp:posOffset>38735</wp:posOffset>
                </wp:positionV>
                <wp:extent cx="583755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7555"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D05C5"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3.05pt" to="455.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GWFQ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" strokecolor="#c00000" strokeweight="1.5pt"/>
            </w:pict>
          </mc:Fallback>
        </mc:AlternateContent>
      </w:r>
    </w:p>
    <w:tbl>
      <w:tblPr>
        <w:tblW w:w="0" w:type="auto"/>
        <w:tblLook w:val="04A0" w:firstRow="1" w:lastRow="0" w:firstColumn="1" w:lastColumn="0" w:noHBand="0" w:noVBand="1"/>
      </w:tblPr>
      <w:tblGrid>
        <w:gridCol w:w="2061"/>
        <w:gridCol w:w="6955"/>
      </w:tblGrid>
      <w:tr w:rsidR="00A65778" w:rsidRPr="00A65778" w:rsidTr="000E4C4C">
        <w:tc>
          <w:tcPr>
            <w:tcW w:w="9242" w:type="dxa"/>
            <w:gridSpan w:val="2"/>
            <w:tcBorders>
              <w:top w:val="single" w:sz="4" w:space="0" w:color="auto"/>
              <w:left w:val="single" w:sz="4" w:space="0" w:color="auto"/>
              <w:bottom w:val="single" w:sz="4" w:space="0" w:color="auto"/>
              <w:right w:val="single" w:sz="4" w:space="0" w:color="auto"/>
            </w:tcBorders>
            <w:shd w:val="clear" w:color="auto" w:fill="auto"/>
          </w:tcPr>
          <w:p w:rsidR="00631B0B" w:rsidRPr="00A65778" w:rsidRDefault="00631B0B" w:rsidP="00631B0B">
            <w:pPr>
              <w:tabs>
                <w:tab w:val="left" w:pos="2552"/>
              </w:tabs>
              <w:spacing w:before="120" w:after="120"/>
              <w:contextualSpacing/>
              <w:jc w:val="both"/>
              <w:rPr>
                <w:rFonts w:ascii="Arial" w:hAnsi="Arial" w:cs="Arial"/>
                <w:b/>
                <w:szCs w:val="22"/>
              </w:rPr>
            </w:pPr>
            <w:r w:rsidRPr="00A65778">
              <w:rPr>
                <w:rFonts w:ascii="Arial" w:hAnsi="Arial" w:cs="Arial"/>
                <w:b/>
                <w:szCs w:val="22"/>
              </w:rPr>
              <w:t>Organisational Arrangements</w:t>
            </w:r>
          </w:p>
        </w:tc>
      </w:tr>
      <w:tr w:rsidR="00A65778" w:rsidRPr="00A65778" w:rsidTr="000E4C4C">
        <w:tc>
          <w:tcPr>
            <w:tcW w:w="2093" w:type="dxa"/>
            <w:tcBorders>
              <w:top w:val="single" w:sz="4" w:space="0" w:color="auto"/>
              <w:left w:val="single" w:sz="4" w:space="0" w:color="auto"/>
              <w:bottom w:val="single" w:sz="4" w:space="0" w:color="auto"/>
              <w:right w:val="single" w:sz="4" w:space="0" w:color="auto"/>
            </w:tcBorders>
            <w:shd w:val="clear" w:color="auto" w:fill="auto"/>
          </w:tcPr>
          <w:p w:rsidR="00631B0B" w:rsidRPr="00A65778" w:rsidRDefault="00631B0B" w:rsidP="00631B0B">
            <w:pPr>
              <w:tabs>
                <w:tab w:val="left" w:pos="2552"/>
              </w:tabs>
              <w:spacing w:before="120" w:after="120"/>
              <w:contextualSpacing/>
              <w:jc w:val="both"/>
              <w:rPr>
                <w:rFonts w:ascii="Arial" w:hAnsi="Arial" w:cs="Arial"/>
                <w:b/>
                <w:szCs w:val="22"/>
              </w:rPr>
            </w:pPr>
            <w:r w:rsidRPr="00A65778">
              <w:rPr>
                <w:rFonts w:ascii="Arial" w:hAnsi="Arial" w:cs="Arial"/>
                <w:szCs w:val="22"/>
              </w:rPr>
              <w:t>Reporting to:</w:t>
            </w:r>
          </w:p>
        </w:tc>
        <w:tc>
          <w:tcPr>
            <w:tcW w:w="7149" w:type="dxa"/>
            <w:tcBorders>
              <w:top w:val="single" w:sz="4" w:space="0" w:color="auto"/>
              <w:left w:val="single" w:sz="4" w:space="0" w:color="auto"/>
              <w:bottom w:val="single" w:sz="4" w:space="0" w:color="auto"/>
              <w:right w:val="single" w:sz="4" w:space="0" w:color="auto"/>
            </w:tcBorders>
            <w:shd w:val="clear" w:color="auto" w:fill="auto"/>
          </w:tcPr>
          <w:p w:rsidR="00631B0B" w:rsidRPr="00A65778" w:rsidRDefault="00272AE0" w:rsidP="00CA4B77">
            <w:pPr>
              <w:tabs>
                <w:tab w:val="left" w:pos="2552"/>
              </w:tabs>
              <w:spacing w:before="120" w:after="120"/>
              <w:contextualSpacing/>
              <w:jc w:val="both"/>
              <w:rPr>
                <w:rFonts w:ascii="Arial" w:hAnsi="Arial" w:cs="Arial"/>
                <w:szCs w:val="22"/>
              </w:rPr>
            </w:pPr>
            <w:r w:rsidRPr="00A65778">
              <w:rPr>
                <w:rFonts w:ascii="Arial" w:hAnsi="Arial" w:cs="Arial"/>
                <w:szCs w:val="22"/>
              </w:rPr>
              <w:t>Programme Manager, GM Ageing Hub</w:t>
            </w:r>
          </w:p>
        </w:tc>
      </w:tr>
      <w:tr w:rsidR="003D1AB1" w:rsidRPr="00A65778" w:rsidTr="000E4C4C">
        <w:tc>
          <w:tcPr>
            <w:tcW w:w="2093" w:type="dxa"/>
            <w:tcBorders>
              <w:top w:val="single" w:sz="4" w:space="0" w:color="auto"/>
              <w:left w:val="single" w:sz="4" w:space="0" w:color="auto"/>
              <w:bottom w:val="single" w:sz="4" w:space="0" w:color="auto"/>
              <w:right w:val="single" w:sz="4" w:space="0" w:color="auto"/>
            </w:tcBorders>
            <w:shd w:val="clear" w:color="auto" w:fill="auto"/>
          </w:tcPr>
          <w:p w:rsidR="003D1AB1" w:rsidRPr="00A65778" w:rsidRDefault="003D1AB1" w:rsidP="00744101">
            <w:pPr>
              <w:pStyle w:val="Heading1"/>
              <w:spacing w:line="360" w:lineRule="auto"/>
              <w:contextualSpacing/>
              <w:rPr>
                <w:rFonts w:ascii="Arial" w:hAnsi="Arial" w:cs="Arial"/>
                <w:b w:val="0"/>
                <w:sz w:val="22"/>
                <w:szCs w:val="22"/>
              </w:rPr>
            </w:pPr>
            <w:r w:rsidRPr="00A65778">
              <w:rPr>
                <w:rFonts w:ascii="Arial" w:hAnsi="Arial" w:cs="Arial"/>
                <w:b w:val="0"/>
                <w:sz w:val="22"/>
                <w:szCs w:val="22"/>
              </w:rPr>
              <w:t>Job Purpose</w:t>
            </w:r>
          </w:p>
        </w:tc>
        <w:tc>
          <w:tcPr>
            <w:tcW w:w="7149" w:type="dxa"/>
            <w:tcBorders>
              <w:top w:val="single" w:sz="4" w:space="0" w:color="auto"/>
              <w:left w:val="single" w:sz="4" w:space="0" w:color="auto"/>
              <w:bottom w:val="single" w:sz="4" w:space="0" w:color="auto"/>
              <w:right w:val="single" w:sz="4" w:space="0" w:color="auto"/>
            </w:tcBorders>
            <w:shd w:val="clear" w:color="auto" w:fill="auto"/>
          </w:tcPr>
          <w:p w:rsidR="00AE2626" w:rsidRPr="00A65778" w:rsidRDefault="00AE2626" w:rsidP="00D37E52">
            <w:pPr>
              <w:rPr>
                <w:szCs w:val="22"/>
                <w:lang w:eastAsia="en-US"/>
              </w:rPr>
            </w:pPr>
            <w:r w:rsidRPr="00A65778">
              <w:rPr>
                <w:rFonts w:ascii="Arial" w:hAnsi="Arial" w:cs="Arial"/>
                <w:szCs w:val="22"/>
              </w:rPr>
              <w:t xml:space="preserve">The </w:t>
            </w:r>
            <w:r w:rsidR="000628E5" w:rsidRPr="00A65778">
              <w:rPr>
                <w:rFonts w:ascii="Arial" w:hAnsi="Arial" w:cs="Arial"/>
                <w:szCs w:val="22"/>
              </w:rPr>
              <w:t>role holder</w:t>
            </w:r>
            <w:r w:rsidRPr="00A65778">
              <w:rPr>
                <w:rFonts w:ascii="Arial" w:hAnsi="Arial" w:cs="Arial"/>
                <w:szCs w:val="22"/>
              </w:rPr>
              <w:t xml:space="preserve"> will </w:t>
            </w:r>
            <w:r w:rsidR="003D397C" w:rsidRPr="00A65778">
              <w:rPr>
                <w:rFonts w:ascii="Arial" w:hAnsi="Arial" w:cs="Arial"/>
                <w:szCs w:val="22"/>
              </w:rPr>
              <w:t>provide administrative support</w:t>
            </w:r>
            <w:r w:rsidRPr="00A65778">
              <w:rPr>
                <w:rFonts w:ascii="Arial" w:hAnsi="Arial" w:cs="Arial"/>
                <w:szCs w:val="22"/>
              </w:rPr>
              <w:t xml:space="preserve"> across </w:t>
            </w:r>
            <w:r w:rsidR="000628E5" w:rsidRPr="00A65778">
              <w:rPr>
                <w:rFonts w:ascii="Arial" w:hAnsi="Arial" w:cs="Arial"/>
                <w:szCs w:val="22"/>
              </w:rPr>
              <w:t>the</w:t>
            </w:r>
            <w:r w:rsidR="000E57CB" w:rsidRPr="00A65778">
              <w:rPr>
                <w:rFonts w:ascii="Arial" w:hAnsi="Arial" w:cs="Arial"/>
                <w:szCs w:val="22"/>
              </w:rPr>
              <w:t xml:space="preserve"> Greater Manchester Ageing Hub</w:t>
            </w:r>
            <w:r w:rsidRPr="00A65778">
              <w:rPr>
                <w:rFonts w:ascii="Arial" w:hAnsi="Arial" w:cs="Arial"/>
                <w:szCs w:val="22"/>
              </w:rPr>
              <w:t xml:space="preserve"> </w:t>
            </w:r>
          </w:p>
        </w:tc>
      </w:tr>
    </w:tbl>
    <w:p w:rsidR="00005355" w:rsidRPr="00A65778" w:rsidRDefault="00005355" w:rsidP="006340D8">
      <w:pPr>
        <w:shd w:val="clear" w:color="auto" w:fill="FFFFFF"/>
        <w:spacing w:line="234" w:lineRule="atLeast"/>
        <w:jc w:val="both"/>
        <w:rPr>
          <w:rFonts w:ascii="Arial" w:hAnsi="Arial" w:cs="Arial"/>
          <w:b/>
          <w:szCs w:val="22"/>
        </w:rPr>
      </w:pPr>
    </w:p>
    <w:p w:rsidR="00631B0B" w:rsidRPr="00A65778" w:rsidRDefault="00005355" w:rsidP="006340D8">
      <w:pPr>
        <w:shd w:val="clear" w:color="auto" w:fill="FFFFFF"/>
        <w:spacing w:line="234" w:lineRule="atLeast"/>
        <w:jc w:val="both"/>
        <w:rPr>
          <w:rFonts w:ascii="Arial" w:hAnsi="Arial" w:cs="Arial"/>
          <w:szCs w:val="22"/>
        </w:rPr>
      </w:pPr>
      <w:r w:rsidRPr="00A65778">
        <w:rPr>
          <w:rFonts w:ascii="Arial" w:hAnsi="Arial" w:cs="Arial"/>
          <w:b/>
          <w:szCs w:val="22"/>
        </w:rPr>
        <w:t>Main Responsibilities</w:t>
      </w:r>
      <w:r w:rsidRPr="00A65778">
        <w:rPr>
          <w:rFonts w:ascii="Arial" w:hAnsi="Arial" w:cs="Arial"/>
          <w:szCs w:val="22"/>
        </w:rPr>
        <w:t>:</w:t>
      </w:r>
    </w:p>
    <w:p w:rsidR="00AF2200" w:rsidRPr="00A65778" w:rsidRDefault="00AF2200" w:rsidP="006340D8">
      <w:pPr>
        <w:shd w:val="clear" w:color="auto" w:fill="FFFFFF"/>
        <w:spacing w:line="234" w:lineRule="atLeast"/>
        <w:jc w:val="both"/>
        <w:rPr>
          <w:rFonts w:ascii="Arial" w:hAnsi="Arial" w:cs="Arial"/>
          <w:szCs w:val="22"/>
        </w:rPr>
      </w:pPr>
    </w:p>
    <w:p w:rsidR="00CF1303" w:rsidRPr="00A65778" w:rsidRDefault="00AE2626" w:rsidP="00410FB0">
      <w:pPr>
        <w:numPr>
          <w:ilvl w:val="0"/>
          <w:numId w:val="25"/>
        </w:numPr>
        <w:overflowPunct/>
        <w:autoSpaceDE/>
        <w:autoSpaceDN/>
        <w:adjustRightInd/>
        <w:spacing w:line="360" w:lineRule="auto"/>
        <w:ind w:hanging="357"/>
        <w:jc w:val="both"/>
        <w:textAlignment w:val="auto"/>
        <w:rPr>
          <w:rFonts w:ascii="Arial" w:hAnsi="Arial" w:cs="Arial"/>
          <w:szCs w:val="22"/>
        </w:rPr>
      </w:pPr>
      <w:r w:rsidRPr="00A65778">
        <w:rPr>
          <w:rFonts w:ascii="Arial" w:hAnsi="Arial" w:cs="Arial"/>
          <w:szCs w:val="22"/>
        </w:rPr>
        <w:t>To</w:t>
      </w:r>
      <w:r w:rsidR="00060355" w:rsidRPr="00A65778">
        <w:rPr>
          <w:rFonts w:ascii="Arial" w:hAnsi="Arial" w:cs="Arial"/>
          <w:szCs w:val="22"/>
        </w:rPr>
        <w:t xml:space="preserve"> p</w:t>
      </w:r>
      <w:r w:rsidR="000E57CB" w:rsidRPr="00A65778">
        <w:rPr>
          <w:rFonts w:ascii="Arial" w:hAnsi="Arial" w:cs="Arial"/>
          <w:szCs w:val="22"/>
        </w:rPr>
        <w:t>rovide</w:t>
      </w:r>
      <w:r w:rsidR="00F35D81" w:rsidRPr="00A65778">
        <w:rPr>
          <w:rFonts w:ascii="Arial" w:hAnsi="Arial" w:cs="Arial"/>
          <w:szCs w:val="22"/>
        </w:rPr>
        <w:t xml:space="preserve"> flexible administrative</w:t>
      </w:r>
      <w:r w:rsidR="00060355" w:rsidRPr="00A65778">
        <w:rPr>
          <w:rFonts w:ascii="Arial" w:hAnsi="Arial" w:cs="Arial"/>
          <w:szCs w:val="22"/>
        </w:rPr>
        <w:t xml:space="preserve"> support</w:t>
      </w:r>
      <w:r w:rsidR="00AC5332" w:rsidRPr="00A65778">
        <w:rPr>
          <w:rFonts w:ascii="Arial" w:hAnsi="Arial" w:cs="Arial"/>
          <w:szCs w:val="22"/>
        </w:rPr>
        <w:t xml:space="preserve"> across the</w:t>
      </w:r>
      <w:r w:rsidR="00F35D81" w:rsidRPr="00A65778">
        <w:rPr>
          <w:rFonts w:ascii="Arial" w:hAnsi="Arial" w:cs="Arial"/>
          <w:szCs w:val="22"/>
        </w:rPr>
        <w:t xml:space="preserve"> full range of</w:t>
      </w:r>
      <w:r w:rsidR="00AC5332" w:rsidRPr="00A65778">
        <w:rPr>
          <w:rFonts w:ascii="Arial" w:hAnsi="Arial" w:cs="Arial"/>
          <w:szCs w:val="22"/>
        </w:rPr>
        <w:t xml:space="preserve"> </w:t>
      </w:r>
      <w:r w:rsidR="00DA0BEC" w:rsidRPr="00A65778">
        <w:rPr>
          <w:rFonts w:ascii="Arial" w:hAnsi="Arial" w:cs="Arial"/>
          <w:szCs w:val="22"/>
        </w:rPr>
        <w:t>GM Ageing Hub</w:t>
      </w:r>
      <w:r w:rsidR="00F35D81" w:rsidRPr="00A65778">
        <w:rPr>
          <w:rFonts w:ascii="Arial" w:hAnsi="Arial" w:cs="Arial"/>
          <w:szCs w:val="22"/>
        </w:rPr>
        <w:t xml:space="preserve"> activities</w:t>
      </w:r>
      <w:r w:rsidR="00641929" w:rsidRPr="00A65778">
        <w:rPr>
          <w:rFonts w:ascii="Arial" w:hAnsi="Arial" w:cs="Arial"/>
          <w:szCs w:val="22"/>
        </w:rPr>
        <w:t xml:space="preserve"> to support the delivery of the Greater Manchester Age Friendly Strategy.</w:t>
      </w:r>
    </w:p>
    <w:p w:rsidR="000E57CB" w:rsidRPr="00A65778" w:rsidRDefault="000E57CB" w:rsidP="00410FB0">
      <w:pPr>
        <w:numPr>
          <w:ilvl w:val="0"/>
          <w:numId w:val="25"/>
        </w:numPr>
        <w:shd w:val="clear" w:color="auto" w:fill="FFFFFF"/>
        <w:spacing w:line="360" w:lineRule="auto"/>
        <w:ind w:hanging="357"/>
        <w:jc w:val="both"/>
        <w:textAlignment w:val="auto"/>
        <w:rPr>
          <w:rFonts w:ascii="Arial" w:hAnsi="Arial" w:cs="Arial"/>
          <w:szCs w:val="22"/>
        </w:rPr>
      </w:pPr>
      <w:r w:rsidRPr="00A65778">
        <w:rPr>
          <w:rFonts w:ascii="Arial" w:hAnsi="Arial" w:cs="Arial"/>
          <w:szCs w:val="22"/>
          <w:lang w:eastAsia="en-US"/>
        </w:rPr>
        <w:t xml:space="preserve">To provide support to the Hub’s steering group and task groups, including </w:t>
      </w:r>
      <w:r w:rsidR="00641929" w:rsidRPr="00A65778">
        <w:rPr>
          <w:rFonts w:ascii="Arial" w:hAnsi="Arial" w:cs="Arial"/>
          <w:szCs w:val="22"/>
          <w:lang w:eastAsia="en-US"/>
        </w:rPr>
        <w:t xml:space="preserve">arranging meetings, </w:t>
      </w:r>
      <w:r w:rsidRPr="00A65778">
        <w:rPr>
          <w:rFonts w:ascii="Arial" w:hAnsi="Arial" w:cs="Arial"/>
          <w:szCs w:val="22"/>
          <w:lang w:eastAsia="en-US"/>
        </w:rPr>
        <w:t>taking minutes and</w:t>
      </w:r>
      <w:r w:rsidR="00FD59C2" w:rsidRPr="00A65778">
        <w:rPr>
          <w:rFonts w:ascii="Arial" w:hAnsi="Arial" w:cs="Arial"/>
          <w:szCs w:val="22"/>
          <w:lang w:eastAsia="en-US"/>
        </w:rPr>
        <w:t xml:space="preserve"> proactively</w:t>
      </w:r>
      <w:r w:rsidRPr="00A65778">
        <w:rPr>
          <w:rFonts w:ascii="Arial" w:hAnsi="Arial" w:cs="Arial"/>
          <w:szCs w:val="22"/>
          <w:lang w:eastAsia="en-US"/>
        </w:rPr>
        <w:t xml:space="preserve"> following up on actions.</w:t>
      </w:r>
    </w:p>
    <w:p w:rsidR="00410FB0" w:rsidRPr="0002340C" w:rsidRDefault="00410FB0" w:rsidP="00410FB0">
      <w:pPr>
        <w:numPr>
          <w:ilvl w:val="0"/>
          <w:numId w:val="25"/>
        </w:numPr>
        <w:shd w:val="clear" w:color="auto" w:fill="FFFFFF"/>
        <w:spacing w:line="360" w:lineRule="auto"/>
        <w:ind w:hanging="357"/>
        <w:jc w:val="both"/>
        <w:textAlignment w:val="auto"/>
        <w:rPr>
          <w:rFonts w:ascii="Arial" w:hAnsi="Arial" w:cs="Arial"/>
          <w:szCs w:val="22"/>
        </w:rPr>
      </w:pPr>
      <w:r w:rsidRPr="0002340C">
        <w:rPr>
          <w:rFonts w:ascii="Arial" w:hAnsi="Arial" w:cs="Arial"/>
          <w:szCs w:val="22"/>
          <w:lang w:eastAsia="en-US"/>
        </w:rPr>
        <w:t>To produce a monthly electronic newsletter for the Ageing Hub, gathering information from key partners, editing and writing content.</w:t>
      </w:r>
    </w:p>
    <w:p w:rsidR="0002340C" w:rsidRPr="00A65778" w:rsidRDefault="0002340C" w:rsidP="0002340C">
      <w:pPr>
        <w:numPr>
          <w:ilvl w:val="0"/>
          <w:numId w:val="25"/>
        </w:numPr>
        <w:shd w:val="clear" w:color="auto" w:fill="FFFFFF"/>
        <w:spacing w:line="360" w:lineRule="auto"/>
        <w:ind w:hanging="357"/>
        <w:jc w:val="both"/>
        <w:textAlignment w:val="auto"/>
        <w:rPr>
          <w:rFonts w:ascii="Arial" w:hAnsi="Arial" w:cs="Arial"/>
          <w:szCs w:val="22"/>
        </w:rPr>
      </w:pPr>
      <w:r>
        <w:rPr>
          <w:rFonts w:ascii="Arial" w:hAnsi="Arial" w:cs="Arial"/>
          <w:szCs w:val="22"/>
        </w:rPr>
        <w:t>To m</w:t>
      </w:r>
      <w:r w:rsidRPr="00A65778">
        <w:rPr>
          <w:rFonts w:ascii="Arial" w:hAnsi="Arial" w:cs="Arial"/>
          <w:szCs w:val="22"/>
        </w:rPr>
        <w:t>aintain and update the Ageing Hub web pages, ensuring the content is current, accurate and relevant.</w:t>
      </w:r>
    </w:p>
    <w:p w:rsidR="00E47898" w:rsidRPr="0002340C" w:rsidRDefault="00736F2A" w:rsidP="009D13E8">
      <w:pPr>
        <w:pStyle w:val="ListParagraph"/>
        <w:numPr>
          <w:ilvl w:val="0"/>
          <w:numId w:val="25"/>
        </w:numPr>
        <w:shd w:val="clear" w:color="auto" w:fill="FFFFFF"/>
        <w:spacing w:line="360" w:lineRule="auto"/>
        <w:jc w:val="both"/>
        <w:rPr>
          <w:rFonts w:ascii="Arial" w:hAnsi="Arial" w:cs="Arial"/>
          <w:szCs w:val="22"/>
        </w:rPr>
      </w:pPr>
      <w:r>
        <w:rPr>
          <w:rFonts w:ascii="Arial" w:hAnsi="Arial" w:cs="Arial"/>
          <w:szCs w:val="22"/>
        </w:rPr>
        <w:t xml:space="preserve">To </w:t>
      </w:r>
      <w:r w:rsidR="00CC11BF">
        <w:rPr>
          <w:rFonts w:ascii="Arial" w:hAnsi="Arial" w:cs="Arial"/>
          <w:szCs w:val="22"/>
        </w:rPr>
        <w:t xml:space="preserve">support the </w:t>
      </w:r>
      <w:r>
        <w:rPr>
          <w:rFonts w:ascii="Arial" w:hAnsi="Arial" w:cs="Arial"/>
          <w:szCs w:val="22"/>
        </w:rPr>
        <w:t>manage</w:t>
      </w:r>
      <w:r w:rsidR="00CC11BF">
        <w:rPr>
          <w:rFonts w:ascii="Arial" w:hAnsi="Arial" w:cs="Arial"/>
          <w:szCs w:val="22"/>
        </w:rPr>
        <w:t>ment of</w:t>
      </w:r>
      <w:r w:rsidR="00E47898" w:rsidRPr="0002340C">
        <w:rPr>
          <w:rFonts w:ascii="Arial" w:hAnsi="Arial" w:cs="Arial"/>
          <w:szCs w:val="22"/>
        </w:rPr>
        <w:t xml:space="preserve"> </w:t>
      </w:r>
      <w:r w:rsidR="0002340C" w:rsidRPr="0002340C">
        <w:rPr>
          <w:rFonts w:ascii="Arial" w:hAnsi="Arial" w:cs="Arial"/>
          <w:szCs w:val="22"/>
        </w:rPr>
        <w:t xml:space="preserve">the </w:t>
      </w:r>
      <w:r w:rsidR="00CC11BF">
        <w:rPr>
          <w:rFonts w:ascii="Arial" w:hAnsi="Arial" w:cs="Arial"/>
          <w:szCs w:val="22"/>
        </w:rPr>
        <w:t xml:space="preserve">Ageing Hub </w:t>
      </w:r>
      <w:r w:rsidR="0002340C" w:rsidRPr="0002340C">
        <w:rPr>
          <w:rFonts w:ascii="Arial" w:hAnsi="Arial" w:cs="Arial"/>
          <w:szCs w:val="22"/>
        </w:rPr>
        <w:t xml:space="preserve">Twitter account </w:t>
      </w:r>
      <w:r w:rsidR="00E47898" w:rsidRPr="0002340C">
        <w:rPr>
          <w:rFonts w:ascii="Arial" w:hAnsi="Arial" w:cs="Arial"/>
          <w:szCs w:val="22"/>
        </w:rPr>
        <w:t>including writing and scheduling content</w:t>
      </w:r>
      <w:r w:rsidR="0002340C">
        <w:rPr>
          <w:rFonts w:ascii="Arial" w:hAnsi="Arial" w:cs="Arial"/>
          <w:szCs w:val="22"/>
        </w:rPr>
        <w:t>.</w:t>
      </w:r>
      <w:r w:rsidR="00E47898" w:rsidRPr="0002340C">
        <w:rPr>
          <w:rFonts w:ascii="Arial" w:hAnsi="Arial" w:cs="Arial"/>
          <w:szCs w:val="22"/>
        </w:rPr>
        <w:t xml:space="preserve"> </w:t>
      </w:r>
    </w:p>
    <w:p w:rsidR="000E57CB" w:rsidRPr="00A65778" w:rsidRDefault="00736F2A" w:rsidP="00410FB0">
      <w:pPr>
        <w:numPr>
          <w:ilvl w:val="0"/>
          <w:numId w:val="25"/>
        </w:numPr>
        <w:shd w:val="clear" w:color="auto" w:fill="FFFFFF"/>
        <w:spacing w:line="360" w:lineRule="auto"/>
        <w:ind w:hanging="357"/>
        <w:jc w:val="both"/>
        <w:textAlignment w:val="auto"/>
        <w:rPr>
          <w:rFonts w:ascii="Arial" w:hAnsi="Arial" w:cs="Arial"/>
          <w:szCs w:val="22"/>
        </w:rPr>
      </w:pPr>
      <w:r>
        <w:rPr>
          <w:rFonts w:ascii="Arial" w:hAnsi="Arial" w:cs="Arial"/>
          <w:szCs w:val="22"/>
          <w:lang w:eastAsia="en-US"/>
        </w:rPr>
        <w:t>To o</w:t>
      </w:r>
      <w:r w:rsidR="000E57CB" w:rsidRPr="00A65778">
        <w:rPr>
          <w:rFonts w:ascii="Arial" w:hAnsi="Arial" w:cs="Arial"/>
          <w:szCs w:val="22"/>
          <w:lang w:eastAsia="en-US"/>
        </w:rPr>
        <w:t>rganise</w:t>
      </w:r>
      <w:r>
        <w:rPr>
          <w:rFonts w:ascii="Arial" w:hAnsi="Arial" w:cs="Arial"/>
          <w:szCs w:val="22"/>
          <w:lang w:eastAsia="en-US"/>
        </w:rPr>
        <w:t xml:space="preserve"> </w:t>
      </w:r>
      <w:r w:rsidR="005664B9" w:rsidRPr="00A65778">
        <w:rPr>
          <w:rFonts w:ascii="Arial" w:hAnsi="Arial" w:cs="Arial"/>
          <w:szCs w:val="22"/>
          <w:lang w:eastAsia="en-US"/>
        </w:rPr>
        <w:t>events</w:t>
      </w:r>
      <w:r w:rsidR="000E57CB" w:rsidRPr="00A65778">
        <w:rPr>
          <w:rFonts w:ascii="Arial" w:hAnsi="Arial" w:cs="Arial"/>
          <w:szCs w:val="22"/>
          <w:lang w:eastAsia="en-US"/>
        </w:rPr>
        <w:t>, ensuring that facilities are arranged, all resources booked and attendees have the appropriate information as required.</w:t>
      </w:r>
    </w:p>
    <w:p w:rsidR="00FD59C2" w:rsidRPr="00A65778" w:rsidRDefault="005664B9" w:rsidP="00410FB0">
      <w:pPr>
        <w:numPr>
          <w:ilvl w:val="0"/>
          <w:numId w:val="25"/>
        </w:numPr>
        <w:shd w:val="clear" w:color="auto" w:fill="FFFFFF"/>
        <w:spacing w:line="360" w:lineRule="auto"/>
        <w:ind w:hanging="357"/>
        <w:jc w:val="both"/>
        <w:textAlignment w:val="auto"/>
        <w:rPr>
          <w:rFonts w:ascii="Arial" w:hAnsi="Arial" w:cs="Arial"/>
          <w:szCs w:val="22"/>
        </w:rPr>
      </w:pPr>
      <w:r w:rsidRPr="00A65778">
        <w:rPr>
          <w:rFonts w:ascii="Arial" w:hAnsi="Arial" w:cs="Arial"/>
          <w:szCs w:val="22"/>
          <w:lang w:eastAsia="en-US"/>
        </w:rPr>
        <w:t>P</w:t>
      </w:r>
      <w:r w:rsidR="00FD59C2" w:rsidRPr="00A65778">
        <w:rPr>
          <w:rFonts w:ascii="Arial" w:hAnsi="Arial" w:cs="Arial"/>
          <w:szCs w:val="22"/>
          <w:lang w:eastAsia="en-US"/>
        </w:rPr>
        <w:t xml:space="preserve">repare and update </w:t>
      </w:r>
      <w:r w:rsidRPr="00A65778">
        <w:rPr>
          <w:rFonts w:ascii="Arial" w:hAnsi="Arial" w:cs="Arial"/>
          <w:szCs w:val="22"/>
          <w:lang w:eastAsia="en-US"/>
        </w:rPr>
        <w:t xml:space="preserve">reports, </w:t>
      </w:r>
      <w:r w:rsidR="00FD59C2" w:rsidRPr="00A65778">
        <w:rPr>
          <w:rFonts w:ascii="Arial" w:hAnsi="Arial" w:cs="Arial"/>
          <w:szCs w:val="22"/>
          <w:lang w:eastAsia="en-US"/>
        </w:rPr>
        <w:t xml:space="preserve">documentation, communications and information including </w:t>
      </w:r>
      <w:r w:rsidRPr="00A65778">
        <w:rPr>
          <w:rFonts w:ascii="Arial" w:hAnsi="Arial" w:cs="Arial"/>
          <w:szCs w:val="22"/>
          <w:lang w:eastAsia="en-US"/>
        </w:rPr>
        <w:t xml:space="preserve">activity </w:t>
      </w:r>
      <w:r w:rsidR="00FD59C2" w:rsidRPr="00A65778">
        <w:rPr>
          <w:rFonts w:ascii="Arial" w:hAnsi="Arial" w:cs="Arial"/>
          <w:szCs w:val="22"/>
          <w:lang w:eastAsia="en-US"/>
        </w:rPr>
        <w:t>reports and delivery plans.</w:t>
      </w:r>
    </w:p>
    <w:p w:rsidR="00AC5332" w:rsidRPr="00A65778" w:rsidRDefault="00CF1303" w:rsidP="00410FB0">
      <w:pPr>
        <w:numPr>
          <w:ilvl w:val="0"/>
          <w:numId w:val="25"/>
        </w:numPr>
        <w:shd w:val="clear" w:color="auto" w:fill="FFFFFF"/>
        <w:spacing w:line="360" w:lineRule="auto"/>
        <w:ind w:hanging="357"/>
        <w:jc w:val="both"/>
        <w:textAlignment w:val="auto"/>
        <w:rPr>
          <w:rFonts w:ascii="Arial" w:hAnsi="Arial" w:cs="Arial"/>
          <w:szCs w:val="22"/>
        </w:rPr>
      </w:pPr>
      <w:r w:rsidRPr="00A65778">
        <w:rPr>
          <w:rFonts w:ascii="Arial" w:hAnsi="Arial" w:cs="Arial"/>
          <w:szCs w:val="22"/>
          <w:lang w:eastAsia="en-US"/>
        </w:rPr>
        <w:t>Provide a first point of contact</w:t>
      </w:r>
      <w:r w:rsidR="00272AE0" w:rsidRPr="00A65778">
        <w:rPr>
          <w:rFonts w:ascii="Arial" w:hAnsi="Arial" w:cs="Arial"/>
          <w:szCs w:val="22"/>
          <w:lang w:eastAsia="en-US"/>
        </w:rPr>
        <w:t xml:space="preserve"> for the Ageing Hub</w:t>
      </w:r>
      <w:r w:rsidRPr="00A65778">
        <w:rPr>
          <w:rFonts w:ascii="Arial" w:hAnsi="Arial" w:cs="Arial"/>
          <w:szCs w:val="22"/>
          <w:lang w:eastAsia="en-US"/>
        </w:rPr>
        <w:t xml:space="preserve">, proactively responding to queries in a timely manner through various communication channels </w:t>
      </w:r>
      <w:r w:rsidR="00272AE0" w:rsidRPr="00A65778">
        <w:rPr>
          <w:rFonts w:ascii="Arial" w:hAnsi="Arial" w:cs="Arial"/>
          <w:szCs w:val="22"/>
          <w:lang w:eastAsia="en-US"/>
        </w:rPr>
        <w:t>and escalating</w:t>
      </w:r>
      <w:r w:rsidRPr="00A65778">
        <w:rPr>
          <w:rFonts w:ascii="Arial" w:hAnsi="Arial" w:cs="Arial"/>
          <w:szCs w:val="22"/>
          <w:lang w:eastAsia="en-US"/>
        </w:rPr>
        <w:t xml:space="preserve"> to a team member where appropriate.</w:t>
      </w:r>
    </w:p>
    <w:p w:rsidR="0002340C" w:rsidRPr="00A65778" w:rsidRDefault="0002340C" w:rsidP="0002340C">
      <w:pPr>
        <w:numPr>
          <w:ilvl w:val="0"/>
          <w:numId w:val="25"/>
        </w:numPr>
        <w:shd w:val="clear" w:color="auto" w:fill="FFFFFF"/>
        <w:spacing w:line="360" w:lineRule="auto"/>
        <w:ind w:hanging="357"/>
        <w:jc w:val="both"/>
        <w:textAlignment w:val="auto"/>
        <w:rPr>
          <w:rFonts w:ascii="Arial" w:hAnsi="Arial" w:cs="Arial"/>
          <w:szCs w:val="22"/>
        </w:rPr>
      </w:pPr>
      <w:r w:rsidRPr="00A65778">
        <w:rPr>
          <w:rFonts w:ascii="Arial" w:hAnsi="Arial" w:cs="Arial"/>
          <w:szCs w:val="22"/>
          <w:lang w:eastAsia="en-US"/>
        </w:rPr>
        <w:t>Maintain and develop effective administration processes to meet the changing demands of the organisation and contractual agreements.</w:t>
      </w:r>
      <w:r w:rsidRPr="00A65778">
        <w:rPr>
          <w:rFonts w:ascii="Arial" w:hAnsi="Arial" w:cs="Arial"/>
          <w:szCs w:val="22"/>
        </w:rPr>
        <w:t xml:space="preserve"> </w:t>
      </w:r>
    </w:p>
    <w:p w:rsidR="00CF1303" w:rsidRPr="00A65778" w:rsidRDefault="00CF1303" w:rsidP="00410FB0">
      <w:pPr>
        <w:numPr>
          <w:ilvl w:val="0"/>
          <w:numId w:val="25"/>
        </w:numPr>
        <w:shd w:val="clear" w:color="auto" w:fill="FFFFFF"/>
        <w:spacing w:line="360" w:lineRule="auto"/>
        <w:ind w:hanging="357"/>
        <w:jc w:val="both"/>
        <w:textAlignment w:val="auto"/>
        <w:rPr>
          <w:rFonts w:ascii="Arial" w:hAnsi="Arial" w:cs="Arial"/>
          <w:szCs w:val="22"/>
        </w:rPr>
      </w:pPr>
      <w:r w:rsidRPr="00A65778">
        <w:rPr>
          <w:rFonts w:ascii="Arial" w:hAnsi="Arial" w:cs="Arial"/>
          <w:szCs w:val="22"/>
          <w:lang w:eastAsia="en-US"/>
        </w:rPr>
        <w:t xml:space="preserve">Build effective relationships with the broader </w:t>
      </w:r>
      <w:r w:rsidR="00272AE0" w:rsidRPr="00A65778">
        <w:rPr>
          <w:rFonts w:ascii="Arial" w:hAnsi="Arial" w:cs="Arial"/>
          <w:szCs w:val="22"/>
          <w:lang w:eastAsia="en-US"/>
        </w:rPr>
        <w:t>Ageing Hub</w:t>
      </w:r>
      <w:r w:rsidRPr="00A65778">
        <w:rPr>
          <w:rFonts w:ascii="Arial" w:hAnsi="Arial" w:cs="Arial"/>
          <w:szCs w:val="22"/>
          <w:lang w:eastAsia="en-US"/>
        </w:rPr>
        <w:t xml:space="preserve"> team and </w:t>
      </w:r>
      <w:r w:rsidR="0002340C">
        <w:rPr>
          <w:rFonts w:ascii="Arial" w:hAnsi="Arial" w:cs="Arial"/>
          <w:szCs w:val="22"/>
          <w:lang w:eastAsia="en-US"/>
        </w:rPr>
        <w:t>partners</w:t>
      </w:r>
      <w:r w:rsidRPr="00A65778">
        <w:rPr>
          <w:rFonts w:ascii="Arial" w:hAnsi="Arial" w:cs="Arial"/>
          <w:szCs w:val="22"/>
          <w:lang w:eastAsia="en-US"/>
        </w:rPr>
        <w:t xml:space="preserve">, working collaboratively across </w:t>
      </w:r>
      <w:r w:rsidR="00272AE0" w:rsidRPr="00A65778">
        <w:rPr>
          <w:rFonts w:ascii="Arial" w:hAnsi="Arial" w:cs="Arial"/>
          <w:szCs w:val="22"/>
          <w:lang w:eastAsia="en-US"/>
        </w:rPr>
        <w:t>GMCA and partner organisations</w:t>
      </w:r>
      <w:r w:rsidRPr="00A65778">
        <w:rPr>
          <w:rFonts w:ascii="Arial" w:hAnsi="Arial" w:cs="Arial"/>
          <w:szCs w:val="22"/>
          <w:lang w:eastAsia="en-US"/>
        </w:rPr>
        <w:t>.</w:t>
      </w:r>
    </w:p>
    <w:p w:rsidR="0002340C" w:rsidRPr="00A65778" w:rsidRDefault="0002340C" w:rsidP="0002340C">
      <w:pPr>
        <w:numPr>
          <w:ilvl w:val="0"/>
          <w:numId w:val="25"/>
        </w:numPr>
        <w:shd w:val="clear" w:color="auto" w:fill="FFFFFF"/>
        <w:spacing w:line="360" w:lineRule="auto"/>
        <w:ind w:hanging="357"/>
        <w:jc w:val="both"/>
        <w:textAlignment w:val="auto"/>
        <w:rPr>
          <w:rFonts w:ascii="Arial" w:hAnsi="Arial" w:cs="Arial"/>
          <w:szCs w:val="22"/>
        </w:rPr>
      </w:pPr>
      <w:r w:rsidRPr="00A65778">
        <w:rPr>
          <w:rFonts w:ascii="Arial" w:hAnsi="Arial" w:cs="Arial"/>
          <w:szCs w:val="22"/>
          <w:lang w:eastAsia="en-US"/>
        </w:rPr>
        <w:lastRenderedPageBreak/>
        <w:t xml:space="preserve">Raise purchase orders and requisitions and process payment of invoices in a timely manner. </w:t>
      </w:r>
    </w:p>
    <w:p w:rsidR="00C71DAF" w:rsidRPr="00A65778" w:rsidRDefault="0002340C" w:rsidP="00410FB0">
      <w:pPr>
        <w:numPr>
          <w:ilvl w:val="0"/>
          <w:numId w:val="25"/>
        </w:numPr>
        <w:overflowPunct/>
        <w:autoSpaceDE/>
        <w:autoSpaceDN/>
        <w:adjustRightInd/>
        <w:spacing w:line="360" w:lineRule="auto"/>
        <w:ind w:hanging="357"/>
        <w:jc w:val="both"/>
        <w:textAlignment w:val="auto"/>
        <w:rPr>
          <w:rFonts w:ascii="Arial" w:hAnsi="Arial" w:cs="Arial"/>
          <w:szCs w:val="22"/>
        </w:rPr>
      </w:pPr>
      <w:r>
        <w:rPr>
          <w:rFonts w:ascii="Arial" w:hAnsi="Arial" w:cs="Arial"/>
          <w:szCs w:val="22"/>
        </w:rPr>
        <w:t>Organise business travel and</w:t>
      </w:r>
      <w:r w:rsidR="00C71DAF" w:rsidRPr="00A65778">
        <w:rPr>
          <w:rFonts w:ascii="Arial" w:hAnsi="Arial" w:cs="Arial"/>
          <w:szCs w:val="22"/>
        </w:rPr>
        <w:t xml:space="preserve"> accommodation as and when required</w:t>
      </w:r>
    </w:p>
    <w:p w:rsidR="00490A2C" w:rsidRPr="00A65778" w:rsidRDefault="00060355" w:rsidP="00410FB0">
      <w:pPr>
        <w:numPr>
          <w:ilvl w:val="0"/>
          <w:numId w:val="25"/>
        </w:numPr>
        <w:overflowPunct/>
        <w:autoSpaceDE/>
        <w:autoSpaceDN/>
        <w:adjustRightInd/>
        <w:spacing w:line="360" w:lineRule="auto"/>
        <w:ind w:hanging="357"/>
        <w:jc w:val="both"/>
        <w:textAlignment w:val="auto"/>
        <w:rPr>
          <w:rFonts w:ascii="Arial" w:hAnsi="Arial" w:cs="Arial"/>
          <w:szCs w:val="22"/>
        </w:rPr>
      </w:pPr>
      <w:r w:rsidRPr="00A65778">
        <w:rPr>
          <w:rFonts w:ascii="Arial" w:hAnsi="Arial" w:cs="Arial"/>
          <w:szCs w:val="22"/>
        </w:rPr>
        <w:t>Actively t</w:t>
      </w:r>
      <w:r w:rsidR="00137411" w:rsidRPr="00A65778">
        <w:rPr>
          <w:rFonts w:ascii="Arial" w:hAnsi="Arial" w:cs="Arial"/>
          <w:szCs w:val="22"/>
        </w:rPr>
        <w:t xml:space="preserve">ake part in the required training activities required to complete the apprenticeship programme.  </w:t>
      </w:r>
    </w:p>
    <w:p w:rsidR="00146D72" w:rsidRPr="00A65778" w:rsidRDefault="00146D72" w:rsidP="00410FB0">
      <w:pPr>
        <w:numPr>
          <w:ilvl w:val="0"/>
          <w:numId w:val="25"/>
        </w:numPr>
        <w:overflowPunct/>
        <w:autoSpaceDE/>
        <w:autoSpaceDN/>
        <w:adjustRightInd/>
        <w:spacing w:line="360" w:lineRule="auto"/>
        <w:ind w:hanging="357"/>
        <w:jc w:val="both"/>
        <w:textAlignment w:val="auto"/>
        <w:rPr>
          <w:rFonts w:ascii="Arial" w:hAnsi="Arial" w:cs="Arial"/>
          <w:szCs w:val="22"/>
        </w:rPr>
      </w:pPr>
      <w:r w:rsidRPr="00A65778">
        <w:rPr>
          <w:rFonts w:ascii="Arial" w:hAnsi="Arial" w:cs="Arial"/>
          <w:szCs w:val="22"/>
        </w:rPr>
        <w:t xml:space="preserve">To represent the </w:t>
      </w:r>
      <w:r w:rsidR="00DA0BEC" w:rsidRPr="00A65778">
        <w:rPr>
          <w:rFonts w:ascii="Arial" w:hAnsi="Arial" w:cs="Arial"/>
          <w:szCs w:val="22"/>
        </w:rPr>
        <w:t>Ageing Hub</w:t>
      </w:r>
      <w:r w:rsidRPr="00A65778">
        <w:rPr>
          <w:rFonts w:ascii="Arial" w:hAnsi="Arial" w:cs="Arial"/>
          <w:szCs w:val="22"/>
        </w:rPr>
        <w:t xml:space="preserve"> in a professional and respectful manner. </w:t>
      </w:r>
    </w:p>
    <w:p w:rsidR="0002340C" w:rsidRPr="00A65778" w:rsidRDefault="0002340C" w:rsidP="0002340C">
      <w:pPr>
        <w:numPr>
          <w:ilvl w:val="0"/>
          <w:numId w:val="25"/>
        </w:numPr>
        <w:shd w:val="clear" w:color="auto" w:fill="FFFFFF"/>
        <w:spacing w:line="360" w:lineRule="auto"/>
        <w:ind w:hanging="357"/>
        <w:jc w:val="both"/>
        <w:textAlignment w:val="auto"/>
        <w:rPr>
          <w:rFonts w:ascii="Arial" w:hAnsi="Arial" w:cs="Arial"/>
          <w:szCs w:val="22"/>
        </w:rPr>
      </w:pPr>
      <w:r w:rsidRPr="00A65778">
        <w:rPr>
          <w:rFonts w:ascii="Arial" w:hAnsi="Arial" w:cs="Arial"/>
          <w:szCs w:val="22"/>
          <w:lang w:eastAsia="en-US"/>
        </w:rPr>
        <w:t>Maintain and store data and documentation appropriately and in line with the General Data Protection Regulations (GDPR).</w:t>
      </w:r>
    </w:p>
    <w:p w:rsidR="00137411" w:rsidRPr="00A65778" w:rsidRDefault="00137411" w:rsidP="00410FB0">
      <w:pPr>
        <w:numPr>
          <w:ilvl w:val="0"/>
          <w:numId w:val="25"/>
        </w:numPr>
        <w:overflowPunct/>
        <w:autoSpaceDE/>
        <w:autoSpaceDN/>
        <w:adjustRightInd/>
        <w:spacing w:line="360" w:lineRule="auto"/>
        <w:ind w:hanging="357"/>
        <w:jc w:val="both"/>
        <w:textAlignment w:val="auto"/>
        <w:rPr>
          <w:rFonts w:ascii="Arial" w:hAnsi="Arial" w:cs="Arial"/>
          <w:szCs w:val="22"/>
        </w:rPr>
      </w:pPr>
      <w:r w:rsidRPr="00A65778">
        <w:rPr>
          <w:rFonts w:ascii="Arial" w:hAnsi="Arial" w:cs="Arial"/>
          <w:szCs w:val="22"/>
        </w:rPr>
        <w:t>To remain confidential at all times and c</w:t>
      </w:r>
      <w:r w:rsidR="00146D72" w:rsidRPr="00A65778">
        <w:rPr>
          <w:rFonts w:ascii="Arial" w:hAnsi="Arial" w:cs="Arial"/>
          <w:szCs w:val="22"/>
        </w:rPr>
        <w:t>omply with the D</w:t>
      </w:r>
      <w:r w:rsidRPr="00A65778">
        <w:rPr>
          <w:rFonts w:ascii="Arial" w:hAnsi="Arial" w:cs="Arial"/>
          <w:szCs w:val="22"/>
        </w:rPr>
        <w:t xml:space="preserve">ata Protection Act. </w:t>
      </w:r>
    </w:p>
    <w:p w:rsidR="00060355" w:rsidRPr="00A65778" w:rsidRDefault="00060355" w:rsidP="00146D72">
      <w:pPr>
        <w:overflowPunct/>
        <w:autoSpaceDE/>
        <w:autoSpaceDN/>
        <w:adjustRightInd/>
        <w:jc w:val="both"/>
        <w:textAlignment w:val="auto"/>
        <w:rPr>
          <w:rFonts w:ascii="Arial" w:hAnsi="Arial" w:cs="Arial"/>
          <w:b/>
          <w:szCs w:val="22"/>
        </w:rPr>
      </w:pPr>
    </w:p>
    <w:p w:rsidR="00786A7F" w:rsidRPr="00A65778" w:rsidRDefault="00786A7F" w:rsidP="00146D72">
      <w:pPr>
        <w:overflowPunct/>
        <w:autoSpaceDE/>
        <w:autoSpaceDN/>
        <w:adjustRightInd/>
        <w:jc w:val="both"/>
        <w:textAlignment w:val="auto"/>
        <w:rPr>
          <w:rFonts w:ascii="Arial" w:hAnsi="Arial" w:cs="Arial"/>
          <w:b/>
          <w:szCs w:val="22"/>
        </w:rPr>
      </w:pPr>
      <w:r w:rsidRPr="00A65778">
        <w:rPr>
          <w:rFonts w:ascii="Arial" w:hAnsi="Arial" w:cs="Arial"/>
          <w:b/>
          <w:szCs w:val="22"/>
        </w:rPr>
        <w:t xml:space="preserve">Key Requirements </w:t>
      </w:r>
    </w:p>
    <w:p w:rsidR="00786A7F" w:rsidRPr="00A65778" w:rsidRDefault="00786A7F" w:rsidP="00146D72">
      <w:pPr>
        <w:overflowPunct/>
        <w:autoSpaceDE/>
        <w:autoSpaceDN/>
        <w:adjustRightInd/>
        <w:jc w:val="both"/>
        <w:textAlignment w:val="auto"/>
        <w:rPr>
          <w:rFonts w:ascii="Arial" w:hAnsi="Arial" w:cs="Arial"/>
          <w:b/>
          <w:szCs w:val="22"/>
        </w:rPr>
      </w:pPr>
    </w:p>
    <w:p w:rsidR="00786A7F" w:rsidRPr="00A65778" w:rsidRDefault="00786A7F" w:rsidP="00146D72">
      <w:pPr>
        <w:overflowPunct/>
        <w:autoSpaceDE/>
        <w:autoSpaceDN/>
        <w:adjustRightInd/>
        <w:jc w:val="both"/>
        <w:textAlignment w:val="auto"/>
        <w:rPr>
          <w:rFonts w:ascii="Arial" w:hAnsi="Arial" w:cs="Arial"/>
          <w:b/>
          <w:szCs w:val="22"/>
        </w:rPr>
      </w:pPr>
      <w:r w:rsidRPr="00A65778">
        <w:rPr>
          <w:rFonts w:ascii="Arial" w:hAnsi="Arial" w:cs="Arial"/>
          <w:b/>
          <w:szCs w:val="22"/>
        </w:rPr>
        <w:t xml:space="preserve">Education and qualifications </w:t>
      </w:r>
      <w:r w:rsidR="005907B5" w:rsidRPr="00A65778">
        <w:rPr>
          <w:rFonts w:ascii="Arial" w:hAnsi="Arial" w:cs="Arial"/>
          <w:b/>
          <w:szCs w:val="22"/>
        </w:rPr>
        <w:t>(essential)</w:t>
      </w:r>
    </w:p>
    <w:p w:rsidR="00786A7F" w:rsidRPr="00A65778" w:rsidRDefault="00786A7F" w:rsidP="00146D72">
      <w:pPr>
        <w:overflowPunct/>
        <w:autoSpaceDE/>
        <w:autoSpaceDN/>
        <w:adjustRightInd/>
        <w:jc w:val="both"/>
        <w:textAlignment w:val="auto"/>
        <w:rPr>
          <w:rFonts w:ascii="Arial" w:hAnsi="Arial" w:cs="Arial"/>
          <w:b/>
          <w:szCs w:val="22"/>
        </w:rPr>
      </w:pPr>
    </w:p>
    <w:p w:rsidR="00786A7F" w:rsidRPr="00A65778" w:rsidRDefault="00786A7F" w:rsidP="00786A7F">
      <w:pPr>
        <w:pStyle w:val="ListParagraph"/>
        <w:numPr>
          <w:ilvl w:val="0"/>
          <w:numId w:val="29"/>
        </w:numPr>
        <w:jc w:val="both"/>
        <w:rPr>
          <w:rFonts w:ascii="Arial" w:hAnsi="Arial" w:cs="Arial"/>
          <w:szCs w:val="22"/>
        </w:rPr>
      </w:pPr>
      <w:r w:rsidRPr="00A65778">
        <w:rPr>
          <w:rFonts w:ascii="Arial" w:hAnsi="Arial" w:cs="Arial"/>
          <w:szCs w:val="22"/>
        </w:rPr>
        <w:t xml:space="preserve">GCSE Grades A-C in English and Maths or equivalent </w:t>
      </w:r>
    </w:p>
    <w:p w:rsidR="004A2A89" w:rsidRPr="00A65778" w:rsidRDefault="004A2A89" w:rsidP="004A2A89">
      <w:pPr>
        <w:jc w:val="both"/>
        <w:rPr>
          <w:rFonts w:ascii="Arial" w:hAnsi="Arial" w:cs="Arial"/>
          <w:szCs w:val="22"/>
        </w:rPr>
      </w:pPr>
    </w:p>
    <w:p w:rsidR="005907B5" w:rsidRPr="00A65778" w:rsidRDefault="005907B5" w:rsidP="004A2A89">
      <w:pPr>
        <w:jc w:val="both"/>
        <w:rPr>
          <w:rFonts w:ascii="Arial" w:hAnsi="Arial" w:cs="Arial"/>
          <w:b/>
          <w:szCs w:val="22"/>
        </w:rPr>
      </w:pPr>
    </w:p>
    <w:p w:rsidR="005907B5" w:rsidRPr="00A65778" w:rsidRDefault="005907B5" w:rsidP="005907B5">
      <w:pPr>
        <w:spacing w:line="360" w:lineRule="auto"/>
        <w:contextualSpacing/>
        <w:jc w:val="both"/>
        <w:rPr>
          <w:rFonts w:ascii="Arial" w:hAnsi="Arial" w:cs="Arial"/>
          <w:b/>
          <w:szCs w:val="22"/>
        </w:rPr>
      </w:pPr>
      <w:r w:rsidRPr="00A65778">
        <w:rPr>
          <w:rFonts w:ascii="Arial" w:hAnsi="Arial" w:cs="Arial"/>
          <w:b/>
          <w:szCs w:val="22"/>
        </w:rPr>
        <w:t>Education, qualifications and associations (Desirable)</w:t>
      </w:r>
    </w:p>
    <w:p w:rsidR="005907B5" w:rsidRPr="00A65778" w:rsidRDefault="005907B5" w:rsidP="005907B5">
      <w:pPr>
        <w:numPr>
          <w:ilvl w:val="0"/>
          <w:numId w:val="31"/>
        </w:numPr>
        <w:spacing w:line="360" w:lineRule="auto"/>
        <w:contextualSpacing/>
        <w:jc w:val="both"/>
        <w:rPr>
          <w:rFonts w:ascii="Arial" w:hAnsi="Arial" w:cs="Arial"/>
          <w:szCs w:val="22"/>
        </w:rPr>
      </w:pPr>
      <w:r w:rsidRPr="00A65778">
        <w:rPr>
          <w:rFonts w:ascii="Arial" w:hAnsi="Arial" w:cs="Arial"/>
          <w:szCs w:val="22"/>
        </w:rPr>
        <w:t xml:space="preserve">Level 3 Apprenticeship or qualification in a related area </w:t>
      </w:r>
    </w:p>
    <w:p w:rsidR="005907B5" w:rsidRPr="00A65778" w:rsidRDefault="005907B5" w:rsidP="004A2A89">
      <w:pPr>
        <w:jc w:val="both"/>
        <w:rPr>
          <w:rFonts w:ascii="Arial" w:hAnsi="Arial" w:cs="Arial"/>
          <w:b/>
          <w:szCs w:val="22"/>
        </w:rPr>
      </w:pPr>
    </w:p>
    <w:p w:rsidR="005907B5" w:rsidRPr="00A65778" w:rsidRDefault="005907B5" w:rsidP="005907B5">
      <w:pPr>
        <w:spacing w:line="360" w:lineRule="auto"/>
        <w:contextualSpacing/>
        <w:jc w:val="both"/>
        <w:rPr>
          <w:rFonts w:ascii="Arial" w:hAnsi="Arial" w:cs="Arial"/>
          <w:b/>
          <w:szCs w:val="22"/>
        </w:rPr>
      </w:pPr>
      <w:r w:rsidRPr="00A65778">
        <w:rPr>
          <w:rFonts w:ascii="Arial" w:hAnsi="Arial" w:cs="Arial"/>
          <w:b/>
          <w:szCs w:val="22"/>
        </w:rPr>
        <w:t>Essential knowledge and experience</w:t>
      </w:r>
    </w:p>
    <w:p w:rsidR="003C53C1" w:rsidRPr="00A65778" w:rsidRDefault="00FA5C60" w:rsidP="003C53C1">
      <w:pPr>
        <w:pStyle w:val="ListParagraph"/>
        <w:numPr>
          <w:ilvl w:val="0"/>
          <w:numId w:val="31"/>
        </w:numPr>
        <w:jc w:val="both"/>
        <w:rPr>
          <w:rFonts w:ascii="Arial" w:hAnsi="Arial" w:cs="Arial"/>
          <w:szCs w:val="22"/>
        </w:rPr>
      </w:pPr>
      <w:r>
        <w:rPr>
          <w:rFonts w:ascii="Arial" w:hAnsi="Arial" w:cs="Arial"/>
          <w:szCs w:val="22"/>
        </w:rPr>
        <w:t>E</w:t>
      </w:r>
      <w:r w:rsidR="003C53C1" w:rsidRPr="00A65778">
        <w:rPr>
          <w:rFonts w:ascii="Arial" w:hAnsi="Arial" w:cs="Arial"/>
          <w:szCs w:val="22"/>
        </w:rPr>
        <w:t xml:space="preserve">xperience of delivering </w:t>
      </w:r>
      <w:r w:rsidR="003C53C1">
        <w:rPr>
          <w:rFonts w:ascii="Arial" w:hAnsi="Arial" w:cs="Arial"/>
          <w:szCs w:val="22"/>
        </w:rPr>
        <w:t xml:space="preserve">effective </w:t>
      </w:r>
      <w:r w:rsidR="003C53C1" w:rsidRPr="00A65778">
        <w:rPr>
          <w:rFonts w:ascii="Arial" w:hAnsi="Arial" w:cs="Arial"/>
          <w:szCs w:val="22"/>
        </w:rPr>
        <w:t xml:space="preserve">administrative support </w:t>
      </w:r>
    </w:p>
    <w:p w:rsidR="003C53C1" w:rsidRPr="003C53C1" w:rsidRDefault="003C53C1" w:rsidP="003C53C1">
      <w:pPr>
        <w:pStyle w:val="ListParagraph"/>
        <w:numPr>
          <w:ilvl w:val="0"/>
          <w:numId w:val="31"/>
        </w:numPr>
        <w:shd w:val="clear" w:color="auto" w:fill="FFFFFF"/>
        <w:spacing w:line="234" w:lineRule="atLeast"/>
        <w:jc w:val="both"/>
        <w:rPr>
          <w:rFonts w:ascii="Arial" w:hAnsi="Arial" w:cs="Arial"/>
          <w:szCs w:val="22"/>
        </w:rPr>
      </w:pPr>
      <w:r w:rsidRPr="003C53C1">
        <w:rPr>
          <w:rFonts w:ascii="Arial" w:hAnsi="Arial" w:cs="Arial"/>
          <w:szCs w:val="22"/>
        </w:rPr>
        <w:t>Experience of drafting or writing communications material such as web content or news stories</w:t>
      </w:r>
    </w:p>
    <w:p w:rsidR="005907B5" w:rsidRPr="00A65778" w:rsidRDefault="005907B5" w:rsidP="003C53C1">
      <w:pPr>
        <w:numPr>
          <w:ilvl w:val="0"/>
          <w:numId w:val="31"/>
        </w:numPr>
        <w:overflowPunct/>
        <w:spacing w:line="360" w:lineRule="auto"/>
        <w:jc w:val="both"/>
        <w:textAlignment w:val="auto"/>
        <w:rPr>
          <w:rFonts w:ascii="Arial" w:hAnsi="Arial" w:cs="Arial"/>
          <w:szCs w:val="22"/>
        </w:rPr>
      </w:pPr>
      <w:r w:rsidRPr="00A65778">
        <w:rPr>
          <w:rFonts w:ascii="Arial" w:hAnsi="Arial" w:cs="Arial"/>
          <w:szCs w:val="22"/>
        </w:rPr>
        <w:t xml:space="preserve">Experience of delivering to set deadlines and changing priorities </w:t>
      </w:r>
    </w:p>
    <w:p w:rsidR="00786A7F" w:rsidRPr="00A65778" w:rsidRDefault="00786A7F" w:rsidP="003C53C1">
      <w:pPr>
        <w:overflowPunct/>
        <w:autoSpaceDE/>
        <w:autoSpaceDN/>
        <w:adjustRightInd/>
        <w:jc w:val="both"/>
        <w:textAlignment w:val="auto"/>
        <w:rPr>
          <w:rFonts w:ascii="Arial" w:hAnsi="Arial" w:cs="Arial"/>
          <w:b/>
          <w:szCs w:val="22"/>
        </w:rPr>
      </w:pPr>
    </w:p>
    <w:p w:rsidR="00146D72" w:rsidRPr="00A65778" w:rsidRDefault="004A2A89" w:rsidP="003C53C1">
      <w:pPr>
        <w:overflowPunct/>
        <w:autoSpaceDE/>
        <w:autoSpaceDN/>
        <w:adjustRightInd/>
        <w:jc w:val="both"/>
        <w:textAlignment w:val="auto"/>
        <w:rPr>
          <w:rFonts w:ascii="Arial" w:hAnsi="Arial" w:cs="Arial"/>
          <w:b/>
          <w:szCs w:val="22"/>
        </w:rPr>
      </w:pPr>
      <w:r w:rsidRPr="00A65778">
        <w:rPr>
          <w:rFonts w:ascii="Arial" w:hAnsi="Arial" w:cs="Arial"/>
          <w:b/>
          <w:szCs w:val="22"/>
        </w:rPr>
        <w:t>Desirable Knowledge and E</w:t>
      </w:r>
      <w:r w:rsidR="00E030AF" w:rsidRPr="00A65778">
        <w:rPr>
          <w:rFonts w:ascii="Arial" w:hAnsi="Arial" w:cs="Arial"/>
          <w:b/>
          <w:szCs w:val="22"/>
        </w:rPr>
        <w:t xml:space="preserve">xperience </w:t>
      </w:r>
    </w:p>
    <w:p w:rsidR="00E030AF" w:rsidRPr="00A65778" w:rsidRDefault="00E030AF" w:rsidP="003C53C1">
      <w:pPr>
        <w:jc w:val="both"/>
        <w:rPr>
          <w:rFonts w:ascii="Arial" w:hAnsi="Arial" w:cs="Arial"/>
          <w:szCs w:val="22"/>
        </w:rPr>
      </w:pPr>
    </w:p>
    <w:p w:rsidR="00E030AF" w:rsidRPr="00A65778" w:rsidRDefault="00E030AF" w:rsidP="003C53C1">
      <w:pPr>
        <w:pStyle w:val="ListParagraph"/>
        <w:numPr>
          <w:ilvl w:val="0"/>
          <w:numId w:val="27"/>
        </w:numPr>
        <w:ind w:left="360"/>
        <w:jc w:val="both"/>
        <w:rPr>
          <w:rFonts w:ascii="Arial" w:hAnsi="Arial" w:cs="Arial"/>
          <w:szCs w:val="22"/>
        </w:rPr>
      </w:pPr>
      <w:r w:rsidRPr="00A65778">
        <w:rPr>
          <w:rFonts w:ascii="Arial" w:hAnsi="Arial" w:cs="Arial"/>
          <w:szCs w:val="22"/>
        </w:rPr>
        <w:t xml:space="preserve">Demonstrate up to date knowledge of Microsoft packages </w:t>
      </w:r>
    </w:p>
    <w:p w:rsidR="00E030AF" w:rsidRPr="00A65778" w:rsidRDefault="00E030AF" w:rsidP="00E030AF">
      <w:pPr>
        <w:jc w:val="both"/>
        <w:rPr>
          <w:rFonts w:ascii="Arial" w:hAnsi="Arial" w:cs="Arial"/>
          <w:szCs w:val="22"/>
        </w:rPr>
      </w:pPr>
    </w:p>
    <w:p w:rsidR="005907B5" w:rsidRPr="00A65778" w:rsidRDefault="005907B5" w:rsidP="005907B5">
      <w:pPr>
        <w:spacing w:line="360" w:lineRule="auto"/>
        <w:contextualSpacing/>
        <w:jc w:val="both"/>
        <w:rPr>
          <w:rFonts w:ascii="Arial" w:hAnsi="Arial" w:cs="Arial"/>
          <w:b/>
          <w:szCs w:val="22"/>
        </w:rPr>
      </w:pPr>
    </w:p>
    <w:p w:rsidR="005907B5" w:rsidRPr="00A65778" w:rsidRDefault="005907B5" w:rsidP="005907B5">
      <w:pPr>
        <w:spacing w:line="360" w:lineRule="auto"/>
        <w:contextualSpacing/>
        <w:jc w:val="both"/>
        <w:rPr>
          <w:rFonts w:ascii="Arial" w:hAnsi="Arial" w:cs="Arial"/>
          <w:b/>
          <w:szCs w:val="22"/>
        </w:rPr>
      </w:pPr>
      <w:r w:rsidRPr="00A65778">
        <w:rPr>
          <w:rFonts w:ascii="Arial" w:hAnsi="Arial" w:cs="Arial"/>
          <w:b/>
          <w:szCs w:val="22"/>
        </w:rPr>
        <w:t>Essential Skills &amp; Behaviours</w:t>
      </w:r>
    </w:p>
    <w:p w:rsidR="00FA5C60" w:rsidRDefault="00320AD3" w:rsidP="00D37E52">
      <w:pPr>
        <w:pStyle w:val="ListParagraph"/>
        <w:numPr>
          <w:ilvl w:val="0"/>
          <w:numId w:val="31"/>
        </w:numPr>
        <w:shd w:val="clear" w:color="auto" w:fill="FFFFFF"/>
        <w:spacing w:line="360" w:lineRule="auto"/>
        <w:ind w:left="357" w:hanging="357"/>
        <w:jc w:val="both"/>
        <w:rPr>
          <w:rFonts w:ascii="Arial" w:hAnsi="Arial" w:cs="Arial"/>
          <w:szCs w:val="22"/>
        </w:rPr>
      </w:pPr>
      <w:r w:rsidRPr="00320AD3">
        <w:rPr>
          <w:rFonts w:ascii="Arial" w:hAnsi="Arial" w:cs="Arial"/>
          <w:szCs w:val="22"/>
        </w:rPr>
        <w:t>Strong planning and organisational skills, great attention to detail and the ability to multi-task</w:t>
      </w:r>
    </w:p>
    <w:p w:rsidR="00FA5C60" w:rsidRPr="00FA5C60" w:rsidRDefault="001327BF" w:rsidP="00D37E52">
      <w:pPr>
        <w:pStyle w:val="ListParagraph"/>
        <w:numPr>
          <w:ilvl w:val="0"/>
          <w:numId w:val="31"/>
        </w:numPr>
        <w:shd w:val="clear" w:color="auto" w:fill="FFFFFF"/>
        <w:spacing w:line="360" w:lineRule="auto"/>
        <w:ind w:left="357" w:hanging="357"/>
        <w:jc w:val="both"/>
        <w:rPr>
          <w:rFonts w:ascii="Arial" w:hAnsi="Arial" w:cs="Arial"/>
          <w:szCs w:val="22"/>
        </w:rPr>
      </w:pPr>
      <w:r w:rsidRPr="00FA5C60">
        <w:rPr>
          <w:rFonts w:ascii="Arial" w:hAnsi="Arial" w:cs="Arial"/>
          <w:szCs w:val="22"/>
        </w:rPr>
        <w:t xml:space="preserve">Excellent </w:t>
      </w:r>
      <w:r w:rsidR="0002340C">
        <w:rPr>
          <w:rFonts w:ascii="Arial" w:hAnsi="Arial" w:cs="Arial"/>
          <w:szCs w:val="22"/>
        </w:rPr>
        <w:t xml:space="preserve">written and verbal </w:t>
      </w:r>
      <w:r w:rsidRPr="00FA5C60">
        <w:rPr>
          <w:rFonts w:ascii="Arial" w:hAnsi="Arial" w:cs="Arial"/>
          <w:szCs w:val="22"/>
        </w:rPr>
        <w:t>communication skills</w:t>
      </w:r>
      <w:r w:rsidR="00AF2200" w:rsidRPr="00FA5C60">
        <w:rPr>
          <w:rFonts w:ascii="Arial" w:hAnsi="Arial" w:cs="Arial"/>
          <w:szCs w:val="22"/>
        </w:rPr>
        <w:t>,</w:t>
      </w:r>
      <w:r w:rsidRPr="00FA5C60">
        <w:rPr>
          <w:rFonts w:ascii="Arial" w:hAnsi="Arial" w:cs="Arial"/>
          <w:szCs w:val="22"/>
        </w:rPr>
        <w:t xml:space="preserve"> </w:t>
      </w:r>
      <w:r w:rsidR="0002340C">
        <w:rPr>
          <w:rFonts w:ascii="Arial" w:hAnsi="Arial" w:cs="Arial"/>
          <w:szCs w:val="22"/>
        </w:rPr>
        <w:t>with e</w:t>
      </w:r>
      <w:r w:rsidR="00FA5C60" w:rsidRPr="00FA5C60">
        <w:rPr>
          <w:rFonts w:ascii="Arial" w:hAnsi="Arial" w:cs="Arial"/>
          <w:szCs w:val="22"/>
        </w:rPr>
        <w:t>xcellent standards of accuracy, consistency and attention to detail</w:t>
      </w:r>
    </w:p>
    <w:p w:rsidR="00FA5C60" w:rsidRPr="00FA5C60" w:rsidRDefault="00FA5C60" w:rsidP="00D37E52">
      <w:pPr>
        <w:pStyle w:val="ListParagraph"/>
        <w:numPr>
          <w:ilvl w:val="0"/>
          <w:numId w:val="31"/>
        </w:numPr>
        <w:shd w:val="clear" w:color="auto" w:fill="FFFFFF"/>
        <w:spacing w:line="360" w:lineRule="auto"/>
        <w:ind w:left="357" w:hanging="357"/>
        <w:jc w:val="both"/>
        <w:rPr>
          <w:rFonts w:ascii="Arial" w:hAnsi="Arial" w:cs="Arial"/>
          <w:szCs w:val="22"/>
        </w:rPr>
      </w:pPr>
      <w:r w:rsidRPr="00FA5C60">
        <w:rPr>
          <w:rFonts w:ascii="Arial" w:hAnsi="Arial" w:cs="Arial"/>
          <w:szCs w:val="22"/>
        </w:rPr>
        <w:t>Ability to convey messages in a clear and compelling way, tailoring content according to the audience</w:t>
      </w:r>
    </w:p>
    <w:p w:rsidR="00FA5C60" w:rsidRPr="00FA5C60" w:rsidRDefault="00FA5C60" w:rsidP="00D37E52">
      <w:pPr>
        <w:pStyle w:val="ListParagraph"/>
        <w:numPr>
          <w:ilvl w:val="0"/>
          <w:numId w:val="31"/>
        </w:numPr>
        <w:shd w:val="clear" w:color="auto" w:fill="FFFFFF"/>
        <w:spacing w:line="360" w:lineRule="auto"/>
        <w:ind w:left="357" w:hanging="357"/>
        <w:jc w:val="both"/>
        <w:rPr>
          <w:rFonts w:ascii="Arial" w:hAnsi="Arial" w:cs="Arial"/>
          <w:szCs w:val="22"/>
        </w:rPr>
      </w:pPr>
      <w:r w:rsidRPr="00FA5C60">
        <w:rPr>
          <w:rFonts w:ascii="Arial" w:hAnsi="Arial" w:cs="Arial"/>
          <w:szCs w:val="22"/>
        </w:rPr>
        <w:t xml:space="preserve">Ability </w:t>
      </w:r>
      <w:r w:rsidR="00736F2A">
        <w:rPr>
          <w:rFonts w:ascii="Arial" w:hAnsi="Arial" w:cs="Arial"/>
          <w:szCs w:val="22"/>
        </w:rPr>
        <w:t xml:space="preserve">to exercise initiative and </w:t>
      </w:r>
      <w:r w:rsidRPr="00FA5C60">
        <w:rPr>
          <w:rFonts w:ascii="Arial" w:hAnsi="Arial" w:cs="Arial"/>
          <w:szCs w:val="22"/>
        </w:rPr>
        <w:t>work independently</w:t>
      </w:r>
    </w:p>
    <w:p w:rsidR="001327BF" w:rsidRPr="00A65778" w:rsidRDefault="001327BF" w:rsidP="00D37E52">
      <w:pPr>
        <w:pStyle w:val="ListParagraph"/>
        <w:numPr>
          <w:ilvl w:val="0"/>
          <w:numId w:val="31"/>
        </w:numPr>
        <w:spacing w:line="360" w:lineRule="auto"/>
        <w:ind w:left="357" w:hanging="357"/>
        <w:jc w:val="both"/>
        <w:rPr>
          <w:rFonts w:ascii="Arial" w:hAnsi="Arial" w:cs="Arial"/>
          <w:szCs w:val="22"/>
        </w:rPr>
      </w:pPr>
      <w:r w:rsidRPr="00A65778">
        <w:rPr>
          <w:rFonts w:ascii="Arial" w:hAnsi="Arial" w:cs="Arial"/>
          <w:szCs w:val="22"/>
        </w:rPr>
        <w:t xml:space="preserve">Ability to work effectively as part of a team </w:t>
      </w:r>
    </w:p>
    <w:p w:rsidR="00AF2200" w:rsidRPr="00A65778" w:rsidRDefault="00AF2200" w:rsidP="00D37E52">
      <w:pPr>
        <w:pStyle w:val="ListParagraph"/>
        <w:numPr>
          <w:ilvl w:val="0"/>
          <w:numId w:val="31"/>
        </w:numPr>
        <w:spacing w:line="360" w:lineRule="auto"/>
        <w:ind w:left="357" w:hanging="357"/>
        <w:jc w:val="both"/>
        <w:rPr>
          <w:rFonts w:ascii="Arial" w:hAnsi="Arial" w:cs="Arial"/>
          <w:szCs w:val="22"/>
        </w:rPr>
      </w:pPr>
      <w:r w:rsidRPr="00A65778">
        <w:rPr>
          <w:rFonts w:ascii="Arial" w:hAnsi="Arial" w:cs="Arial"/>
          <w:szCs w:val="22"/>
        </w:rPr>
        <w:t>Ability to work to deadlines</w:t>
      </w:r>
      <w:r w:rsidR="00736F2A">
        <w:rPr>
          <w:rFonts w:ascii="Arial" w:hAnsi="Arial" w:cs="Arial"/>
          <w:szCs w:val="22"/>
        </w:rPr>
        <w:t xml:space="preserve"> and to be flexible to changing priorities</w:t>
      </w:r>
    </w:p>
    <w:p w:rsidR="008F0C80" w:rsidRPr="00736F2A" w:rsidRDefault="00736F2A" w:rsidP="00D37E52">
      <w:pPr>
        <w:numPr>
          <w:ilvl w:val="0"/>
          <w:numId w:val="31"/>
        </w:numPr>
        <w:shd w:val="clear" w:color="auto" w:fill="FFFFFF"/>
        <w:spacing w:line="360" w:lineRule="auto"/>
        <w:ind w:left="357" w:hanging="357"/>
        <w:jc w:val="both"/>
        <w:textAlignment w:val="auto"/>
        <w:rPr>
          <w:rFonts w:ascii="Arial" w:hAnsi="Arial" w:cs="Arial"/>
          <w:szCs w:val="22"/>
        </w:rPr>
      </w:pPr>
      <w:r w:rsidRPr="00736F2A">
        <w:rPr>
          <w:rFonts w:ascii="Arial" w:hAnsi="Arial" w:cs="Arial"/>
          <w:szCs w:val="22"/>
        </w:rPr>
        <w:lastRenderedPageBreak/>
        <w:t xml:space="preserve">Excellent people skills with demonstrated ability to </w:t>
      </w:r>
      <w:r w:rsidR="008F0C80" w:rsidRPr="00736F2A">
        <w:rPr>
          <w:rFonts w:ascii="Arial" w:hAnsi="Arial" w:cs="Arial"/>
          <w:szCs w:val="22"/>
        </w:rPr>
        <w:t>work with a wider variety of individuals and groups both in person and remotely</w:t>
      </w:r>
    </w:p>
    <w:p w:rsidR="001327BF" w:rsidRPr="00A65778" w:rsidRDefault="001327BF" w:rsidP="00D37E52">
      <w:pPr>
        <w:pStyle w:val="ListParagraph"/>
        <w:numPr>
          <w:ilvl w:val="0"/>
          <w:numId w:val="31"/>
        </w:numPr>
        <w:spacing w:line="360" w:lineRule="auto"/>
        <w:ind w:left="357" w:hanging="357"/>
        <w:jc w:val="both"/>
        <w:rPr>
          <w:rFonts w:ascii="Arial" w:hAnsi="Arial" w:cs="Arial"/>
          <w:szCs w:val="22"/>
        </w:rPr>
      </w:pPr>
      <w:r w:rsidRPr="00A65778">
        <w:rPr>
          <w:rFonts w:ascii="Arial" w:hAnsi="Arial" w:cs="Arial"/>
          <w:szCs w:val="22"/>
        </w:rPr>
        <w:t>Ability to manage</w:t>
      </w:r>
      <w:r w:rsidR="00AF2200" w:rsidRPr="00A65778">
        <w:rPr>
          <w:rFonts w:ascii="Arial" w:hAnsi="Arial" w:cs="Arial"/>
          <w:szCs w:val="22"/>
        </w:rPr>
        <w:t xml:space="preserve"> own workload and take part in continuous professional development</w:t>
      </w:r>
      <w:r w:rsidRPr="00A65778">
        <w:rPr>
          <w:rFonts w:ascii="Arial" w:hAnsi="Arial" w:cs="Arial"/>
          <w:szCs w:val="22"/>
        </w:rPr>
        <w:t xml:space="preserve"> activities to improve own learning</w:t>
      </w:r>
    </w:p>
    <w:p w:rsidR="001327BF" w:rsidRDefault="001327BF" w:rsidP="00D37E52">
      <w:pPr>
        <w:pStyle w:val="ListParagraph"/>
        <w:numPr>
          <w:ilvl w:val="0"/>
          <w:numId w:val="31"/>
        </w:numPr>
        <w:spacing w:line="360" w:lineRule="auto"/>
        <w:ind w:left="357" w:hanging="357"/>
        <w:jc w:val="both"/>
        <w:rPr>
          <w:rFonts w:ascii="Arial" w:hAnsi="Arial" w:cs="Arial"/>
          <w:szCs w:val="22"/>
        </w:rPr>
      </w:pPr>
      <w:r w:rsidRPr="00A65778">
        <w:rPr>
          <w:rFonts w:ascii="Arial" w:hAnsi="Arial" w:cs="Arial"/>
          <w:szCs w:val="22"/>
        </w:rPr>
        <w:t xml:space="preserve">Evidence of previous commitment to learning and/or employment </w:t>
      </w:r>
    </w:p>
    <w:p w:rsidR="00D37E52" w:rsidRPr="00A65778" w:rsidRDefault="00D37E52" w:rsidP="00D37E52">
      <w:pPr>
        <w:pStyle w:val="ListParagraph"/>
        <w:numPr>
          <w:ilvl w:val="0"/>
          <w:numId w:val="31"/>
        </w:numPr>
        <w:spacing w:line="360" w:lineRule="auto"/>
        <w:ind w:left="357" w:hanging="357"/>
        <w:jc w:val="both"/>
        <w:rPr>
          <w:rFonts w:ascii="Arial" w:hAnsi="Arial" w:cs="Arial"/>
          <w:szCs w:val="22"/>
        </w:rPr>
      </w:pPr>
      <w:r>
        <w:rPr>
          <w:rFonts w:ascii="Arial" w:hAnsi="Arial" w:cs="Arial"/>
          <w:szCs w:val="22"/>
        </w:rPr>
        <w:t>Good IT skills including Microsoft Word and Outlook</w:t>
      </w:r>
    </w:p>
    <w:p w:rsidR="005907B5" w:rsidRPr="00A65778" w:rsidRDefault="005907B5" w:rsidP="005907B5">
      <w:pPr>
        <w:spacing w:line="360" w:lineRule="auto"/>
        <w:contextualSpacing/>
        <w:jc w:val="both"/>
        <w:rPr>
          <w:rFonts w:ascii="Arial" w:hAnsi="Arial" w:cs="Arial"/>
          <w:b/>
          <w:szCs w:val="22"/>
        </w:rPr>
      </w:pPr>
    </w:p>
    <w:p w:rsidR="005907B5" w:rsidRPr="00A65778" w:rsidRDefault="005907B5" w:rsidP="005907B5">
      <w:pPr>
        <w:spacing w:line="360" w:lineRule="auto"/>
        <w:contextualSpacing/>
        <w:jc w:val="both"/>
        <w:rPr>
          <w:rFonts w:ascii="Arial" w:hAnsi="Arial" w:cs="Arial"/>
          <w:b/>
          <w:szCs w:val="22"/>
        </w:rPr>
      </w:pPr>
      <w:r w:rsidRPr="00A65778">
        <w:rPr>
          <w:rFonts w:ascii="Arial" w:hAnsi="Arial" w:cs="Arial"/>
          <w:b/>
          <w:szCs w:val="22"/>
        </w:rPr>
        <w:t>Desirable Skills &amp; Behaviours</w:t>
      </w:r>
    </w:p>
    <w:p w:rsidR="005907B5" w:rsidRPr="00A65778" w:rsidRDefault="005907B5" w:rsidP="005907B5">
      <w:pPr>
        <w:numPr>
          <w:ilvl w:val="0"/>
          <w:numId w:val="31"/>
        </w:numPr>
        <w:spacing w:line="360" w:lineRule="auto"/>
        <w:contextualSpacing/>
        <w:jc w:val="both"/>
        <w:rPr>
          <w:rFonts w:ascii="Arial" w:hAnsi="Arial" w:cs="Arial"/>
          <w:szCs w:val="22"/>
        </w:rPr>
      </w:pPr>
      <w:r w:rsidRPr="00A65778">
        <w:rPr>
          <w:rFonts w:ascii="Arial" w:hAnsi="Arial" w:cs="Arial"/>
          <w:szCs w:val="22"/>
        </w:rPr>
        <w:t xml:space="preserve">Note taking skills (minutes) </w:t>
      </w:r>
    </w:p>
    <w:p w:rsidR="00D41C46" w:rsidRPr="00A65778" w:rsidRDefault="00D41C46" w:rsidP="00D41C46">
      <w:pPr>
        <w:pStyle w:val="ListParagraph"/>
        <w:rPr>
          <w:rFonts w:ascii="Arial" w:hAnsi="Arial" w:cs="Arial"/>
          <w:szCs w:val="22"/>
        </w:rPr>
      </w:pPr>
    </w:p>
    <w:p w:rsidR="00500A5B" w:rsidRPr="00A65778" w:rsidRDefault="00490A2C" w:rsidP="006340D8">
      <w:pPr>
        <w:shd w:val="clear" w:color="auto" w:fill="FFFFFF"/>
        <w:jc w:val="both"/>
        <w:rPr>
          <w:rFonts w:ascii="Arial" w:hAnsi="Arial" w:cs="Arial"/>
          <w:szCs w:val="22"/>
        </w:rPr>
      </w:pPr>
      <w:r w:rsidRPr="00A65778">
        <w:rPr>
          <w:rFonts w:ascii="Arial" w:hAnsi="Arial" w:cs="Arial"/>
          <w:b/>
          <w:szCs w:val="22"/>
        </w:rPr>
        <w:t>Co</w:t>
      </w:r>
      <w:r w:rsidR="00500A5B" w:rsidRPr="00A65778">
        <w:rPr>
          <w:rFonts w:ascii="Arial" w:hAnsi="Arial" w:cs="Arial"/>
          <w:b/>
          <w:szCs w:val="22"/>
        </w:rPr>
        <w:t xml:space="preserve">rporate </w:t>
      </w:r>
      <w:r w:rsidR="00535BBE" w:rsidRPr="00A65778">
        <w:rPr>
          <w:rFonts w:ascii="Arial" w:hAnsi="Arial" w:cs="Arial"/>
          <w:b/>
          <w:szCs w:val="22"/>
        </w:rPr>
        <w:t>Commitments</w:t>
      </w:r>
    </w:p>
    <w:p w:rsidR="00500A5B" w:rsidRPr="00A65778" w:rsidRDefault="00500A5B" w:rsidP="006340D8">
      <w:pPr>
        <w:pStyle w:val="BodyText"/>
        <w:widowControl w:val="0"/>
        <w:tabs>
          <w:tab w:val="left" w:pos="-720"/>
        </w:tabs>
        <w:suppressAutoHyphens/>
        <w:overflowPunct/>
        <w:autoSpaceDE/>
        <w:autoSpaceDN/>
        <w:adjustRightInd/>
        <w:textAlignment w:val="auto"/>
        <w:rPr>
          <w:rFonts w:ascii="Arial" w:hAnsi="Arial" w:cs="Arial"/>
          <w:szCs w:val="22"/>
        </w:rPr>
      </w:pPr>
    </w:p>
    <w:p w:rsidR="00FE65BD" w:rsidRPr="00A65778" w:rsidRDefault="00535BBE" w:rsidP="006340D8">
      <w:pPr>
        <w:widowControl w:val="0"/>
        <w:tabs>
          <w:tab w:val="left" w:pos="-720"/>
        </w:tabs>
        <w:suppressAutoHyphens/>
        <w:overflowPunct/>
        <w:autoSpaceDE/>
        <w:autoSpaceDN/>
        <w:adjustRightInd/>
        <w:jc w:val="both"/>
        <w:textAlignment w:val="auto"/>
        <w:rPr>
          <w:rFonts w:ascii="Arial" w:hAnsi="Arial" w:cs="Arial"/>
          <w:szCs w:val="22"/>
        </w:rPr>
      </w:pPr>
      <w:r w:rsidRPr="00A65778">
        <w:rPr>
          <w:rFonts w:ascii="Arial" w:hAnsi="Arial" w:cs="Arial"/>
          <w:szCs w:val="22"/>
        </w:rPr>
        <w:t>Promote and role model behaviours that ensure no discrimination against your fellow employees, or potential employees on the grounds of their sex, sexual orientation, marital status, race, religion, creed, colour, nationality, ethnic origin or disability.</w:t>
      </w:r>
    </w:p>
    <w:p w:rsidR="00535BBE" w:rsidRPr="00A65778" w:rsidRDefault="00535BBE" w:rsidP="006340D8">
      <w:pPr>
        <w:widowControl w:val="0"/>
        <w:tabs>
          <w:tab w:val="left" w:pos="-720"/>
        </w:tabs>
        <w:suppressAutoHyphens/>
        <w:overflowPunct/>
        <w:autoSpaceDE/>
        <w:autoSpaceDN/>
        <w:adjustRightInd/>
        <w:jc w:val="both"/>
        <w:textAlignment w:val="auto"/>
        <w:rPr>
          <w:rFonts w:ascii="Arial" w:hAnsi="Arial" w:cs="Arial"/>
          <w:szCs w:val="22"/>
        </w:rPr>
      </w:pPr>
    </w:p>
    <w:p w:rsidR="00535BBE" w:rsidRPr="00A65778" w:rsidRDefault="00535BBE" w:rsidP="006340D8">
      <w:pPr>
        <w:widowControl w:val="0"/>
        <w:tabs>
          <w:tab w:val="left" w:pos="-720"/>
        </w:tabs>
        <w:suppressAutoHyphens/>
        <w:overflowPunct/>
        <w:autoSpaceDE/>
        <w:autoSpaceDN/>
        <w:adjustRightInd/>
        <w:jc w:val="both"/>
        <w:textAlignment w:val="auto"/>
        <w:rPr>
          <w:rFonts w:ascii="Arial" w:hAnsi="Arial" w:cs="Arial"/>
          <w:szCs w:val="22"/>
        </w:rPr>
      </w:pPr>
      <w:r w:rsidRPr="00A65778">
        <w:rPr>
          <w:rFonts w:ascii="Arial" w:hAnsi="Arial" w:cs="Arial"/>
          <w:szCs w:val="22"/>
        </w:rPr>
        <w:t xml:space="preserve">Safeguard at all times confidentiality of information relating to existing and former colleagues. </w:t>
      </w:r>
    </w:p>
    <w:p w:rsidR="00535BBE" w:rsidRPr="00A65778" w:rsidRDefault="00535BBE" w:rsidP="006340D8">
      <w:pPr>
        <w:widowControl w:val="0"/>
        <w:tabs>
          <w:tab w:val="left" w:pos="-720"/>
        </w:tabs>
        <w:suppressAutoHyphens/>
        <w:overflowPunct/>
        <w:autoSpaceDE/>
        <w:autoSpaceDN/>
        <w:adjustRightInd/>
        <w:jc w:val="both"/>
        <w:textAlignment w:val="auto"/>
        <w:rPr>
          <w:rFonts w:ascii="Arial" w:hAnsi="Arial" w:cs="Arial"/>
          <w:szCs w:val="22"/>
        </w:rPr>
      </w:pPr>
      <w:r w:rsidRPr="00A65778">
        <w:rPr>
          <w:rFonts w:ascii="Arial" w:hAnsi="Arial" w:cs="Arial"/>
          <w:szCs w:val="22"/>
        </w:rPr>
        <w:t>Refrain from smoking in any areas of G</w:t>
      </w:r>
      <w:r w:rsidR="00D37E52">
        <w:rPr>
          <w:rFonts w:ascii="Arial" w:hAnsi="Arial" w:cs="Arial"/>
          <w:szCs w:val="22"/>
        </w:rPr>
        <w:t>MCA</w:t>
      </w:r>
      <w:r w:rsidRPr="00A65778">
        <w:rPr>
          <w:rFonts w:ascii="Arial" w:hAnsi="Arial" w:cs="Arial"/>
          <w:szCs w:val="22"/>
        </w:rPr>
        <w:t xml:space="preserve"> premises.</w:t>
      </w:r>
    </w:p>
    <w:p w:rsidR="00535BBE" w:rsidRPr="00A65778" w:rsidRDefault="00535BBE" w:rsidP="006340D8">
      <w:pPr>
        <w:widowControl w:val="0"/>
        <w:tabs>
          <w:tab w:val="left" w:pos="-720"/>
        </w:tabs>
        <w:suppressAutoHyphens/>
        <w:overflowPunct/>
        <w:autoSpaceDE/>
        <w:autoSpaceDN/>
        <w:adjustRightInd/>
        <w:jc w:val="both"/>
        <w:textAlignment w:val="auto"/>
        <w:rPr>
          <w:rFonts w:ascii="Arial" w:hAnsi="Arial" w:cs="Arial"/>
          <w:szCs w:val="22"/>
        </w:rPr>
      </w:pPr>
      <w:r w:rsidRPr="00A65778">
        <w:rPr>
          <w:rFonts w:ascii="Arial" w:hAnsi="Arial" w:cs="Arial"/>
          <w:szCs w:val="22"/>
        </w:rPr>
        <w:t xml:space="preserve">Adhere to all relevant service policies and procedures, behaving in a manner that reflects this. </w:t>
      </w:r>
    </w:p>
    <w:p w:rsidR="00535BBE" w:rsidRPr="00A65778" w:rsidRDefault="00535BBE" w:rsidP="006340D8">
      <w:pPr>
        <w:widowControl w:val="0"/>
        <w:tabs>
          <w:tab w:val="left" w:pos="-720"/>
        </w:tabs>
        <w:suppressAutoHyphens/>
        <w:overflowPunct/>
        <w:autoSpaceDE/>
        <w:autoSpaceDN/>
        <w:adjustRightInd/>
        <w:jc w:val="both"/>
        <w:textAlignment w:val="auto"/>
        <w:rPr>
          <w:rFonts w:ascii="Arial" w:hAnsi="Arial" w:cs="Arial"/>
          <w:szCs w:val="22"/>
        </w:rPr>
      </w:pPr>
    </w:p>
    <w:p w:rsidR="00177A52" w:rsidRPr="00A65778" w:rsidRDefault="00177A52" w:rsidP="006340D8">
      <w:pPr>
        <w:pStyle w:val="ListParagraph"/>
        <w:ind w:left="0"/>
        <w:jc w:val="both"/>
        <w:rPr>
          <w:rFonts w:ascii="Arial" w:hAnsi="Arial" w:cs="Arial"/>
          <w:b/>
          <w:szCs w:val="22"/>
        </w:rPr>
      </w:pPr>
      <w:r w:rsidRPr="00A65778">
        <w:rPr>
          <w:rFonts w:ascii="Arial" w:hAnsi="Arial" w:cs="Arial"/>
          <w:b/>
          <w:szCs w:val="22"/>
        </w:rPr>
        <w:t xml:space="preserve">Confidentiality and Information Security </w:t>
      </w:r>
    </w:p>
    <w:p w:rsidR="00177A52" w:rsidRPr="00A65778" w:rsidRDefault="00177A52" w:rsidP="006340D8">
      <w:pPr>
        <w:jc w:val="both"/>
        <w:rPr>
          <w:rFonts w:ascii="Arial" w:hAnsi="Arial" w:cs="Arial"/>
          <w:szCs w:val="22"/>
        </w:rPr>
      </w:pPr>
    </w:p>
    <w:p w:rsidR="00177A52" w:rsidRPr="00A65778" w:rsidRDefault="00177A52" w:rsidP="006340D8">
      <w:pPr>
        <w:jc w:val="both"/>
        <w:rPr>
          <w:rFonts w:ascii="Arial" w:hAnsi="Arial" w:cs="Arial"/>
          <w:szCs w:val="22"/>
        </w:rPr>
      </w:pPr>
      <w:r w:rsidRPr="00A65778">
        <w:rPr>
          <w:rFonts w:ascii="Arial" w:hAnsi="Arial" w:cs="Arial"/>
          <w:szCs w:val="22"/>
        </w:rPr>
        <w:t xml:space="preserve">As a </w:t>
      </w:r>
      <w:r w:rsidR="00D37E52">
        <w:rPr>
          <w:rFonts w:ascii="Arial" w:hAnsi="Arial" w:cs="Arial"/>
          <w:szCs w:val="22"/>
        </w:rPr>
        <w:t>GMCA</w:t>
      </w:r>
      <w:r w:rsidRPr="00A65778">
        <w:rPr>
          <w:rFonts w:ascii="Arial" w:hAnsi="Arial" w:cs="Arial"/>
          <w:szCs w:val="22"/>
        </w:rPr>
        <w:t xml:space="preserve"> employee you are required to uphold the confidentiality of all records held by the service, whether employee records or service information. This duty lasts indefinitely and will continue after your leave the service employment. All employees must maintain confidentiality and abide by the Data Protection Act. </w:t>
      </w:r>
    </w:p>
    <w:p w:rsidR="00177A52" w:rsidRPr="00A65778" w:rsidRDefault="00177A52" w:rsidP="006340D8">
      <w:pPr>
        <w:jc w:val="both"/>
        <w:rPr>
          <w:rFonts w:ascii="Arial" w:hAnsi="Arial" w:cs="Arial"/>
          <w:szCs w:val="22"/>
        </w:rPr>
      </w:pPr>
    </w:p>
    <w:p w:rsidR="00177A52" w:rsidRPr="00A65778" w:rsidRDefault="00177A52" w:rsidP="006340D8">
      <w:pPr>
        <w:jc w:val="both"/>
        <w:rPr>
          <w:rFonts w:ascii="Arial" w:hAnsi="Arial" w:cs="Arial"/>
          <w:b/>
          <w:szCs w:val="22"/>
        </w:rPr>
      </w:pPr>
      <w:r w:rsidRPr="00A65778">
        <w:rPr>
          <w:rFonts w:ascii="Arial" w:hAnsi="Arial" w:cs="Arial"/>
          <w:b/>
          <w:szCs w:val="22"/>
        </w:rPr>
        <w:t xml:space="preserve">Data Quality </w:t>
      </w:r>
    </w:p>
    <w:p w:rsidR="00A471E5" w:rsidRPr="00A65778" w:rsidRDefault="00A471E5" w:rsidP="006340D8">
      <w:pPr>
        <w:jc w:val="both"/>
        <w:rPr>
          <w:rFonts w:ascii="Arial" w:hAnsi="Arial" w:cs="Arial"/>
          <w:szCs w:val="22"/>
        </w:rPr>
      </w:pPr>
    </w:p>
    <w:p w:rsidR="00177A52" w:rsidRPr="00A65778" w:rsidRDefault="00177A52" w:rsidP="006340D8">
      <w:pPr>
        <w:jc w:val="both"/>
        <w:rPr>
          <w:rFonts w:ascii="Arial" w:hAnsi="Arial" w:cs="Arial"/>
          <w:szCs w:val="22"/>
        </w:rPr>
      </w:pPr>
      <w:r w:rsidRPr="00A65778">
        <w:rPr>
          <w:rFonts w:ascii="Arial" w:hAnsi="Arial" w:cs="Arial"/>
          <w:szCs w:val="22"/>
        </w:rPr>
        <w:t xml:space="preserve">All staff are personally responsible for the quality of data entered by themselves, or on their behalf, on the services computerised systems or manual records (paper records) and must ensure that such data is entered accurately and, in a timely manner to ensure high standards of data quality in accordance with Departmental protocols. </w:t>
      </w:r>
    </w:p>
    <w:p w:rsidR="00177A52" w:rsidRPr="00A65778" w:rsidRDefault="00177A52" w:rsidP="006340D8">
      <w:pPr>
        <w:jc w:val="both"/>
        <w:rPr>
          <w:rFonts w:ascii="Arial" w:hAnsi="Arial" w:cs="Arial"/>
          <w:szCs w:val="22"/>
        </w:rPr>
      </w:pPr>
    </w:p>
    <w:p w:rsidR="00177A52" w:rsidRPr="00A65778" w:rsidRDefault="00177A52" w:rsidP="006340D8">
      <w:pPr>
        <w:jc w:val="both"/>
        <w:rPr>
          <w:rFonts w:ascii="Arial" w:hAnsi="Arial" w:cs="Arial"/>
          <w:szCs w:val="22"/>
        </w:rPr>
      </w:pPr>
      <w:r w:rsidRPr="00A65778">
        <w:rPr>
          <w:rFonts w:ascii="Arial" w:hAnsi="Arial" w:cs="Arial"/>
          <w:szCs w:val="22"/>
        </w:rPr>
        <w:t>To ensure data is handled in a secure manner protecting the confidentiality of any personal data held in meeting the requirements of the Data Protection Act 1998.</w:t>
      </w:r>
    </w:p>
    <w:p w:rsidR="00177A52" w:rsidRPr="00A65778" w:rsidRDefault="00177A52" w:rsidP="006340D8">
      <w:pPr>
        <w:jc w:val="both"/>
        <w:rPr>
          <w:rFonts w:ascii="Arial" w:hAnsi="Arial" w:cs="Arial"/>
          <w:szCs w:val="22"/>
        </w:rPr>
      </w:pPr>
    </w:p>
    <w:p w:rsidR="00177A52" w:rsidRPr="00A65778" w:rsidRDefault="00177A52" w:rsidP="006340D8">
      <w:pPr>
        <w:jc w:val="both"/>
        <w:rPr>
          <w:rFonts w:ascii="Arial" w:hAnsi="Arial" w:cs="Arial"/>
          <w:b/>
          <w:szCs w:val="22"/>
        </w:rPr>
      </w:pPr>
      <w:r w:rsidRPr="00A65778">
        <w:rPr>
          <w:rFonts w:ascii="Arial" w:hAnsi="Arial" w:cs="Arial"/>
          <w:b/>
          <w:szCs w:val="22"/>
        </w:rPr>
        <w:t xml:space="preserve">Health and Safety </w:t>
      </w:r>
    </w:p>
    <w:p w:rsidR="00177A52" w:rsidRPr="00A65778" w:rsidRDefault="00177A52" w:rsidP="006340D8">
      <w:pPr>
        <w:jc w:val="both"/>
        <w:rPr>
          <w:rFonts w:ascii="Arial" w:hAnsi="Arial" w:cs="Arial"/>
          <w:szCs w:val="22"/>
        </w:rPr>
      </w:pPr>
    </w:p>
    <w:p w:rsidR="00177A52" w:rsidRPr="00A65778" w:rsidRDefault="00177A52" w:rsidP="006340D8">
      <w:pPr>
        <w:jc w:val="both"/>
        <w:rPr>
          <w:rFonts w:ascii="Arial" w:hAnsi="Arial" w:cs="Arial"/>
          <w:szCs w:val="22"/>
        </w:rPr>
      </w:pPr>
      <w:r w:rsidRPr="00A65778">
        <w:rPr>
          <w:rFonts w:ascii="Arial" w:hAnsi="Arial" w:cs="Arial"/>
          <w:szCs w:val="22"/>
        </w:rPr>
        <w:t xml:space="preserve">All employees of </w:t>
      </w:r>
      <w:r w:rsidR="00D37E52">
        <w:rPr>
          <w:rFonts w:ascii="Arial" w:hAnsi="Arial" w:cs="Arial"/>
          <w:szCs w:val="22"/>
        </w:rPr>
        <w:t>GMCA</w:t>
      </w:r>
      <w:r w:rsidRPr="00A65778">
        <w:rPr>
          <w:rFonts w:ascii="Arial" w:hAnsi="Arial" w:cs="Arial"/>
          <w:szCs w:val="22"/>
        </w:rPr>
        <w:t xml:space="preserve"> have a statutory duty of care for their own personal safety and that of others who may be affected by their acts or omissions. </w:t>
      </w:r>
      <w:r w:rsidR="000217E9" w:rsidRPr="00A65778">
        <w:rPr>
          <w:rFonts w:ascii="Arial" w:hAnsi="Arial" w:cs="Arial"/>
          <w:szCs w:val="22"/>
        </w:rPr>
        <w:t xml:space="preserve">Employees are required to cooperate with management to </w:t>
      </w:r>
      <w:r w:rsidR="00D37E52">
        <w:rPr>
          <w:rFonts w:ascii="Arial" w:hAnsi="Arial" w:cs="Arial"/>
          <w:szCs w:val="22"/>
        </w:rPr>
        <w:t>GMCA</w:t>
      </w:r>
      <w:r w:rsidR="000217E9" w:rsidRPr="00A65778">
        <w:rPr>
          <w:rFonts w:ascii="Arial" w:hAnsi="Arial" w:cs="Arial"/>
          <w:szCs w:val="22"/>
        </w:rPr>
        <w:t xml:space="preserve"> to meet its own legal duties and to report any circumstances that may compromise the health, safety and welfare of those affected by the service’s undertaking. </w:t>
      </w:r>
    </w:p>
    <w:p w:rsidR="000217E9" w:rsidRPr="00A65778" w:rsidRDefault="000217E9" w:rsidP="006340D8">
      <w:pPr>
        <w:jc w:val="both"/>
        <w:rPr>
          <w:rFonts w:ascii="Arial" w:hAnsi="Arial" w:cs="Arial"/>
          <w:szCs w:val="22"/>
        </w:rPr>
      </w:pPr>
    </w:p>
    <w:p w:rsidR="000217E9" w:rsidRPr="00A65778" w:rsidRDefault="000217E9" w:rsidP="006340D8">
      <w:pPr>
        <w:contextualSpacing/>
        <w:jc w:val="both"/>
        <w:rPr>
          <w:rFonts w:ascii="Arial" w:hAnsi="Arial" w:cs="Arial"/>
          <w:b/>
          <w:szCs w:val="22"/>
        </w:rPr>
      </w:pPr>
      <w:r w:rsidRPr="00A65778">
        <w:rPr>
          <w:rFonts w:ascii="Arial" w:hAnsi="Arial" w:cs="Arial"/>
          <w:b/>
          <w:szCs w:val="22"/>
        </w:rPr>
        <w:t xml:space="preserve">Equal Opportunities </w:t>
      </w:r>
    </w:p>
    <w:p w:rsidR="000217E9" w:rsidRPr="00A65778" w:rsidRDefault="000217E9" w:rsidP="006340D8">
      <w:pPr>
        <w:contextualSpacing/>
        <w:jc w:val="both"/>
        <w:rPr>
          <w:rFonts w:ascii="Arial" w:hAnsi="Arial" w:cs="Arial"/>
          <w:szCs w:val="22"/>
        </w:rPr>
      </w:pPr>
    </w:p>
    <w:p w:rsidR="000217E9" w:rsidRPr="00A65778" w:rsidRDefault="00D37E52" w:rsidP="000217E9">
      <w:pPr>
        <w:contextualSpacing/>
        <w:jc w:val="both"/>
        <w:rPr>
          <w:rFonts w:ascii="Arial" w:hAnsi="Arial" w:cs="Arial"/>
          <w:szCs w:val="22"/>
        </w:rPr>
      </w:pPr>
      <w:r>
        <w:rPr>
          <w:rFonts w:ascii="Arial" w:hAnsi="Arial" w:cs="Arial"/>
          <w:szCs w:val="22"/>
        </w:rPr>
        <w:t>GMCA</w:t>
      </w:r>
      <w:r w:rsidR="000217E9" w:rsidRPr="00A65778">
        <w:rPr>
          <w:rFonts w:ascii="Arial" w:hAnsi="Arial" w:cs="Arial"/>
          <w:szCs w:val="22"/>
        </w:rPr>
        <w:t xml:space="preserve"> provides a range of services and employment opportunities for a diverse population. As a service employee you are expected to treat all employees/partners/members of the public and work colleagues with dignity and respect irrespective of their background. </w:t>
      </w:r>
    </w:p>
    <w:p w:rsidR="00A471E5" w:rsidRPr="00A65778" w:rsidRDefault="00A471E5" w:rsidP="006340D8">
      <w:pPr>
        <w:contextualSpacing/>
        <w:jc w:val="both"/>
        <w:rPr>
          <w:rFonts w:ascii="Arial" w:hAnsi="Arial" w:cs="Arial"/>
          <w:b/>
          <w:bCs/>
          <w:szCs w:val="22"/>
        </w:rPr>
      </w:pPr>
    </w:p>
    <w:p w:rsidR="00A471E5" w:rsidRPr="00A65778" w:rsidRDefault="000217E9" w:rsidP="006340D8">
      <w:pPr>
        <w:contextualSpacing/>
        <w:jc w:val="both"/>
        <w:rPr>
          <w:rFonts w:ascii="Arial" w:hAnsi="Arial" w:cs="Arial"/>
          <w:szCs w:val="22"/>
        </w:rPr>
      </w:pPr>
      <w:r w:rsidRPr="00A65778">
        <w:rPr>
          <w:rFonts w:ascii="Arial" w:hAnsi="Arial" w:cs="Arial"/>
          <w:b/>
          <w:szCs w:val="22"/>
        </w:rPr>
        <w:lastRenderedPageBreak/>
        <w:t xml:space="preserve">NB: </w:t>
      </w:r>
      <w:r w:rsidRPr="00A65778">
        <w:rPr>
          <w:rFonts w:ascii="Arial" w:hAnsi="Arial" w:cs="Arial"/>
          <w:szCs w:val="22"/>
        </w:rPr>
        <w:t xml:space="preserve">This list of duties and responsibilities is by no means exhaustive and the post holder may be required to undertake other relevant and appropriate duties as required. </w:t>
      </w:r>
    </w:p>
    <w:sectPr w:rsidR="00A471E5" w:rsidRPr="00A65778" w:rsidSect="00AE065D">
      <w:footerReference w:type="default" r:id="rId8"/>
      <w:pgSz w:w="11906" w:h="16838"/>
      <w:pgMar w:top="1440" w:right="1440" w:bottom="1474"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409" w:rsidRDefault="00586409">
      <w:r>
        <w:separator/>
      </w:r>
    </w:p>
  </w:endnote>
  <w:endnote w:type="continuationSeparator" w:id="0">
    <w:p w:rsidR="00586409" w:rsidRDefault="0058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852" w:rsidRPr="007770FE" w:rsidRDefault="00586409" w:rsidP="00C90852">
    <w:pPr>
      <w:pStyle w:val="Footer"/>
      <w:rPr>
        <w:rFonts w:ascii="Arial" w:hAnsi="Arial" w:cs="Arial"/>
      </w:rPr>
    </w:pPr>
    <w:r>
      <w:rPr>
        <w:rFonts w:ascii="Arial" w:hAnsi="Arial" w:cs="Arial"/>
      </w:rPr>
      <w:pict>
        <v:rect id="_x0000_i1025" style="width:0;height:1.5pt" o:hralign="center" o:hrstd="t" o:hr="t" fillcolor="#a0a0a0" stroked="f"/>
      </w:pict>
    </w:r>
    <w:r w:rsidR="00C90852">
      <w:rPr>
        <w:rFonts w:ascii="Arial" w:hAnsi="Arial" w:cs="Arial"/>
      </w:rPr>
      <w:t xml:space="preserve">                </w:t>
    </w:r>
  </w:p>
  <w:p w:rsidR="00AE065D" w:rsidRDefault="00AE0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409" w:rsidRDefault="00586409">
      <w:r>
        <w:separator/>
      </w:r>
    </w:p>
  </w:footnote>
  <w:footnote w:type="continuationSeparator" w:id="0">
    <w:p w:rsidR="00586409" w:rsidRDefault="00586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1D5E"/>
    <w:multiLevelType w:val="hybridMultilevel"/>
    <w:tmpl w:val="6D747E36"/>
    <w:lvl w:ilvl="0" w:tplc="6382DE10">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543F8"/>
    <w:multiLevelType w:val="multilevel"/>
    <w:tmpl w:val="A2AE57B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65767"/>
    <w:multiLevelType w:val="multilevel"/>
    <w:tmpl w:val="76FC21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02EE3"/>
    <w:multiLevelType w:val="hybridMultilevel"/>
    <w:tmpl w:val="76FC217E"/>
    <w:lvl w:ilvl="0" w:tplc="6382DE10">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6382DE10">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570527"/>
    <w:multiLevelType w:val="hybridMultilevel"/>
    <w:tmpl w:val="78E6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4606D"/>
    <w:multiLevelType w:val="hybridMultilevel"/>
    <w:tmpl w:val="21B696C2"/>
    <w:lvl w:ilvl="0" w:tplc="0809000B">
      <w:start w:val="1"/>
      <w:numFmt w:val="bullet"/>
      <w:lvlText w:val=""/>
      <w:lvlJc w:val="left"/>
      <w:pPr>
        <w:ind w:left="1080" w:hanging="360"/>
      </w:pPr>
      <w:rPr>
        <w:rFonts w:ascii="Wingdings" w:hAnsi="Wingdings"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547E74"/>
    <w:multiLevelType w:val="hybridMultilevel"/>
    <w:tmpl w:val="E0F00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9238F7"/>
    <w:multiLevelType w:val="hybridMultilevel"/>
    <w:tmpl w:val="EADA5EB4"/>
    <w:lvl w:ilvl="0" w:tplc="D5360C5E">
      <w:start w:val="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2A801A0A"/>
    <w:multiLevelType w:val="hybridMultilevel"/>
    <w:tmpl w:val="516AB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D23629"/>
    <w:multiLevelType w:val="multilevel"/>
    <w:tmpl w:val="C7E41F8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B71427"/>
    <w:multiLevelType w:val="multilevel"/>
    <w:tmpl w:val="A2AE57B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455B46"/>
    <w:multiLevelType w:val="hybridMultilevel"/>
    <w:tmpl w:val="A8346958"/>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7E5ACB"/>
    <w:multiLevelType w:val="multilevel"/>
    <w:tmpl w:val="6D747E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2C72EA"/>
    <w:multiLevelType w:val="hybridMultilevel"/>
    <w:tmpl w:val="2C482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0862CE"/>
    <w:multiLevelType w:val="hybridMultilevel"/>
    <w:tmpl w:val="8A68446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7641B1"/>
    <w:multiLevelType w:val="multilevel"/>
    <w:tmpl w:val="B04CC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953381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B69417E"/>
    <w:multiLevelType w:val="hybridMultilevel"/>
    <w:tmpl w:val="A2AE57B6"/>
    <w:lvl w:ilvl="0" w:tplc="6382DE10">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3B44C3"/>
    <w:multiLevelType w:val="hybridMultilevel"/>
    <w:tmpl w:val="559CD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147138"/>
    <w:multiLevelType w:val="hybridMultilevel"/>
    <w:tmpl w:val="6B40023E"/>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FC670C"/>
    <w:multiLevelType w:val="hybridMultilevel"/>
    <w:tmpl w:val="74C8B7C0"/>
    <w:lvl w:ilvl="0" w:tplc="0409000F">
      <w:start w:val="1"/>
      <w:numFmt w:val="decimal"/>
      <w:lvlText w:val="%1."/>
      <w:lvlJc w:val="left"/>
      <w:pPr>
        <w:tabs>
          <w:tab w:val="num" w:pos="720"/>
        </w:tabs>
        <w:ind w:left="720" w:hanging="360"/>
      </w:pPr>
    </w:lvl>
    <w:lvl w:ilvl="1" w:tplc="CA1287F6">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297A5D"/>
    <w:multiLevelType w:val="hybridMultilevel"/>
    <w:tmpl w:val="9806A40C"/>
    <w:lvl w:ilvl="0" w:tplc="AE907204">
      <w:numFmt w:val="bullet"/>
      <w:lvlText w:val=""/>
      <w:lvlJc w:val="left"/>
      <w:pPr>
        <w:ind w:left="357" w:hanging="360"/>
      </w:pPr>
      <w:rPr>
        <w:rFonts w:ascii="Symbol" w:eastAsia="Times New Roman" w:hAnsi="Symbol" w:hint="default"/>
      </w:rPr>
    </w:lvl>
    <w:lvl w:ilvl="1" w:tplc="08090003" w:tentative="1">
      <w:start w:val="1"/>
      <w:numFmt w:val="bullet"/>
      <w:lvlText w:val="o"/>
      <w:lvlJc w:val="left"/>
      <w:pPr>
        <w:ind w:left="1077" w:hanging="360"/>
      </w:pPr>
      <w:rPr>
        <w:rFonts w:ascii="Courier New" w:hAnsi="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22" w15:restartNumberingAfterBreak="0">
    <w:nsid w:val="5C4F0BE5"/>
    <w:multiLevelType w:val="hybridMultilevel"/>
    <w:tmpl w:val="F8B24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7C0544"/>
    <w:multiLevelType w:val="hybridMultilevel"/>
    <w:tmpl w:val="656E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971ED5"/>
    <w:multiLevelType w:val="hybridMultilevel"/>
    <w:tmpl w:val="03E492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B19AF73C">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495EE4"/>
    <w:multiLevelType w:val="hybridMultilevel"/>
    <w:tmpl w:val="C7E41F84"/>
    <w:lvl w:ilvl="0" w:tplc="6382DE10">
      <w:start w:val="1"/>
      <w:numFmt w:val="bullet"/>
      <w:lvlText w:val=""/>
      <w:lvlJc w:val="left"/>
      <w:pPr>
        <w:tabs>
          <w:tab w:val="num" w:pos="720"/>
        </w:tabs>
        <w:ind w:left="720" w:hanging="360"/>
      </w:pPr>
      <w:rPr>
        <w:rFonts w:ascii="Wingdings" w:hAnsi="Wingdings" w:hint="default"/>
      </w:rPr>
    </w:lvl>
    <w:lvl w:ilvl="1" w:tplc="6382DE10">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4F15A8"/>
    <w:multiLevelType w:val="hybridMultilevel"/>
    <w:tmpl w:val="84C61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CA4324"/>
    <w:multiLevelType w:val="hybridMultilevel"/>
    <w:tmpl w:val="28A009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0E139D"/>
    <w:multiLevelType w:val="hybridMultilevel"/>
    <w:tmpl w:val="5B74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215740"/>
    <w:multiLevelType w:val="hybridMultilevel"/>
    <w:tmpl w:val="E5D2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5C42AE"/>
    <w:multiLevelType w:val="hybridMultilevel"/>
    <w:tmpl w:val="AD4E1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9226C53"/>
    <w:multiLevelType w:val="hybridMultilevel"/>
    <w:tmpl w:val="A38E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0"/>
  </w:num>
  <w:num w:numId="4">
    <w:abstractNumId w:val="12"/>
  </w:num>
  <w:num w:numId="5">
    <w:abstractNumId w:val="25"/>
  </w:num>
  <w:num w:numId="6">
    <w:abstractNumId w:val="9"/>
  </w:num>
  <w:num w:numId="7">
    <w:abstractNumId w:val="3"/>
  </w:num>
  <w:num w:numId="8">
    <w:abstractNumId w:val="2"/>
  </w:num>
  <w:num w:numId="9">
    <w:abstractNumId w:val="17"/>
  </w:num>
  <w:num w:numId="10">
    <w:abstractNumId w:val="10"/>
  </w:num>
  <w:num w:numId="11">
    <w:abstractNumId w:val="19"/>
  </w:num>
  <w:num w:numId="12">
    <w:abstractNumId w:val="1"/>
  </w:num>
  <w:num w:numId="13">
    <w:abstractNumId w:val="11"/>
  </w:num>
  <w:num w:numId="14">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0"/>
  </w:num>
  <w:num w:numId="17">
    <w:abstractNumId w:val="7"/>
  </w:num>
  <w:num w:numId="18">
    <w:abstractNumId w:val="5"/>
  </w:num>
  <w:num w:numId="19">
    <w:abstractNumId w:val="6"/>
  </w:num>
  <w:num w:numId="20">
    <w:abstractNumId w:val="18"/>
  </w:num>
  <w:num w:numId="21">
    <w:abstractNumId w:val="30"/>
  </w:num>
  <w:num w:numId="22">
    <w:abstractNumId w:val="13"/>
  </w:num>
  <w:num w:numId="23">
    <w:abstractNumId w:val="8"/>
  </w:num>
  <w:num w:numId="24">
    <w:abstractNumId w:val="22"/>
  </w:num>
  <w:num w:numId="25">
    <w:abstractNumId w:val="21"/>
  </w:num>
  <w:num w:numId="26">
    <w:abstractNumId w:val="29"/>
  </w:num>
  <w:num w:numId="27">
    <w:abstractNumId w:val="28"/>
  </w:num>
  <w:num w:numId="28">
    <w:abstractNumId w:val="23"/>
  </w:num>
  <w:num w:numId="29">
    <w:abstractNumId w:val="26"/>
  </w:num>
  <w:num w:numId="30">
    <w:abstractNumId w:val="4"/>
  </w:num>
  <w:num w:numId="31">
    <w:abstractNumId w:val="2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60"/>
    <w:rsid w:val="00002500"/>
    <w:rsid w:val="00005355"/>
    <w:rsid w:val="00006409"/>
    <w:rsid w:val="000214D4"/>
    <w:rsid w:val="000217E9"/>
    <w:rsid w:val="0002340C"/>
    <w:rsid w:val="00023483"/>
    <w:rsid w:val="0002398D"/>
    <w:rsid w:val="00025109"/>
    <w:rsid w:val="0003270F"/>
    <w:rsid w:val="00032F1C"/>
    <w:rsid w:val="00046888"/>
    <w:rsid w:val="00060355"/>
    <w:rsid w:val="000628E5"/>
    <w:rsid w:val="00081544"/>
    <w:rsid w:val="0008175B"/>
    <w:rsid w:val="000A7D3B"/>
    <w:rsid w:val="000C376F"/>
    <w:rsid w:val="000D1BAE"/>
    <w:rsid w:val="000D78F4"/>
    <w:rsid w:val="000D7E1E"/>
    <w:rsid w:val="000E4C4C"/>
    <w:rsid w:val="000E57CB"/>
    <w:rsid w:val="000F27A8"/>
    <w:rsid w:val="000F748A"/>
    <w:rsid w:val="001130A7"/>
    <w:rsid w:val="00114EF4"/>
    <w:rsid w:val="001228CD"/>
    <w:rsid w:val="001327BF"/>
    <w:rsid w:val="00137411"/>
    <w:rsid w:val="00137C2C"/>
    <w:rsid w:val="00142ADC"/>
    <w:rsid w:val="00146D72"/>
    <w:rsid w:val="00162FE1"/>
    <w:rsid w:val="001635E9"/>
    <w:rsid w:val="0017063B"/>
    <w:rsid w:val="00177A52"/>
    <w:rsid w:val="00191F00"/>
    <w:rsid w:val="001A2663"/>
    <w:rsid w:val="001B1461"/>
    <w:rsid w:val="001B7144"/>
    <w:rsid w:val="001C3CDC"/>
    <w:rsid w:val="001E2256"/>
    <w:rsid w:val="001E50C9"/>
    <w:rsid w:val="00202829"/>
    <w:rsid w:val="002057F7"/>
    <w:rsid w:val="00227EA0"/>
    <w:rsid w:val="0023228C"/>
    <w:rsid w:val="00232CAF"/>
    <w:rsid w:val="002352D1"/>
    <w:rsid w:val="0023648F"/>
    <w:rsid w:val="00241AF6"/>
    <w:rsid w:val="002456C7"/>
    <w:rsid w:val="00266513"/>
    <w:rsid w:val="00272AE0"/>
    <w:rsid w:val="002A3AC2"/>
    <w:rsid w:val="002A5092"/>
    <w:rsid w:val="002B4709"/>
    <w:rsid w:val="002D32EB"/>
    <w:rsid w:val="002F1AB2"/>
    <w:rsid w:val="00320007"/>
    <w:rsid w:val="00320AD3"/>
    <w:rsid w:val="00327607"/>
    <w:rsid w:val="0033228B"/>
    <w:rsid w:val="0033247A"/>
    <w:rsid w:val="00343A73"/>
    <w:rsid w:val="003572F8"/>
    <w:rsid w:val="00364F42"/>
    <w:rsid w:val="00373684"/>
    <w:rsid w:val="00385B19"/>
    <w:rsid w:val="00385B94"/>
    <w:rsid w:val="00386C7C"/>
    <w:rsid w:val="00392404"/>
    <w:rsid w:val="00392B3C"/>
    <w:rsid w:val="003A11EF"/>
    <w:rsid w:val="003B4951"/>
    <w:rsid w:val="003B65AD"/>
    <w:rsid w:val="003B76D7"/>
    <w:rsid w:val="003C0FE9"/>
    <w:rsid w:val="003C53C1"/>
    <w:rsid w:val="003D1AB1"/>
    <w:rsid w:val="003D397C"/>
    <w:rsid w:val="003E5811"/>
    <w:rsid w:val="003E6274"/>
    <w:rsid w:val="00403361"/>
    <w:rsid w:val="00406347"/>
    <w:rsid w:val="00410FB0"/>
    <w:rsid w:val="004224F2"/>
    <w:rsid w:val="0042477C"/>
    <w:rsid w:val="00430D6A"/>
    <w:rsid w:val="00446B19"/>
    <w:rsid w:val="00460AFD"/>
    <w:rsid w:val="0046280E"/>
    <w:rsid w:val="00480BE4"/>
    <w:rsid w:val="00484EC8"/>
    <w:rsid w:val="00485FC7"/>
    <w:rsid w:val="00490A2C"/>
    <w:rsid w:val="004925C8"/>
    <w:rsid w:val="004A2A89"/>
    <w:rsid w:val="004A7058"/>
    <w:rsid w:val="004B2CF6"/>
    <w:rsid w:val="004C1484"/>
    <w:rsid w:val="004D201A"/>
    <w:rsid w:val="004E6EA7"/>
    <w:rsid w:val="00500A5B"/>
    <w:rsid w:val="00503C3F"/>
    <w:rsid w:val="005117EE"/>
    <w:rsid w:val="0052209E"/>
    <w:rsid w:val="00535BBE"/>
    <w:rsid w:val="0054075A"/>
    <w:rsid w:val="00545E92"/>
    <w:rsid w:val="005522E9"/>
    <w:rsid w:val="005664B9"/>
    <w:rsid w:val="005800CD"/>
    <w:rsid w:val="00586409"/>
    <w:rsid w:val="00590442"/>
    <w:rsid w:val="005907B5"/>
    <w:rsid w:val="005958D6"/>
    <w:rsid w:val="0059753B"/>
    <w:rsid w:val="005A5299"/>
    <w:rsid w:val="005A6F03"/>
    <w:rsid w:val="005A762C"/>
    <w:rsid w:val="005C3BCB"/>
    <w:rsid w:val="005D56BB"/>
    <w:rsid w:val="005F67C0"/>
    <w:rsid w:val="00605A45"/>
    <w:rsid w:val="00622555"/>
    <w:rsid w:val="00624F08"/>
    <w:rsid w:val="006255DE"/>
    <w:rsid w:val="006256CD"/>
    <w:rsid w:val="00631B0B"/>
    <w:rsid w:val="00632F14"/>
    <w:rsid w:val="006340D8"/>
    <w:rsid w:val="00636824"/>
    <w:rsid w:val="00641929"/>
    <w:rsid w:val="0064752C"/>
    <w:rsid w:val="00664139"/>
    <w:rsid w:val="006709E1"/>
    <w:rsid w:val="00674790"/>
    <w:rsid w:val="006769CB"/>
    <w:rsid w:val="0068753D"/>
    <w:rsid w:val="006964BA"/>
    <w:rsid w:val="006A71CA"/>
    <w:rsid w:val="006B3D45"/>
    <w:rsid w:val="006C4D4F"/>
    <w:rsid w:val="006F0C73"/>
    <w:rsid w:val="007110E5"/>
    <w:rsid w:val="00712D4E"/>
    <w:rsid w:val="00736F2A"/>
    <w:rsid w:val="0074059C"/>
    <w:rsid w:val="00744101"/>
    <w:rsid w:val="00750C39"/>
    <w:rsid w:val="0076152A"/>
    <w:rsid w:val="00786A7F"/>
    <w:rsid w:val="007902DF"/>
    <w:rsid w:val="00792756"/>
    <w:rsid w:val="00793D92"/>
    <w:rsid w:val="007A1860"/>
    <w:rsid w:val="007B0925"/>
    <w:rsid w:val="007E2267"/>
    <w:rsid w:val="007F6E5D"/>
    <w:rsid w:val="00804135"/>
    <w:rsid w:val="00804479"/>
    <w:rsid w:val="00805E80"/>
    <w:rsid w:val="008358F8"/>
    <w:rsid w:val="008655F6"/>
    <w:rsid w:val="008666EE"/>
    <w:rsid w:val="00873615"/>
    <w:rsid w:val="00885F6A"/>
    <w:rsid w:val="00891918"/>
    <w:rsid w:val="00892758"/>
    <w:rsid w:val="008B6212"/>
    <w:rsid w:val="008D0619"/>
    <w:rsid w:val="008D4D43"/>
    <w:rsid w:val="008D54AE"/>
    <w:rsid w:val="008E4DB4"/>
    <w:rsid w:val="008E6282"/>
    <w:rsid w:val="008F0C80"/>
    <w:rsid w:val="008F11EB"/>
    <w:rsid w:val="00912997"/>
    <w:rsid w:val="00913B33"/>
    <w:rsid w:val="00917E05"/>
    <w:rsid w:val="00922514"/>
    <w:rsid w:val="00925CEF"/>
    <w:rsid w:val="00926E6A"/>
    <w:rsid w:val="009372E7"/>
    <w:rsid w:val="00937B38"/>
    <w:rsid w:val="00942341"/>
    <w:rsid w:val="00953CB2"/>
    <w:rsid w:val="009657AA"/>
    <w:rsid w:val="00984290"/>
    <w:rsid w:val="00987B5D"/>
    <w:rsid w:val="00987CEE"/>
    <w:rsid w:val="009C4865"/>
    <w:rsid w:val="009E1133"/>
    <w:rsid w:val="009E1566"/>
    <w:rsid w:val="009E53FA"/>
    <w:rsid w:val="00A20779"/>
    <w:rsid w:val="00A320E0"/>
    <w:rsid w:val="00A471E5"/>
    <w:rsid w:val="00A473ED"/>
    <w:rsid w:val="00A51DF8"/>
    <w:rsid w:val="00A51E1A"/>
    <w:rsid w:val="00A65778"/>
    <w:rsid w:val="00A71D1E"/>
    <w:rsid w:val="00A808C4"/>
    <w:rsid w:val="00A8167B"/>
    <w:rsid w:val="00A8473E"/>
    <w:rsid w:val="00AA1D45"/>
    <w:rsid w:val="00AA534C"/>
    <w:rsid w:val="00AC0332"/>
    <w:rsid w:val="00AC5332"/>
    <w:rsid w:val="00AD0272"/>
    <w:rsid w:val="00AD0494"/>
    <w:rsid w:val="00AD4499"/>
    <w:rsid w:val="00AD46D3"/>
    <w:rsid w:val="00AE065D"/>
    <w:rsid w:val="00AE2626"/>
    <w:rsid w:val="00AE43A9"/>
    <w:rsid w:val="00AF2200"/>
    <w:rsid w:val="00AF6F2F"/>
    <w:rsid w:val="00B049D2"/>
    <w:rsid w:val="00B2677C"/>
    <w:rsid w:val="00B27A25"/>
    <w:rsid w:val="00B44A6B"/>
    <w:rsid w:val="00B533B1"/>
    <w:rsid w:val="00B53B63"/>
    <w:rsid w:val="00B663B9"/>
    <w:rsid w:val="00B70780"/>
    <w:rsid w:val="00B7405A"/>
    <w:rsid w:val="00B82F4E"/>
    <w:rsid w:val="00BA40CA"/>
    <w:rsid w:val="00BA448A"/>
    <w:rsid w:val="00BA7C0F"/>
    <w:rsid w:val="00BB54BE"/>
    <w:rsid w:val="00BC7F5D"/>
    <w:rsid w:val="00BE6E31"/>
    <w:rsid w:val="00BF3D20"/>
    <w:rsid w:val="00C041CE"/>
    <w:rsid w:val="00C05181"/>
    <w:rsid w:val="00C06F87"/>
    <w:rsid w:val="00C16B72"/>
    <w:rsid w:val="00C26BD8"/>
    <w:rsid w:val="00C3267F"/>
    <w:rsid w:val="00C42BEE"/>
    <w:rsid w:val="00C5111A"/>
    <w:rsid w:val="00C51F3A"/>
    <w:rsid w:val="00C62F2A"/>
    <w:rsid w:val="00C70B6D"/>
    <w:rsid w:val="00C71DAF"/>
    <w:rsid w:val="00C90852"/>
    <w:rsid w:val="00C91D8B"/>
    <w:rsid w:val="00C933AD"/>
    <w:rsid w:val="00C96BBA"/>
    <w:rsid w:val="00CA3052"/>
    <w:rsid w:val="00CA4B77"/>
    <w:rsid w:val="00CA5BB3"/>
    <w:rsid w:val="00CC11BF"/>
    <w:rsid w:val="00CD2543"/>
    <w:rsid w:val="00CD5606"/>
    <w:rsid w:val="00CF1303"/>
    <w:rsid w:val="00CF1FED"/>
    <w:rsid w:val="00CF26A8"/>
    <w:rsid w:val="00D208AE"/>
    <w:rsid w:val="00D27717"/>
    <w:rsid w:val="00D352F6"/>
    <w:rsid w:val="00D37E52"/>
    <w:rsid w:val="00D4068C"/>
    <w:rsid w:val="00D41126"/>
    <w:rsid w:val="00D41C46"/>
    <w:rsid w:val="00D45648"/>
    <w:rsid w:val="00D6011E"/>
    <w:rsid w:val="00D63363"/>
    <w:rsid w:val="00D63C27"/>
    <w:rsid w:val="00D65238"/>
    <w:rsid w:val="00D6538B"/>
    <w:rsid w:val="00D7587D"/>
    <w:rsid w:val="00D8192D"/>
    <w:rsid w:val="00D92343"/>
    <w:rsid w:val="00DA0BEC"/>
    <w:rsid w:val="00DC559C"/>
    <w:rsid w:val="00DD3EF8"/>
    <w:rsid w:val="00DD4D66"/>
    <w:rsid w:val="00DD584A"/>
    <w:rsid w:val="00DE0A45"/>
    <w:rsid w:val="00DF2D48"/>
    <w:rsid w:val="00E019C0"/>
    <w:rsid w:val="00E030AF"/>
    <w:rsid w:val="00E04DB7"/>
    <w:rsid w:val="00E242A9"/>
    <w:rsid w:val="00E47898"/>
    <w:rsid w:val="00E544FD"/>
    <w:rsid w:val="00E55DBA"/>
    <w:rsid w:val="00E56718"/>
    <w:rsid w:val="00E63524"/>
    <w:rsid w:val="00E64E6C"/>
    <w:rsid w:val="00E65E5A"/>
    <w:rsid w:val="00E77928"/>
    <w:rsid w:val="00E803E1"/>
    <w:rsid w:val="00EA666B"/>
    <w:rsid w:val="00EA7407"/>
    <w:rsid w:val="00EC6E7F"/>
    <w:rsid w:val="00ED309D"/>
    <w:rsid w:val="00ED7E2D"/>
    <w:rsid w:val="00EE2EE5"/>
    <w:rsid w:val="00EE701E"/>
    <w:rsid w:val="00EF1428"/>
    <w:rsid w:val="00EF1822"/>
    <w:rsid w:val="00EF4529"/>
    <w:rsid w:val="00F140E5"/>
    <w:rsid w:val="00F17A31"/>
    <w:rsid w:val="00F35D81"/>
    <w:rsid w:val="00F36F3E"/>
    <w:rsid w:val="00F4223C"/>
    <w:rsid w:val="00F44216"/>
    <w:rsid w:val="00F45BDA"/>
    <w:rsid w:val="00F47CF4"/>
    <w:rsid w:val="00F506B9"/>
    <w:rsid w:val="00F608C9"/>
    <w:rsid w:val="00F924DE"/>
    <w:rsid w:val="00F9418E"/>
    <w:rsid w:val="00FA12C4"/>
    <w:rsid w:val="00FA5C60"/>
    <w:rsid w:val="00FC1FD0"/>
    <w:rsid w:val="00FD59C2"/>
    <w:rsid w:val="00FE6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A0EAF9-60D1-4138-AB9A-F004D452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Book Antiqua" w:hAnsi="Book Antiqua"/>
      <w:sz w:val="22"/>
    </w:rPr>
  </w:style>
  <w:style w:type="paragraph" w:styleId="Heading1">
    <w:name w:val="heading 1"/>
    <w:basedOn w:val="Normal"/>
    <w:next w:val="Normal"/>
    <w:qFormat/>
    <w:rsid w:val="005522E9"/>
    <w:pPr>
      <w:keepNext/>
      <w:overflowPunct/>
      <w:autoSpaceDE/>
      <w:autoSpaceDN/>
      <w:adjustRightInd/>
      <w:jc w:val="both"/>
      <w:textAlignment w:val="auto"/>
      <w:outlineLvl w:val="0"/>
    </w:pPr>
    <w:rPr>
      <w:rFonts w:ascii="Times New Roman" w:hAnsi="Times New Roman"/>
      <w:b/>
      <w:bCs/>
      <w:sz w:val="24"/>
      <w:szCs w:val="24"/>
      <w:lang w:eastAsia="en-US"/>
    </w:rPr>
  </w:style>
  <w:style w:type="paragraph" w:styleId="Heading2">
    <w:name w:val="heading 2"/>
    <w:basedOn w:val="Normal"/>
    <w:next w:val="Normal"/>
    <w:qFormat/>
    <w:rsid w:val="0046280E"/>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46280E"/>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rsid w:val="00F45BDA"/>
    <w:pPr>
      <w:tabs>
        <w:tab w:val="center" w:pos="4153"/>
        <w:tab w:val="right" w:pos="8306"/>
      </w:tabs>
    </w:pPr>
  </w:style>
  <w:style w:type="character" w:styleId="Hyperlink">
    <w:name w:val="Hyperlink"/>
    <w:semiHidden/>
    <w:rsid w:val="00C42BEE"/>
    <w:rPr>
      <w:color w:val="0000FF"/>
      <w:u w:val="single"/>
    </w:rPr>
  </w:style>
  <w:style w:type="paragraph" w:styleId="BodyText3">
    <w:name w:val="Body Text 3"/>
    <w:basedOn w:val="Normal"/>
    <w:rsid w:val="00A471E5"/>
    <w:pPr>
      <w:spacing w:after="120"/>
    </w:pPr>
    <w:rPr>
      <w:sz w:val="16"/>
      <w:szCs w:val="16"/>
    </w:rPr>
  </w:style>
  <w:style w:type="paragraph" w:styleId="BodyTextIndent">
    <w:name w:val="Body Text Indent"/>
    <w:basedOn w:val="Normal"/>
    <w:rsid w:val="00A471E5"/>
    <w:pPr>
      <w:spacing w:after="120"/>
      <w:ind w:left="360"/>
    </w:pPr>
  </w:style>
  <w:style w:type="paragraph" w:styleId="BodyTextIndent3">
    <w:name w:val="Body Text Indent 3"/>
    <w:basedOn w:val="Normal"/>
    <w:rsid w:val="00A471E5"/>
    <w:pPr>
      <w:spacing w:after="120"/>
      <w:ind w:left="360"/>
    </w:pPr>
    <w:rPr>
      <w:sz w:val="16"/>
      <w:szCs w:val="16"/>
    </w:rPr>
  </w:style>
  <w:style w:type="paragraph" w:styleId="Title">
    <w:name w:val="Title"/>
    <w:basedOn w:val="Normal"/>
    <w:qFormat/>
    <w:rsid w:val="00A471E5"/>
    <w:pPr>
      <w:overflowPunct/>
      <w:autoSpaceDE/>
      <w:autoSpaceDN/>
      <w:adjustRightInd/>
      <w:jc w:val="center"/>
      <w:textAlignment w:val="auto"/>
    </w:pPr>
    <w:rPr>
      <w:rFonts w:ascii="Arial" w:hAnsi="Arial"/>
      <w:b/>
      <w:lang w:val="en-US" w:eastAsia="en-US"/>
    </w:rPr>
  </w:style>
  <w:style w:type="character" w:customStyle="1" w:styleId="HeaderChar">
    <w:name w:val="Header Char"/>
    <w:link w:val="Header"/>
    <w:rsid w:val="00A471E5"/>
    <w:rPr>
      <w:rFonts w:ascii="Book Antiqua" w:hAnsi="Book Antiqua"/>
      <w:sz w:val="22"/>
      <w:lang w:val="en-GB" w:eastAsia="en-GB" w:bidi="ar-SA"/>
    </w:rPr>
  </w:style>
  <w:style w:type="paragraph" w:styleId="ListParagraph">
    <w:name w:val="List Paragraph"/>
    <w:basedOn w:val="Normal"/>
    <w:uiPriority w:val="34"/>
    <w:qFormat/>
    <w:rsid w:val="00A471E5"/>
    <w:pPr>
      <w:overflowPunct/>
      <w:autoSpaceDE/>
      <w:autoSpaceDN/>
      <w:adjustRightInd/>
      <w:ind w:left="720"/>
      <w:contextualSpacing/>
      <w:textAlignment w:val="auto"/>
    </w:pPr>
    <w:rPr>
      <w:lang w:eastAsia="en-US"/>
    </w:rPr>
  </w:style>
  <w:style w:type="character" w:customStyle="1" w:styleId="a">
    <w:name w:val="_"/>
    <w:basedOn w:val="DefaultParagraphFont"/>
    <w:rsid w:val="00FE65BD"/>
  </w:style>
  <w:style w:type="paragraph" w:styleId="BalloonText">
    <w:name w:val="Balloon Text"/>
    <w:basedOn w:val="Normal"/>
    <w:link w:val="BalloonTextChar"/>
    <w:rsid w:val="008666EE"/>
    <w:rPr>
      <w:rFonts w:ascii="Tahoma" w:hAnsi="Tahoma"/>
      <w:sz w:val="16"/>
      <w:szCs w:val="16"/>
      <w:lang w:val="x-none" w:eastAsia="x-none"/>
    </w:rPr>
  </w:style>
  <w:style w:type="character" w:customStyle="1" w:styleId="BalloonTextChar">
    <w:name w:val="Balloon Text Char"/>
    <w:link w:val="BalloonText"/>
    <w:rsid w:val="008666EE"/>
    <w:rPr>
      <w:rFonts w:ascii="Tahoma" w:hAnsi="Tahoma" w:cs="Tahoma"/>
      <w:sz w:val="16"/>
      <w:szCs w:val="16"/>
    </w:rPr>
  </w:style>
  <w:style w:type="character" w:customStyle="1" w:styleId="FooterChar">
    <w:name w:val="Footer Char"/>
    <w:link w:val="Footer"/>
    <w:uiPriority w:val="99"/>
    <w:rsid w:val="00AE065D"/>
    <w:rPr>
      <w:rFonts w:ascii="Book Antiqua" w:hAnsi="Book Antiqua"/>
      <w:sz w:val="22"/>
    </w:rPr>
  </w:style>
  <w:style w:type="paragraph" w:styleId="NormalWeb">
    <w:name w:val="Normal (Web)"/>
    <w:basedOn w:val="Normal"/>
    <w:uiPriority w:val="99"/>
    <w:unhideWhenUsed/>
    <w:rsid w:val="00B70780"/>
    <w:pPr>
      <w:overflowPunct/>
      <w:autoSpaceDE/>
      <w:autoSpaceDN/>
      <w:adjustRightInd/>
      <w:spacing w:after="225" w:line="384" w:lineRule="atLeast"/>
      <w:textAlignment w:val="auto"/>
    </w:pPr>
    <w:rPr>
      <w:rFonts w:ascii="Times New Roman" w:hAnsi="Times New Roman"/>
      <w:sz w:val="29"/>
      <w:szCs w:val="29"/>
    </w:rPr>
  </w:style>
  <w:style w:type="table" w:styleId="TableGrid">
    <w:name w:val="Table Grid"/>
    <w:basedOn w:val="TableNormal"/>
    <w:rsid w:val="00631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0396">
      <w:bodyDiv w:val="1"/>
      <w:marLeft w:val="0"/>
      <w:marRight w:val="0"/>
      <w:marTop w:val="0"/>
      <w:marBottom w:val="0"/>
      <w:divBdr>
        <w:top w:val="none" w:sz="0" w:space="0" w:color="auto"/>
        <w:left w:val="none" w:sz="0" w:space="0" w:color="auto"/>
        <w:bottom w:val="none" w:sz="0" w:space="0" w:color="auto"/>
        <w:right w:val="none" w:sz="0" w:space="0" w:color="auto"/>
      </w:divBdr>
      <w:divsChild>
        <w:div w:id="2080595325">
          <w:marLeft w:val="0"/>
          <w:marRight w:val="0"/>
          <w:marTop w:val="0"/>
          <w:marBottom w:val="0"/>
          <w:divBdr>
            <w:top w:val="none" w:sz="0" w:space="0" w:color="auto"/>
            <w:left w:val="none" w:sz="0" w:space="0" w:color="auto"/>
            <w:bottom w:val="none" w:sz="0" w:space="0" w:color="auto"/>
            <w:right w:val="none" w:sz="0" w:space="0" w:color="auto"/>
          </w:divBdr>
          <w:divsChild>
            <w:div w:id="1985424484">
              <w:marLeft w:val="0"/>
              <w:marRight w:val="0"/>
              <w:marTop w:val="0"/>
              <w:marBottom w:val="0"/>
              <w:divBdr>
                <w:top w:val="none" w:sz="0" w:space="0" w:color="auto"/>
                <w:left w:val="none" w:sz="0" w:space="0" w:color="auto"/>
                <w:bottom w:val="none" w:sz="0" w:space="0" w:color="auto"/>
                <w:right w:val="none" w:sz="0" w:space="0" w:color="auto"/>
              </w:divBdr>
              <w:divsChild>
                <w:div w:id="2107966737">
                  <w:marLeft w:val="0"/>
                  <w:marRight w:val="0"/>
                  <w:marTop w:val="0"/>
                  <w:marBottom w:val="750"/>
                  <w:divBdr>
                    <w:top w:val="none" w:sz="0" w:space="0" w:color="auto"/>
                    <w:left w:val="none" w:sz="0" w:space="0" w:color="auto"/>
                    <w:bottom w:val="none" w:sz="0" w:space="0" w:color="auto"/>
                    <w:right w:val="none" w:sz="0" w:space="0" w:color="auto"/>
                  </w:divBdr>
                  <w:divsChild>
                    <w:div w:id="460147283">
                      <w:marLeft w:val="0"/>
                      <w:marRight w:val="0"/>
                      <w:marTop w:val="0"/>
                      <w:marBottom w:val="0"/>
                      <w:divBdr>
                        <w:top w:val="single" w:sz="6" w:space="15" w:color="DADADA"/>
                        <w:left w:val="single" w:sz="6" w:space="15" w:color="DADADA"/>
                        <w:bottom w:val="single" w:sz="6" w:space="15" w:color="DADADA"/>
                        <w:right w:val="single" w:sz="6" w:space="15" w:color="DADADA"/>
                      </w:divBdr>
                      <w:divsChild>
                        <w:div w:id="752507264">
                          <w:marLeft w:val="0"/>
                          <w:marRight w:val="0"/>
                          <w:marTop w:val="0"/>
                          <w:marBottom w:val="0"/>
                          <w:divBdr>
                            <w:top w:val="none" w:sz="0" w:space="0" w:color="auto"/>
                            <w:left w:val="none" w:sz="0" w:space="0" w:color="auto"/>
                            <w:bottom w:val="none" w:sz="0" w:space="0" w:color="auto"/>
                            <w:right w:val="none" w:sz="0" w:space="0" w:color="auto"/>
                          </w:divBdr>
                          <w:divsChild>
                            <w:div w:id="14554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765003">
      <w:bodyDiv w:val="1"/>
      <w:marLeft w:val="0"/>
      <w:marRight w:val="0"/>
      <w:marTop w:val="0"/>
      <w:marBottom w:val="0"/>
      <w:divBdr>
        <w:top w:val="none" w:sz="0" w:space="0" w:color="auto"/>
        <w:left w:val="none" w:sz="0" w:space="0" w:color="auto"/>
        <w:bottom w:val="none" w:sz="0" w:space="0" w:color="auto"/>
        <w:right w:val="none" w:sz="0" w:space="0" w:color="auto"/>
      </w:divBdr>
    </w:div>
    <w:div w:id="1433863672">
      <w:bodyDiv w:val="1"/>
      <w:marLeft w:val="0"/>
      <w:marRight w:val="0"/>
      <w:marTop w:val="0"/>
      <w:marBottom w:val="0"/>
      <w:divBdr>
        <w:top w:val="none" w:sz="0" w:space="0" w:color="auto"/>
        <w:left w:val="none" w:sz="0" w:space="0" w:color="auto"/>
        <w:bottom w:val="none" w:sz="0" w:space="0" w:color="auto"/>
        <w:right w:val="none" w:sz="0" w:space="0" w:color="auto"/>
      </w:divBdr>
    </w:div>
    <w:div w:id="15388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97C5F-6D7E-435C-B054-3CAF580C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(Subject to matching and/or evaluation under Agenda for Change</vt:lpstr>
    </vt:vector>
  </TitlesOfParts>
  <Company>smuhnt</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to matching and/or evaluation under Agenda for Change</dc:title>
  <dc:creator>smuhnt</dc:creator>
  <cp:lastModifiedBy>Foster-Ressel, Anna</cp:lastModifiedBy>
  <cp:revision>3</cp:revision>
  <cp:lastPrinted>2018-05-22T15:49:00Z</cp:lastPrinted>
  <dcterms:created xsi:type="dcterms:W3CDTF">2018-08-10T09:07:00Z</dcterms:created>
  <dcterms:modified xsi:type="dcterms:W3CDTF">2018-08-10T09:31:00Z</dcterms:modified>
</cp:coreProperties>
</file>