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2021E1"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w:t>
      </w:r>
      <w:r>
        <w:rPr>
          <w:b w:val="0"/>
          <w:sz w:val="22"/>
          <w:szCs w:val="22"/>
          <w:lang w:val="en-GB"/>
        </w:rPr>
        <w:lastRenderedPageBreak/>
        <w:t xml:space="preserve">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lastRenderedPageBreak/>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lastRenderedPageBreak/>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363867">
        <w:rPr>
          <w:lang w:val="en-GB"/>
        </w:rPr>
        <w:t>This is in order to ensure that the information provided is accurate.</w:t>
      </w:r>
    </w:p>
    <w:p w:rsidR="00363867" w:rsidRDefault="00363867" w:rsidP="00363867">
      <w:pPr>
        <w:pStyle w:val="AppFormNotes"/>
        <w:numPr>
          <w:ilvl w:val="0"/>
          <w:numId w:val="0"/>
        </w:numPr>
        <w:ind w:left="873"/>
        <w:rPr>
          <w:lang w:val="en-GB"/>
        </w:rPr>
      </w:pPr>
      <w:r>
        <w:rPr>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363867" w:rsidRDefault="00363867" w:rsidP="00363867">
      <w:pPr>
        <w:pStyle w:val="AppFormNotes"/>
        <w:numPr>
          <w:ilvl w:val="0"/>
          <w:numId w:val="0"/>
        </w:numPr>
        <w:ind w:left="873"/>
        <w:rPr>
          <w:lang w:val="en-GB"/>
        </w:rPr>
      </w:pPr>
      <w:r>
        <w:rPr>
          <w:lang w:val="en-GB"/>
        </w:rPr>
        <w:t xml:space="preserve">It is the applicant’s responsibility to ensure that they have obtained their nominated referees’ explicit consent to pass on their contact details to the school.  Not only is this a matter of courtesy but </w:t>
      </w:r>
      <w:r w:rsidR="00C2273E">
        <w:rPr>
          <w:lang w:val="en-GB"/>
        </w:rPr>
        <w:t>ensures that the</w:t>
      </w:r>
      <w:r>
        <w:rPr>
          <w:lang w:val="en-GB"/>
        </w:rPr>
        <w:t xml:space="preserve"> General Data Protection Regulation</w:t>
      </w:r>
      <w:r w:rsidR="00C2273E">
        <w:rPr>
          <w:lang w:val="en-GB"/>
        </w:rPr>
        <w:t xml:space="preserve"> is being complied with</w:t>
      </w:r>
      <w:r>
        <w:rPr>
          <w:lang w:val="en-GB"/>
        </w:rPr>
        <w:t>.</w:t>
      </w:r>
    </w:p>
    <w:p w:rsidR="00363867" w:rsidRDefault="00363867" w:rsidP="00363867">
      <w:pPr>
        <w:pStyle w:val="AppFormNotes"/>
        <w:numPr>
          <w:ilvl w:val="0"/>
          <w:numId w:val="0"/>
        </w:numPr>
        <w:ind w:left="873"/>
        <w:rPr>
          <w:lang w:val="en-GB"/>
        </w:rPr>
      </w:pPr>
      <w:r>
        <w:rPr>
          <w:lang w:val="en-GB"/>
        </w:rPr>
        <w:lastRenderedPageBreak/>
        <w:t xml:space="preserve"> </w:t>
      </w:r>
    </w:p>
    <w:p w:rsidR="00363867" w:rsidRDefault="00363867" w:rsidP="00363867">
      <w:pPr>
        <w:pStyle w:val="AppFormNotes"/>
        <w:numPr>
          <w:ilvl w:val="0"/>
          <w:numId w:val="0"/>
        </w:numPr>
        <w:ind w:left="873"/>
      </w:pPr>
      <w:r>
        <w:rPr>
          <w:lang w:val="en-GB"/>
        </w:rPr>
        <w:t>Applicants are advised that s</w:t>
      </w:r>
      <w:r w:rsidRPr="004D1C95">
        <w:rPr>
          <w:lang w:val="en-GB"/>
        </w:rPr>
        <w:t>chools/</w:t>
      </w:r>
      <w:r>
        <w:rPr>
          <w:lang w:val="en-GB"/>
        </w:rPr>
        <w:t>c</w:t>
      </w:r>
      <w:r w:rsidRPr="004D1C95">
        <w:rPr>
          <w:lang w:val="en-GB"/>
        </w:rPr>
        <w:t xml:space="preserve">olleges </w:t>
      </w:r>
      <w:r>
        <w:rPr>
          <w:lang w:val="en-GB"/>
        </w:rPr>
        <w:t>designated with</w:t>
      </w:r>
      <w:r w:rsidRPr="004D1C95">
        <w:rPr>
          <w:lang w:val="en-GB"/>
        </w:rPr>
        <w:t xml:space="preserve"> a </w:t>
      </w:r>
      <w:r>
        <w:rPr>
          <w:lang w:val="en-GB"/>
        </w:rPr>
        <w:t>r</w:t>
      </w:r>
      <w:r w:rsidRPr="004D1C95">
        <w:rPr>
          <w:lang w:val="en-GB"/>
        </w:rPr>
        <w:t xml:space="preserve">eligious </w:t>
      </w:r>
      <w:r>
        <w:rPr>
          <w:lang w:val="en-GB"/>
        </w:rPr>
        <w:t>c</w:t>
      </w:r>
      <w:r w:rsidRPr="004D1C95">
        <w:rPr>
          <w:lang w:val="en-GB"/>
        </w:rPr>
        <w:t xml:space="preserve">haracter </w:t>
      </w:r>
      <w:r>
        <w:rPr>
          <w:lang w:val="en-GB"/>
        </w:rPr>
        <w:t xml:space="preserve">in England and Wales </w:t>
      </w:r>
      <w:r w:rsidRPr="004D1C95">
        <w:rPr>
          <w:lang w:val="en-GB"/>
        </w:rPr>
        <w:t>are permitted by law to require</w:t>
      </w:r>
      <w:r>
        <w:rPr>
          <w:lang w:val="en-GB"/>
        </w:rPr>
        <w:t xml:space="preserve"> certain </w:t>
      </w:r>
      <w:r w:rsidRPr="004D1C95">
        <w:rPr>
          <w:lang w:val="en-GB"/>
        </w:rPr>
        <w:t>posts to be filled by practising Catholics</w:t>
      </w:r>
      <w:r>
        <w:rPr>
          <w:lang w:val="en-GB"/>
        </w:rPr>
        <w:t>.  I</w:t>
      </w:r>
      <w:r w:rsidR="00CB3DC7">
        <w:rPr>
          <w:lang w:val="en-GB"/>
        </w:rPr>
        <w:t>n certain specific circumstances, i</w:t>
      </w:r>
      <w:r>
        <w:rPr>
          <w:lang w:val="en-GB"/>
        </w:rPr>
        <w:t xml:space="preserve">t </w:t>
      </w:r>
      <w:r w:rsidR="00E67CCC">
        <w:rPr>
          <w:lang w:val="en-GB"/>
        </w:rPr>
        <w:t xml:space="preserve">is possible that a temporary post may be filled by a person who is not a practising Catholic and </w:t>
      </w:r>
      <w:r w:rsidR="00CB3DC7">
        <w:rPr>
          <w:lang w:val="en-GB"/>
        </w:rPr>
        <w:t>there is no intention</w:t>
      </w:r>
      <w:r w:rsidR="00E67CCC">
        <w:rPr>
          <w:lang w:val="en-GB"/>
        </w:rPr>
        <w:t xml:space="preserve"> to deter suitable applicants from expressing their interest.</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w:history="1"/>
    </w:p>
    <w:p w:rsidR="00363867" w:rsidRDefault="00C1063B" w:rsidP="00363867">
      <w:pPr>
        <w:pStyle w:val="AppFormNotes"/>
        <w:numPr>
          <w:ilvl w:val="0"/>
          <w:numId w:val="0"/>
        </w:numPr>
        <w:ind w:left="873"/>
      </w:pPr>
      <w:r w:rsidRPr="00444926">
        <w:rPr>
          <w:b/>
        </w:rPr>
        <w:t>Teacher posts</w:t>
      </w:r>
      <w:r>
        <w:t xml:space="preserve"> –</w:t>
      </w:r>
      <w:r w:rsidR="00363867" w:rsidRPr="00363867">
        <w:t xml:space="preserve"> </w:t>
      </w:r>
      <w:r w:rsidR="00363867">
        <w:t xml:space="preserve">Applicants are advised that schools/colleges are entitled to give priority to Catholic applicants.  A higher degree of priority may be given to practising Catholic applicants but applications from all Catholic applicants (whether practising or not) are eligible </w:t>
      </w:r>
      <w:r w:rsidR="00CB3DC7">
        <w:t>to be given</w:t>
      </w:r>
      <w:r w:rsidR="00363867">
        <w:t xml:space="preserve"> priority </w:t>
      </w:r>
      <w:r w:rsidR="00E67CCC">
        <w:t xml:space="preserve">over </w:t>
      </w:r>
      <w:r w:rsidR="00363867">
        <w:t>applicants</w:t>
      </w:r>
      <w:r w:rsidR="00E67CCC">
        <w:t xml:space="preserve"> who are not Catholic</w:t>
      </w:r>
      <w:r w:rsidR="00363867">
        <w:t>.</w:t>
      </w:r>
      <w:r w:rsidR="00712A94">
        <w:t xml:space="preserve">  Nevertheless, applicants who are not Catholics are welcome to apply.</w:t>
      </w:r>
      <w:r w:rsidR="00363867">
        <w:t xml:space="preserve">   </w:t>
      </w:r>
    </w:p>
    <w:p w:rsidR="004B2428"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Catholic applicants </w:t>
      </w:r>
      <w:r w:rsidR="004B2428" w:rsidRPr="003268AD">
        <w:rPr>
          <w:u w:val="single"/>
        </w:rPr>
        <w:t xml:space="preserve">where </w:t>
      </w:r>
      <w:r w:rsidR="006E0EEF" w:rsidRPr="003268AD">
        <w:rPr>
          <w:u w:val="single"/>
        </w:rPr>
        <w:t xml:space="preserve">it can be demonstrated that </w:t>
      </w:r>
      <w:r w:rsidR="00712A94">
        <w:rPr>
          <w:u w:val="single"/>
        </w:rPr>
        <w:t>attaching this requirement to a particular post</w:t>
      </w:r>
      <w:r w:rsidR="00F52FF2" w:rsidRPr="003268AD">
        <w:rPr>
          <w:u w:val="single"/>
        </w:rPr>
        <w:t xml:space="preserve"> is a proportionate means of achieving a legitimate aim (commonly known as a “genuine occupational requirement”)</w:t>
      </w:r>
      <w:r w:rsidR="004B2428" w:rsidRPr="003268AD">
        <w:t>.</w:t>
      </w:r>
      <w:r w:rsidR="00712A94">
        <w:t xml:space="preserve">  The recruitment documentation should make clear whether this requirement applies to the post.</w:t>
      </w:r>
    </w:p>
    <w:p w:rsidR="00363867" w:rsidRPr="00363867" w:rsidRDefault="00363867" w:rsidP="008A79C0">
      <w:pPr>
        <w:pStyle w:val="AppFormNotes"/>
        <w:numPr>
          <w:ilvl w:val="0"/>
          <w:numId w:val="0"/>
        </w:numPr>
        <w:ind w:left="873"/>
      </w:pPr>
      <w:bookmarkStart w:id="1" w:name="_Hlk511290235"/>
      <w:r>
        <w:rPr>
          <w:b/>
        </w:rPr>
        <w:t xml:space="preserve">Definition of “practising Catholic”_ </w:t>
      </w:r>
      <w:r w:rsidRPr="00363867">
        <w:t>Schools/colleges may provide guidance to the applicant regarding the definition of a “practising Catholic” with the application pack and/or in the event that the applicant is shortlisted for interview.</w:t>
      </w:r>
    </w:p>
    <w:bookmarkEnd w:id="1"/>
    <w:p w:rsidR="00CB3DC7" w:rsidRDefault="00B92D4E" w:rsidP="00363867">
      <w:pPr>
        <w:pStyle w:val="AppFormNotes"/>
        <w:numPr>
          <w:ilvl w:val="0"/>
          <w:numId w:val="0"/>
        </w:numPr>
        <w:ind w:left="873"/>
        <w:rPr>
          <w:b/>
        </w:rPr>
      </w:pPr>
      <w:r w:rsidRPr="00444926">
        <w:rPr>
          <w:b/>
        </w:rPr>
        <w:t>In s</w:t>
      </w:r>
      <w:r w:rsidR="0084245C" w:rsidRPr="00444926">
        <w:rPr>
          <w:b/>
        </w:rPr>
        <w:t>ummary</w:t>
      </w:r>
      <w:r w:rsidRPr="00444926">
        <w:rPr>
          <w:b/>
        </w:rPr>
        <w:t xml:space="preserve">, </w:t>
      </w:r>
      <w:r w:rsidR="00363867" w:rsidRPr="00444926">
        <w:rPr>
          <w:b/>
        </w:rPr>
        <w:t xml:space="preserve">all </w:t>
      </w:r>
      <w:r w:rsidR="00E67CCC">
        <w:rPr>
          <w:b/>
        </w:rPr>
        <w:t xml:space="preserve">suitably </w:t>
      </w:r>
      <w:r w:rsidR="00363867">
        <w:rPr>
          <w:b/>
        </w:rPr>
        <w:t xml:space="preserve">qualified </w:t>
      </w:r>
      <w:r w:rsidR="00363867" w:rsidRPr="00444926">
        <w:rPr>
          <w:b/>
        </w:rPr>
        <w:t xml:space="preserve">Catholic applicants, regardless of the </w:t>
      </w:r>
      <w:r w:rsidR="00712A94">
        <w:rPr>
          <w:b/>
        </w:rPr>
        <w:t xml:space="preserve">teaching </w:t>
      </w:r>
      <w:r w:rsidR="00363867" w:rsidRPr="00444926">
        <w:rPr>
          <w:b/>
        </w:rPr>
        <w:t xml:space="preserve">post for which they are applying, are </w:t>
      </w:r>
      <w:r w:rsidR="00363867">
        <w:rPr>
          <w:b/>
        </w:rPr>
        <w:t xml:space="preserve">eligible to </w:t>
      </w:r>
      <w:r w:rsidR="00CB3DC7">
        <w:rPr>
          <w:b/>
        </w:rPr>
        <w:t>be given</w:t>
      </w:r>
      <w:r w:rsidR="00363867">
        <w:rPr>
          <w:b/>
        </w:rPr>
        <w:t xml:space="preserve"> pr</w:t>
      </w:r>
      <w:r w:rsidR="00E67CCC">
        <w:rPr>
          <w:b/>
        </w:rPr>
        <w:t>eference</w:t>
      </w:r>
      <w:r w:rsidR="00363867">
        <w:rPr>
          <w:b/>
        </w:rPr>
        <w:t xml:space="preserve"> over applicants</w:t>
      </w:r>
      <w:r w:rsidR="00E67CCC">
        <w:rPr>
          <w:b/>
        </w:rPr>
        <w:t xml:space="preserve"> who are not Catholic.  </w:t>
      </w:r>
      <w:r w:rsidR="00363867">
        <w:rPr>
          <w:b/>
        </w:rPr>
        <w:t xml:space="preserve">Practising Catholic applicants should nominate their Parish Priest as one of their referees.  </w:t>
      </w:r>
      <w:r w:rsidR="00363867" w:rsidRPr="00444926">
        <w:rPr>
          <w:b/>
        </w:rPr>
        <w:t xml:space="preserve">Those applicants applying for </w:t>
      </w:r>
      <w:r w:rsidR="00363867">
        <w:rPr>
          <w:b/>
        </w:rPr>
        <w:t xml:space="preserve">permanent </w:t>
      </w:r>
      <w:r w:rsidR="00363867" w:rsidRPr="00444926">
        <w:rPr>
          <w:b/>
        </w:rPr>
        <w:t xml:space="preserve">Senior Leadership posts referenced in the Memorandum </w:t>
      </w:r>
      <w:r w:rsidR="00363867" w:rsidRPr="00444926">
        <w:rPr>
          <w:b/>
          <w:u w:val="single"/>
        </w:rPr>
        <w:t>must</w:t>
      </w:r>
      <w:r w:rsidR="00363867" w:rsidRPr="00444926">
        <w:rPr>
          <w:b/>
        </w:rPr>
        <w:t xml:space="preserve"> provide such details.  </w:t>
      </w:r>
    </w:p>
    <w:p w:rsidR="00FE00F2" w:rsidRDefault="00CB3DC7" w:rsidP="008A79C0">
      <w:pPr>
        <w:pStyle w:val="AppFormNotes"/>
        <w:numPr>
          <w:ilvl w:val="0"/>
          <w:numId w:val="0"/>
        </w:numPr>
        <w:ind w:left="873"/>
        <w:rPr>
          <w:b/>
        </w:rPr>
      </w:pPr>
      <w:r>
        <w:rPr>
          <w:b/>
        </w:rPr>
        <w:lastRenderedPageBreak/>
        <w:t xml:space="preserve">For other </w:t>
      </w:r>
      <w:r w:rsidR="00712A94">
        <w:rPr>
          <w:b/>
        </w:rPr>
        <w:t xml:space="preserve">teaching </w:t>
      </w:r>
      <w:r>
        <w:rPr>
          <w:b/>
        </w:rPr>
        <w:t xml:space="preserve">posts, </w:t>
      </w:r>
      <w:r w:rsidR="00363867">
        <w:rPr>
          <w:b/>
        </w:rPr>
        <w:t xml:space="preserve">Catholics </w:t>
      </w:r>
      <w:r w:rsidR="00E67CCC">
        <w:rPr>
          <w:b/>
        </w:rPr>
        <w:t>who do not consider themselves to be “practising” may</w:t>
      </w:r>
      <w:r w:rsidR="00363867">
        <w:rPr>
          <w:b/>
        </w:rPr>
        <w:t xml:space="preserve"> provide a copy of their baptism certificate with their application form</w:t>
      </w:r>
      <w:r w:rsidR="00E67CCC">
        <w:rPr>
          <w:b/>
        </w:rPr>
        <w:t>, instead of providing a Priest’s reference</w:t>
      </w:r>
      <w:r w:rsidR="00363867">
        <w:rPr>
          <w:b/>
        </w:rPr>
        <w:t xml:space="preserve">.  Alternatively, they should provide details </w:t>
      </w:r>
      <w:r w:rsidR="00E67CCC">
        <w:rPr>
          <w:b/>
        </w:rPr>
        <w:t>of the name and address of the P</w:t>
      </w:r>
      <w:r w:rsidR="00363867">
        <w:rPr>
          <w:b/>
        </w:rPr>
        <w:t xml:space="preserve">arish where they were baptised and </w:t>
      </w:r>
      <w:r w:rsidR="00E67CCC">
        <w:rPr>
          <w:b/>
        </w:rPr>
        <w:t>the</w:t>
      </w:r>
      <w:r w:rsidR="00363867">
        <w:rPr>
          <w:b/>
        </w:rPr>
        <w:t xml:space="preserve"> date of </w:t>
      </w:r>
      <w:r w:rsidR="00E67CCC">
        <w:rPr>
          <w:b/>
        </w:rPr>
        <w:t xml:space="preserve">their </w:t>
      </w:r>
      <w:r w:rsidR="00363867">
        <w:rPr>
          <w:b/>
        </w:rPr>
        <w:t>baptism.</w:t>
      </w:r>
      <w:r w:rsidR="00712A94">
        <w:rPr>
          <w:b/>
        </w:rPr>
        <w:t xml:space="preserve">  For support staff posts, the recruitment documentation should make clear whether being a Catholic is a requirement for the post.  </w:t>
      </w:r>
    </w:p>
    <w:p w:rsidR="00712A94" w:rsidRPr="00444926" w:rsidRDefault="00712A94" w:rsidP="008A79C0">
      <w:pPr>
        <w:pStyle w:val="AppFormNotes"/>
        <w:numPr>
          <w:ilvl w:val="0"/>
          <w:numId w:val="0"/>
        </w:numPr>
        <w:ind w:left="873"/>
        <w:rPr>
          <w:b/>
        </w:rPr>
      </w:pP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lastRenderedPageBreak/>
        <w:t>A passport showing that the holder, or a person named in the passport as the child of the holder, is a British citizen or a citizen of the UK and Colonies having the right of abode in the UK.</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C0C3B" w:rsidRDefault="004C0C3B" w:rsidP="00415A81">
      <w:pPr>
        <w:pStyle w:val="AppFormDetails"/>
        <w:numPr>
          <w:ilvl w:val="0"/>
          <w:numId w:val="3"/>
        </w:numPr>
        <w:rPr>
          <w:b/>
          <w:u w:val="single"/>
        </w:rPr>
      </w:pPr>
      <w:r>
        <w:rPr>
          <w:b/>
          <w:u w:val="single"/>
        </w:rPr>
        <w:t>IMMIGRATION ACT 2016</w:t>
      </w:r>
    </w:p>
    <w:p w:rsidR="004C0C3B" w:rsidRDefault="004C0C3B" w:rsidP="004C0C3B">
      <w:pPr>
        <w:pStyle w:val="AppFormDetails"/>
        <w:numPr>
          <w:ilvl w:val="0"/>
          <w:numId w:val="0"/>
        </w:numPr>
        <w:ind w:left="927"/>
        <w:rPr>
          <w:b/>
          <w:u w:val="single"/>
        </w:rPr>
      </w:pPr>
      <w:r>
        <w:rPr>
          <w:b/>
          <w:u w:val="single"/>
        </w:rPr>
        <w:t>Section 14 Senior Leadership and Teacher Application Forms and Section 12 Support Staff and Lay Chaplain Application Forms</w:t>
      </w:r>
    </w:p>
    <w:p w:rsidR="004C0C3B" w:rsidRDefault="004C0C3B" w:rsidP="004C0C3B">
      <w:pPr>
        <w:pStyle w:val="AppFormDetails"/>
        <w:numPr>
          <w:ilvl w:val="0"/>
          <w:numId w:val="0"/>
        </w:numPr>
        <w:ind w:left="927"/>
      </w:pPr>
      <w: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4C0C3B" w:rsidRDefault="004C0C3B" w:rsidP="004C0C3B">
      <w:pPr>
        <w:pStyle w:val="AppFormDetails"/>
        <w:numPr>
          <w:ilvl w:val="0"/>
          <w:numId w:val="0"/>
        </w:numPr>
        <w:ind w:left="927"/>
      </w:pPr>
      <w:r>
        <w:lastRenderedPageBreak/>
        <w:t>The government has produced a code of practice to guide employers on how to implement the requirement without breaching the provisions of the Equality Act 2010.</w:t>
      </w:r>
      <w:r>
        <w:rPr>
          <w:rStyle w:val="FootnoteReference"/>
        </w:rPr>
        <w:footnoteReference w:id="1"/>
      </w:r>
      <w:r>
        <w:t xml:space="preserve">  </w:t>
      </w:r>
    </w:p>
    <w:p w:rsidR="004C0C3B" w:rsidRPr="004C0C3B" w:rsidRDefault="004C0C3B" w:rsidP="004C0C3B">
      <w:pPr>
        <w:pStyle w:val="AppFormDetails"/>
        <w:numPr>
          <w:ilvl w:val="0"/>
          <w:numId w:val="0"/>
        </w:numPr>
        <w:ind w:left="927"/>
      </w:pPr>
      <w: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w:t>
      </w:r>
      <w:r w:rsidR="004C0C3B">
        <w:rPr>
          <w:b/>
          <w:u w:val="single"/>
        </w:rPr>
        <w:t xml:space="preserve"> 15</w:t>
      </w:r>
      <w:r w:rsidRPr="009D054D">
        <w:rPr>
          <w:b/>
          <w:u w:val="single"/>
        </w:rPr>
        <w:t xml:space="preserve"> Senior Leadership and Teacher </w:t>
      </w:r>
      <w:r w:rsidR="004C0C3B">
        <w:rPr>
          <w:b/>
          <w:u w:val="single"/>
        </w:rPr>
        <w:t>Application Forms and Section 13</w:t>
      </w:r>
      <w:r w:rsidRPr="009D054D">
        <w:rPr>
          <w:b/>
          <w:u w:val="single"/>
        </w:rPr>
        <w:t xml:space="preserve">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lastRenderedPageBreak/>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1B" w:rsidRDefault="006C5F1B" w:rsidP="00444926">
      <w:pPr>
        <w:spacing w:after="0" w:line="240" w:lineRule="auto"/>
      </w:pPr>
      <w:r>
        <w:separator/>
      </w:r>
    </w:p>
  </w:endnote>
  <w:endnote w:type="continuationSeparator" w:id="0">
    <w:p w:rsidR="006C5F1B" w:rsidRDefault="006C5F1B"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38" w:rsidRDefault="00511338">
    <w:pPr>
      <w:pStyle w:val="Footer"/>
    </w:pPr>
    <w:r>
      <w:t>Model Notes to Applicants – Application Forms – Version 11 – Sept 2013 - updated May 2018</w:t>
    </w:r>
  </w:p>
  <w:p w:rsidR="00511338" w:rsidRDefault="00511338">
    <w:pPr>
      <w:pStyle w:val="Footer"/>
    </w:pPr>
    <w:r>
      <w:t>THE CATHOLIC EDUCATION SERVICE ©</w:t>
    </w:r>
  </w:p>
  <w:p w:rsidR="00511338" w:rsidRDefault="0051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1B" w:rsidRDefault="006C5F1B" w:rsidP="00444926">
      <w:pPr>
        <w:spacing w:after="0" w:line="240" w:lineRule="auto"/>
      </w:pPr>
      <w:r>
        <w:separator/>
      </w:r>
    </w:p>
  </w:footnote>
  <w:footnote w:type="continuationSeparator" w:id="0">
    <w:p w:rsidR="006C5F1B" w:rsidRDefault="006C5F1B" w:rsidP="00444926">
      <w:pPr>
        <w:spacing w:after="0" w:line="240" w:lineRule="auto"/>
      </w:pPr>
      <w:r>
        <w:continuationSeparator/>
      </w:r>
    </w:p>
  </w:footnote>
  <w:footnote w:id="1">
    <w:p w:rsidR="00511338" w:rsidRDefault="00511338" w:rsidP="004C0C3B">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511338" w:rsidRDefault="00511338" w:rsidP="004C0C3B">
      <w:pPr>
        <w:pStyle w:val="FootnoteText"/>
        <w:rPr>
          <w:lang w:val="en-GB"/>
        </w:rPr>
      </w:pPr>
    </w:p>
    <w:p w:rsidR="00511338" w:rsidRPr="00330D08" w:rsidRDefault="00511338" w:rsidP="004C0C3B">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38" w:rsidRDefault="00511338">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2168E" w:rsidRPr="0072168E">
      <w:rPr>
        <w:b/>
        <w:noProof/>
      </w:rPr>
      <w:t>2</w:t>
    </w:r>
    <w:r>
      <w:fldChar w:fldCharType="end"/>
    </w:r>
  </w:p>
  <w:p w:rsidR="00511338" w:rsidRDefault="0051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alklTVSwZmZnOUX/DFP0hfZhakB+yqPG493LZYn1qFpJyMUjr9kpIgoo/108jWO3hT69jV0aO69Wmj7T+ppoaQ==" w:salt="+uJxePCa3uBaE2/mAFFor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4E3E"/>
    <w:rsid w:val="000556AC"/>
    <w:rsid w:val="00077775"/>
    <w:rsid w:val="000909C4"/>
    <w:rsid w:val="00090D3D"/>
    <w:rsid w:val="00093B21"/>
    <w:rsid w:val="00096DDA"/>
    <w:rsid w:val="000D6FC6"/>
    <w:rsid w:val="000E70EF"/>
    <w:rsid w:val="001006FD"/>
    <w:rsid w:val="00102303"/>
    <w:rsid w:val="00113772"/>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D2F30"/>
    <w:rsid w:val="002021E1"/>
    <w:rsid w:val="002068E8"/>
    <w:rsid w:val="00214692"/>
    <w:rsid w:val="0021716B"/>
    <w:rsid w:val="00226AA3"/>
    <w:rsid w:val="00246F6E"/>
    <w:rsid w:val="00256804"/>
    <w:rsid w:val="00263927"/>
    <w:rsid w:val="00270B99"/>
    <w:rsid w:val="00271FF4"/>
    <w:rsid w:val="002748C5"/>
    <w:rsid w:val="00274C45"/>
    <w:rsid w:val="00281766"/>
    <w:rsid w:val="00287CEA"/>
    <w:rsid w:val="00296289"/>
    <w:rsid w:val="002A21DB"/>
    <w:rsid w:val="002A390B"/>
    <w:rsid w:val="002C00F1"/>
    <w:rsid w:val="002E71C4"/>
    <w:rsid w:val="002E7772"/>
    <w:rsid w:val="00304714"/>
    <w:rsid w:val="00322EAF"/>
    <w:rsid w:val="003265E5"/>
    <w:rsid w:val="003268AD"/>
    <w:rsid w:val="00330D8A"/>
    <w:rsid w:val="0033536E"/>
    <w:rsid w:val="00355133"/>
    <w:rsid w:val="00363867"/>
    <w:rsid w:val="003661B2"/>
    <w:rsid w:val="00373A0A"/>
    <w:rsid w:val="0037678C"/>
    <w:rsid w:val="00385F11"/>
    <w:rsid w:val="00397AB0"/>
    <w:rsid w:val="003A05BA"/>
    <w:rsid w:val="003A473C"/>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46BB"/>
    <w:rsid w:val="004948C3"/>
    <w:rsid w:val="0049618E"/>
    <w:rsid w:val="004B2428"/>
    <w:rsid w:val="004B4FFD"/>
    <w:rsid w:val="004C0C3B"/>
    <w:rsid w:val="004D1C95"/>
    <w:rsid w:val="004D6D0B"/>
    <w:rsid w:val="005024ED"/>
    <w:rsid w:val="00511338"/>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C13B7"/>
    <w:rsid w:val="006C5F1B"/>
    <w:rsid w:val="006E0EEF"/>
    <w:rsid w:val="006F2237"/>
    <w:rsid w:val="006F6A22"/>
    <w:rsid w:val="00706919"/>
    <w:rsid w:val="00710D64"/>
    <w:rsid w:val="00712A94"/>
    <w:rsid w:val="0072168E"/>
    <w:rsid w:val="0074115A"/>
    <w:rsid w:val="0075136F"/>
    <w:rsid w:val="0075724D"/>
    <w:rsid w:val="007573CA"/>
    <w:rsid w:val="00760178"/>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B616A"/>
    <w:rsid w:val="008C0F5B"/>
    <w:rsid w:val="008C1487"/>
    <w:rsid w:val="008C61D9"/>
    <w:rsid w:val="008D23C5"/>
    <w:rsid w:val="008D6F9B"/>
    <w:rsid w:val="008D7EEC"/>
    <w:rsid w:val="008E2E59"/>
    <w:rsid w:val="008E3922"/>
    <w:rsid w:val="008E53A1"/>
    <w:rsid w:val="008E54F5"/>
    <w:rsid w:val="008F66A5"/>
    <w:rsid w:val="0092219C"/>
    <w:rsid w:val="009351E1"/>
    <w:rsid w:val="00935F24"/>
    <w:rsid w:val="00940A53"/>
    <w:rsid w:val="0094537F"/>
    <w:rsid w:val="0097059D"/>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2273E"/>
    <w:rsid w:val="00C314CF"/>
    <w:rsid w:val="00C33228"/>
    <w:rsid w:val="00C37F77"/>
    <w:rsid w:val="00C44856"/>
    <w:rsid w:val="00C664AB"/>
    <w:rsid w:val="00C67278"/>
    <w:rsid w:val="00C678AC"/>
    <w:rsid w:val="00C67F0F"/>
    <w:rsid w:val="00C700F8"/>
    <w:rsid w:val="00C97C67"/>
    <w:rsid w:val="00CB2639"/>
    <w:rsid w:val="00CB3DC7"/>
    <w:rsid w:val="00CB66CC"/>
    <w:rsid w:val="00CB67A5"/>
    <w:rsid w:val="00CC58A8"/>
    <w:rsid w:val="00CD5395"/>
    <w:rsid w:val="00CD73D3"/>
    <w:rsid w:val="00CE41B7"/>
    <w:rsid w:val="00CF62B5"/>
    <w:rsid w:val="00CF6DEB"/>
    <w:rsid w:val="00D068A3"/>
    <w:rsid w:val="00D2680E"/>
    <w:rsid w:val="00D4063A"/>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67CCC"/>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455B5"/>
    <w:rsid w:val="00F52FF2"/>
    <w:rsid w:val="00F7670B"/>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ColorfulShading-Accent11">
    <w:name w:val="Colorful Shading - Accent 11"/>
    <w:hidden/>
    <w:uiPriority w:val="99"/>
    <w:semiHidden/>
    <w:rsid w:val="00571D18"/>
    <w:rPr>
      <w:sz w:val="22"/>
      <w:szCs w:val="22"/>
      <w:lang w:val="en-US" w:eastAsia="en-US"/>
    </w:rPr>
  </w:style>
  <w:style w:type="paragraph" w:styleId="FootnoteText">
    <w:name w:val="footnote text"/>
    <w:basedOn w:val="Normal"/>
    <w:link w:val="FootnoteTextChar"/>
    <w:uiPriority w:val="99"/>
    <w:semiHidden/>
    <w:unhideWhenUsed/>
    <w:rsid w:val="004C0C3B"/>
    <w:rPr>
      <w:sz w:val="20"/>
      <w:szCs w:val="20"/>
    </w:rPr>
  </w:style>
  <w:style w:type="character" w:customStyle="1" w:styleId="FootnoteTextChar">
    <w:name w:val="Footnote Text Char"/>
    <w:link w:val="FootnoteText"/>
    <w:uiPriority w:val="99"/>
    <w:semiHidden/>
    <w:rsid w:val="004C0C3B"/>
    <w:rPr>
      <w:lang w:val="en-US" w:eastAsia="en-US"/>
    </w:rPr>
  </w:style>
  <w:style w:type="character" w:styleId="FootnoteReference">
    <w:name w:val="footnote reference"/>
    <w:uiPriority w:val="99"/>
    <w:semiHidden/>
    <w:unhideWhenUsed/>
    <w:rsid w:val="004C0C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ColorfulShading-Accent11">
    <w:name w:val="Colorful Shading - Accent 11"/>
    <w:hidden/>
    <w:uiPriority w:val="99"/>
    <w:semiHidden/>
    <w:rsid w:val="00571D18"/>
    <w:rPr>
      <w:sz w:val="22"/>
      <w:szCs w:val="22"/>
      <w:lang w:val="en-US" w:eastAsia="en-US"/>
    </w:rPr>
  </w:style>
  <w:style w:type="paragraph" w:styleId="FootnoteText">
    <w:name w:val="footnote text"/>
    <w:basedOn w:val="Normal"/>
    <w:link w:val="FootnoteTextChar"/>
    <w:uiPriority w:val="99"/>
    <w:semiHidden/>
    <w:unhideWhenUsed/>
    <w:rsid w:val="004C0C3B"/>
    <w:rPr>
      <w:sz w:val="20"/>
      <w:szCs w:val="20"/>
    </w:rPr>
  </w:style>
  <w:style w:type="character" w:customStyle="1" w:styleId="FootnoteTextChar">
    <w:name w:val="Footnote Text Char"/>
    <w:link w:val="FootnoteText"/>
    <w:uiPriority w:val="99"/>
    <w:semiHidden/>
    <w:rsid w:val="004C0C3B"/>
    <w:rPr>
      <w:lang w:val="en-US" w:eastAsia="en-US"/>
    </w:rPr>
  </w:style>
  <w:style w:type="character" w:styleId="FootnoteReference">
    <w:name w:val="footnote reference"/>
    <w:uiPriority w:val="99"/>
    <w:semiHidden/>
    <w:unhideWhenUsed/>
    <w:rsid w:val="004C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B173A-1B41-4021-AB4F-9189CA7F813F}">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0513A7B2-B2F9-4749-8DB9-78AA1E25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523A7-9A66-4746-9087-7FBC39413E75}">
  <ds:schemaRefs>
    <ds:schemaRef ds:uri="http://schemas.microsoft.com/sharepoint/v3/contenttype/forms"/>
  </ds:schemaRefs>
</ds:datastoreItem>
</file>

<file path=customXml/itemProps4.xml><?xml version="1.0" encoding="utf-8"?>
<ds:datastoreItem xmlns:ds="http://schemas.openxmlformats.org/officeDocument/2006/customXml" ds:itemID="{50A5F165-7678-4D69-8408-098DEAD0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2918</Words>
  <Characters>16633</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Sixsmith, Rachael</cp:lastModifiedBy>
  <cp:revision>2</cp:revision>
  <cp:lastPrinted>2017-09-21T13:52:00Z</cp:lastPrinted>
  <dcterms:created xsi:type="dcterms:W3CDTF">2018-08-01T10:52:00Z</dcterms:created>
  <dcterms:modified xsi:type="dcterms:W3CDTF">2018-08-01T10:52:00Z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