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27" w:rsidRDefault="00CF3E27" w:rsidP="00CF3E27">
      <w:pPr>
        <w:pStyle w:val="Title"/>
        <w:jc w:val="right"/>
        <w:rPr>
          <w:rFonts w:eastAsia="Arial"/>
          <w:sz w:val="24"/>
          <w:szCs w:val="24"/>
        </w:rPr>
      </w:pPr>
      <w:bookmarkStart w:id="0" w:name="_GoBack"/>
      <w:bookmarkEnd w:id="0"/>
      <w:r>
        <w:rPr>
          <w:noProof/>
          <w:lang w:val="en-GB" w:eastAsia="en-GB"/>
        </w:rPr>
        <w:drawing>
          <wp:inline distT="0" distB="0" distL="0" distR="0" wp14:anchorId="69EAEDB6" wp14:editId="74AE42FE">
            <wp:extent cx="2219325" cy="1133475"/>
            <wp:effectExtent l="19050" t="0" r="9525" b="0"/>
            <wp:docPr id="2" name="Picture 1" descr="In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e logo"/>
                    <pic:cNvPicPr>
                      <a:picLocks noChangeAspect="1" noChangeArrowheads="1"/>
                    </pic:cNvPicPr>
                  </pic:nvPicPr>
                  <pic:blipFill>
                    <a:blip r:embed="rId7" cstate="print"/>
                    <a:srcRect/>
                    <a:stretch>
                      <a:fillRect/>
                    </a:stretch>
                  </pic:blipFill>
                  <pic:spPr bwMode="auto">
                    <a:xfrm>
                      <a:off x="0" y="0"/>
                      <a:ext cx="2219325" cy="1133475"/>
                    </a:xfrm>
                    <a:prstGeom prst="rect">
                      <a:avLst/>
                    </a:prstGeom>
                    <a:noFill/>
                    <a:ln w="9525">
                      <a:noFill/>
                      <a:miter lim="800000"/>
                      <a:headEnd/>
                      <a:tailEnd/>
                    </a:ln>
                  </pic:spPr>
                </pic:pic>
              </a:graphicData>
            </a:graphic>
          </wp:inline>
        </w:drawing>
      </w:r>
    </w:p>
    <w:p w:rsidR="00CF3E27" w:rsidRDefault="00CF3E27" w:rsidP="009806F1">
      <w:pPr>
        <w:pStyle w:val="Title"/>
        <w:rPr>
          <w:rFonts w:eastAsia="Arial"/>
          <w:sz w:val="24"/>
          <w:szCs w:val="24"/>
        </w:rPr>
      </w:pPr>
    </w:p>
    <w:tbl>
      <w:tblPr>
        <w:tblStyle w:val="TableGrid"/>
        <w:tblW w:w="0" w:type="auto"/>
        <w:tblLook w:val="04A0" w:firstRow="1" w:lastRow="0" w:firstColumn="1" w:lastColumn="0" w:noHBand="0" w:noVBand="1"/>
      </w:tblPr>
      <w:tblGrid>
        <w:gridCol w:w="9016"/>
      </w:tblGrid>
      <w:tr w:rsidR="00CF3E27" w:rsidTr="00CF3E27">
        <w:tc>
          <w:tcPr>
            <w:tcW w:w="9016" w:type="dxa"/>
          </w:tcPr>
          <w:p w:rsidR="00CF3E27" w:rsidRDefault="00CF3E27" w:rsidP="009806F1">
            <w:pPr>
              <w:pStyle w:val="Title"/>
              <w:rPr>
                <w:rFonts w:eastAsia="Arial"/>
                <w:sz w:val="24"/>
                <w:szCs w:val="24"/>
              </w:rPr>
            </w:pPr>
          </w:p>
          <w:p w:rsidR="00CF3E27" w:rsidRPr="00CF3E27" w:rsidRDefault="00CF3E27" w:rsidP="00CF3E27">
            <w:pPr>
              <w:pStyle w:val="Title"/>
              <w:rPr>
                <w:rFonts w:eastAsia="Arial"/>
                <w:b/>
              </w:rPr>
            </w:pPr>
            <w:r w:rsidRPr="00CF3E27">
              <w:rPr>
                <w:rFonts w:eastAsia="Arial"/>
                <w:b/>
              </w:rPr>
              <w:t>GDPR PRIVACY NOTICE for staff</w:t>
            </w:r>
          </w:p>
          <w:p w:rsidR="00CF3E27" w:rsidRDefault="00CF3E27" w:rsidP="009806F1">
            <w:pPr>
              <w:pStyle w:val="Title"/>
              <w:rPr>
                <w:rFonts w:eastAsia="Arial"/>
                <w:sz w:val="24"/>
                <w:szCs w:val="24"/>
              </w:rPr>
            </w:pPr>
          </w:p>
        </w:tc>
      </w:tr>
    </w:tbl>
    <w:p w:rsidR="00CF3E27" w:rsidRDefault="00CF3E27" w:rsidP="009806F1">
      <w:pPr>
        <w:pStyle w:val="Title"/>
        <w:rPr>
          <w:rFonts w:eastAsia="Arial"/>
          <w:sz w:val="24"/>
          <w:szCs w:val="24"/>
        </w:rPr>
      </w:pPr>
    </w:p>
    <w:p w:rsidR="00CF3E27" w:rsidRPr="00EF6451" w:rsidRDefault="00CF3E27" w:rsidP="009806F1">
      <w:pPr>
        <w:spacing w:after="0"/>
        <w:rPr>
          <w:rFonts w:ascii="Arial" w:hAnsi="Arial" w:cs="Arial"/>
          <w:bCs/>
          <w:iCs/>
          <w:sz w:val="24"/>
          <w:szCs w:val="24"/>
          <w:lang w:bidi="en-US"/>
        </w:rPr>
      </w:pPr>
    </w:p>
    <w:p w:rsidR="009806F1" w:rsidRDefault="009806F1" w:rsidP="00EE4396">
      <w:pPr>
        <w:pStyle w:val="ListParagraph"/>
        <w:numPr>
          <w:ilvl w:val="0"/>
          <w:numId w:val="8"/>
        </w:numPr>
        <w:ind w:left="567" w:hanging="567"/>
        <w:rPr>
          <w:rFonts w:ascii="Arial" w:hAnsi="Arial" w:cs="Arial"/>
          <w:b/>
          <w:bCs/>
          <w:iCs/>
          <w:lang w:bidi="en-US"/>
        </w:rPr>
      </w:pPr>
      <w:r w:rsidRPr="00CF3E27">
        <w:rPr>
          <w:rFonts w:ascii="Arial" w:hAnsi="Arial" w:cs="Arial"/>
          <w:b/>
          <w:bCs/>
          <w:iCs/>
          <w:lang w:bidi="en-US"/>
        </w:rPr>
        <w:t>Introduction</w:t>
      </w:r>
    </w:p>
    <w:p w:rsidR="00EE4396" w:rsidRPr="00CF3E27" w:rsidRDefault="00EE4396" w:rsidP="00EE4396">
      <w:pPr>
        <w:pStyle w:val="ListParagraph"/>
        <w:ind w:left="567"/>
        <w:rPr>
          <w:rFonts w:ascii="Arial" w:hAnsi="Arial" w:cs="Arial"/>
          <w:b/>
          <w:bCs/>
          <w:iCs/>
          <w:lang w:bidi="en-US"/>
        </w:rPr>
      </w:pPr>
    </w:p>
    <w:p w:rsidR="009806F1" w:rsidRDefault="00AD1CD1" w:rsidP="00EE4396">
      <w:pPr>
        <w:spacing w:after="0"/>
        <w:ind w:left="567"/>
        <w:rPr>
          <w:rFonts w:ascii="Arial" w:hAnsi="Arial" w:cs="Arial"/>
          <w:iCs/>
          <w:sz w:val="24"/>
          <w:szCs w:val="24"/>
        </w:rPr>
      </w:pPr>
      <w:r w:rsidRPr="00CF3E27">
        <w:rPr>
          <w:rFonts w:ascii="Arial" w:hAnsi="Arial" w:cs="Arial"/>
          <w:iCs/>
          <w:sz w:val="24"/>
          <w:szCs w:val="24"/>
        </w:rPr>
        <w:t>Six Town Housing (ST</w:t>
      </w:r>
      <w:r w:rsidR="009806F1" w:rsidRPr="00CF3E27">
        <w:rPr>
          <w:rFonts w:ascii="Arial" w:hAnsi="Arial" w:cs="Arial"/>
          <w:iCs/>
          <w:sz w:val="24"/>
          <w:szCs w:val="24"/>
        </w:rPr>
        <w:t xml:space="preserve">H) </w:t>
      </w:r>
      <w:r w:rsidR="00AA6BF2">
        <w:rPr>
          <w:rFonts w:ascii="Arial" w:hAnsi="Arial" w:cs="Arial"/>
          <w:iCs/>
          <w:sz w:val="24"/>
          <w:szCs w:val="24"/>
        </w:rPr>
        <w:t xml:space="preserve">is a “data controller”. This means we are responsible for deciding how we hold and use personal information about you. STH </w:t>
      </w:r>
      <w:r w:rsidR="009806F1" w:rsidRPr="00CF3E27">
        <w:rPr>
          <w:rFonts w:ascii="Arial" w:hAnsi="Arial" w:cs="Arial"/>
          <w:iCs/>
          <w:sz w:val="24"/>
          <w:szCs w:val="24"/>
        </w:rPr>
        <w:t>collects and processes personal information, or personal data, relating to its employees, workers and contractors to manage the working relationship. This person</w:t>
      </w:r>
      <w:r w:rsidRPr="00CF3E27">
        <w:rPr>
          <w:rFonts w:ascii="Arial" w:hAnsi="Arial" w:cs="Arial"/>
          <w:iCs/>
          <w:sz w:val="24"/>
          <w:szCs w:val="24"/>
        </w:rPr>
        <w:t>al information may be held by ST</w:t>
      </w:r>
      <w:r w:rsidR="009806F1" w:rsidRPr="00CF3E27">
        <w:rPr>
          <w:rFonts w:ascii="Arial" w:hAnsi="Arial" w:cs="Arial"/>
          <w:iCs/>
          <w:sz w:val="24"/>
          <w:szCs w:val="24"/>
        </w:rPr>
        <w:t>H on paper or in electronic format.</w:t>
      </w:r>
    </w:p>
    <w:p w:rsidR="00CF3E27" w:rsidRPr="00CF3E27" w:rsidRDefault="00CF3E27" w:rsidP="00EE4396">
      <w:pPr>
        <w:spacing w:after="0"/>
        <w:ind w:left="567" w:hanging="567"/>
        <w:rPr>
          <w:rFonts w:ascii="Arial" w:hAnsi="Arial" w:cs="Arial"/>
          <w:iCs/>
          <w:sz w:val="24"/>
          <w:szCs w:val="24"/>
        </w:rPr>
      </w:pPr>
    </w:p>
    <w:p w:rsidR="009806F1" w:rsidRDefault="00AD1CD1" w:rsidP="00EE4396">
      <w:pPr>
        <w:pStyle w:val="ListParagraph"/>
        <w:numPr>
          <w:ilvl w:val="1"/>
          <w:numId w:val="8"/>
        </w:numPr>
        <w:ind w:left="567" w:hanging="567"/>
        <w:rPr>
          <w:rFonts w:ascii="Arial" w:hAnsi="Arial" w:cs="Arial"/>
          <w:iCs/>
        </w:rPr>
      </w:pPr>
      <w:r w:rsidRPr="00CF3E27">
        <w:rPr>
          <w:rFonts w:ascii="Arial" w:hAnsi="Arial" w:cs="Arial"/>
          <w:iCs/>
        </w:rPr>
        <w:t>ST</w:t>
      </w:r>
      <w:r w:rsidR="009806F1" w:rsidRPr="00CF3E27">
        <w:rPr>
          <w:rFonts w:ascii="Arial" w:hAnsi="Arial" w:cs="Arial"/>
          <w:iCs/>
        </w:rPr>
        <w:t>H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both during and after y</w:t>
      </w:r>
      <w:r w:rsidRPr="00CF3E27">
        <w:rPr>
          <w:rFonts w:ascii="Arial" w:hAnsi="Arial" w:cs="Arial"/>
          <w:iCs/>
        </w:rPr>
        <w:t>our working relationship with ST</w:t>
      </w:r>
      <w:r w:rsidR="009806F1" w:rsidRPr="00CF3E27">
        <w:rPr>
          <w:rFonts w:ascii="Arial" w:hAnsi="Arial" w:cs="Arial"/>
          <w:iCs/>
        </w:rPr>
        <w:t>H. We are required under the GDPR to notify you of the information contained in this privacy notice.</w:t>
      </w:r>
    </w:p>
    <w:p w:rsidR="00CF3E27" w:rsidRPr="00CF3E27" w:rsidRDefault="00CF3E27" w:rsidP="00EE4396">
      <w:pPr>
        <w:pStyle w:val="ListParagraph"/>
        <w:ind w:left="567" w:hanging="567"/>
        <w:rPr>
          <w:rFonts w:ascii="Arial" w:hAnsi="Arial" w:cs="Arial"/>
          <w:iCs/>
        </w:rPr>
      </w:pPr>
    </w:p>
    <w:p w:rsidR="009806F1" w:rsidRDefault="009806F1" w:rsidP="00EE4396">
      <w:pPr>
        <w:pStyle w:val="ListParagraph"/>
        <w:numPr>
          <w:ilvl w:val="1"/>
          <w:numId w:val="8"/>
        </w:numPr>
        <w:ind w:left="567" w:hanging="567"/>
        <w:rPr>
          <w:rFonts w:ascii="Arial" w:hAnsi="Arial" w:cs="Arial"/>
          <w:iCs/>
        </w:rPr>
      </w:pPr>
      <w:r w:rsidRPr="00CF3E27">
        <w:rPr>
          <w:rFonts w:ascii="Arial" w:hAnsi="Arial" w:cs="Arial"/>
          <w:iCs/>
        </w:rPr>
        <w:lastRenderedPageBreak/>
        <w:t xml:space="preserve">This privacy notice applies to all current and former employees, workers and contractors. It is non-contractual and does not form part of any employment contract, </w:t>
      </w:r>
      <w:bookmarkStart w:id="1" w:name="_Hlk503360024"/>
      <w:r w:rsidRPr="00CF3E27">
        <w:rPr>
          <w:rFonts w:ascii="Arial" w:hAnsi="Arial" w:cs="Arial"/>
          <w:iCs/>
        </w:rPr>
        <w:t>casual worker agreement, consultancy agreement or any other contract for services</w:t>
      </w:r>
      <w:bookmarkEnd w:id="1"/>
      <w:r w:rsidRPr="00CF3E27">
        <w:rPr>
          <w:rFonts w:ascii="Arial" w:hAnsi="Arial" w:cs="Arial"/>
          <w:iCs/>
        </w:rPr>
        <w:t>.</w:t>
      </w:r>
      <w:bookmarkStart w:id="2" w:name="_Hlk503512464"/>
    </w:p>
    <w:p w:rsidR="00CF3E27" w:rsidRPr="00CF3E27" w:rsidRDefault="00CF3E27" w:rsidP="00EE4396">
      <w:pPr>
        <w:pStyle w:val="ListParagraph"/>
        <w:ind w:left="567" w:hanging="567"/>
        <w:rPr>
          <w:rFonts w:ascii="Arial" w:hAnsi="Arial" w:cs="Arial"/>
          <w:iCs/>
        </w:rPr>
      </w:pPr>
    </w:p>
    <w:p w:rsidR="00C363FA" w:rsidRPr="00CF3E27" w:rsidRDefault="00C363FA" w:rsidP="00EE4396">
      <w:pPr>
        <w:pStyle w:val="ListParagraph"/>
        <w:numPr>
          <w:ilvl w:val="1"/>
          <w:numId w:val="8"/>
        </w:numPr>
        <w:ind w:left="567" w:hanging="567"/>
        <w:rPr>
          <w:rFonts w:ascii="Arial" w:hAnsi="Arial" w:cs="Arial"/>
          <w:iCs/>
        </w:rPr>
      </w:pPr>
      <w:r w:rsidRPr="00CF3E27">
        <w:rPr>
          <w:rFonts w:ascii="Arial" w:hAnsi="Arial" w:cs="Arial"/>
          <w:iCs/>
        </w:rPr>
        <w:t xml:space="preserve">STH has appointed a </w:t>
      </w:r>
      <w:bookmarkStart w:id="3" w:name="_Hlk503431512"/>
      <w:r w:rsidRPr="00CF3E27">
        <w:rPr>
          <w:rFonts w:ascii="Arial" w:hAnsi="Arial" w:cs="Arial"/>
          <w:iCs/>
        </w:rPr>
        <w:t>data compliance manager</w:t>
      </w:r>
      <w:bookmarkEnd w:id="3"/>
      <w:r w:rsidRPr="00CF3E27">
        <w:rPr>
          <w:rFonts w:ascii="Arial" w:hAnsi="Arial" w:cs="Arial"/>
          <w:iCs/>
        </w:rPr>
        <w:t xml:space="preserve"> to oversee compliance with this privacy notice. If you have any questions about this privacy notice or about how we handle your personal information, please contact</w:t>
      </w:r>
      <w:r w:rsidRPr="00CF3E27">
        <w:rPr>
          <w:rFonts w:ascii="Arial" w:hAnsi="Arial" w:cs="Arial"/>
          <w:bCs/>
          <w:iCs/>
          <w:lang w:bidi="en-US"/>
        </w:rPr>
        <w:t xml:space="preserve"> Alison Leach </w:t>
      </w:r>
      <w:r w:rsidRPr="00CF3E27">
        <w:rPr>
          <w:rFonts w:ascii="Arial" w:hAnsi="Arial" w:cs="Arial"/>
          <w:bCs/>
          <w:i/>
          <w:iCs/>
          <w:lang w:bidi="en-US"/>
        </w:rPr>
        <w:t xml:space="preserve">by telephone on  0161 686 8121, email </w:t>
      </w:r>
      <w:hyperlink r:id="rId8" w:history="1">
        <w:r w:rsidRPr="00CF3E27">
          <w:rPr>
            <w:rStyle w:val="Hyperlink"/>
            <w:rFonts w:ascii="Arial" w:hAnsi="Arial" w:cs="Arial"/>
            <w:bCs/>
            <w:i/>
            <w:iCs/>
            <w:lang w:bidi="en-US"/>
          </w:rPr>
          <w:t>A.J.Leach@sixtownhousing.org</w:t>
        </w:r>
      </w:hyperlink>
      <w:r w:rsidRPr="00CF3E27">
        <w:rPr>
          <w:rFonts w:ascii="Arial" w:hAnsi="Arial" w:cs="Arial"/>
          <w:bCs/>
          <w:i/>
          <w:iCs/>
          <w:lang w:bidi="en-US"/>
        </w:rPr>
        <w:t>, or write to her at Six Town Housing, 6 Knowsley Place, Angouleme Way, Bury, BL9 0EL.</w:t>
      </w:r>
    </w:p>
    <w:p w:rsidR="009806F1" w:rsidRPr="00CF3E27" w:rsidRDefault="009806F1" w:rsidP="00EE4396">
      <w:pPr>
        <w:pStyle w:val="ListParagraph"/>
        <w:ind w:left="567" w:hanging="567"/>
        <w:rPr>
          <w:rFonts w:ascii="Arial" w:hAnsi="Arial" w:cs="Arial"/>
          <w:iCs/>
        </w:rPr>
      </w:pPr>
    </w:p>
    <w:bookmarkEnd w:id="2"/>
    <w:p w:rsidR="009806F1" w:rsidRDefault="009806F1" w:rsidP="00EE4396">
      <w:pPr>
        <w:pStyle w:val="ListParagraph"/>
        <w:numPr>
          <w:ilvl w:val="0"/>
          <w:numId w:val="8"/>
        </w:numPr>
        <w:ind w:left="567" w:hanging="567"/>
        <w:rPr>
          <w:rFonts w:ascii="Arial" w:hAnsi="Arial" w:cs="Arial"/>
          <w:b/>
          <w:bCs/>
          <w:iCs/>
          <w:lang w:bidi="en-US"/>
        </w:rPr>
      </w:pPr>
      <w:r w:rsidRPr="00CF3E27">
        <w:rPr>
          <w:rFonts w:ascii="Arial" w:hAnsi="Arial" w:cs="Arial"/>
          <w:b/>
          <w:bCs/>
          <w:iCs/>
          <w:lang w:bidi="en-US"/>
        </w:rPr>
        <w:t>Data protection principles</w:t>
      </w:r>
    </w:p>
    <w:p w:rsidR="006F6670" w:rsidRPr="00CF3E27" w:rsidRDefault="006F6670" w:rsidP="006F6670">
      <w:pPr>
        <w:pStyle w:val="ListParagraph"/>
        <w:ind w:left="567"/>
        <w:rPr>
          <w:rFonts w:ascii="Arial" w:hAnsi="Arial" w:cs="Arial"/>
          <w:b/>
          <w:bCs/>
          <w:iCs/>
          <w:lang w:bidi="en-US"/>
        </w:rPr>
      </w:pPr>
    </w:p>
    <w:p w:rsidR="009806F1" w:rsidRPr="00CF3E27" w:rsidRDefault="009806F1" w:rsidP="00EE4396">
      <w:pPr>
        <w:spacing w:after="0"/>
        <w:ind w:left="567"/>
        <w:rPr>
          <w:rFonts w:ascii="Arial" w:hAnsi="Arial" w:cs="Arial"/>
          <w:iCs/>
          <w:sz w:val="24"/>
          <w:szCs w:val="24"/>
        </w:rPr>
      </w:pPr>
      <w:r w:rsidRPr="00CF3E27">
        <w:rPr>
          <w:rFonts w:ascii="Arial" w:hAnsi="Arial" w:cs="Arial"/>
          <w:iCs/>
          <w:sz w:val="24"/>
          <w:szCs w:val="24"/>
        </w:rPr>
        <w:t>Under the GDPR, there are six da</w:t>
      </w:r>
      <w:r w:rsidR="00AD1CD1" w:rsidRPr="00CF3E27">
        <w:rPr>
          <w:rFonts w:ascii="Arial" w:hAnsi="Arial" w:cs="Arial"/>
          <w:iCs/>
          <w:sz w:val="24"/>
          <w:szCs w:val="24"/>
        </w:rPr>
        <w:t>ta protection principles that ST</w:t>
      </w:r>
      <w:r w:rsidRPr="00CF3E27">
        <w:rPr>
          <w:rFonts w:ascii="Arial" w:hAnsi="Arial" w:cs="Arial"/>
          <w:iCs/>
          <w:sz w:val="24"/>
          <w:szCs w:val="24"/>
        </w:rPr>
        <w:t>H must comply with. These provide that the personal information we hold about you must be:</w:t>
      </w:r>
    </w:p>
    <w:p w:rsidR="009806F1" w:rsidRPr="00CF3E27" w:rsidRDefault="009806F1" w:rsidP="00EE4396">
      <w:pPr>
        <w:numPr>
          <w:ilvl w:val="0"/>
          <w:numId w:val="3"/>
        </w:numPr>
        <w:spacing w:after="0"/>
        <w:ind w:left="1134" w:hanging="425"/>
        <w:rPr>
          <w:rFonts w:ascii="Arial" w:hAnsi="Arial" w:cs="Arial"/>
          <w:iCs/>
          <w:sz w:val="24"/>
          <w:szCs w:val="24"/>
        </w:rPr>
      </w:pPr>
      <w:bookmarkStart w:id="4" w:name="_Hlk503771823"/>
      <w:r w:rsidRPr="00CF3E27">
        <w:rPr>
          <w:rFonts w:ascii="Arial" w:hAnsi="Arial" w:cs="Arial"/>
          <w:iCs/>
          <w:sz w:val="24"/>
          <w:szCs w:val="24"/>
        </w:rPr>
        <w:t>Processed lawfully, fairly and in a transparent manner.</w:t>
      </w:r>
    </w:p>
    <w:p w:rsidR="009806F1" w:rsidRPr="00CF3E27" w:rsidRDefault="009806F1" w:rsidP="00EE4396">
      <w:pPr>
        <w:numPr>
          <w:ilvl w:val="0"/>
          <w:numId w:val="3"/>
        </w:numPr>
        <w:spacing w:after="0"/>
        <w:ind w:left="1134" w:hanging="425"/>
        <w:rPr>
          <w:rFonts w:ascii="Arial" w:hAnsi="Arial" w:cs="Arial"/>
          <w:iCs/>
          <w:sz w:val="24"/>
          <w:szCs w:val="24"/>
        </w:rPr>
      </w:pPr>
      <w:r w:rsidRPr="00CF3E27">
        <w:rPr>
          <w:rFonts w:ascii="Arial" w:hAnsi="Arial" w:cs="Arial"/>
          <w:iCs/>
          <w:sz w:val="24"/>
          <w:szCs w:val="24"/>
        </w:rPr>
        <w:t>Collected only for legitimate purposes that have been clearly explained to you and not further processed in a way that is incompatible with those purposes.</w:t>
      </w:r>
    </w:p>
    <w:p w:rsidR="009806F1" w:rsidRPr="00CF3E27" w:rsidRDefault="009806F1" w:rsidP="00EE4396">
      <w:pPr>
        <w:numPr>
          <w:ilvl w:val="0"/>
          <w:numId w:val="3"/>
        </w:numPr>
        <w:spacing w:after="0"/>
        <w:ind w:left="1134" w:hanging="425"/>
        <w:rPr>
          <w:rFonts w:ascii="Arial" w:hAnsi="Arial" w:cs="Arial"/>
          <w:iCs/>
          <w:sz w:val="24"/>
          <w:szCs w:val="24"/>
        </w:rPr>
      </w:pPr>
      <w:r w:rsidRPr="00CF3E27">
        <w:rPr>
          <w:rFonts w:ascii="Arial" w:hAnsi="Arial" w:cs="Arial"/>
          <w:iCs/>
          <w:sz w:val="24"/>
          <w:szCs w:val="24"/>
        </w:rPr>
        <w:t>Adequate, relevant and limited to what is necessary in relation to those purposes.</w:t>
      </w:r>
    </w:p>
    <w:p w:rsidR="009806F1" w:rsidRPr="00CF3E27" w:rsidRDefault="009806F1" w:rsidP="00EE4396">
      <w:pPr>
        <w:numPr>
          <w:ilvl w:val="0"/>
          <w:numId w:val="3"/>
        </w:numPr>
        <w:spacing w:after="0"/>
        <w:ind w:left="1134" w:hanging="425"/>
        <w:rPr>
          <w:rFonts w:ascii="Arial" w:hAnsi="Arial" w:cs="Arial"/>
          <w:iCs/>
          <w:sz w:val="24"/>
          <w:szCs w:val="24"/>
        </w:rPr>
      </w:pPr>
      <w:r w:rsidRPr="00CF3E27">
        <w:rPr>
          <w:rFonts w:ascii="Arial" w:hAnsi="Arial" w:cs="Arial"/>
          <w:iCs/>
          <w:sz w:val="24"/>
          <w:szCs w:val="24"/>
        </w:rPr>
        <w:t>Accurate and, where necessary, kept up to date.</w:t>
      </w:r>
    </w:p>
    <w:p w:rsidR="009806F1" w:rsidRPr="00CF3E27" w:rsidRDefault="009806F1" w:rsidP="00EE4396">
      <w:pPr>
        <w:numPr>
          <w:ilvl w:val="0"/>
          <w:numId w:val="3"/>
        </w:numPr>
        <w:spacing w:after="0"/>
        <w:ind w:left="1134" w:hanging="425"/>
        <w:rPr>
          <w:rFonts w:ascii="Arial" w:hAnsi="Arial" w:cs="Arial"/>
          <w:iCs/>
          <w:sz w:val="24"/>
          <w:szCs w:val="24"/>
        </w:rPr>
      </w:pPr>
      <w:r w:rsidRPr="00CF3E27">
        <w:rPr>
          <w:rFonts w:ascii="Arial" w:hAnsi="Arial" w:cs="Arial"/>
          <w:iCs/>
          <w:sz w:val="24"/>
          <w:szCs w:val="24"/>
        </w:rPr>
        <w:t>Kept in a form which permits your identification for no longer than is necessary for those purposes.</w:t>
      </w:r>
    </w:p>
    <w:p w:rsidR="009806F1" w:rsidRPr="00CF3E27" w:rsidRDefault="009806F1" w:rsidP="00EE4396">
      <w:pPr>
        <w:numPr>
          <w:ilvl w:val="0"/>
          <w:numId w:val="3"/>
        </w:numPr>
        <w:spacing w:after="0"/>
        <w:ind w:left="1134" w:hanging="425"/>
        <w:rPr>
          <w:rFonts w:ascii="Arial" w:hAnsi="Arial" w:cs="Arial"/>
          <w:iCs/>
          <w:sz w:val="24"/>
          <w:szCs w:val="24"/>
        </w:rPr>
      </w:pPr>
      <w:r w:rsidRPr="00CF3E27">
        <w:rPr>
          <w:rFonts w:ascii="Arial" w:hAnsi="Arial" w:cs="Arial"/>
          <w:iCs/>
          <w:sz w:val="24"/>
          <w:szCs w:val="24"/>
        </w:rPr>
        <w:lastRenderedPageBreak/>
        <w:t>Processed in a way that ensures appropriate security of the data.</w:t>
      </w:r>
    </w:p>
    <w:bookmarkEnd w:id="4"/>
    <w:p w:rsidR="00CF3E27" w:rsidRDefault="00CF3E27" w:rsidP="00EE4396">
      <w:pPr>
        <w:spacing w:after="0"/>
        <w:ind w:left="993" w:hanging="567"/>
        <w:rPr>
          <w:rFonts w:ascii="Arial" w:hAnsi="Arial" w:cs="Arial"/>
          <w:iCs/>
          <w:sz w:val="24"/>
          <w:szCs w:val="24"/>
        </w:rPr>
      </w:pPr>
    </w:p>
    <w:p w:rsidR="009806F1" w:rsidRPr="00CF3E27" w:rsidRDefault="00AD1CD1" w:rsidP="00EE4396">
      <w:pPr>
        <w:spacing w:after="0"/>
        <w:ind w:left="426"/>
        <w:rPr>
          <w:rFonts w:ascii="Arial" w:hAnsi="Arial" w:cs="Arial"/>
          <w:iCs/>
          <w:sz w:val="24"/>
          <w:szCs w:val="24"/>
        </w:rPr>
      </w:pPr>
      <w:r w:rsidRPr="00CF3E27">
        <w:rPr>
          <w:rFonts w:ascii="Arial" w:hAnsi="Arial" w:cs="Arial"/>
          <w:iCs/>
          <w:sz w:val="24"/>
          <w:szCs w:val="24"/>
        </w:rPr>
        <w:t>ST</w:t>
      </w:r>
      <w:r w:rsidR="009806F1" w:rsidRPr="00CF3E27">
        <w:rPr>
          <w:rFonts w:ascii="Arial" w:hAnsi="Arial" w:cs="Arial"/>
          <w:iCs/>
          <w:sz w:val="24"/>
          <w:szCs w:val="24"/>
        </w:rPr>
        <w:t>H is responsible for, and must be able to demonstrate compliance with, these principles. This is called accountability.</w:t>
      </w:r>
      <w:bookmarkStart w:id="5" w:name="_Hlk503514545"/>
    </w:p>
    <w:p w:rsidR="00483C49" w:rsidRPr="00CF3E27" w:rsidRDefault="00483C49" w:rsidP="00EE4396">
      <w:pPr>
        <w:spacing w:after="0"/>
        <w:ind w:left="567" w:hanging="567"/>
        <w:rPr>
          <w:rFonts w:ascii="Arial" w:hAnsi="Arial" w:cs="Arial"/>
          <w:iCs/>
          <w:sz w:val="24"/>
          <w:szCs w:val="24"/>
        </w:rPr>
      </w:pPr>
    </w:p>
    <w:p w:rsidR="009806F1" w:rsidRDefault="009806F1" w:rsidP="00EE4396">
      <w:pPr>
        <w:pStyle w:val="ListParagraph"/>
        <w:numPr>
          <w:ilvl w:val="0"/>
          <w:numId w:val="8"/>
        </w:numPr>
        <w:ind w:left="567" w:hanging="567"/>
        <w:rPr>
          <w:rFonts w:ascii="Arial" w:hAnsi="Arial" w:cs="Arial"/>
          <w:b/>
          <w:bCs/>
          <w:iCs/>
          <w:lang w:bidi="en-US"/>
        </w:rPr>
      </w:pPr>
      <w:r w:rsidRPr="00CF3E27">
        <w:rPr>
          <w:rFonts w:ascii="Arial" w:hAnsi="Arial" w:cs="Arial"/>
          <w:b/>
          <w:bCs/>
          <w:iCs/>
          <w:lang w:bidi="en-US"/>
        </w:rPr>
        <w:t>What types of personal information do we collect about you?</w:t>
      </w:r>
    </w:p>
    <w:p w:rsidR="00EE4396" w:rsidRPr="00CF3E27" w:rsidRDefault="00EE4396" w:rsidP="00EE4396">
      <w:pPr>
        <w:pStyle w:val="ListParagraph"/>
        <w:ind w:left="567"/>
        <w:rPr>
          <w:rFonts w:ascii="Arial" w:hAnsi="Arial" w:cs="Arial"/>
          <w:b/>
          <w:bCs/>
          <w:iCs/>
          <w:lang w:bidi="en-US"/>
        </w:rPr>
      </w:pPr>
    </w:p>
    <w:bookmarkEnd w:id="5"/>
    <w:p w:rsidR="00AA6BF2" w:rsidRDefault="009806F1" w:rsidP="00EE4396">
      <w:pPr>
        <w:pStyle w:val="ListParagraph"/>
        <w:numPr>
          <w:ilvl w:val="1"/>
          <w:numId w:val="9"/>
        </w:numPr>
        <w:ind w:left="567" w:hanging="567"/>
        <w:rPr>
          <w:rFonts w:ascii="Arial" w:hAnsi="Arial" w:cs="Arial"/>
          <w:iCs/>
        </w:rPr>
      </w:pPr>
      <w:r w:rsidRPr="00CF3E27">
        <w:rPr>
          <w:rFonts w:ascii="Arial" w:hAnsi="Arial" w:cs="Arial"/>
          <w:iC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w:t>
      </w:r>
      <w:r w:rsidR="00AA6BF2">
        <w:rPr>
          <w:rFonts w:ascii="Arial" w:hAnsi="Arial" w:cs="Arial"/>
          <w:iCs/>
        </w:rPr>
        <w:br/>
      </w:r>
    </w:p>
    <w:p w:rsidR="009806F1" w:rsidRPr="00CF3E27" w:rsidRDefault="009806F1" w:rsidP="00AA6BF2">
      <w:pPr>
        <w:pStyle w:val="ListParagraph"/>
        <w:ind w:left="567"/>
        <w:rPr>
          <w:rFonts w:ascii="Arial" w:hAnsi="Arial" w:cs="Arial"/>
          <w:iCs/>
        </w:rPr>
      </w:pPr>
      <w:r w:rsidRPr="00CF3E27">
        <w:rPr>
          <w:rFonts w:ascii="Arial" w:hAnsi="Arial" w:cs="Arial"/>
          <w:iCs/>
        </w:rPr>
        <w:t xml:space="preserve">The special categories of personal information comprise </w:t>
      </w:r>
      <w:bookmarkStart w:id="6" w:name="_Hlk503358197"/>
      <w:r w:rsidRPr="00CF3E27">
        <w:rPr>
          <w:rFonts w:ascii="Arial" w:hAnsi="Arial" w:cs="Arial"/>
          <w:iCs/>
        </w:rPr>
        <w:t>information about an individual’s racial or ethnic origin, political opinions, religious or philosophical beliefs</w:t>
      </w:r>
      <w:bookmarkEnd w:id="6"/>
      <w:r w:rsidRPr="00CF3E27">
        <w:rPr>
          <w:rFonts w:ascii="Arial" w:hAnsi="Arial" w:cs="Arial"/>
          <w:iCs/>
        </w:rPr>
        <w:t>, trade union membership, health, sex life or sexual orientation and genetic and biometric data.</w:t>
      </w:r>
    </w:p>
    <w:p w:rsidR="00AA6BF2" w:rsidRDefault="00AA6BF2" w:rsidP="00EE4396">
      <w:pPr>
        <w:spacing w:after="0"/>
        <w:ind w:left="567"/>
        <w:rPr>
          <w:rFonts w:ascii="Arial" w:hAnsi="Arial" w:cs="Arial"/>
          <w:iCs/>
          <w:sz w:val="24"/>
          <w:szCs w:val="24"/>
        </w:rPr>
      </w:pPr>
    </w:p>
    <w:p w:rsidR="009806F1" w:rsidRPr="00CF3E27" w:rsidRDefault="009806F1" w:rsidP="00EE4396">
      <w:pPr>
        <w:spacing w:after="0"/>
        <w:ind w:left="567"/>
        <w:rPr>
          <w:rFonts w:ascii="Arial" w:hAnsi="Arial" w:cs="Arial"/>
          <w:iCs/>
          <w:sz w:val="24"/>
          <w:szCs w:val="24"/>
        </w:rPr>
      </w:pPr>
      <w:r w:rsidRPr="00CF3E27">
        <w:rPr>
          <w:rFonts w:ascii="Arial" w:hAnsi="Arial" w:cs="Arial"/>
          <w:iCs/>
          <w:sz w:val="24"/>
          <w:szCs w:val="24"/>
        </w:rPr>
        <w:t>S</w:t>
      </w:r>
      <w:r w:rsidR="00AA6BF2">
        <w:rPr>
          <w:rFonts w:ascii="Arial" w:hAnsi="Arial" w:cs="Arial"/>
          <w:iCs/>
          <w:sz w:val="24"/>
          <w:szCs w:val="24"/>
        </w:rPr>
        <w:t>TH</w:t>
      </w:r>
      <w:r w:rsidRPr="00CF3E27">
        <w:rPr>
          <w:rFonts w:ascii="Arial" w:hAnsi="Arial" w:cs="Arial"/>
          <w:iCs/>
          <w:sz w:val="24"/>
          <w:szCs w:val="24"/>
        </w:rPr>
        <w:t xml:space="preserve"> collects, uses and processes a range of personal information about you. This includes:</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your contact details, including your name, address, telephone number and personal e-mail address</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your emergency contact details/next of kin</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 xml:space="preserve">your </w:t>
      </w:r>
      <w:r w:rsidR="002D6C1F" w:rsidRPr="00CF3E27">
        <w:rPr>
          <w:rFonts w:ascii="Arial" w:hAnsi="Arial" w:cs="Arial"/>
          <w:iCs/>
          <w:sz w:val="24"/>
          <w:szCs w:val="24"/>
        </w:rPr>
        <w:t>date of birth</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 xml:space="preserve">your </w:t>
      </w:r>
      <w:r w:rsidR="002D6C1F" w:rsidRPr="00CF3E27">
        <w:rPr>
          <w:rFonts w:ascii="Arial" w:hAnsi="Arial" w:cs="Arial"/>
          <w:iCs/>
          <w:sz w:val="24"/>
          <w:szCs w:val="24"/>
        </w:rPr>
        <w:t>gender</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 xml:space="preserve">your marital status </w:t>
      </w:r>
    </w:p>
    <w:p w:rsidR="002D6C1F"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lastRenderedPageBreak/>
        <w:t xml:space="preserve">the start and end dates of your </w:t>
      </w:r>
      <w:r w:rsidR="002D6C1F" w:rsidRPr="00CF3E27">
        <w:rPr>
          <w:rFonts w:ascii="Arial" w:hAnsi="Arial" w:cs="Arial"/>
          <w:iCs/>
          <w:sz w:val="24"/>
          <w:szCs w:val="24"/>
        </w:rPr>
        <w:t xml:space="preserve">employment </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recruitment records, including personal information included in a CV, any application form, cover letter, interview notes, references, copies of proof of right to work in the UK documentation, copies of qualification certificates, copy of driving licence and other background check documentation</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the terms and conditions of your employment (including your job title and working hours), as set out in a job offer letter, employment contract, written statement of employment particulars, pay review, statements of changes to employment terms and related correspondence</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details of your skills, qualifications, experience and work history, both with previous employers and with SLH</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 xml:space="preserve">your </w:t>
      </w:r>
      <w:r w:rsidR="002D6C1F" w:rsidRPr="00CF3E27">
        <w:rPr>
          <w:rFonts w:ascii="Arial" w:hAnsi="Arial" w:cs="Arial"/>
          <w:iCs/>
          <w:sz w:val="24"/>
          <w:szCs w:val="24"/>
        </w:rPr>
        <w:t>professional memberships</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your salary, entitlement to benefits and pension information</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your National Insurance number</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your bank account details, payroll records, tax code and tax status information</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any disciplinary, grievance and capability records, including investigation reports, collated evidence, minutes of hearings and appeal hearings, warning letters, performance improvement plans and related correspondence</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appraisals, including appraisal forms, performance reviews and ratings, targets and objectives set</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training records</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annual leave and other leave records, including details of the types of and reasons for leave being taken and related correspondence</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lastRenderedPageBreak/>
        <w:t>any termination of employment documentation, including resignation letters, dismissal letters, redundancy letters, minutes of meetings, settlement agreements</w:t>
      </w:r>
      <w:r w:rsidR="002D6C1F" w:rsidRPr="00CF3E27">
        <w:rPr>
          <w:rFonts w:ascii="Arial" w:hAnsi="Arial" w:cs="Arial"/>
          <w:iCs/>
          <w:sz w:val="24"/>
          <w:szCs w:val="24"/>
        </w:rPr>
        <w:t xml:space="preserve"> and related correspondence</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information obtained through electronic means, such a</w:t>
      </w:r>
      <w:r w:rsidR="002D6C1F" w:rsidRPr="00CF3E27">
        <w:rPr>
          <w:rFonts w:ascii="Arial" w:hAnsi="Arial" w:cs="Arial"/>
          <w:iCs/>
          <w:sz w:val="24"/>
          <w:szCs w:val="24"/>
        </w:rPr>
        <w:t>s swipe card records</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information about your use of our IT systems, including usage of telephones, e-mail and the Internet</w:t>
      </w:r>
    </w:p>
    <w:p w:rsidR="009806F1" w:rsidRPr="00CF3E27" w:rsidRDefault="002D6C1F" w:rsidP="00EE4396">
      <w:pPr>
        <w:numPr>
          <w:ilvl w:val="0"/>
          <w:numId w:val="1"/>
        </w:numPr>
        <w:spacing w:after="0"/>
        <w:ind w:left="851" w:hanging="284"/>
        <w:rPr>
          <w:rFonts w:ascii="Arial" w:hAnsi="Arial" w:cs="Arial"/>
          <w:i/>
          <w:iCs/>
          <w:sz w:val="24"/>
          <w:szCs w:val="24"/>
        </w:rPr>
      </w:pPr>
      <w:r w:rsidRPr="00CF3E27">
        <w:rPr>
          <w:rFonts w:ascii="Arial" w:hAnsi="Arial" w:cs="Arial"/>
          <w:iCs/>
          <w:sz w:val="24"/>
          <w:szCs w:val="24"/>
        </w:rPr>
        <w:t>photographs</w:t>
      </w:r>
      <w:r w:rsidR="00207252">
        <w:rPr>
          <w:rFonts w:ascii="Arial" w:hAnsi="Arial" w:cs="Arial"/>
          <w:iCs/>
          <w:sz w:val="24"/>
          <w:szCs w:val="24"/>
        </w:rPr>
        <w:t xml:space="preserve"> and media recordings</w:t>
      </w:r>
    </w:p>
    <w:p w:rsidR="002D6C1F" w:rsidRPr="00CF3E27" w:rsidRDefault="002D6C1F" w:rsidP="00EE4396">
      <w:pPr>
        <w:spacing w:after="0"/>
        <w:ind w:left="567" w:hanging="567"/>
        <w:rPr>
          <w:rFonts w:ascii="Arial" w:hAnsi="Arial" w:cs="Arial"/>
          <w:iCs/>
          <w:sz w:val="24"/>
          <w:szCs w:val="24"/>
        </w:rPr>
      </w:pPr>
    </w:p>
    <w:p w:rsidR="009806F1" w:rsidRPr="00CF3E27" w:rsidRDefault="00AD1CD1" w:rsidP="00EE4396">
      <w:pPr>
        <w:pStyle w:val="ListParagraph"/>
        <w:numPr>
          <w:ilvl w:val="1"/>
          <w:numId w:val="9"/>
        </w:numPr>
        <w:ind w:left="567" w:hanging="567"/>
        <w:rPr>
          <w:rFonts w:ascii="Arial" w:hAnsi="Arial" w:cs="Arial"/>
          <w:iCs/>
        </w:rPr>
      </w:pPr>
      <w:r w:rsidRPr="00CF3E27">
        <w:rPr>
          <w:rFonts w:ascii="Arial" w:hAnsi="Arial" w:cs="Arial"/>
          <w:iCs/>
        </w:rPr>
        <w:t>ST</w:t>
      </w:r>
      <w:r w:rsidR="009806F1" w:rsidRPr="00CF3E27">
        <w:rPr>
          <w:rFonts w:ascii="Arial" w:hAnsi="Arial" w:cs="Arial"/>
          <w:iCs/>
        </w:rPr>
        <w:t>H may also collect, use and process the following special categories of your personal information:</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information about your health, including any medical condition, whether you have a d</w:t>
      </w:r>
      <w:r w:rsidR="00AD1CD1" w:rsidRPr="00CF3E27">
        <w:rPr>
          <w:rFonts w:ascii="Arial" w:hAnsi="Arial" w:cs="Arial"/>
          <w:iCs/>
          <w:sz w:val="24"/>
          <w:szCs w:val="24"/>
        </w:rPr>
        <w:t>isability in respect of which ST</w:t>
      </w:r>
      <w:r w:rsidRPr="00CF3E27">
        <w:rPr>
          <w:rFonts w:ascii="Arial" w:hAnsi="Arial" w:cs="Arial"/>
          <w:iCs/>
          <w:sz w:val="24"/>
          <w:szCs w:val="24"/>
        </w:rPr>
        <w:t>H needs to make reasonable adjustments, sickness absence records (including details of the reasons for sickness absence being taken), medical reports</w:t>
      </w:r>
      <w:r w:rsidR="002D6C1F" w:rsidRPr="00CF3E27">
        <w:rPr>
          <w:rFonts w:ascii="Arial" w:hAnsi="Arial" w:cs="Arial"/>
          <w:iCs/>
          <w:sz w:val="24"/>
          <w:szCs w:val="24"/>
        </w:rPr>
        <w:t xml:space="preserve"> and related correspondence</w:t>
      </w:r>
    </w:p>
    <w:p w:rsidR="009806F1" w:rsidRPr="00CF3E27" w:rsidRDefault="009806F1" w:rsidP="00EE4396">
      <w:pPr>
        <w:numPr>
          <w:ilvl w:val="0"/>
          <w:numId w:val="1"/>
        </w:numPr>
        <w:spacing w:after="0"/>
        <w:ind w:left="851" w:hanging="284"/>
        <w:rPr>
          <w:rFonts w:ascii="Arial" w:hAnsi="Arial" w:cs="Arial"/>
          <w:iCs/>
          <w:sz w:val="24"/>
          <w:szCs w:val="24"/>
        </w:rPr>
      </w:pPr>
      <w:bookmarkStart w:id="7" w:name="_Hlk503369501"/>
      <w:r w:rsidRPr="00CF3E27">
        <w:rPr>
          <w:rFonts w:ascii="Arial" w:hAnsi="Arial" w:cs="Arial"/>
          <w:iCs/>
          <w:sz w:val="24"/>
          <w:szCs w:val="24"/>
        </w:rPr>
        <w:t xml:space="preserve">information about </w:t>
      </w:r>
      <w:r w:rsidR="00AA6BF2">
        <w:rPr>
          <w:rStyle w:val="ilfuvd"/>
          <w:rFonts w:ascii="Arial" w:hAnsi="Arial" w:cs="Arial"/>
          <w:color w:val="222222"/>
          <w:sz w:val="24"/>
          <w:szCs w:val="24"/>
        </w:rPr>
        <w:t>your race or ethnicity, religious beliefs, sexual orientation and political opinions</w:t>
      </w:r>
    </w:p>
    <w:p w:rsidR="009806F1" w:rsidRPr="00CF3E27" w:rsidRDefault="009806F1" w:rsidP="00EE4396">
      <w:pPr>
        <w:numPr>
          <w:ilvl w:val="0"/>
          <w:numId w:val="1"/>
        </w:numPr>
        <w:spacing w:after="0"/>
        <w:ind w:left="851" w:hanging="284"/>
        <w:rPr>
          <w:rFonts w:ascii="Arial" w:hAnsi="Arial" w:cs="Arial"/>
          <w:iCs/>
          <w:sz w:val="24"/>
          <w:szCs w:val="24"/>
        </w:rPr>
      </w:pPr>
      <w:r w:rsidRPr="00CF3E27">
        <w:rPr>
          <w:rFonts w:ascii="Arial" w:hAnsi="Arial" w:cs="Arial"/>
          <w:iCs/>
          <w:sz w:val="24"/>
          <w:szCs w:val="24"/>
        </w:rPr>
        <w:t>trade union membership</w:t>
      </w:r>
    </w:p>
    <w:bookmarkEnd w:id="7"/>
    <w:p w:rsidR="009806F1" w:rsidRPr="00CF3E27" w:rsidRDefault="009806F1" w:rsidP="00EE4396">
      <w:pPr>
        <w:numPr>
          <w:ilvl w:val="0"/>
          <w:numId w:val="1"/>
        </w:numPr>
        <w:spacing w:after="0"/>
        <w:ind w:left="851" w:hanging="284"/>
        <w:rPr>
          <w:rFonts w:ascii="Arial" w:hAnsi="Arial" w:cs="Arial"/>
          <w:iCs/>
          <w:sz w:val="24"/>
          <w:szCs w:val="24"/>
        </w:rPr>
      </w:pPr>
      <w:proofErr w:type="gramStart"/>
      <w:r w:rsidRPr="00CF3E27">
        <w:rPr>
          <w:rFonts w:ascii="Arial" w:hAnsi="Arial" w:cs="Arial"/>
          <w:iCs/>
          <w:sz w:val="24"/>
          <w:szCs w:val="24"/>
        </w:rPr>
        <w:t>information</w:t>
      </w:r>
      <w:proofErr w:type="gramEnd"/>
      <w:r w:rsidRPr="00CF3E27">
        <w:rPr>
          <w:rFonts w:ascii="Arial" w:hAnsi="Arial" w:cs="Arial"/>
          <w:iCs/>
          <w:sz w:val="24"/>
          <w:szCs w:val="24"/>
        </w:rPr>
        <w:t xml:space="preserve"> about criminal convictions and offences.</w:t>
      </w:r>
    </w:p>
    <w:p w:rsidR="003E3126" w:rsidRPr="00EE4396" w:rsidRDefault="003E3126" w:rsidP="00EE4396">
      <w:pPr>
        <w:spacing w:after="0"/>
        <w:ind w:left="567" w:hanging="567"/>
        <w:rPr>
          <w:rFonts w:ascii="Arial" w:hAnsi="Arial" w:cs="Arial"/>
          <w:b/>
          <w:bCs/>
          <w:iCs/>
          <w:sz w:val="24"/>
          <w:szCs w:val="24"/>
          <w:lang w:bidi="en-US"/>
        </w:rPr>
      </w:pPr>
    </w:p>
    <w:p w:rsidR="009806F1" w:rsidRPr="00EE4396" w:rsidRDefault="009806F1" w:rsidP="00EE4396">
      <w:pPr>
        <w:pStyle w:val="ListParagraph"/>
        <w:numPr>
          <w:ilvl w:val="0"/>
          <w:numId w:val="8"/>
        </w:numPr>
        <w:ind w:left="567" w:hanging="567"/>
        <w:rPr>
          <w:rFonts w:ascii="Arial" w:hAnsi="Arial" w:cs="Arial"/>
          <w:b/>
          <w:bCs/>
          <w:iCs/>
          <w:lang w:bidi="en-US"/>
        </w:rPr>
      </w:pPr>
      <w:r w:rsidRPr="00EE4396">
        <w:rPr>
          <w:rFonts w:ascii="Arial" w:hAnsi="Arial" w:cs="Arial"/>
          <w:b/>
          <w:bCs/>
          <w:iCs/>
          <w:lang w:bidi="en-US"/>
        </w:rPr>
        <w:t>How do we collect your personal information?</w:t>
      </w:r>
    </w:p>
    <w:p w:rsidR="002D6C1F" w:rsidRPr="00CF3E27" w:rsidRDefault="002D6C1F" w:rsidP="00EE4396">
      <w:pPr>
        <w:spacing w:after="0"/>
        <w:ind w:left="567" w:hanging="567"/>
        <w:rPr>
          <w:rFonts w:ascii="Arial" w:hAnsi="Arial" w:cs="Arial"/>
          <w:iCs/>
          <w:sz w:val="24"/>
          <w:szCs w:val="24"/>
        </w:rPr>
      </w:pPr>
    </w:p>
    <w:p w:rsidR="009806F1" w:rsidRDefault="00AD1CD1" w:rsidP="00EE4396">
      <w:pPr>
        <w:pStyle w:val="ListParagraph"/>
        <w:numPr>
          <w:ilvl w:val="1"/>
          <w:numId w:val="8"/>
        </w:numPr>
        <w:ind w:left="567" w:hanging="567"/>
        <w:rPr>
          <w:rFonts w:ascii="Arial" w:hAnsi="Arial" w:cs="Arial"/>
          <w:iCs/>
        </w:rPr>
      </w:pPr>
      <w:r w:rsidRPr="00CF3E27">
        <w:rPr>
          <w:rFonts w:ascii="Arial" w:hAnsi="Arial" w:cs="Arial"/>
          <w:iCs/>
        </w:rPr>
        <w:t>ST</w:t>
      </w:r>
      <w:r w:rsidR="009806F1" w:rsidRPr="00CF3E27">
        <w:rPr>
          <w:rFonts w:ascii="Arial" w:hAnsi="Arial" w:cs="Arial"/>
          <w:iCs/>
        </w:rPr>
        <w:t xml:space="preserve">H may collect personal information about employees, workers and contractors in a variety of ways. It is collected during the recruitment process, either directly from you or sometimes from a third party such as an employment agency. We may also collect personal information from </w:t>
      </w:r>
      <w:r w:rsidR="009806F1" w:rsidRPr="00CF3E27">
        <w:rPr>
          <w:rFonts w:ascii="Arial" w:hAnsi="Arial" w:cs="Arial"/>
          <w:iCs/>
        </w:rPr>
        <w:lastRenderedPageBreak/>
        <w:t>other external third parties, such as references from former employers, information from background check provider</w:t>
      </w:r>
      <w:r w:rsidR="00D7285C" w:rsidRPr="00CF3E27">
        <w:rPr>
          <w:rFonts w:ascii="Arial" w:hAnsi="Arial" w:cs="Arial"/>
          <w:iCs/>
        </w:rPr>
        <w:t>s</w:t>
      </w:r>
      <w:r w:rsidR="00EE4396">
        <w:rPr>
          <w:rFonts w:ascii="Arial" w:hAnsi="Arial" w:cs="Arial"/>
          <w:iCs/>
        </w:rPr>
        <w:t xml:space="preserve"> </w:t>
      </w:r>
      <w:r w:rsidR="009806F1" w:rsidRPr="00CF3E27">
        <w:rPr>
          <w:rFonts w:ascii="Arial" w:hAnsi="Arial" w:cs="Arial"/>
          <w:iCs/>
        </w:rPr>
        <w:t xml:space="preserve">and criminal record checks from the Disclosure and Barring Service (DBS). </w:t>
      </w:r>
    </w:p>
    <w:p w:rsidR="00E22DDF" w:rsidRPr="00CF3E27" w:rsidRDefault="00E22DDF" w:rsidP="00E22DDF">
      <w:pPr>
        <w:pStyle w:val="ListParagraph"/>
        <w:ind w:left="567"/>
        <w:rPr>
          <w:rFonts w:ascii="Arial" w:hAnsi="Arial" w:cs="Arial"/>
          <w:iCs/>
        </w:rPr>
      </w:pPr>
    </w:p>
    <w:p w:rsidR="008E2B42" w:rsidRDefault="009806F1" w:rsidP="00EE4396">
      <w:pPr>
        <w:pStyle w:val="ListParagraph"/>
        <w:numPr>
          <w:ilvl w:val="1"/>
          <w:numId w:val="8"/>
        </w:numPr>
        <w:ind w:left="567" w:hanging="567"/>
        <w:rPr>
          <w:rFonts w:ascii="Arial" w:hAnsi="Arial" w:cs="Arial"/>
          <w:iCs/>
        </w:rPr>
      </w:pPr>
      <w:r w:rsidRPr="00CF3E27">
        <w:rPr>
          <w:rFonts w:ascii="Arial" w:hAnsi="Arial" w:cs="Arial"/>
          <w:iCs/>
        </w:rPr>
        <w:t xml:space="preserve">We will also collect additional personal information throughout the period of your working relationship with us. This may be collected in the course of your work-related activities. </w:t>
      </w:r>
      <w:r w:rsidR="008E2B42">
        <w:rPr>
          <w:rFonts w:ascii="Arial" w:hAnsi="Arial" w:cs="Arial"/>
          <w:iCs/>
        </w:rPr>
        <w:br/>
      </w:r>
    </w:p>
    <w:p w:rsidR="008E2B42" w:rsidRPr="008E2B42" w:rsidRDefault="008E2B42" w:rsidP="008E2B42">
      <w:pPr>
        <w:pStyle w:val="ListParagraph"/>
        <w:rPr>
          <w:rFonts w:ascii="Arial" w:hAnsi="Arial" w:cs="Arial"/>
          <w:iCs/>
        </w:rPr>
      </w:pPr>
    </w:p>
    <w:p w:rsidR="009806F1" w:rsidRDefault="009806F1" w:rsidP="00EE4396">
      <w:pPr>
        <w:pStyle w:val="ListParagraph"/>
        <w:numPr>
          <w:ilvl w:val="1"/>
          <w:numId w:val="8"/>
        </w:numPr>
        <w:ind w:left="567" w:hanging="567"/>
        <w:rPr>
          <w:rFonts w:ascii="Arial" w:hAnsi="Arial" w:cs="Arial"/>
          <w:iCs/>
        </w:rPr>
      </w:pPr>
      <w:r w:rsidRPr="00CF3E27">
        <w:rPr>
          <w:rFonts w:ascii="Arial" w:hAnsi="Arial" w:cs="Arial"/>
          <w:iCs/>
        </w:rPr>
        <w:t>Whilst some of the personal information you provide to us is mandatory and/or is a statutory or contractual requirement, some of it you may be asked to provide to us on a voluntary basis. We will inform you whether you are required to provide certain personal information to us or if you have a choice in this.</w:t>
      </w:r>
    </w:p>
    <w:p w:rsidR="00E22DDF" w:rsidRPr="00E22DDF" w:rsidRDefault="00E22DDF" w:rsidP="00E22DDF">
      <w:pPr>
        <w:pStyle w:val="ListParagraph"/>
        <w:rPr>
          <w:rFonts w:ascii="Arial" w:hAnsi="Arial" w:cs="Arial"/>
          <w:iCs/>
        </w:rPr>
      </w:pPr>
    </w:p>
    <w:p w:rsidR="00E22DDF" w:rsidRPr="00CF3E27" w:rsidRDefault="00E22DDF" w:rsidP="00E22DDF">
      <w:pPr>
        <w:pStyle w:val="ListParagraph"/>
        <w:ind w:left="567"/>
        <w:rPr>
          <w:rFonts w:ascii="Arial" w:hAnsi="Arial" w:cs="Arial"/>
          <w:iCs/>
        </w:rPr>
      </w:pPr>
    </w:p>
    <w:p w:rsidR="009806F1" w:rsidRPr="00CF3E27" w:rsidRDefault="009806F1" w:rsidP="00EE4396">
      <w:pPr>
        <w:pStyle w:val="ListParagraph"/>
        <w:numPr>
          <w:ilvl w:val="1"/>
          <w:numId w:val="8"/>
        </w:numPr>
        <w:ind w:left="567" w:hanging="567"/>
        <w:rPr>
          <w:rFonts w:ascii="Arial" w:hAnsi="Arial" w:cs="Arial"/>
          <w:iCs/>
        </w:rPr>
      </w:pPr>
      <w:r w:rsidRPr="00CF3E27">
        <w:rPr>
          <w:rFonts w:ascii="Arial" w:hAnsi="Arial" w:cs="Arial"/>
          <w:iCs/>
        </w:rPr>
        <w:t>Your personal information may be stored in different places, includ</w:t>
      </w:r>
      <w:r w:rsidR="00AD1CD1" w:rsidRPr="00CF3E27">
        <w:rPr>
          <w:rFonts w:ascii="Arial" w:hAnsi="Arial" w:cs="Arial"/>
          <w:iCs/>
        </w:rPr>
        <w:t>ing in your personnel file, in ST</w:t>
      </w:r>
      <w:r w:rsidRPr="00CF3E27">
        <w:rPr>
          <w:rFonts w:ascii="Arial" w:hAnsi="Arial" w:cs="Arial"/>
          <w:iCs/>
        </w:rPr>
        <w:t>H's HR management system and in other IT systems, such as the e-mail system.</w:t>
      </w:r>
    </w:p>
    <w:p w:rsidR="00D7285C" w:rsidRDefault="00D7285C" w:rsidP="00EE4396">
      <w:pPr>
        <w:pStyle w:val="ListParagraph"/>
        <w:ind w:left="567" w:hanging="567"/>
        <w:rPr>
          <w:rFonts w:ascii="Arial" w:hAnsi="Arial" w:cs="Arial"/>
          <w:iCs/>
        </w:rPr>
      </w:pPr>
    </w:p>
    <w:p w:rsidR="006F6670" w:rsidRDefault="006F6670" w:rsidP="00EE4396">
      <w:pPr>
        <w:pStyle w:val="ListParagraph"/>
        <w:ind w:left="567" w:hanging="567"/>
        <w:rPr>
          <w:rFonts w:ascii="Arial" w:hAnsi="Arial" w:cs="Arial"/>
          <w:iCs/>
        </w:rPr>
      </w:pPr>
    </w:p>
    <w:p w:rsidR="006F6670" w:rsidRDefault="006F6670" w:rsidP="00EE4396">
      <w:pPr>
        <w:pStyle w:val="ListParagraph"/>
        <w:ind w:left="567" w:hanging="567"/>
        <w:rPr>
          <w:rFonts w:ascii="Arial" w:hAnsi="Arial" w:cs="Arial"/>
          <w:iCs/>
        </w:rPr>
      </w:pPr>
    </w:p>
    <w:p w:rsidR="006F6670" w:rsidRPr="00CF3E27" w:rsidRDefault="006F6670" w:rsidP="00EE4396">
      <w:pPr>
        <w:pStyle w:val="ListParagraph"/>
        <w:ind w:left="567" w:hanging="567"/>
        <w:rPr>
          <w:rFonts w:ascii="Arial" w:hAnsi="Arial" w:cs="Arial"/>
          <w:iCs/>
        </w:rPr>
      </w:pPr>
    </w:p>
    <w:p w:rsidR="009806F1" w:rsidRPr="00EE4396" w:rsidRDefault="009806F1" w:rsidP="00EE4396">
      <w:pPr>
        <w:pStyle w:val="ListParagraph"/>
        <w:numPr>
          <w:ilvl w:val="0"/>
          <w:numId w:val="8"/>
        </w:numPr>
        <w:ind w:left="567" w:hanging="567"/>
        <w:rPr>
          <w:rFonts w:ascii="Arial" w:hAnsi="Arial" w:cs="Arial"/>
          <w:b/>
          <w:bCs/>
          <w:iCs/>
          <w:lang w:bidi="en-US"/>
        </w:rPr>
      </w:pPr>
      <w:r w:rsidRPr="00EE4396">
        <w:rPr>
          <w:rFonts w:ascii="Arial" w:hAnsi="Arial" w:cs="Arial"/>
          <w:b/>
          <w:bCs/>
          <w:iCs/>
          <w:lang w:bidi="en-US"/>
        </w:rPr>
        <w:t>Why and how do we use your personal information?</w:t>
      </w:r>
    </w:p>
    <w:p w:rsidR="00EE4396" w:rsidRPr="006F6670" w:rsidRDefault="00EE4396" w:rsidP="00EE4396">
      <w:pPr>
        <w:pStyle w:val="ListParagraph"/>
        <w:ind w:left="567"/>
        <w:rPr>
          <w:rFonts w:ascii="Arial" w:hAnsi="Arial" w:cs="Arial"/>
          <w:b/>
          <w:bCs/>
          <w:iCs/>
          <w:lang w:bidi="en-US"/>
        </w:rPr>
      </w:pPr>
    </w:p>
    <w:p w:rsidR="009806F1" w:rsidRPr="00CF3E27" w:rsidRDefault="009806F1" w:rsidP="00EE4396">
      <w:pPr>
        <w:pStyle w:val="ListParagraph"/>
        <w:numPr>
          <w:ilvl w:val="1"/>
          <w:numId w:val="8"/>
        </w:numPr>
        <w:ind w:left="567" w:hanging="567"/>
        <w:rPr>
          <w:rFonts w:ascii="Arial" w:hAnsi="Arial" w:cs="Arial"/>
          <w:iCs/>
        </w:rPr>
      </w:pPr>
      <w:r w:rsidRPr="00CF3E27">
        <w:rPr>
          <w:rFonts w:ascii="Arial" w:hAnsi="Arial" w:cs="Arial"/>
          <w:iCs/>
        </w:rPr>
        <w:t>We will only use your personal information when the law allows us to. These are known as the legal bases for processing. We will use your personal information in one or more of the following circumstances:</w:t>
      </w:r>
    </w:p>
    <w:p w:rsidR="009806F1" w:rsidRPr="00CF3E27" w:rsidRDefault="009806F1" w:rsidP="00EE4396">
      <w:pPr>
        <w:numPr>
          <w:ilvl w:val="0"/>
          <w:numId w:val="4"/>
        </w:numPr>
        <w:spacing w:after="0"/>
        <w:ind w:left="993" w:hanging="426"/>
        <w:rPr>
          <w:rFonts w:ascii="Arial" w:hAnsi="Arial" w:cs="Arial"/>
          <w:iCs/>
          <w:sz w:val="24"/>
          <w:szCs w:val="24"/>
        </w:rPr>
      </w:pPr>
      <w:r w:rsidRPr="00CF3E27">
        <w:rPr>
          <w:rFonts w:ascii="Arial" w:hAnsi="Arial" w:cs="Arial"/>
          <w:iCs/>
          <w:sz w:val="24"/>
          <w:szCs w:val="24"/>
        </w:rPr>
        <w:lastRenderedPageBreak/>
        <w:t xml:space="preserve">where we need to do so to perform the employment contract, consultancy agreement or contract for services we have entered into with you </w:t>
      </w:r>
    </w:p>
    <w:p w:rsidR="009806F1" w:rsidRPr="00CF3E27" w:rsidRDefault="009806F1" w:rsidP="00EE4396">
      <w:pPr>
        <w:numPr>
          <w:ilvl w:val="0"/>
          <w:numId w:val="4"/>
        </w:numPr>
        <w:spacing w:after="0"/>
        <w:ind w:left="993" w:hanging="426"/>
        <w:rPr>
          <w:rFonts w:ascii="Arial" w:hAnsi="Arial" w:cs="Arial"/>
          <w:iCs/>
          <w:sz w:val="24"/>
          <w:szCs w:val="24"/>
        </w:rPr>
      </w:pPr>
      <w:r w:rsidRPr="00CF3E27">
        <w:rPr>
          <w:rFonts w:ascii="Arial" w:hAnsi="Arial" w:cs="Arial"/>
          <w:iCs/>
          <w:sz w:val="24"/>
          <w:szCs w:val="24"/>
        </w:rPr>
        <w:t>where we need to comply with a legal obligation</w:t>
      </w:r>
    </w:p>
    <w:p w:rsidR="00D7285C" w:rsidRDefault="009806F1" w:rsidP="00EE4396">
      <w:pPr>
        <w:numPr>
          <w:ilvl w:val="0"/>
          <w:numId w:val="4"/>
        </w:numPr>
        <w:spacing w:after="0"/>
        <w:ind w:left="993" w:hanging="426"/>
        <w:rPr>
          <w:rFonts w:ascii="Arial" w:hAnsi="Arial" w:cs="Arial"/>
          <w:iCs/>
          <w:sz w:val="24"/>
          <w:szCs w:val="24"/>
        </w:rPr>
      </w:pPr>
      <w:proofErr w:type="gramStart"/>
      <w:r w:rsidRPr="00CF3E27">
        <w:rPr>
          <w:rFonts w:ascii="Arial" w:hAnsi="Arial" w:cs="Arial"/>
          <w:iCs/>
          <w:sz w:val="24"/>
          <w:szCs w:val="24"/>
        </w:rPr>
        <w:t>where</w:t>
      </w:r>
      <w:proofErr w:type="gramEnd"/>
      <w:r w:rsidRPr="00CF3E27">
        <w:rPr>
          <w:rFonts w:ascii="Arial" w:hAnsi="Arial" w:cs="Arial"/>
          <w:iCs/>
          <w:sz w:val="24"/>
          <w:szCs w:val="24"/>
        </w:rPr>
        <w:t xml:space="preserve"> it is necessary for our legitimate interests (or those of a third party), and your interests or your fundamental rights and freedoms do not override our interests.</w:t>
      </w:r>
    </w:p>
    <w:p w:rsidR="00EE4396" w:rsidRPr="00CF3E27" w:rsidRDefault="00EE4396" w:rsidP="00E22DDF">
      <w:pPr>
        <w:spacing w:after="0"/>
        <w:ind w:left="992"/>
        <w:rPr>
          <w:rFonts w:ascii="Arial" w:hAnsi="Arial" w:cs="Arial"/>
          <w:iCs/>
          <w:sz w:val="24"/>
          <w:szCs w:val="24"/>
        </w:rPr>
      </w:pPr>
    </w:p>
    <w:p w:rsidR="00D7285C" w:rsidRDefault="009806F1" w:rsidP="00EE4396">
      <w:pPr>
        <w:pStyle w:val="ListParagraph"/>
        <w:numPr>
          <w:ilvl w:val="1"/>
          <w:numId w:val="8"/>
        </w:numPr>
        <w:ind w:left="567" w:hanging="567"/>
        <w:rPr>
          <w:rFonts w:ascii="Arial" w:hAnsi="Arial" w:cs="Arial"/>
          <w:iCs/>
        </w:rPr>
      </w:pPr>
      <w:r w:rsidRPr="00CF3E27">
        <w:rPr>
          <w:rFonts w:ascii="Arial" w:hAnsi="Arial" w:cs="Arial"/>
          <w:iCs/>
        </w:rPr>
        <w:t>We may also occasionally use your personal information where we need to protect your vital interests (or someone else’s vital interests).</w:t>
      </w:r>
    </w:p>
    <w:p w:rsidR="00E22DDF" w:rsidRPr="00CF3E27" w:rsidRDefault="00E22DDF" w:rsidP="00E22DDF">
      <w:pPr>
        <w:pStyle w:val="ListParagraph"/>
        <w:ind w:left="567"/>
        <w:rPr>
          <w:rFonts w:ascii="Arial" w:hAnsi="Arial" w:cs="Arial"/>
          <w:iCs/>
        </w:rPr>
      </w:pPr>
    </w:p>
    <w:p w:rsidR="00D7285C" w:rsidRPr="00CF3E27" w:rsidRDefault="009806F1" w:rsidP="00EE4396">
      <w:pPr>
        <w:pStyle w:val="ListParagraph"/>
        <w:numPr>
          <w:ilvl w:val="1"/>
          <w:numId w:val="8"/>
        </w:numPr>
        <w:ind w:left="567" w:hanging="567"/>
        <w:rPr>
          <w:rFonts w:ascii="Arial" w:hAnsi="Arial" w:cs="Arial"/>
          <w:iCs/>
        </w:rPr>
      </w:pPr>
      <w:r w:rsidRPr="00CF3E27">
        <w:rPr>
          <w:rFonts w:ascii="Arial" w:hAnsi="Arial" w:cs="Arial"/>
          <w:iCs/>
        </w:rPr>
        <w:t xml:space="preserve">We need all the types of personal information listed under </w:t>
      </w:r>
      <w:r w:rsidRPr="00CF3E27">
        <w:rPr>
          <w:rFonts w:ascii="Arial" w:hAnsi="Arial" w:cs="Arial"/>
          <w:i/>
          <w:iCs/>
        </w:rPr>
        <w:t>“What types of personal information do we collect about you?”</w:t>
      </w:r>
      <w:r w:rsidRPr="00CF3E27">
        <w:rPr>
          <w:rFonts w:ascii="Arial" w:hAnsi="Arial" w:cs="Arial"/>
          <w:iCs/>
        </w:rPr>
        <w:t xml:space="preserve"> primarily to enable us to perform our contract with you 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w:t>
      </w:r>
    </w:p>
    <w:p w:rsidR="00D7285C" w:rsidRPr="00CF3E27" w:rsidRDefault="009806F1" w:rsidP="00E22DDF">
      <w:pPr>
        <w:pStyle w:val="ListParagraph"/>
        <w:numPr>
          <w:ilvl w:val="2"/>
          <w:numId w:val="8"/>
        </w:numPr>
        <w:ind w:left="851" w:hanging="283"/>
        <w:rPr>
          <w:rFonts w:ascii="Arial" w:hAnsi="Arial" w:cs="Arial"/>
          <w:iCs/>
        </w:rPr>
      </w:pPr>
      <w:r w:rsidRPr="00CF3E27">
        <w:rPr>
          <w:rFonts w:ascii="Arial" w:hAnsi="Arial" w:cs="Arial"/>
          <w:iCs/>
        </w:rPr>
        <w:t>performing or exercising our obligations or rights under the direct rel</w:t>
      </w:r>
      <w:r w:rsidR="00143D7B" w:rsidRPr="00CF3E27">
        <w:rPr>
          <w:rFonts w:ascii="Arial" w:hAnsi="Arial" w:cs="Arial"/>
          <w:iCs/>
        </w:rPr>
        <w:t>ationship that exists between ST</w:t>
      </w:r>
      <w:r w:rsidRPr="00CF3E27">
        <w:rPr>
          <w:rFonts w:ascii="Arial" w:hAnsi="Arial" w:cs="Arial"/>
          <w:iCs/>
        </w:rPr>
        <w:t xml:space="preserve">H and you as its employee, worker or contractor </w:t>
      </w:r>
      <w:bookmarkStart w:id="8" w:name="_Hlk503704257"/>
    </w:p>
    <w:p w:rsidR="00D7285C" w:rsidRPr="00CF3E27" w:rsidRDefault="009806F1" w:rsidP="00E22DDF">
      <w:pPr>
        <w:pStyle w:val="ListParagraph"/>
        <w:numPr>
          <w:ilvl w:val="2"/>
          <w:numId w:val="8"/>
        </w:numPr>
        <w:ind w:left="851" w:hanging="283"/>
        <w:rPr>
          <w:rFonts w:ascii="Arial" w:hAnsi="Arial" w:cs="Arial"/>
          <w:iCs/>
        </w:rPr>
      </w:pPr>
      <w:r w:rsidRPr="00CF3E27">
        <w:rPr>
          <w:rFonts w:ascii="Arial" w:hAnsi="Arial" w:cs="Arial"/>
          <w:iCs/>
        </w:rPr>
        <w:t>pursuing our business by employing (and rewarding) employees, workers and contractors</w:t>
      </w:r>
      <w:bookmarkEnd w:id="8"/>
    </w:p>
    <w:p w:rsidR="00D7285C" w:rsidRPr="00CF3E27" w:rsidRDefault="009806F1" w:rsidP="00E22DDF">
      <w:pPr>
        <w:pStyle w:val="ListParagraph"/>
        <w:numPr>
          <w:ilvl w:val="2"/>
          <w:numId w:val="8"/>
        </w:numPr>
        <w:ind w:left="851" w:hanging="283"/>
        <w:rPr>
          <w:rFonts w:ascii="Arial" w:hAnsi="Arial" w:cs="Arial"/>
          <w:iCs/>
        </w:rPr>
      </w:pPr>
      <w:r w:rsidRPr="00CF3E27">
        <w:rPr>
          <w:rFonts w:ascii="Arial" w:hAnsi="Arial" w:cs="Arial"/>
          <w:iCs/>
        </w:rPr>
        <w:t>performing effective internal administration and ensuring the smooth running of the business</w:t>
      </w:r>
    </w:p>
    <w:p w:rsidR="00D7285C" w:rsidRPr="00CF3E27" w:rsidRDefault="009806F1" w:rsidP="00E22DDF">
      <w:pPr>
        <w:pStyle w:val="ListParagraph"/>
        <w:numPr>
          <w:ilvl w:val="2"/>
          <w:numId w:val="8"/>
        </w:numPr>
        <w:ind w:left="851" w:hanging="283"/>
        <w:rPr>
          <w:rFonts w:ascii="Arial" w:hAnsi="Arial" w:cs="Arial"/>
          <w:iCs/>
        </w:rPr>
      </w:pPr>
      <w:r w:rsidRPr="00CF3E27">
        <w:rPr>
          <w:rFonts w:ascii="Arial" w:hAnsi="Arial" w:cs="Arial"/>
          <w:iCs/>
        </w:rPr>
        <w:t>ensuring the security and effective operation of our systems and network</w:t>
      </w:r>
    </w:p>
    <w:p w:rsidR="00D7285C" w:rsidRPr="00CF3E27" w:rsidRDefault="009806F1" w:rsidP="00E22DDF">
      <w:pPr>
        <w:pStyle w:val="ListParagraph"/>
        <w:numPr>
          <w:ilvl w:val="2"/>
          <w:numId w:val="8"/>
        </w:numPr>
        <w:ind w:left="851" w:hanging="283"/>
        <w:rPr>
          <w:rFonts w:ascii="Arial" w:hAnsi="Arial" w:cs="Arial"/>
          <w:iCs/>
        </w:rPr>
      </w:pPr>
      <w:r w:rsidRPr="00CF3E27">
        <w:rPr>
          <w:rFonts w:ascii="Arial" w:hAnsi="Arial" w:cs="Arial"/>
          <w:iCs/>
        </w:rPr>
        <w:t>protecti</w:t>
      </w:r>
      <w:r w:rsidR="00D7285C" w:rsidRPr="00CF3E27">
        <w:rPr>
          <w:rFonts w:ascii="Arial" w:hAnsi="Arial" w:cs="Arial"/>
          <w:iCs/>
        </w:rPr>
        <w:t>ng our confidential information</w:t>
      </w:r>
      <w:r w:rsidRPr="00CF3E27">
        <w:rPr>
          <w:rFonts w:ascii="Arial" w:hAnsi="Arial" w:cs="Arial"/>
          <w:iCs/>
        </w:rPr>
        <w:t xml:space="preserve"> and </w:t>
      </w:r>
    </w:p>
    <w:p w:rsidR="00D7285C" w:rsidRPr="00CF3E27" w:rsidRDefault="009806F1" w:rsidP="00E22DDF">
      <w:pPr>
        <w:pStyle w:val="ListParagraph"/>
        <w:numPr>
          <w:ilvl w:val="2"/>
          <w:numId w:val="8"/>
        </w:numPr>
        <w:ind w:left="851" w:hanging="283"/>
        <w:rPr>
          <w:rFonts w:ascii="Arial" w:hAnsi="Arial" w:cs="Arial"/>
          <w:iCs/>
        </w:rPr>
      </w:pPr>
      <w:r w:rsidRPr="00CF3E27">
        <w:rPr>
          <w:rFonts w:ascii="Arial" w:hAnsi="Arial" w:cs="Arial"/>
          <w:iCs/>
        </w:rPr>
        <w:lastRenderedPageBreak/>
        <w:t xml:space="preserve">conducting due diligence on employees, workers and contractors. </w:t>
      </w:r>
    </w:p>
    <w:p w:rsidR="00E22DDF" w:rsidRDefault="00E22DDF" w:rsidP="00EE4396">
      <w:pPr>
        <w:ind w:left="567" w:hanging="567"/>
        <w:rPr>
          <w:rFonts w:ascii="Arial" w:hAnsi="Arial" w:cs="Arial"/>
          <w:iCs/>
          <w:sz w:val="24"/>
          <w:szCs w:val="24"/>
        </w:rPr>
      </w:pPr>
    </w:p>
    <w:p w:rsidR="009806F1" w:rsidRPr="00CF3E27" w:rsidRDefault="009806F1" w:rsidP="00E22DDF">
      <w:pPr>
        <w:ind w:left="567"/>
        <w:rPr>
          <w:rFonts w:ascii="Arial" w:hAnsi="Arial" w:cs="Arial"/>
          <w:iCs/>
          <w:sz w:val="24"/>
          <w:szCs w:val="24"/>
        </w:rPr>
      </w:pPr>
      <w:r w:rsidRPr="00CF3E27">
        <w:rPr>
          <w:rFonts w:ascii="Arial" w:hAnsi="Arial" w:cs="Arial"/>
          <w:iCs/>
          <w:sz w:val="24"/>
          <w:szCs w:val="24"/>
        </w:rPr>
        <w:t>We believe that you have a reasonable expectation, as our employee, worker or contractor, that we will process your personal information.</w:t>
      </w:r>
    </w:p>
    <w:p w:rsidR="009806F1" w:rsidRPr="00CF3E27" w:rsidRDefault="009806F1" w:rsidP="00EE4396">
      <w:pPr>
        <w:pStyle w:val="ListParagraph"/>
        <w:numPr>
          <w:ilvl w:val="1"/>
          <w:numId w:val="8"/>
        </w:numPr>
        <w:ind w:left="567" w:hanging="567"/>
        <w:rPr>
          <w:rFonts w:ascii="Arial" w:hAnsi="Arial" w:cs="Arial"/>
          <w:iCs/>
        </w:rPr>
      </w:pPr>
      <w:r w:rsidRPr="00CF3E27">
        <w:rPr>
          <w:rFonts w:ascii="Arial" w:hAnsi="Arial" w:cs="Arial"/>
          <w:iCs/>
        </w:rPr>
        <w:t>The purposes for which we are processing, or will process, your personal information are to:</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enable us to maintain accurate and up-to-date employee, worker and contractor records and contact details (including details of whom to contact in the event of an emergency)</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run recruitment processes and assess your suitability for employment, engagement or promotion</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comply with statutory and/or regulatory requirements and obligations, e.g. checking your right to work in the UK</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comply with the duty to make reasonable adjustments for disabled employees and workers and with other disability discrimination obligations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maintain an accurate record of your employment or engagement terms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administer the contrac</w:t>
      </w:r>
      <w:r w:rsidR="00D7285C" w:rsidRPr="00CF3E27">
        <w:rPr>
          <w:rFonts w:ascii="Arial" w:hAnsi="Arial" w:cs="Arial"/>
          <w:iCs/>
          <w:sz w:val="24"/>
          <w:szCs w:val="24"/>
        </w:rPr>
        <w:t>t we have entered into with you</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 xml:space="preserve">make decisions about pay reviews </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ensure compliance with your statutory and contractual rights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ensure you are paid correctly and receive the correct benefits and pension entitlements, including liaising with any external benefits or pension providers or insurers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lastRenderedPageBreak/>
        <w:t>ensure compliance with income tax requirements, e.g. deducting income tax and National Insurance contributions where applicable</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operate and maintain a record of disciplinary, grievance and capability procedures and action taken</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operate and maintain a record of performance management systems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record and assess your education, training and development activities and needs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plan for career development and succession</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manage, plan and organise work</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enable effective workforce management</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 xml:space="preserve">operate and maintain a record of annual leave </w:t>
      </w:r>
      <w:r w:rsidR="00E22DDF">
        <w:rPr>
          <w:rFonts w:ascii="Arial" w:hAnsi="Arial" w:cs="Arial"/>
          <w:iCs/>
          <w:sz w:val="24"/>
          <w:szCs w:val="24"/>
        </w:rPr>
        <w:t xml:space="preserve">procedures and flexible working </w:t>
      </w:r>
      <w:r w:rsidRPr="00CF3E27">
        <w:rPr>
          <w:rFonts w:ascii="Arial" w:hAnsi="Arial" w:cs="Arial"/>
          <w:iCs/>
          <w:sz w:val="24"/>
          <w:szCs w:val="24"/>
        </w:rPr>
        <w:t>procedures</w:t>
      </w:r>
      <w:r w:rsidR="00E22DDF">
        <w:rPr>
          <w:rFonts w:ascii="Arial" w:hAnsi="Arial" w:cs="Arial"/>
          <w:iCs/>
          <w:sz w:val="24"/>
          <w:szCs w:val="24"/>
        </w:rPr>
        <w:t xml:space="preserve"> where applicable</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operate and maintain a record of sickness absence procedures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ascertain your fitness to work</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operate and maintain a record of maternity leave, paternity leave, adoption leave, shared parental leave, parental leave and any other type of paid or unpaid leave or time off work</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ensure payment of SSP or contractual sick pay</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 xml:space="preserve">ensure payment of other statutory or contractual pay entitlements, e.g. SMP, SPP, SAP and </w:t>
      </w:r>
      <w:proofErr w:type="spellStart"/>
      <w:r w:rsidRPr="00CF3E27">
        <w:rPr>
          <w:rFonts w:ascii="Arial" w:hAnsi="Arial" w:cs="Arial"/>
          <w:iCs/>
          <w:sz w:val="24"/>
          <w:szCs w:val="24"/>
        </w:rPr>
        <w:t>ShPP</w:t>
      </w:r>
      <w:proofErr w:type="spellEnd"/>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meet our obligations under health and safety laws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make decisions about con</w:t>
      </w:r>
      <w:r w:rsidR="00D7285C" w:rsidRPr="00CF3E27">
        <w:rPr>
          <w:rFonts w:ascii="Arial" w:hAnsi="Arial" w:cs="Arial"/>
          <w:iCs/>
          <w:sz w:val="24"/>
          <w:szCs w:val="24"/>
        </w:rPr>
        <w:t>tinued employment or engagement</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operate and maintain a record of dismissal procedures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provide references on request for current or former employees, workers or contractors</w:t>
      </w:r>
    </w:p>
    <w:p w:rsidR="009806F1" w:rsidRPr="00CF3E27" w:rsidRDefault="00D7285C"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lastRenderedPageBreak/>
        <w:t>prevent fraud</w:t>
      </w:r>
    </w:p>
    <w:p w:rsidR="009806F1"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 xml:space="preserve">monitor your use of our IT </w:t>
      </w:r>
      <w:r w:rsidR="008E2B42">
        <w:rPr>
          <w:rFonts w:ascii="Arial" w:hAnsi="Arial" w:cs="Arial"/>
          <w:iCs/>
          <w:sz w:val="24"/>
          <w:szCs w:val="24"/>
        </w:rPr>
        <w:t xml:space="preserve">and communication </w:t>
      </w:r>
      <w:r w:rsidRPr="00CF3E27">
        <w:rPr>
          <w:rFonts w:ascii="Arial" w:hAnsi="Arial" w:cs="Arial"/>
          <w:iCs/>
          <w:sz w:val="24"/>
          <w:szCs w:val="24"/>
        </w:rPr>
        <w:t>systems to ensure complian</w:t>
      </w:r>
      <w:r w:rsidR="00D7285C" w:rsidRPr="00CF3E27">
        <w:rPr>
          <w:rFonts w:ascii="Arial" w:hAnsi="Arial" w:cs="Arial"/>
          <w:iCs/>
          <w:sz w:val="24"/>
          <w:szCs w:val="24"/>
        </w:rPr>
        <w:t>ce with our IT-related policies</w:t>
      </w:r>
    </w:p>
    <w:p w:rsidR="008E2B42" w:rsidRPr="00CF3E27" w:rsidRDefault="008E2B42" w:rsidP="00E22DDF">
      <w:pPr>
        <w:numPr>
          <w:ilvl w:val="0"/>
          <w:numId w:val="5"/>
        </w:numPr>
        <w:spacing w:after="0"/>
        <w:ind w:left="851" w:hanging="283"/>
        <w:rPr>
          <w:rFonts w:ascii="Arial" w:hAnsi="Arial" w:cs="Arial"/>
          <w:iCs/>
          <w:sz w:val="24"/>
          <w:szCs w:val="24"/>
        </w:rPr>
      </w:pPr>
      <w:r w:rsidRPr="002941F2">
        <w:rPr>
          <w:rFonts w:ascii="Arial" w:eastAsia="Times New Roman" w:hAnsi="Arial" w:cs="Arial"/>
          <w:sz w:val="24"/>
          <w:szCs w:val="24"/>
          <w:lang w:eastAsia="en-GB"/>
        </w:rPr>
        <w:t>To ensure network and information security, including preventing unauthorised access to our computer and electronic communications systems and preventing malicious software distribution</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ensure network and information security and prevent unauthorised access and modifications to systems</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ensure effective HR, personnel management and business administration, including accounting and auditing</w:t>
      </w:r>
    </w:p>
    <w:p w:rsidR="009806F1" w:rsidRPr="00CF3E27" w:rsidRDefault="009806F1"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 xml:space="preserve">ensure adherence to </w:t>
      </w:r>
      <w:r w:rsidR="00143D7B" w:rsidRPr="00CF3E27">
        <w:rPr>
          <w:rFonts w:ascii="Arial" w:hAnsi="Arial" w:cs="Arial"/>
          <w:iCs/>
          <w:sz w:val="24"/>
          <w:szCs w:val="24"/>
        </w:rPr>
        <w:t>ST</w:t>
      </w:r>
      <w:r w:rsidR="00D7285C" w:rsidRPr="00CF3E27">
        <w:rPr>
          <w:rFonts w:ascii="Arial" w:hAnsi="Arial" w:cs="Arial"/>
          <w:iCs/>
          <w:sz w:val="24"/>
          <w:szCs w:val="24"/>
        </w:rPr>
        <w:t xml:space="preserve">H </w:t>
      </w:r>
      <w:r w:rsidRPr="00CF3E27">
        <w:rPr>
          <w:rFonts w:ascii="Arial" w:hAnsi="Arial" w:cs="Arial"/>
          <w:iCs/>
          <w:sz w:val="24"/>
          <w:szCs w:val="24"/>
        </w:rPr>
        <w:t>rules, policies and procedures</w:t>
      </w:r>
    </w:p>
    <w:p w:rsidR="009806F1" w:rsidRPr="00CF3E27" w:rsidRDefault="00D7285C" w:rsidP="00E22DDF">
      <w:pPr>
        <w:numPr>
          <w:ilvl w:val="0"/>
          <w:numId w:val="5"/>
        </w:numPr>
        <w:spacing w:after="0"/>
        <w:ind w:left="851" w:hanging="283"/>
        <w:rPr>
          <w:rFonts w:ascii="Arial" w:hAnsi="Arial" w:cs="Arial"/>
          <w:iCs/>
          <w:sz w:val="24"/>
          <w:szCs w:val="24"/>
        </w:rPr>
      </w:pPr>
      <w:r w:rsidRPr="00CF3E27">
        <w:rPr>
          <w:rFonts w:ascii="Arial" w:hAnsi="Arial" w:cs="Arial"/>
          <w:iCs/>
          <w:sz w:val="24"/>
          <w:szCs w:val="24"/>
        </w:rPr>
        <w:t>monitor equal opportunities</w:t>
      </w:r>
    </w:p>
    <w:p w:rsidR="009806F1" w:rsidRPr="00CF3E27" w:rsidRDefault="009806F1" w:rsidP="00E22DDF">
      <w:pPr>
        <w:numPr>
          <w:ilvl w:val="0"/>
          <w:numId w:val="5"/>
        </w:numPr>
        <w:spacing w:after="0"/>
        <w:ind w:left="851" w:hanging="283"/>
        <w:rPr>
          <w:rFonts w:ascii="Arial" w:hAnsi="Arial" w:cs="Arial"/>
          <w:iCs/>
          <w:sz w:val="24"/>
          <w:szCs w:val="24"/>
        </w:rPr>
      </w:pPr>
      <w:proofErr w:type="gramStart"/>
      <w:r w:rsidRPr="00CF3E27">
        <w:rPr>
          <w:rFonts w:ascii="Arial" w:hAnsi="Arial" w:cs="Arial"/>
          <w:iCs/>
          <w:sz w:val="24"/>
          <w:szCs w:val="24"/>
        </w:rPr>
        <w:t>enable</w:t>
      </w:r>
      <w:proofErr w:type="gramEnd"/>
      <w:r w:rsidRPr="00CF3E27">
        <w:rPr>
          <w:rFonts w:ascii="Arial" w:hAnsi="Arial" w:cs="Arial"/>
          <w:iCs/>
          <w:sz w:val="24"/>
          <w:szCs w:val="24"/>
        </w:rPr>
        <w:t xml:space="preserve"> us to establish, exercise or defend possible legal claims</w:t>
      </w:r>
      <w:r w:rsidR="008E2B42">
        <w:rPr>
          <w:rFonts w:ascii="Arial" w:hAnsi="Arial" w:cs="Arial"/>
          <w:iCs/>
          <w:sz w:val="24"/>
          <w:szCs w:val="24"/>
        </w:rPr>
        <w:t xml:space="preserve"> including dealing with legal disputes involving you, or other employees, workers and contractors, including accidents at work.</w:t>
      </w:r>
    </w:p>
    <w:p w:rsidR="00D7285C" w:rsidRPr="00CF3E27" w:rsidRDefault="00D7285C" w:rsidP="00EE4396">
      <w:pPr>
        <w:spacing w:after="0"/>
        <w:ind w:left="567" w:hanging="567"/>
        <w:rPr>
          <w:rFonts w:ascii="Arial" w:hAnsi="Arial" w:cs="Arial"/>
          <w:iCs/>
          <w:sz w:val="24"/>
          <w:szCs w:val="24"/>
        </w:rPr>
      </w:pPr>
    </w:p>
    <w:p w:rsidR="00483C49" w:rsidRPr="00CF3E27" w:rsidRDefault="009806F1" w:rsidP="00EE4396">
      <w:pPr>
        <w:pStyle w:val="ListParagraph"/>
        <w:numPr>
          <w:ilvl w:val="1"/>
          <w:numId w:val="10"/>
        </w:numPr>
        <w:ind w:left="567" w:hanging="567"/>
        <w:rPr>
          <w:rFonts w:ascii="Arial" w:hAnsi="Arial" w:cs="Arial"/>
          <w:iCs/>
        </w:rPr>
      </w:pPr>
      <w:r w:rsidRPr="00CF3E27">
        <w:rPr>
          <w:rFonts w:ascii="Arial" w:hAnsi="Arial" w:cs="Arial"/>
          <w:iCs/>
        </w:rPr>
        <w:t>Please note that we may process your personal information without your consent, in compliance with these rules, where this is required or permitted by law.</w:t>
      </w:r>
    </w:p>
    <w:p w:rsidR="00483C49" w:rsidRDefault="00483C49" w:rsidP="00EE4396">
      <w:pPr>
        <w:pStyle w:val="ListParagraph"/>
        <w:ind w:left="567" w:hanging="567"/>
        <w:rPr>
          <w:rFonts w:ascii="Arial" w:hAnsi="Arial" w:cs="Arial"/>
          <w:iCs/>
        </w:rPr>
      </w:pPr>
    </w:p>
    <w:p w:rsidR="006F6670" w:rsidRPr="00CF3E27" w:rsidRDefault="006F6670" w:rsidP="00EE4396">
      <w:pPr>
        <w:pStyle w:val="ListParagraph"/>
        <w:ind w:left="567" w:hanging="567"/>
        <w:rPr>
          <w:rFonts w:ascii="Arial" w:hAnsi="Arial" w:cs="Arial"/>
          <w:iCs/>
        </w:rPr>
      </w:pPr>
    </w:p>
    <w:p w:rsidR="009806F1" w:rsidRPr="00E22DDF" w:rsidRDefault="009806F1" w:rsidP="00EE4396">
      <w:pPr>
        <w:pStyle w:val="ListParagraph"/>
        <w:numPr>
          <w:ilvl w:val="0"/>
          <w:numId w:val="10"/>
        </w:numPr>
        <w:ind w:left="567" w:hanging="567"/>
        <w:rPr>
          <w:rFonts w:ascii="Arial" w:hAnsi="Arial" w:cs="Arial"/>
          <w:b/>
          <w:iCs/>
        </w:rPr>
      </w:pPr>
      <w:r w:rsidRPr="00E22DDF">
        <w:rPr>
          <w:rFonts w:ascii="Arial" w:hAnsi="Arial" w:cs="Arial"/>
          <w:b/>
          <w:bCs/>
          <w:iCs/>
          <w:lang w:bidi="en-US"/>
        </w:rPr>
        <w:t>What if you fail to provide personal information?</w:t>
      </w:r>
    </w:p>
    <w:p w:rsidR="00E22DDF" w:rsidRPr="00E22DDF" w:rsidRDefault="00E22DDF" w:rsidP="00E22DDF">
      <w:pPr>
        <w:pStyle w:val="ListParagraph"/>
        <w:ind w:left="567"/>
        <w:rPr>
          <w:rFonts w:ascii="Arial" w:hAnsi="Arial" w:cs="Arial"/>
          <w:iCs/>
        </w:rPr>
      </w:pPr>
    </w:p>
    <w:p w:rsidR="00483C49" w:rsidRPr="00CF3E27" w:rsidRDefault="009806F1" w:rsidP="00E22DDF">
      <w:pPr>
        <w:spacing w:after="0"/>
        <w:ind w:left="567"/>
        <w:rPr>
          <w:rFonts w:ascii="Arial" w:hAnsi="Arial" w:cs="Arial"/>
          <w:iCs/>
          <w:sz w:val="24"/>
          <w:szCs w:val="24"/>
        </w:rPr>
      </w:pPr>
      <w:r w:rsidRPr="00CF3E27">
        <w:rPr>
          <w:rFonts w:ascii="Arial" w:hAnsi="Arial" w:cs="Arial"/>
          <w:iCs/>
          <w:sz w:val="24"/>
          <w:szCs w:val="24"/>
        </w:rPr>
        <w:t xml:space="preserve">If you fail to provide certain personal information when requested or required, we may not be able to perform the contract we have entered into with you, or we may be prevented from complying with </w:t>
      </w:r>
      <w:r w:rsidRPr="00CF3E27">
        <w:rPr>
          <w:rFonts w:ascii="Arial" w:hAnsi="Arial" w:cs="Arial"/>
          <w:iCs/>
          <w:sz w:val="24"/>
          <w:szCs w:val="24"/>
        </w:rPr>
        <w:lastRenderedPageBreak/>
        <w:t>our legal obligations. You may also be unable to exercise your statutory or contractual rights.</w:t>
      </w:r>
    </w:p>
    <w:p w:rsidR="00483C49" w:rsidRPr="00CF3E27" w:rsidRDefault="00483C49" w:rsidP="00EE4396">
      <w:pPr>
        <w:spacing w:after="0"/>
        <w:ind w:left="567" w:hanging="567"/>
        <w:rPr>
          <w:rFonts w:ascii="Arial" w:hAnsi="Arial" w:cs="Arial"/>
          <w:iCs/>
          <w:sz w:val="24"/>
          <w:szCs w:val="24"/>
        </w:rPr>
      </w:pPr>
    </w:p>
    <w:p w:rsidR="00483C49" w:rsidRPr="00E22DDF" w:rsidRDefault="009806F1" w:rsidP="00EE4396">
      <w:pPr>
        <w:pStyle w:val="ListParagraph"/>
        <w:numPr>
          <w:ilvl w:val="0"/>
          <w:numId w:val="10"/>
        </w:numPr>
        <w:ind w:left="567" w:hanging="567"/>
        <w:rPr>
          <w:rFonts w:ascii="Arial" w:hAnsi="Arial" w:cs="Arial"/>
          <w:b/>
          <w:iCs/>
        </w:rPr>
      </w:pPr>
      <w:r w:rsidRPr="00E22DDF">
        <w:rPr>
          <w:rFonts w:ascii="Arial" w:hAnsi="Arial" w:cs="Arial"/>
          <w:b/>
          <w:bCs/>
          <w:iCs/>
          <w:lang w:bidi="en-US"/>
        </w:rPr>
        <w:t>Why and how do we use your sensitive personal information?</w:t>
      </w:r>
    </w:p>
    <w:p w:rsidR="00E22DDF" w:rsidRPr="00CF3E27" w:rsidRDefault="00E22DDF" w:rsidP="00E22DDF">
      <w:pPr>
        <w:pStyle w:val="ListParagraph"/>
        <w:ind w:left="567"/>
        <w:rPr>
          <w:rFonts w:ascii="Arial" w:hAnsi="Arial" w:cs="Arial"/>
          <w:iCs/>
        </w:rPr>
      </w:pPr>
    </w:p>
    <w:p w:rsidR="009757F8" w:rsidRDefault="009806F1" w:rsidP="00EE4396">
      <w:pPr>
        <w:pStyle w:val="ListParagraph"/>
        <w:numPr>
          <w:ilvl w:val="1"/>
          <w:numId w:val="11"/>
        </w:numPr>
        <w:ind w:left="567" w:hanging="567"/>
        <w:rPr>
          <w:rFonts w:ascii="Arial" w:hAnsi="Arial" w:cs="Arial"/>
          <w:iCs/>
        </w:rPr>
      </w:pPr>
      <w:r w:rsidRPr="00CF3E27">
        <w:rPr>
          <w:rFonts w:ascii="Arial" w:hAnsi="Arial" w:cs="Arial"/>
          <w:iCs/>
        </w:rPr>
        <w:t>We will only collect and use your sensitive personal information, which includes special categories of personal information and information about criminal convictions and offences, when the law allows us to.</w:t>
      </w:r>
    </w:p>
    <w:p w:rsidR="00E22DDF" w:rsidRPr="00CF3E27" w:rsidRDefault="00E22DDF" w:rsidP="00E22DDF">
      <w:pPr>
        <w:pStyle w:val="ListParagraph"/>
        <w:ind w:left="567"/>
        <w:rPr>
          <w:rFonts w:ascii="Arial" w:hAnsi="Arial" w:cs="Arial"/>
          <w:iCs/>
        </w:rPr>
      </w:pPr>
    </w:p>
    <w:p w:rsidR="009757F8" w:rsidRDefault="009806F1" w:rsidP="00EE4396">
      <w:pPr>
        <w:pStyle w:val="ListParagraph"/>
        <w:numPr>
          <w:ilvl w:val="1"/>
          <w:numId w:val="11"/>
        </w:numPr>
        <w:ind w:left="567" w:hanging="567"/>
        <w:rPr>
          <w:rFonts w:ascii="Arial" w:hAnsi="Arial" w:cs="Arial"/>
          <w:iCs/>
        </w:rPr>
      </w:pPr>
      <w:r w:rsidRPr="00CF3E27">
        <w:rPr>
          <w:rFonts w:ascii="Arial" w:hAnsi="Arial" w:cs="Arial"/>
          <w:iCs/>
        </w:rPr>
        <w:t xml:space="preserve">Some special categories of personal information, i.e. information about your health or medical conditions and trade union membership, and information about criminal convictions and offences, is processed so that we can </w:t>
      </w:r>
      <w:bookmarkStart w:id="9" w:name="_Hlk503704196"/>
      <w:r w:rsidRPr="00CF3E27">
        <w:rPr>
          <w:rFonts w:ascii="Arial" w:hAnsi="Arial" w:cs="Arial"/>
          <w:iCs/>
        </w:rPr>
        <w:t xml:space="preserve">perform or exercise our obligations or rights under </w:t>
      </w:r>
      <w:bookmarkEnd w:id="9"/>
      <w:r w:rsidRPr="00CF3E27">
        <w:rPr>
          <w:rFonts w:ascii="Arial" w:hAnsi="Arial" w:cs="Arial"/>
          <w:iCs/>
        </w:rPr>
        <w:t xml:space="preserve">employment law or social security law </w:t>
      </w:r>
      <w:bookmarkStart w:id="10" w:name="_Hlk503706656"/>
      <w:r w:rsidRPr="00CF3E27">
        <w:rPr>
          <w:rFonts w:ascii="Arial" w:hAnsi="Arial" w:cs="Arial"/>
          <w:iCs/>
        </w:rPr>
        <w:t>and in line with our data protection policy</w:t>
      </w:r>
      <w:bookmarkEnd w:id="10"/>
      <w:r w:rsidRPr="00CF3E27">
        <w:rPr>
          <w:rFonts w:ascii="Arial" w:hAnsi="Arial" w:cs="Arial"/>
          <w:iCs/>
        </w:rPr>
        <w:t xml:space="preserve">. Information about health or medical conditions may also be processed for the purposes of assessing the working capacity of an employee or medical diagnosis, provided this is done under the responsibility of a medical professional subject to the obligation of professional secrecy, e.g. a doctor, and again in line with our data protection policy. </w:t>
      </w:r>
    </w:p>
    <w:p w:rsidR="00E22DDF" w:rsidRPr="00E22DDF" w:rsidRDefault="00E22DDF" w:rsidP="00E22DDF">
      <w:pPr>
        <w:pStyle w:val="ListParagraph"/>
        <w:rPr>
          <w:rFonts w:ascii="Arial" w:hAnsi="Arial" w:cs="Arial"/>
          <w:iCs/>
        </w:rPr>
      </w:pPr>
    </w:p>
    <w:p w:rsidR="009757F8" w:rsidRDefault="009806F1" w:rsidP="00EE4396">
      <w:pPr>
        <w:pStyle w:val="ListParagraph"/>
        <w:numPr>
          <w:ilvl w:val="1"/>
          <w:numId w:val="11"/>
        </w:numPr>
        <w:ind w:left="567" w:hanging="567"/>
        <w:rPr>
          <w:rFonts w:ascii="Arial" w:hAnsi="Arial" w:cs="Arial"/>
          <w:iCs/>
        </w:rPr>
      </w:pPr>
      <w:r w:rsidRPr="00CF3E27">
        <w:rPr>
          <w:rFonts w:ascii="Arial" w:hAnsi="Arial" w:cs="Arial"/>
          <w:iCs/>
        </w:rPr>
        <w:t xml:space="preserve">We may also process these special categories of personal information,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w:t>
      </w:r>
      <w:r w:rsidRPr="00CF3E27">
        <w:rPr>
          <w:rFonts w:ascii="Arial" w:hAnsi="Arial" w:cs="Arial"/>
          <w:iCs/>
        </w:rPr>
        <w:lastRenderedPageBreak/>
        <w:t xml:space="preserve">choice whether to consent. Your consent can be withdrawn at any time. </w:t>
      </w:r>
    </w:p>
    <w:p w:rsidR="00E22DDF" w:rsidRPr="00E22DDF" w:rsidRDefault="00E22DDF" w:rsidP="00E22DDF">
      <w:pPr>
        <w:pStyle w:val="ListParagraph"/>
        <w:rPr>
          <w:rFonts w:ascii="Arial" w:hAnsi="Arial" w:cs="Arial"/>
          <w:iCs/>
        </w:rPr>
      </w:pPr>
    </w:p>
    <w:p w:rsidR="009806F1" w:rsidRPr="00CF3E27" w:rsidRDefault="009806F1" w:rsidP="00EE4396">
      <w:pPr>
        <w:pStyle w:val="ListParagraph"/>
        <w:numPr>
          <w:ilvl w:val="1"/>
          <w:numId w:val="11"/>
        </w:numPr>
        <w:ind w:left="567" w:hanging="567"/>
        <w:rPr>
          <w:rFonts w:ascii="Arial" w:hAnsi="Arial" w:cs="Arial"/>
          <w:iCs/>
        </w:rPr>
      </w:pPr>
      <w:r w:rsidRPr="00CF3E27">
        <w:rPr>
          <w:rFonts w:ascii="Arial" w:hAnsi="Arial" w:cs="Arial"/>
          <w:iCs/>
        </w:rPr>
        <w:t>The purposes for which we are processing, or will process, these special categories of your personal information, and information about any criminal convictions and offences, are to:</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 xml:space="preserve">assess your suitability for employment, </w:t>
      </w:r>
      <w:r w:rsidR="00483C49" w:rsidRPr="00CF3E27">
        <w:rPr>
          <w:rFonts w:ascii="Arial" w:hAnsi="Arial" w:cs="Arial"/>
          <w:iCs/>
          <w:sz w:val="24"/>
          <w:szCs w:val="24"/>
        </w:rPr>
        <w:t>engagement or promotion</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comply with statutory and/or regulatory requirements and obligations, e.g. carrying out criminal record checks</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comply with the duty to make reasonable adjustments for disabled employees and workers and with other disability discrimination obligations</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administer the contract we have entered in</w:t>
      </w:r>
      <w:r w:rsidR="00483C49" w:rsidRPr="00CF3E27">
        <w:rPr>
          <w:rFonts w:ascii="Arial" w:hAnsi="Arial" w:cs="Arial"/>
          <w:iCs/>
          <w:sz w:val="24"/>
          <w:szCs w:val="24"/>
        </w:rPr>
        <w:t>to with you</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ensure compliance with your s</w:t>
      </w:r>
      <w:r w:rsidR="00483C49" w:rsidRPr="00CF3E27">
        <w:rPr>
          <w:rFonts w:ascii="Arial" w:hAnsi="Arial" w:cs="Arial"/>
          <w:iCs/>
          <w:sz w:val="24"/>
          <w:szCs w:val="24"/>
        </w:rPr>
        <w:t>tatutory and contractual rights</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operate and maintain a record</w:t>
      </w:r>
      <w:r w:rsidR="00483C49" w:rsidRPr="00CF3E27">
        <w:rPr>
          <w:rFonts w:ascii="Arial" w:hAnsi="Arial" w:cs="Arial"/>
          <w:iCs/>
          <w:sz w:val="24"/>
          <w:szCs w:val="24"/>
        </w:rPr>
        <w:t xml:space="preserve"> of sickness absence procedures</w:t>
      </w:r>
    </w:p>
    <w:p w:rsidR="009806F1" w:rsidRPr="00CF3E27" w:rsidRDefault="00483C49"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ascertain your fitness to work</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manage, plan and organise work</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enable effective workforce management</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ensure payment o</w:t>
      </w:r>
      <w:r w:rsidR="00483C49" w:rsidRPr="00CF3E27">
        <w:rPr>
          <w:rFonts w:ascii="Arial" w:hAnsi="Arial" w:cs="Arial"/>
          <w:iCs/>
          <w:sz w:val="24"/>
          <w:szCs w:val="24"/>
        </w:rPr>
        <w:t>f SSP or contractual sick pay</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meet our obligations under health and safety laws</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make decisions about con</w:t>
      </w:r>
      <w:r w:rsidR="00483C49" w:rsidRPr="00CF3E27">
        <w:rPr>
          <w:rFonts w:ascii="Arial" w:hAnsi="Arial" w:cs="Arial"/>
          <w:iCs/>
          <w:sz w:val="24"/>
          <w:szCs w:val="24"/>
        </w:rPr>
        <w:t>tinued employment or engagement</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operate and maintain a</w:t>
      </w:r>
      <w:r w:rsidR="00483C49" w:rsidRPr="00CF3E27">
        <w:rPr>
          <w:rFonts w:ascii="Arial" w:hAnsi="Arial" w:cs="Arial"/>
          <w:iCs/>
          <w:sz w:val="24"/>
          <w:szCs w:val="24"/>
        </w:rPr>
        <w:t xml:space="preserve"> record of dismissal procedures</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ensure effective HR, personnel management and business adminis</w:t>
      </w:r>
      <w:r w:rsidR="00483C49" w:rsidRPr="00CF3E27">
        <w:rPr>
          <w:rFonts w:ascii="Arial" w:hAnsi="Arial" w:cs="Arial"/>
          <w:iCs/>
          <w:sz w:val="24"/>
          <w:szCs w:val="24"/>
        </w:rPr>
        <w:t>tration</w:t>
      </w:r>
    </w:p>
    <w:p w:rsidR="009806F1" w:rsidRPr="00CF3E27" w:rsidRDefault="009806F1"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 xml:space="preserve">ensure adherence to </w:t>
      </w:r>
      <w:r w:rsidR="00143D7B" w:rsidRPr="00CF3E27">
        <w:rPr>
          <w:rFonts w:ascii="Arial" w:hAnsi="Arial" w:cs="Arial"/>
          <w:iCs/>
          <w:sz w:val="24"/>
          <w:szCs w:val="24"/>
        </w:rPr>
        <w:t>ST</w:t>
      </w:r>
      <w:r w:rsidR="00483C49" w:rsidRPr="00CF3E27">
        <w:rPr>
          <w:rFonts w:ascii="Arial" w:hAnsi="Arial" w:cs="Arial"/>
          <w:iCs/>
          <w:sz w:val="24"/>
          <w:szCs w:val="24"/>
        </w:rPr>
        <w:t xml:space="preserve">H </w:t>
      </w:r>
      <w:r w:rsidRPr="00CF3E27">
        <w:rPr>
          <w:rFonts w:ascii="Arial" w:hAnsi="Arial" w:cs="Arial"/>
          <w:iCs/>
          <w:sz w:val="24"/>
          <w:szCs w:val="24"/>
        </w:rPr>
        <w:t>rules, policies and procedures</w:t>
      </w:r>
    </w:p>
    <w:p w:rsidR="009806F1" w:rsidRPr="00CF3E27" w:rsidRDefault="00483C49"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lastRenderedPageBreak/>
        <w:t>monitor equal opportunities</w:t>
      </w:r>
    </w:p>
    <w:p w:rsidR="009757F8" w:rsidRDefault="00483C49" w:rsidP="00E22DDF">
      <w:pPr>
        <w:numPr>
          <w:ilvl w:val="0"/>
          <w:numId w:val="5"/>
        </w:numPr>
        <w:spacing w:after="0"/>
        <w:ind w:left="851" w:hanging="284"/>
        <w:rPr>
          <w:rFonts w:ascii="Arial" w:hAnsi="Arial" w:cs="Arial"/>
          <w:iCs/>
          <w:sz w:val="24"/>
          <w:szCs w:val="24"/>
        </w:rPr>
      </w:pPr>
      <w:r w:rsidRPr="00CF3E27">
        <w:rPr>
          <w:rFonts w:ascii="Arial" w:hAnsi="Arial" w:cs="Arial"/>
          <w:iCs/>
          <w:sz w:val="24"/>
          <w:szCs w:val="24"/>
        </w:rPr>
        <w:t>pay trade union subscriptions</w:t>
      </w:r>
    </w:p>
    <w:p w:rsidR="00E22DDF" w:rsidRPr="00CF3E27" w:rsidRDefault="00E22DDF" w:rsidP="00E22DDF">
      <w:pPr>
        <w:spacing w:after="0"/>
        <w:ind w:left="851"/>
        <w:rPr>
          <w:rFonts w:ascii="Arial" w:hAnsi="Arial" w:cs="Arial"/>
          <w:iCs/>
          <w:sz w:val="24"/>
          <w:szCs w:val="24"/>
        </w:rPr>
      </w:pPr>
    </w:p>
    <w:p w:rsidR="007A08D8" w:rsidRDefault="007A08D8" w:rsidP="00EE4396">
      <w:pPr>
        <w:pStyle w:val="ListParagraph"/>
        <w:numPr>
          <w:ilvl w:val="1"/>
          <w:numId w:val="11"/>
        </w:numPr>
        <w:ind w:left="567" w:hanging="567"/>
        <w:rPr>
          <w:rFonts w:ascii="Arial" w:hAnsi="Arial" w:cs="Arial"/>
          <w:iCs/>
        </w:rPr>
      </w:pPr>
      <w:r w:rsidRPr="00E22DDF">
        <w:rPr>
          <w:rFonts w:ascii="Arial" w:hAnsi="Arial" w:cs="Arial"/>
          <w:iCs/>
        </w:rPr>
        <w:t>Where S</w:t>
      </w:r>
      <w:r w:rsidR="00143D7B" w:rsidRPr="00E22DDF">
        <w:rPr>
          <w:rFonts w:ascii="Arial" w:hAnsi="Arial" w:cs="Arial"/>
          <w:iCs/>
        </w:rPr>
        <w:t>T</w:t>
      </w:r>
      <w:r w:rsidRPr="00E22DDF">
        <w:rPr>
          <w:rFonts w:ascii="Arial" w:hAnsi="Arial" w:cs="Arial"/>
          <w:iCs/>
        </w:rPr>
        <w:t>H</w:t>
      </w:r>
      <w:r w:rsidR="009806F1" w:rsidRPr="00E22DDF">
        <w:rPr>
          <w:rFonts w:ascii="Arial" w:hAnsi="Arial" w:cs="Arial"/>
          <w:iCs/>
        </w:rPr>
        <w:t xml:space="preserve"> processes other special categories of personal information, i.e. information about your racial or ethnic origin, religious or philosophical beliefs and sexual orientation, this is done only for the purpose of equal opportunities monitoring and in line with our data protection poli</w:t>
      </w:r>
      <w:r w:rsidR="00143D7B" w:rsidRPr="00E22DDF">
        <w:rPr>
          <w:rFonts w:ascii="Arial" w:hAnsi="Arial" w:cs="Arial"/>
          <w:iCs/>
        </w:rPr>
        <w:t>cy. Personal information that ST</w:t>
      </w:r>
      <w:r w:rsidR="009806F1" w:rsidRPr="00E22DDF">
        <w:rPr>
          <w:rFonts w:ascii="Arial" w:hAnsi="Arial" w:cs="Arial"/>
          <w:iCs/>
        </w:rPr>
        <w:t xml:space="preserve">H uses for these purposes is either anonymised or is collected with </w:t>
      </w:r>
      <w:bookmarkStart w:id="11" w:name="_Hlk503370057"/>
      <w:r w:rsidR="009806F1" w:rsidRPr="00E22DDF">
        <w:rPr>
          <w:rFonts w:ascii="Arial" w:hAnsi="Arial" w:cs="Arial"/>
          <w:iCs/>
        </w:rPr>
        <w:t>your explicit written consent, which can be withdrawn at any time. It is entirely your choice whether to provide such personal information</w:t>
      </w:r>
      <w:bookmarkEnd w:id="11"/>
      <w:r w:rsidR="009757F8" w:rsidRPr="00E22DDF">
        <w:rPr>
          <w:rFonts w:ascii="Arial" w:hAnsi="Arial" w:cs="Arial"/>
          <w:iCs/>
        </w:rPr>
        <w:t>.</w:t>
      </w:r>
    </w:p>
    <w:p w:rsidR="00E22DDF" w:rsidRPr="00E22DDF" w:rsidRDefault="00E22DDF" w:rsidP="00E22DDF">
      <w:pPr>
        <w:pStyle w:val="ListParagraph"/>
        <w:ind w:left="567"/>
        <w:rPr>
          <w:rFonts w:ascii="Arial" w:hAnsi="Arial" w:cs="Arial"/>
          <w:iCs/>
        </w:rPr>
      </w:pPr>
    </w:p>
    <w:p w:rsidR="009806F1" w:rsidRPr="00CF3E27" w:rsidRDefault="009806F1" w:rsidP="00EE4396">
      <w:pPr>
        <w:pStyle w:val="ListParagraph"/>
        <w:numPr>
          <w:ilvl w:val="1"/>
          <w:numId w:val="11"/>
        </w:numPr>
        <w:ind w:left="567" w:hanging="567"/>
        <w:rPr>
          <w:rFonts w:ascii="Arial" w:hAnsi="Arial" w:cs="Arial"/>
          <w:iCs/>
        </w:rPr>
      </w:pPr>
      <w:r w:rsidRPr="00CF3E27">
        <w:rPr>
          <w:rFonts w:ascii="Arial" w:hAnsi="Arial" w:cs="Arial"/>
          <w:iCs/>
        </w:rPr>
        <w:t>We may also occasionally use your special categories of personal information, and information about any criminal convictions and offences, where it is needed for the establishment, exercise or defence of legal claims.</w:t>
      </w:r>
    </w:p>
    <w:p w:rsidR="009757F8" w:rsidRPr="00CF3E27" w:rsidRDefault="009757F8" w:rsidP="00EE4396">
      <w:pPr>
        <w:pStyle w:val="ListParagraph"/>
        <w:ind w:left="567" w:hanging="567"/>
        <w:rPr>
          <w:rFonts w:ascii="Arial" w:hAnsi="Arial" w:cs="Arial"/>
          <w:iCs/>
        </w:rPr>
      </w:pPr>
    </w:p>
    <w:p w:rsidR="009806F1" w:rsidRDefault="009806F1" w:rsidP="00EE4396">
      <w:pPr>
        <w:pStyle w:val="ListParagraph"/>
        <w:numPr>
          <w:ilvl w:val="0"/>
          <w:numId w:val="11"/>
        </w:numPr>
        <w:ind w:left="567" w:hanging="567"/>
        <w:rPr>
          <w:rFonts w:ascii="Arial" w:hAnsi="Arial" w:cs="Arial"/>
          <w:b/>
          <w:bCs/>
          <w:iCs/>
          <w:lang w:bidi="en-US"/>
        </w:rPr>
      </w:pPr>
      <w:r w:rsidRPr="00E22DDF">
        <w:rPr>
          <w:rFonts w:ascii="Arial" w:hAnsi="Arial" w:cs="Arial"/>
          <w:b/>
          <w:bCs/>
          <w:iCs/>
          <w:lang w:bidi="en-US"/>
        </w:rPr>
        <w:t>Change of purpose</w:t>
      </w:r>
    </w:p>
    <w:p w:rsidR="00E22DDF" w:rsidRPr="00E22DDF" w:rsidRDefault="00E22DDF" w:rsidP="00E22DDF">
      <w:pPr>
        <w:pStyle w:val="ListParagraph"/>
        <w:ind w:left="567"/>
        <w:rPr>
          <w:rFonts w:ascii="Arial" w:hAnsi="Arial" w:cs="Arial"/>
          <w:b/>
          <w:bCs/>
          <w:iCs/>
          <w:lang w:bidi="en-US"/>
        </w:rPr>
      </w:pPr>
    </w:p>
    <w:p w:rsidR="009806F1" w:rsidRPr="00CF3E27" w:rsidRDefault="009806F1" w:rsidP="00E22DDF">
      <w:pPr>
        <w:spacing w:after="0"/>
        <w:ind w:left="567"/>
        <w:rPr>
          <w:rFonts w:ascii="Arial" w:hAnsi="Arial" w:cs="Arial"/>
          <w:iCs/>
          <w:sz w:val="24"/>
          <w:szCs w:val="24"/>
        </w:rPr>
      </w:pPr>
      <w:r w:rsidRPr="00CF3E27">
        <w:rPr>
          <w:rFonts w:ascii="Arial" w:hAnsi="Arial" w:cs="Arial"/>
          <w:iCs/>
          <w:sz w:val="24"/>
          <w:szCs w:val="24"/>
        </w:rPr>
        <w:t>We will only use your personal information for the purposes for which we collected it</w:t>
      </w:r>
      <w:r w:rsidR="008E2B42">
        <w:rPr>
          <w:rFonts w:ascii="Arial" w:hAnsi="Arial" w:cs="Arial"/>
          <w:iCs/>
          <w:sz w:val="24"/>
          <w:szCs w:val="24"/>
        </w:rPr>
        <w:t xml:space="preserve"> </w:t>
      </w:r>
      <w:r w:rsidR="008E2B42" w:rsidRPr="002941F2">
        <w:rPr>
          <w:rFonts w:ascii="Arial" w:eastAsia="Times New Roman" w:hAnsi="Arial" w:cs="Arial"/>
          <w:sz w:val="24"/>
          <w:szCs w:val="24"/>
          <w:lang w:eastAsia="en-GB"/>
        </w:rPr>
        <w:t>unless we reasonably consider that we need to use it for another reason and that reason is compatible with the original purpose</w:t>
      </w:r>
      <w:r w:rsidRPr="00CF3E27">
        <w:rPr>
          <w:rFonts w:ascii="Arial" w:hAnsi="Arial" w:cs="Arial"/>
          <w:iCs/>
          <w:sz w:val="24"/>
          <w:szCs w:val="24"/>
        </w:rPr>
        <w:t>. If we need to use your personal information for a purpose other than that for which it was collected, we will provide you, prior to that further processing, with information about the new purpose, we will explain the legal basis which allows us to process your personal information for the new purpose and we will provide you with any relevant further information. We may also issue a new privacy notice to you.</w:t>
      </w:r>
      <w:r w:rsidR="008E2B42">
        <w:rPr>
          <w:rFonts w:ascii="Arial" w:hAnsi="Arial" w:cs="Arial"/>
          <w:iCs/>
          <w:sz w:val="24"/>
          <w:szCs w:val="24"/>
        </w:rPr>
        <w:br/>
      </w:r>
      <w:r w:rsidR="008E2B42">
        <w:rPr>
          <w:rFonts w:ascii="Arial" w:hAnsi="Arial" w:cs="Arial"/>
          <w:iCs/>
          <w:sz w:val="24"/>
          <w:szCs w:val="24"/>
        </w:rPr>
        <w:lastRenderedPageBreak/>
        <w:br/>
      </w:r>
      <w:r w:rsidR="008E2B42" w:rsidRPr="002941F2">
        <w:rPr>
          <w:rFonts w:ascii="Arial" w:eastAsia="Times New Roman" w:hAnsi="Arial" w:cs="Arial"/>
          <w:sz w:val="24"/>
          <w:szCs w:val="24"/>
          <w:lang w:eastAsia="en-GB"/>
        </w:rPr>
        <w:t>Please note that we may process your personal information without your knowledge or consent, in compliance with the above rules, where this is required or permitted by law</w:t>
      </w:r>
    </w:p>
    <w:p w:rsidR="009757F8" w:rsidRPr="00CF3E27" w:rsidRDefault="009757F8" w:rsidP="00EE4396">
      <w:pPr>
        <w:spacing w:after="0"/>
        <w:ind w:left="567" w:hanging="567"/>
        <w:rPr>
          <w:rFonts w:ascii="Arial" w:hAnsi="Arial" w:cs="Arial"/>
          <w:iCs/>
          <w:sz w:val="24"/>
          <w:szCs w:val="24"/>
        </w:rPr>
      </w:pPr>
    </w:p>
    <w:p w:rsidR="009757F8" w:rsidRDefault="009806F1" w:rsidP="00EE4396">
      <w:pPr>
        <w:pStyle w:val="ListParagraph"/>
        <w:numPr>
          <w:ilvl w:val="0"/>
          <w:numId w:val="11"/>
        </w:numPr>
        <w:ind w:left="567" w:hanging="567"/>
        <w:rPr>
          <w:rFonts w:ascii="Arial" w:hAnsi="Arial" w:cs="Arial"/>
          <w:b/>
          <w:bCs/>
          <w:iCs/>
          <w:lang w:bidi="en-US"/>
        </w:rPr>
      </w:pPr>
      <w:r w:rsidRPr="00E22DDF">
        <w:rPr>
          <w:rFonts w:ascii="Arial" w:hAnsi="Arial" w:cs="Arial"/>
          <w:b/>
          <w:bCs/>
          <w:iCs/>
          <w:lang w:bidi="en-US"/>
        </w:rPr>
        <w:t>Who has access to your personal information?</w:t>
      </w:r>
    </w:p>
    <w:p w:rsidR="00E22DDF" w:rsidRPr="00E22DDF" w:rsidRDefault="00E22DDF" w:rsidP="00E22DDF">
      <w:pPr>
        <w:pStyle w:val="ListParagraph"/>
        <w:ind w:left="567"/>
        <w:rPr>
          <w:rFonts w:ascii="Arial" w:hAnsi="Arial" w:cs="Arial"/>
          <w:b/>
          <w:bCs/>
          <w:iCs/>
          <w:lang w:bidi="en-US"/>
        </w:rPr>
      </w:pPr>
    </w:p>
    <w:p w:rsidR="009806F1" w:rsidRPr="00E22DDF" w:rsidRDefault="009806F1" w:rsidP="00EE4396">
      <w:pPr>
        <w:pStyle w:val="ListParagraph"/>
        <w:numPr>
          <w:ilvl w:val="1"/>
          <w:numId w:val="11"/>
        </w:numPr>
        <w:ind w:left="567" w:hanging="567"/>
        <w:rPr>
          <w:rFonts w:ascii="Arial" w:hAnsi="Arial" w:cs="Arial"/>
          <w:b/>
          <w:bCs/>
          <w:iCs/>
          <w:lang w:bidi="en-US"/>
        </w:rPr>
      </w:pPr>
      <w:r w:rsidRPr="00E22DDF">
        <w:rPr>
          <w:rFonts w:ascii="Arial" w:hAnsi="Arial" w:cs="Arial"/>
          <w:iCs/>
        </w:rPr>
        <w:t>Your personal information ma</w:t>
      </w:r>
      <w:r w:rsidR="00143D7B" w:rsidRPr="00E22DDF">
        <w:rPr>
          <w:rFonts w:ascii="Arial" w:hAnsi="Arial" w:cs="Arial"/>
          <w:iCs/>
        </w:rPr>
        <w:t>y be shared internally within ST</w:t>
      </w:r>
      <w:r w:rsidRPr="00E22DDF">
        <w:rPr>
          <w:rFonts w:ascii="Arial" w:hAnsi="Arial" w:cs="Arial"/>
          <w:iCs/>
        </w:rPr>
        <w:t>H, including with members of the HR department, payroll staff, your line manager, other managers in the department in which you work and IT staff if access to your personal information is necessary for the performance of their roles.</w:t>
      </w:r>
    </w:p>
    <w:p w:rsidR="009806F1" w:rsidRPr="00CF3E27" w:rsidRDefault="00143D7B" w:rsidP="00E22DDF">
      <w:pPr>
        <w:spacing w:after="0"/>
        <w:ind w:left="567"/>
        <w:rPr>
          <w:rFonts w:ascii="Arial" w:hAnsi="Arial" w:cs="Arial"/>
          <w:iCs/>
          <w:sz w:val="24"/>
          <w:szCs w:val="24"/>
        </w:rPr>
      </w:pPr>
      <w:r w:rsidRPr="00E22DDF">
        <w:rPr>
          <w:rFonts w:ascii="Arial" w:hAnsi="Arial" w:cs="Arial"/>
          <w:iCs/>
          <w:sz w:val="24"/>
          <w:szCs w:val="24"/>
        </w:rPr>
        <w:t>ST</w:t>
      </w:r>
      <w:r w:rsidR="009806F1" w:rsidRPr="00E22DDF">
        <w:rPr>
          <w:rFonts w:ascii="Arial" w:hAnsi="Arial" w:cs="Arial"/>
          <w:iCs/>
          <w:sz w:val="24"/>
          <w:szCs w:val="24"/>
        </w:rPr>
        <w:t>H may</w:t>
      </w:r>
      <w:r w:rsidR="009806F1" w:rsidRPr="00CF3E27">
        <w:rPr>
          <w:rFonts w:ascii="Arial" w:hAnsi="Arial" w:cs="Arial"/>
          <w:iCs/>
          <w:sz w:val="24"/>
          <w:szCs w:val="24"/>
        </w:rPr>
        <w:t xml:space="preserve"> also share your personal information with third-party service providers (and their designated agents), including:</w:t>
      </w:r>
    </w:p>
    <w:p w:rsidR="009806F1" w:rsidRPr="00CF3E27" w:rsidRDefault="009806F1" w:rsidP="00E22DDF">
      <w:pPr>
        <w:numPr>
          <w:ilvl w:val="0"/>
          <w:numId w:val="6"/>
        </w:numPr>
        <w:spacing w:after="0"/>
        <w:ind w:left="993" w:hanging="426"/>
        <w:rPr>
          <w:rFonts w:ascii="Arial" w:hAnsi="Arial" w:cs="Arial"/>
          <w:iCs/>
          <w:sz w:val="24"/>
          <w:szCs w:val="24"/>
        </w:rPr>
      </w:pPr>
      <w:r w:rsidRPr="00CF3E27">
        <w:rPr>
          <w:rFonts w:ascii="Arial" w:hAnsi="Arial" w:cs="Arial"/>
          <w:iCs/>
          <w:sz w:val="24"/>
          <w:szCs w:val="24"/>
        </w:rPr>
        <w:t>external organisations for the purposes of conducting pre-employment reference and employment background checks</w:t>
      </w:r>
      <w:r w:rsidR="009757F8" w:rsidRPr="00CF3E27">
        <w:rPr>
          <w:rFonts w:ascii="Arial" w:hAnsi="Arial" w:cs="Arial"/>
          <w:iCs/>
          <w:sz w:val="24"/>
          <w:szCs w:val="24"/>
        </w:rPr>
        <w:t xml:space="preserve"> (Disclosure and Barring Service)</w:t>
      </w:r>
    </w:p>
    <w:p w:rsidR="009806F1" w:rsidRPr="00CF3E27" w:rsidRDefault="009806F1" w:rsidP="00E22DDF">
      <w:pPr>
        <w:numPr>
          <w:ilvl w:val="0"/>
          <w:numId w:val="6"/>
        </w:numPr>
        <w:spacing w:after="0"/>
        <w:ind w:left="993" w:hanging="426"/>
        <w:rPr>
          <w:rFonts w:ascii="Arial" w:hAnsi="Arial" w:cs="Arial"/>
          <w:iCs/>
          <w:sz w:val="24"/>
          <w:szCs w:val="24"/>
        </w:rPr>
      </w:pPr>
      <w:r w:rsidRPr="00CF3E27">
        <w:rPr>
          <w:rFonts w:ascii="Arial" w:hAnsi="Arial" w:cs="Arial"/>
          <w:iCs/>
          <w:sz w:val="24"/>
          <w:szCs w:val="24"/>
        </w:rPr>
        <w:t>payroll providers</w:t>
      </w:r>
      <w:r w:rsidR="00143D7B" w:rsidRPr="00CF3E27">
        <w:rPr>
          <w:rFonts w:ascii="Arial" w:hAnsi="Arial" w:cs="Arial"/>
          <w:iCs/>
          <w:sz w:val="24"/>
          <w:szCs w:val="24"/>
        </w:rPr>
        <w:t xml:space="preserve"> (Bury Council</w:t>
      </w:r>
      <w:r w:rsidR="009757F8" w:rsidRPr="00CF3E27">
        <w:rPr>
          <w:rFonts w:ascii="Arial" w:hAnsi="Arial" w:cs="Arial"/>
          <w:iCs/>
          <w:sz w:val="24"/>
          <w:szCs w:val="24"/>
        </w:rPr>
        <w:t>)</w:t>
      </w:r>
    </w:p>
    <w:p w:rsidR="009806F1" w:rsidRPr="00CF3E27" w:rsidRDefault="009806F1" w:rsidP="00E22DDF">
      <w:pPr>
        <w:numPr>
          <w:ilvl w:val="0"/>
          <w:numId w:val="6"/>
        </w:numPr>
        <w:spacing w:after="0"/>
        <w:ind w:left="993" w:hanging="426"/>
        <w:rPr>
          <w:rFonts w:ascii="Arial" w:hAnsi="Arial" w:cs="Arial"/>
          <w:iCs/>
          <w:sz w:val="24"/>
          <w:szCs w:val="24"/>
        </w:rPr>
      </w:pPr>
      <w:r w:rsidRPr="00CF3E27">
        <w:rPr>
          <w:rFonts w:ascii="Arial" w:hAnsi="Arial" w:cs="Arial"/>
          <w:iCs/>
          <w:sz w:val="24"/>
          <w:szCs w:val="24"/>
        </w:rPr>
        <w:t>benefits providers and benefits administration, including insurers</w:t>
      </w:r>
      <w:r w:rsidR="009757F8" w:rsidRPr="00CF3E27">
        <w:rPr>
          <w:rFonts w:ascii="Arial" w:hAnsi="Arial" w:cs="Arial"/>
          <w:iCs/>
          <w:sz w:val="24"/>
          <w:szCs w:val="24"/>
        </w:rPr>
        <w:t xml:space="preserve"> (</w:t>
      </w:r>
      <w:r w:rsidR="00E22DDF">
        <w:rPr>
          <w:rFonts w:ascii="Arial" w:hAnsi="Arial" w:cs="Arial"/>
          <w:iCs/>
          <w:sz w:val="24"/>
          <w:szCs w:val="24"/>
        </w:rPr>
        <w:t xml:space="preserve">e.g. </w:t>
      </w:r>
      <w:proofErr w:type="spellStart"/>
      <w:r w:rsidR="009757F8" w:rsidRPr="00CF3E27">
        <w:rPr>
          <w:rFonts w:ascii="Arial" w:hAnsi="Arial" w:cs="Arial"/>
          <w:iCs/>
          <w:sz w:val="24"/>
          <w:szCs w:val="24"/>
        </w:rPr>
        <w:t>Simplyhealth</w:t>
      </w:r>
      <w:proofErr w:type="spellEnd"/>
      <w:r w:rsidR="00E22DDF">
        <w:rPr>
          <w:rFonts w:ascii="Arial" w:hAnsi="Arial" w:cs="Arial"/>
          <w:iCs/>
          <w:sz w:val="24"/>
          <w:szCs w:val="24"/>
        </w:rPr>
        <w:t xml:space="preserve">, </w:t>
      </w:r>
      <w:proofErr w:type="spellStart"/>
      <w:r w:rsidR="00E22DDF">
        <w:rPr>
          <w:rFonts w:ascii="Arial" w:hAnsi="Arial" w:cs="Arial"/>
          <w:iCs/>
          <w:sz w:val="24"/>
          <w:szCs w:val="24"/>
        </w:rPr>
        <w:t>Kiddivouchers</w:t>
      </w:r>
      <w:proofErr w:type="spellEnd"/>
      <w:r w:rsidR="009757F8" w:rsidRPr="00CF3E27">
        <w:rPr>
          <w:rFonts w:ascii="Arial" w:hAnsi="Arial" w:cs="Arial"/>
          <w:iCs/>
          <w:sz w:val="24"/>
          <w:szCs w:val="24"/>
        </w:rPr>
        <w:t>)</w:t>
      </w:r>
    </w:p>
    <w:p w:rsidR="009806F1" w:rsidRPr="00CF3E27" w:rsidRDefault="009806F1" w:rsidP="00E22DDF">
      <w:pPr>
        <w:numPr>
          <w:ilvl w:val="0"/>
          <w:numId w:val="6"/>
        </w:numPr>
        <w:spacing w:after="0"/>
        <w:ind w:left="993" w:hanging="426"/>
        <w:rPr>
          <w:rFonts w:ascii="Arial" w:hAnsi="Arial" w:cs="Arial"/>
          <w:iCs/>
          <w:sz w:val="24"/>
          <w:szCs w:val="24"/>
        </w:rPr>
      </w:pPr>
      <w:r w:rsidRPr="00CF3E27">
        <w:rPr>
          <w:rFonts w:ascii="Arial" w:hAnsi="Arial" w:cs="Arial"/>
          <w:iCs/>
          <w:sz w:val="24"/>
          <w:szCs w:val="24"/>
        </w:rPr>
        <w:t>pension scheme provider and pension administration</w:t>
      </w:r>
      <w:r w:rsidR="009757F8" w:rsidRPr="00CF3E27">
        <w:rPr>
          <w:rFonts w:ascii="Arial" w:hAnsi="Arial" w:cs="Arial"/>
          <w:iCs/>
          <w:sz w:val="24"/>
          <w:szCs w:val="24"/>
        </w:rPr>
        <w:t xml:space="preserve"> (</w:t>
      </w:r>
      <w:r w:rsidR="00143D7B" w:rsidRPr="00CF3E27">
        <w:rPr>
          <w:rFonts w:ascii="Arial" w:hAnsi="Arial" w:cs="Arial"/>
          <w:iCs/>
          <w:sz w:val="24"/>
          <w:szCs w:val="24"/>
        </w:rPr>
        <w:t xml:space="preserve">Greater Manchester </w:t>
      </w:r>
      <w:r w:rsidR="009757F8" w:rsidRPr="00CF3E27">
        <w:rPr>
          <w:rFonts w:ascii="Arial" w:hAnsi="Arial" w:cs="Arial"/>
          <w:iCs/>
          <w:sz w:val="24"/>
          <w:szCs w:val="24"/>
        </w:rPr>
        <w:t>Pension Scheme, Local Government Pension Scheme</w:t>
      </w:r>
      <w:r w:rsidR="00E22DDF">
        <w:rPr>
          <w:rFonts w:ascii="Arial" w:hAnsi="Arial" w:cs="Arial"/>
          <w:iCs/>
          <w:sz w:val="24"/>
          <w:szCs w:val="24"/>
        </w:rPr>
        <w:t>)</w:t>
      </w:r>
    </w:p>
    <w:p w:rsidR="009806F1" w:rsidRPr="00CF3E27" w:rsidRDefault="009806F1" w:rsidP="00E22DDF">
      <w:pPr>
        <w:numPr>
          <w:ilvl w:val="0"/>
          <w:numId w:val="6"/>
        </w:numPr>
        <w:spacing w:after="0"/>
        <w:ind w:left="993" w:hanging="426"/>
        <w:rPr>
          <w:rFonts w:ascii="Arial" w:hAnsi="Arial" w:cs="Arial"/>
          <w:iCs/>
          <w:sz w:val="24"/>
          <w:szCs w:val="24"/>
        </w:rPr>
      </w:pPr>
      <w:r w:rsidRPr="00CF3E27">
        <w:rPr>
          <w:rFonts w:ascii="Arial" w:hAnsi="Arial" w:cs="Arial"/>
          <w:iCs/>
          <w:sz w:val="24"/>
          <w:szCs w:val="24"/>
        </w:rPr>
        <w:t>occupational health providers</w:t>
      </w:r>
      <w:r w:rsidR="00143D7B" w:rsidRPr="00CF3E27">
        <w:rPr>
          <w:rFonts w:ascii="Arial" w:hAnsi="Arial" w:cs="Arial"/>
          <w:iCs/>
          <w:sz w:val="24"/>
          <w:szCs w:val="24"/>
        </w:rPr>
        <w:t xml:space="preserve"> (Health Management</w:t>
      </w:r>
      <w:r w:rsidR="009757F8" w:rsidRPr="00CF3E27">
        <w:rPr>
          <w:rFonts w:ascii="Arial" w:hAnsi="Arial" w:cs="Arial"/>
          <w:iCs/>
          <w:sz w:val="24"/>
          <w:szCs w:val="24"/>
        </w:rPr>
        <w:t xml:space="preserve"> Ltd)</w:t>
      </w:r>
    </w:p>
    <w:p w:rsidR="009806F1" w:rsidRPr="00CF3E27" w:rsidRDefault="00143D7B" w:rsidP="00E22DDF">
      <w:pPr>
        <w:numPr>
          <w:ilvl w:val="0"/>
          <w:numId w:val="6"/>
        </w:numPr>
        <w:spacing w:after="0"/>
        <w:ind w:left="993" w:hanging="426"/>
        <w:rPr>
          <w:rFonts w:ascii="Arial" w:hAnsi="Arial" w:cs="Arial"/>
          <w:iCs/>
          <w:sz w:val="24"/>
          <w:szCs w:val="24"/>
        </w:rPr>
      </w:pPr>
      <w:r w:rsidRPr="00CF3E27">
        <w:rPr>
          <w:rFonts w:ascii="Arial" w:hAnsi="Arial" w:cs="Arial"/>
          <w:iCs/>
          <w:sz w:val="24"/>
          <w:szCs w:val="24"/>
        </w:rPr>
        <w:t>external IT services (Bury Council</w:t>
      </w:r>
      <w:r w:rsidR="009757F8" w:rsidRPr="00CF3E27">
        <w:rPr>
          <w:rFonts w:ascii="Arial" w:hAnsi="Arial" w:cs="Arial"/>
          <w:iCs/>
          <w:sz w:val="24"/>
          <w:szCs w:val="24"/>
        </w:rPr>
        <w:t>)</w:t>
      </w:r>
    </w:p>
    <w:p w:rsidR="009806F1" w:rsidRPr="00CF3E27" w:rsidRDefault="009806F1" w:rsidP="00E22DDF">
      <w:pPr>
        <w:numPr>
          <w:ilvl w:val="0"/>
          <w:numId w:val="6"/>
        </w:numPr>
        <w:spacing w:after="0"/>
        <w:ind w:left="993" w:hanging="426"/>
        <w:rPr>
          <w:rFonts w:ascii="Arial" w:hAnsi="Arial" w:cs="Arial"/>
          <w:iCs/>
          <w:sz w:val="24"/>
          <w:szCs w:val="24"/>
        </w:rPr>
      </w:pPr>
      <w:r w:rsidRPr="00CF3E27">
        <w:rPr>
          <w:rFonts w:ascii="Arial" w:hAnsi="Arial" w:cs="Arial"/>
          <w:iCs/>
          <w:sz w:val="24"/>
          <w:szCs w:val="24"/>
        </w:rPr>
        <w:t>external auditors</w:t>
      </w:r>
    </w:p>
    <w:p w:rsidR="009806F1" w:rsidRPr="00CF3E27" w:rsidRDefault="009806F1" w:rsidP="00E22DDF">
      <w:pPr>
        <w:numPr>
          <w:ilvl w:val="0"/>
          <w:numId w:val="6"/>
        </w:numPr>
        <w:spacing w:after="0"/>
        <w:ind w:left="993" w:hanging="426"/>
        <w:rPr>
          <w:rFonts w:ascii="Arial" w:hAnsi="Arial" w:cs="Arial"/>
          <w:iCs/>
          <w:sz w:val="24"/>
          <w:szCs w:val="24"/>
        </w:rPr>
      </w:pPr>
      <w:r w:rsidRPr="00CF3E27">
        <w:rPr>
          <w:rFonts w:ascii="Arial" w:hAnsi="Arial" w:cs="Arial"/>
          <w:iCs/>
          <w:sz w:val="24"/>
          <w:szCs w:val="24"/>
        </w:rPr>
        <w:t>professional advisers, such as lawyers and accountants</w:t>
      </w:r>
    </w:p>
    <w:p w:rsidR="009757F8" w:rsidRPr="00CF3E27" w:rsidRDefault="009757F8" w:rsidP="00EE4396">
      <w:pPr>
        <w:spacing w:after="0"/>
        <w:ind w:left="567" w:hanging="567"/>
        <w:rPr>
          <w:rFonts w:ascii="Arial" w:hAnsi="Arial" w:cs="Arial"/>
          <w:iCs/>
          <w:sz w:val="24"/>
          <w:szCs w:val="24"/>
        </w:rPr>
      </w:pPr>
    </w:p>
    <w:p w:rsidR="009757F8" w:rsidRDefault="00434BE5" w:rsidP="00EE4396">
      <w:pPr>
        <w:pStyle w:val="ListParagraph"/>
        <w:numPr>
          <w:ilvl w:val="1"/>
          <w:numId w:val="11"/>
        </w:numPr>
        <w:ind w:left="567" w:hanging="567"/>
        <w:rPr>
          <w:rFonts w:ascii="Arial" w:hAnsi="Arial" w:cs="Arial"/>
          <w:iCs/>
        </w:rPr>
      </w:pPr>
      <w:r w:rsidRPr="00CF3E27">
        <w:rPr>
          <w:rFonts w:ascii="Arial" w:hAnsi="Arial" w:cs="Arial"/>
          <w:iCs/>
        </w:rPr>
        <w:lastRenderedPageBreak/>
        <w:t>ST</w:t>
      </w:r>
      <w:r w:rsidR="009806F1" w:rsidRPr="00CF3E27">
        <w:rPr>
          <w:rFonts w:ascii="Arial" w:hAnsi="Arial" w:cs="Arial"/>
          <w:iCs/>
        </w:rPr>
        <w:t>H may also share your personal information with other third parties in the context of a potential sale or restructuring of some or all of its business. In those circumstances, your personal information will be subject to confidentiality undertakings</w:t>
      </w:r>
      <w:r w:rsidR="009757F8" w:rsidRPr="00CF3E27">
        <w:rPr>
          <w:rFonts w:ascii="Arial" w:hAnsi="Arial" w:cs="Arial"/>
          <w:iCs/>
        </w:rPr>
        <w:t>.</w:t>
      </w:r>
    </w:p>
    <w:p w:rsidR="00E22DDF" w:rsidRPr="00CF3E27" w:rsidRDefault="00E22DDF" w:rsidP="00E22DDF">
      <w:pPr>
        <w:pStyle w:val="ListParagraph"/>
        <w:ind w:left="567"/>
        <w:rPr>
          <w:rFonts w:ascii="Arial" w:hAnsi="Arial" w:cs="Arial"/>
          <w:iCs/>
        </w:rPr>
      </w:pPr>
    </w:p>
    <w:p w:rsidR="009757F8" w:rsidRDefault="009806F1" w:rsidP="00EE4396">
      <w:pPr>
        <w:pStyle w:val="ListParagraph"/>
        <w:numPr>
          <w:ilvl w:val="1"/>
          <w:numId w:val="11"/>
        </w:numPr>
        <w:ind w:left="567" w:hanging="567"/>
        <w:rPr>
          <w:rFonts w:ascii="Arial" w:hAnsi="Arial" w:cs="Arial"/>
          <w:iCs/>
        </w:rPr>
      </w:pPr>
      <w:r w:rsidRPr="00CF3E27">
        <w:rPr>
          <w:rFonts w:ascii="Arial" w:hAnsi="Arial" w:cs="Arial"/>
          <w:iCs/>
        </w:rPr>
        <w:t>We may also need to share your personal information with a regulator or to otherwise comply with the law.</w:t>
      </w:r>
    </w:p>
    <w:p w:rsidR="00253078" w:rsidRPr="00CF3E27" w:rsidRDefault="00253078" w:rsidP="00253078">
      <w:pPr>
        <w:pStyle w:val="ListParagraph"/>
        <w:ind w:left="567"/>
        <w:rPr>
          <w:rFonts w:ascii="Arial" w:hAnsi="Arial" w:cs="Arial"/>
          <w:iCs/>
        </w:rPr>
      </w:pPr>
    </w:p>
    <w:p w:rsidR="009806F1" w:rsidRPr="00CF3E27" w:rsidRDefault="009806F1" w:rsidP="00EE4396">
      <w:pPr>
        <w:pStyle w:val="ListParagraph"/>
        <w:numPr>
          <w:ilvl w:val="1"/>
          <w:numId w:val="11"/>
        </w:numPr>
        <w:ind w:left="567" w:hanging="567"/>
        <w:rPr>
          <w:rFonts w:ascii="Arial" w:hAnsi="Arial" w:cs="Arial"/>
          <w:iCs/>
        </w:rPr>
      </w:pPr>
      <w:r w:rsidRPr="00CF3E27">
        <w:rPr>
          <w:rFonts w:ascii="Arial" w:hAnsi="Arial" w:cs="Arial"/>
          <w:iCs/>
        </w:rPr>
        <w:t>We may share your personal information with third parties where it is necessary to administer the contract we have entered into with you, where we need to comply with a legal obligation, or where it is necessary for our legitimate interests (or those of a third party).</w:t>
      </w:r>
    </w:p>
    <w:p w:rsidR="009757F8" w:rsidRPr="00CF3E27" w:rsidRDefault="009757F8" w:rsidP="00EE4396">
      <w:pPr>
        <w:pStyle w:val="ListParagraph"/>
        <w:ind w:left="567" w:hanging="567"/>
        <w:rPr>
          <w:rFonts w:ascii="Arial" w:hAnsi="Arial" w:cs="Arial"/>
          <w:iCs/>
        </w:rPr>
      </w:pPr>
    </w:p>
    <w:p w:rsidR="009757F8" w:rsidRDefault="00434BE5" w:rsidP="00EE4396">
      <w:pPr>
        <w:pStyle w:val="ListParagraph"/>
        <w:numPr>
          <w:ilvl w:val="0"/>
          <w:numId w:val="11"/>
        </w:numPr>
        <w:ind w:left="567" w:hanging="567"/>
        <w:rPr>
          <w:rFonts w:ascii="Arial" w:hAnsi="Arial" w:cs="Arial"/>
          <w:b/>
          <w:bCs/>
          <w:iCs/>
          <w:lang w:bidi="en-US"/>
        </w:rPr>
      </w:pPr>
      <w:r w:rsidRPr="00253078">
        <w:rPr>
          <w:rFonts w:ascii="Arial" w:hAnsi="Arial" w:cs="Arial"/>
          <w:b/>
          <w:bCs/>
          <w:iCs/>
          <w:lang w:bidi="en-US"/>
        </w:rPr>
        <w:t>How does ST</w:t>
      </w:r>
      <w:r w:rsidR="009806F1" w:rsidRPr="00253078">
        <w:rPr>
          <w:rFonts w:ascii="Arial" w:hAnsi="Arial" w:cs="Arial"/>
          <w:b/>
          <w:bCs/>
          <w:iCs/>
          <w:lang w:bidi="en-US"/>
        </w:rPr>
        <w:t>H protect your personal information?</w:t>
      </w:r>
    </w:p>
    <w:p w:rsidR="00253078" w:rsidRPr="00253078" w:rsidRDefault="00253078" w:rsidP="00253078">
      <w:pPr>
        <w:pStyle w:val="ListParagraph"/>
        <w:ind w:left="567"/>
        <w:rPr>
          <w:rFonts w:ascii="Arial" w:hAnsi="Arial" w:cs="Arial"/>
          <w:b/>
          <w:bCs/>
          <w:iCs/>
          <w:lang w:bidi="en-US"/>
        </w:rPr>
      </w:pPr>
    </w:p>
    <w:p w:rsidR="00253078" w:rsidRDefault="00CA39D3" w:rsidP="00EE4396">
      <w:pPr>
        <w:ind w:left="567" w:hanging="567"/>
        <w:rPr>
          <w:rFonts w:ascii="Arial" w:hAnsi="Arial" w:cs="Arial"/>
          <w:sz w:val="24"/>
          <w:szCs w:val="24"/>
        </w:rPr>
      </w:pPr>
      <w:r w:rsidRPr="00CF3E27">
        <w:rPr>
          <w:rFonts w:ascii="Arial" w:hAnsi="Arial" w:cs="Arial"/>
          <w:sz w:val="24"/>
          <w:szCs w:val="24"/>
        </w:rPr>
        <w:t xml:space="preserve">10.1 </w:t>
      </w:r>
      <w:r w:rsidR="00434BE5" w:rsidRPr="00CF3E27">
        <w:rPr>
          <w:rFonts w:ascii="Arial" w:hAnsi="Arial" w:cs="Arial"/>
          <w:sz w:val="24"/>
          <w:szCs w:val="24"/>
        </w:rPr>
        <w:t>ST</w:t>
      </w:r>
      <w:r w:rsidR="009806F1" w:rsidRPr="00CF3E27">
        <w:rPr>
          <w:rFonts w:ascii="Arial" w:hAnsi="Arial" w:cs="Arial"/>
          <w:sz w:val="24"/>
          <w:szCs w:val="24"/>
        </w:rPr>
        <w:t xml:space="preserve">H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w:t>
      </w:r>
      <w:r w:rsidR="007A08D8" w:rsidRPr="00CF3E27">
        <w:rPr>
          <w:rFonts w:ascii="Arial" w:hAnsi="Arial" w:cs="Arial"/>
          <w:sz w:val="24"/>
          <w:szCs w:val="24"/>
        </w:rPr>
        <w:t>D</w:t>
      </w:r>
      <w:r w:rsidR="009806F1" w:rsidRPr="00CF3E27">
        <w:rPr>
          <w:rFonts w:ascii="Arial" w:hAnsi="Arial" w:cs="Arial"/>
          <w:sz w:val="24"/>
          <w:szCs w:val="24"/>
        </w:rPr>
        <w:t xml:space="preserve">ata </w:t>
      </w:r>
      <w:r w:rsidR="003456D5" w:rsidRPr="00CF3E27">
        <w:rPr>
          <w:rFonts w:ascii="Arial" w:hAnsi="Arial" w:cs="Arial"/>
          <w:sz w:val="24"/>
          <w:szCs w:val="24"/>
        </w:rPr>
        <w:t>controller or our D</w:t>
      </w:r>
      <w:r w:rsidR="009806F1" w:rsidRPr="00CF3E27">
        <w:rPr>
          <w:rFonts w:ascii="Arial" w:hAnsi="Arial" w:cs="Arial"/>
          <w:sz w:val="24"/>
          <w:szCs w:val="24"/>
        </w:rPr>
        <w:t xml:space="preserve">ata </w:t>
      </w:r>
      <w:r w:rsidR="003456D5" w:rsidRPr="00CF3E27">
        <w:rPr>
          <w:rFonts w:ascii="Arial" w:hAnsi="Arial" w:cs="Arial"/>
          <w:sz w:val="24"/>
          <w:szCs w:val="24"/>
        </w:rPr>
        <w:t>protection</w:t>
      </w:r>
      <w:r w:rsidR="009806F1" w:rsidRPr="00CF3E27">
        <w:rPr>
          <w:rFonts w:ascii="Arial" w:hAnsi="Arial" w:cs="Arial"/>
          <w:sz w:val="24"/>
          <w:szCs w:val="24"/>
        </w:rPr>
        <w:t xml:space="preserve"> manager</w:t>
      </w:r>
      <w:r w:rsidR="009806F1" w:rsidRPr="00CF3E27">
        <w:rPr>
          <w:rFonts w:ascii="Arial" w:hAnsi="Arial" w:cs="Arial"/>
          <w:i/>
          <w:sz w:val="24"/>
          <w:szCs w:val="24"/>
        </w:rPr>
        <w:t>.</w:t>
      </w:r>
    </w:p>
    <w:p w:rsidR="009757F8" w:rsidRPr="00CF3E27" w:rsidRDefault="00CA39D3" w:rsidP="00EE4396">
      <w:pPr>
        <w:ind w:left="567" w:hanging="567"/>
        <w:rPr>
          <w:rFonts w:ascii="Arial" w:hAnsi="Arial" w:cs="Arial"/>
          <w:b/>
          <w:bCs/>
          <w:i/>
          <w:iCs/>
          <w:sz w:val="24"/>
          <w:szCs w:val="24"/>
          <w:highlight w:val="yellow"/>
          <w:lang w:bidi="en-US"/>
        </w:rPr>
      </w:pPr>
      <w:r w:rsidRPr="00CF3E27">
        <w:rPr>
          <w:rFonts w:ascii="Arial" w:hAnsi="Arial" w:cs="Arial"/>
          <w:iCs/>
          <w:sz w:val="24"/>
          <w:szCs w:val="24"/>
        </w:rPr>
        <w:t xml:space="preserve">10.2 </w:t>
      </w:r>
      <w:r w:rsidR="009806F1" w:rsidRPr="00CF3E27">
        <w:rPr>
          <w:rFonts w:ascii="Arial" w:hAnsi="Arial" w:cs="Arial"/>
          <w:iCs/>
          <w:sz w:val="24"/>
          <w:szCs w:val="24"/>
        </w:rPr>
        <w:t xml:space="preserve">Where your personal information is shared with third-party service providers, we require all third </w:t>
      </w:r>
      <w:r w:rsidR="009806F1" w:rsidRPr="00CF3E27">
        <w:rPr>
          <w:rFonts w:ascii="Arial" w:hAnsi="Arial" w:cs="Arial"/>
          <w:iCs/>
          <w:sz w:val="24"/>
          <w:szCs w:val="24"/>
        </w:rPr>
        <w:lastRenderedPageBreak/>
        <w:t xml:space="preserve">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3456D5" w:rsidRPr="00CF3E27" w:rsidRDefault="00CA39D3" w:rsidP="00253078">
      <w:pPr>
        <w:ind w:left="567" w:hanging="567"/>
        <w:rPr>
          <w:rFonts w:ascii="Arial" w:hAnsi="Arial" w:cs="Arial"/>
          <w:b/>
          <w:bCs/>
          <w:i/>
          <w:iCs/>
          <w:sz w:val="24"/>
          <w:szCs w:val="24"/>
          <w:highlight w:val="yellow"/>
          <w:lang w:bidi="en-US"/>
        </w:rPr>
      </w:pPr>
      <w:r w:rsidRPr="00CF3E27">
        <w:rPr>
          <w:rFonts w:ascii="Arial" w:hAnsi="Arial" w:cs="Arial"/>
          <w:iCs/>
          <w:sz w:val="24"/>
          <w:szCs w:val="24"/>
        </w:rPr>
        <w:t xml:space="preserve">10.3 </w:t>
      </w:r>
      <w:r w:rsidR="00434BE5" w:rsidRPr="00CF3E27">
        <w:rPr>
          <w:rFonts w:ascii="Arial" w:hAnsi="Arial" w:cs="Arial"/>
          <w:iCs/>
          <w:sz w:val="24"/>
          <w:szCs w:val="24"/>
        </w:rPr>
        <w:t>ST</w:t>
      </w:r>
      <w:r w:rsidR="009806F1" w:rsidRPr="00CF3E27">
        <w:rPr>
          <w:rFonts w:ascii="Arial" w:hAnsi="Arial" w:cs="Arial"/>
          <w:iCs/>
          <w:sz w:val="24"/>
          <w:szCs w:val="24"/>
        </w:rPr>
        <w:t>H also has in place procedures to deal with a suspected data security breach and we will notify the Information Commissioner’s Office (or any other applicable supervisory authority or regulator) and you of a suspected breach where we are legally required to do so.</w:t>
      </w:r>
    </w:p>
    <w:p w:rsidR="009757F8" w:rsidRDefault="00434BE5" w:rsidP="00EE4396">
      <w:pPr>
        <w:pStyle w:val="ListParagraph"/>
        <w:numPr>
          <w:ilvl w:val="0"/>
          <w:numId w:val="11"/>
        </w:numPr>
        <w:ind w:left="567" w:hanging="567"/>
        <w:rPr>
          <w:rFonts w:ascii="Arial" w:hAnsi="Arial" w:cs="Arial"/>
          <w:b/>
          <w:bCs/>
          <w:iCs/>
          <w:lang w:bidi="en-US"/>
        </w:rPr>
      </w:pPr>
      <w:r w:rsidRPr="00253078">
        <w:rPr>
          <w:rFonts w:ascii="Arial" w:hAnsi="Arial" w:cs="Arial"/>
          <w:b/>
          <w:bCs/>
          <w:iCs/>
          <w:lang w:bidi="en-US"/>
        </w:rPr>
        <w:t>For how long does ST</w:t>
      </w:r>
      <w:r w:rsidR="009806F1" w:rsidRPr="00253078">
        <w:rPr>
          <w:rFonts w:ascii="Arial" w:hAnsi="Arial" w:cs="Arial"/>
          <w:b/>
          <w:bCs/>
          <w:iCs/>
          <w:lang w:bidi="en-US"/>
        </w:rPr>
        <w:t>H keep your personal information?</w:t>
      </w:r>
    </w:p>
    <w:p w:rsidR="00253078" w:rsidRPr="00253078" w:rsidRDefault="00253078" w:rsidP="00253078">
      <w:pPr>
        <w:pStyle w:val="ListParagraph"/>
        <w:ind w:left="567"/>
        <w:rPr>
          <w:rFonts w:ascii="Arial" w:hAnsi="Arial" w:cs="Arial"/>
          <w:b/>
          <w:bCs/>
          <w:iCs/>
          <w:lang w:bidi="en-US"/>
        </w:rPr>
      </w:pPr>
    </w:p>
    <w:p w:rsidR="009806F1" w:rsidRPr="00CF3E27" w:rsidRDefault="00434BE5" w:rsidP="00EE4396">
      <w:pPr>
        <w:pStyle w:val="ListParagraph"/>
        <w:numPr>
          <w:ilvl w:val="1"/>
          <w:numId w:val="11"/>
        </w:numPr>
        <w:ind w:left="567" w:hanging="567"/>
        <w:rPr>
          <w:rFonts w:ascii="Arial" w:hAnsi="Arial" w:cs="Arial"/>
          <w:b/>
          <w:bCs/>
          <w:i/>
          <w:iCs/>
          <w:lang w:bidi="en-US"/>
        </w:rPr>
      </w:pPr>
      <w:r w:rsidRPr="00CF3E27">
        <w:rPr>
          <w:rFonts w:ascii="Arial" w:hAnsi="Arial" w:cs="Arial"/>
          <w:iCs/>
        </w:rPr>
        <w:t>ST</w:t>
      </w:r>
      <w:r w:rsidR="009806F1" w:rsidRPr="00CF3E27">
        <w:rPr>
          <w:rFonts w:ascii="Arial" w:hAnsi="Arial" w:cs="Arial"/>
          <w:iCs/>
        </w:rPr>
        <w:t>H will only retain your personal information for as long as is necessary to fulfil the purposes for which it was collected and processed, including for the purposes of satisfying any legal, tax, health and safety, reporting or accounting requirements</w:t>
      </w:r>
      <w:bookmarkStart w:id="12" w:name="_Hlk503441244"/>
      <w:r w:rsidR="009806F1" w:rsidRPr="00CF3E27">
        <w:rPr>
          <w:rFonts w:ascii="Arial" w:hAnsi="Arial" w:cs="Arial"/>
          <w:iCs/>
        </w:rPr>
        <w:t>.</w:t>
      </w:r>
    </w:p>
    <w:bookmarkEnd w:id="12"/>
    <w:p w:rsidR="009806F1" w:rsidRPr="00CF3E27" w:rsidRDefault="00434BE5" w:rsidP="00253078">
      <w:pPr>
        <w:spacing w:after="0"/>
        <w:ind w:left="567"/>
        <w:rPr>
          <w:rFonts w:ascii="Arial" w:hAnsi="Arial" w:cs="Arial"/>
          <w:iCs/>
          <w:sz w:val="24"/>
          <w:szCs w:val="24"/>
        </w:rPr>
      </w:pPr>
      <w:r w:rsidRPr="00CF3E27">
        <w:rPr>
          <w:rFonts w:ascii="Arial" w:hAnsi="Arial" w:cs="Arial"/>
          <w:iCs/>
          <w:sz w:val="24"/>
          <w:szCs w:val="24"/>
        </w:rPr>
        <w:t>ST</w:t>
      </w:r>
      <w:r w:rsidR="009806F1" w:rsidRPr="00CF3E27">
        <w:rPr>
          <w:rFonts w:ascii="Arial" w:hAnsi="Arial" w:cs="Arial"/>
          <w:iCs/>
          <w:sz w:val="24"/>
          <w:szCs w:val="24"/>
        </w:rPr>
        <w:t>H will generally hold your personal information for the duration of your employment or engagement. The exceptions are:</w:t>
      </w:r>
    </w:p>
    <w:p w:rsidR="009806F1" w:rsidRPr="00CF3E27" w:rsidRDefault="009806F1" w:rsidP="00253078">
      <w:pPr>
        <w:numPr>
          <w:ilvl w:val="0"/>
          <w:numId w:val="7"/>
        </w:numPr>
        <w:spacing w:after="0"/>
        <w:ind w:left="993" w:hanging="426"/>
        <w:rPr>
          <w:rFonts w:ascii="Arial" w:hAnsi="Arial" w:cs="Arial"/>
          <w:iCs/>
          <w:sz w:val="24"/>
          <w:szCs w:val="24"/>
        </w:rPr>
      </w:pPr>
      <w:r w:rsidRPr="00CF3E27">
        <w:rPr>
          <w:rFonts w:ascii="Arial" w:hAnsi="Arial" w:cs="Arial"/>
          <w:iCs/>
          <w:sz w:val="24"/>
          <w:szCs w:val="24"/>
        </w:rPr>
        <w:t>any personal information supplied as part of the recruitment process will not be retained if it has no bearing on the ongoing working relationship</w:t>
      </w:r>
    </w:p>
    <w:p w:rsidR="009806F1" w:rsidRPr="00CF3E27" w:rsidRDefault="009806F1" w:rsidP="00253078">
      <w:pPr>
        <w:numPr>
          <w:ilvl w:val="0"/>
          <w:numId w:val="7"/>
        </w:numPr>
        <w:spacing w:after="0"/>
        <w:ind w:left="993" w:hanging="426"/>
        <w:rPr>
          <w:rFonts w:ascii="Arial" w:hAnsi="Arial" w:cs="Arial"/>
          <w:iCs/>
          <w:sz w:val="24"/>
          <w:szCs w:val="24"/>
        </w:rPr>
      </w:pPr>
      <w:r w:rsidRPr="00CF3E27">
        <w:rPr>
          <w:rFonts w:ascii="Arial" w:hAnsi="Arial" w:cs="Arial"/>
          <w:iCs/>
          <w:sz w:val="24"/>
          <w:szCs w:val="24"/>
        </w:rPr>
        <w:t xml:space="preserve">personal information about criminal convictions and offences collected in the course of the recruitment process will be deleted once it </w:t>
      </w:r>
      <w:r w:rsidRPr="00CF3E27">
        <w:rPr>
          <w:rFonts w:ascii="Arial" w:hAnsi="Arial" w:cs="Arial"/>
          <w:iCs/>
          <w:sz w:val="24"/>
          <w:szCs w:val="24"/>
        </w:rPr>
        <w:lastRenderedPageBreak/>
        <w:t>has been verified through a DBS criminal record check, unless, in exceptional circumstances, the inf</w:t>
      </w:r>
      <w:r w:rsidR="00434BE5" w:rsidRPr="00CF3E27">
        <w:rPr>
          <w:rFonts w:ascii="Arial" w:hAnsi="Arial" w:cs="Arial"/>
          <w:iCs/>
          <w:sz w:val="24"/>
          <w:szCs w:val="24"/>
        </w:rPr>
        <w:t>ormation has been assessed by ST</w:t>
      </w:r>
      <w:r w:rsidRPr="00CF3E27">
        <w:rPr>
          <w:rFonts w:ascii="Arial" w:hAnsi="Arial" w:cs="Arial"/>
          <w:iCs/>
          <w:sz w:val="24"/>
          <w:szCs w:val="24"/>
        </w:rPr>
        <w:t>H as relevant to the ongoing working relationship</w:t>
      </w:r>
    </w:p>
    <w:p w:rsidR="009806F1" w:rsidRPr="00CF3E27" w:rsidRDefault="009806F1" w:rsidP="00253078">
      <w:pPr>
        <w:numPr>
          <w:ilvl w:val="0"/>
          <w:numId w:val="7"/>
        </w:numPr>
        <w:spacing w:after="0"/>
        <w:ind w:left="993" w:hanging="426"/>
        <w:rPr>
          <w:rFonts w:ascii="Arial" w:hAnsi="Arial" w:cs="Arial"/>
          <w:iCs/>
          <w:sz w:val="24"/>
          <w:szCs w:val="24"/>
        </w:rPr>
      </w:pPr>
      <w:r w:rsidRPr="00CF3E27">
        <w:rPr>
          <w:rFonts w:ascii="Arial" w:hAnsi="Arial" w:cs="Arial"/>
          <w:iCs/>
          <w:sz w:val="24"/>
          <w:szCs w:val="24"/>
        </w:rPr>
        <w:t>it will only be recorded whether a DBS criminal record check has yielded a satisfactory or unsatisfactory result, unless, in exceptional circumstances, the information in the criminal reco</w:t>
      </w:r>
      <w:r w:rsidR="00434BE5" w:rsidRPr="00CF3E27">
        <w:rPr>
          <w:rFonts w:ascii="Arial" w:hAnsi="Arial" w:cs="Arial"/>
          <w:iCs/>
          <w:sz w:val="24"/>
          <w:szCs w:val="24"/>
        </w:rPr>
        <w:t>rd check has been assessed by ST</w:t>
      </w:r>
      <w:r w:rsidRPr="00CF3E27">
        <w:rPr>
          <w:rFonts w:ascii="Arial" w:hAnsi="Arial" w:cs="Arial"/>
          <w:iCs/>
          <w:sz w:val="24"/>
          <w:szCs w:val="24"/>
        </w:rPr>
        <w:t>H as relevant to the ongoing working relationship</w:t>
      </w:r>
    </w:p>
    <w:p w:rsidR="009806F1" w:rsidRPr="00CF3E27" w:rsidRDefault="009806F1" w:rsidP="00253078">
      <w:pPr>
        <w:numPr>
          <w:ilvl w:val="0"/>
          <w:numId w:val="7"/>
        </w:numPr>
        <w:spacing w:after="0"/>
        <w:ind w:left="993" w:hanging="426"/>
        <w:rPr>
          <w:rFonts w:ascii="Arial" w:hAnsi="Arial" w:cs="Arial"/>
          <w:iCs/>
          <w:sz w:val="24"/>
          <w:szCs w:val="24"/>
        </w:rPr>
      </w:pPr>
      <w:r w:rsidRPr="00CF3E27">
        <w:rPr>
          <w:rFonts w:ascii="Arial" w:hAnsi="Arial" w:cs="Arial"/>
          <w:iCs/>
          <w:sz w:val="24"/>
          <w:szCs w:val="24"/>
        </w:rPr>
        <w:t>if it has been assessed as relevant to the ongoing working relationship, a DBS criminal record check will nevertheless be deleted</w:t>
      </w:r>
      <w:r w:rsidR="009757F8" w:rsidRPr="00CF3E27">
        <w:rPr>
          <w:rFonts w:ascii="Arial" w:hAnsi="Arial" w:cs="Arial"/>
          <w:iCs/>
          <w:sz w:val="24"/>
          <w:szCs w:val="24"/>
        </w:rPr>
        <w:t xml:space="preserve"> after six months</w:t>
      </w:r>
      <w:r w:rsidRPr="00CF3E27">
        <w:rPr>
          <w:rFonts w:ascii="Arial" w:hAnsi="Arial" w:cs="Arial"/>
          <w:iCs/>
          <w:sz w:val="24"/>
          <w:szCs w:val="24"/>
        </w:rPr>
        <w:t xml:space="preserve"> or once the conviction is “spent” if earlier (unless information about spent convictions may be retained because the role is an excluded occupation or profession)</w:t>
      </w:r>
    </w:p>
    <w:p w:rsidR="009806F1" w:rsidRDefault="009806F1" w:rsidP="00253078">
      <w:pPr>
        <w:numPr>
          <w:ilvl w:val="0"/>
          <w:numId w:val="7"/>
        </w:numPr>
        <w:spacing w:after="0"/>
        <w:ind w:left="993" w:hanging="426"/>
        <w:rPr>
          <w:rFonts w:ascii="Arial" w:hAnsi="Arial" w:cs="Arial"/>
          <w:iCs/>
          <w:sz w:val="24"/>
          <w:szCs w:val="24"/>
        </w:rPr>
      </w:pPr>
      <w:proofErr w:type="gramStart"/>
      <w:r w:rsidRPr="00CF3E27">
        <w:rPr>
          <w:rFonts w:ascii="Arial" w:hAnsi="Arial" w:cs="Arial"/>
          <w:iCs/>
          <w:sz w:val="24"/>
          <w:szCs w:val="24"/>
        </w:rPr>
        <w:t>disciplinary</w:t>
      </w:r>
      <w:proofErr w:type="gramEnd"/>
      <w:r w:rsidRPr="00CF3E27">
        <w:rPr>
          <w:rFonts w:ascii="Arial" w:hAnsi="Arial" w:cs="Arial"/>
          <w:iCs/>
          <w:sz w:val="24"/>
          <w:szCs w:val="24"/>
        </w:rPr>
        <w:t>, grievance and capability records will only be retained until the expiry of any warning given (but a summary disciplinary, grievance or performance management record will still be maintained for the duration of your employment).</w:t>
      </w:r>
    </w:p>
    <w:p w:rsidR="00253078" w:rsidRPr="00CF3E27" w:rsidRDefault="00253078" w:rsidP="00253078">
      <w:pPr>
        <w:spacing w:after="0"/>
        <w:ind w:left="993"/>
        <w:rPr>
          <w:rFonts w:ascii="Arial" w:hAnsi="Arial" w:cs="Arial"/>
          <w:iCs/>
          <w:sz w:val="24"/>
          <w:szCs w:val="24"/>
        </w:rPr>
      </w:pPr>
    </w:p>
    <w:p w:rsidR="00253078" w:rsidRDefault="009806F1" w:rsidP="00EE4396">
      <w:pPr>
        <w:pStyle w:val="ListParagraph"/>
        <w:numPr>
          <w:ilvl w:val="1"/>
          <w:numId w:val="11"/>
        </w:numPr>
        <w:ind w:left="567" w:hanging="567"/>
        <w:rPr>
          <w:rFonts w:ascii="Arial" w:hAnsi="Arial" w:cs="Arial"/>
          <w:iCs/>
        </w:rPr>
      </w:pPr>
      <w:r w:rsidRPr="00CF3E27">
        <w:rPr>
          <w:rFonts w:ascii="Arial" w:hAnsi="Arial" w:cs="Arial"/>
          <w:iCs/>
        </w:rPr>
        <w:t xml:space="preserve">Once you have left employment or your engagement has been terminated, we will generally hold your personal information for </w:t>
      </w:r>
      <w:r w:rsidR="00434BE5" w:rsidRPr="00CF3E27">
        <w:rPr>
          <w:rFonts w:ascii="Arial" w:hAnsi="Arial" w:cs="Arial"/>
          <w:iCs/>
        </w:rPr>
        <w:t>six years</w:t>
      </w:r>
      <w:r w:rsidRPr="00CF3E27">
        <w:rPr>
          <w:rFonts w:ascii="Arial" w:hAnsi="Arial" w:cs="Arial"/>
          <w:iCs/>
        </w:rPr>
        <w:t xml:space="preserve"> after the termination of your employment or engagement, but this is subject to: (a) any minimum statutory or other legal, tax, health and safety, reporting or accounting requirements for particular data or records, and (b) the retention of some types of personal information for up to six years to protect against legal risk, e.g. if they could </w:t>
      </w:r>
      <w:r w:rsidRPr="00CF3E27">
        <w:rPr>
          <w:rFonts w:ascii="Arial" w:hAnsi="Arial" w:cs="Arial"/>
          <w:iCs/>
        </w:rPr>
        <w:lastRenderedPageBreak/>
        <w:t xml:space="preserve">be relevant to a possible legal claim in a tribunal, County Court or High Court. </w:t>
      </w:r>
    </w:p>
    <w:p w:rsidR="00253078" w:rsidRDefault="00253078" w:rsidP="00253078">
      <w:pPr>
        <w:pStyle w:val="ListParagraph"/>
        <w:ind w:left="567"/>
        <w:rPr>
          <w:rFonts w:ascii="Arial" w:hAnsi="Arial" w:cs="Arial"/>
          <w:iCs/>
        </w:rPr>
      </w:pPr>
    </w:p>
    <w:p w:rsidR="00253078" w:rsidRDefault="009806F1" w:rsidP="00253078">
      <w:pPr>
        <w:pStyle w:val="ListParagraph"/>
        <w:ind w:left="567"/>
        <w:rPr>
          <w:rFonts w:ascii="Arial" w:hAnsi="Arial" w:cs="Arial"/>
          <w:iCs/>
        </w:rPr>
      </w:pPr>
      <w:r w:rsidRPr="00CF3E27">
        <w:rPr>
          <w:rFonts w:ascii="Arial" w:hAnsi="Arial" w:cs="Arial"/>
          <w:iCs/>
        </w:rPr>
        <w:t xml:space="preserve">We will hold payroll, wage and tax records (including salary, bonuses, overtime, expenses, benefits and pension information, National Insurance number, PAYE records, tax code and tax status information) for six years after the termination of your employment or engagement. </w:t>
      </w:r>
    </w:p>
    <w:p w:rsidR="00253078" w:rsidRDefault="00253078" w:rsidP="00253078">
      <w:pPr>
        <w:pStyle w:val="ListParagraph"/>
        <w:ind w:left="567"/>
        <w:rPr>
          <w:rFonts w:ascii="Arial" w:hAnsi="Arial" w:cs="Arial"/>
          <w:iCs/>
        </w:rPr>
      </w:pPr>
    </w:p>
    <w:p w:rsidR="009757F8" w:rsidRDefault="009806F1" w:rsidP="00253078">
      <w:pPr>
        <w:pStyle w:val="ListParagraph"/>
        <w:ind w:left="567"/>
        <w:rPr>
          <w:rFonts w:ascii="Arial" w:hAnsi="Arial" w:cs="Arial"/>
          <w:iCs/>
        </w:rPr>
      </w:pPr>
      <w:r w:rsidRPr="00CF3E27">
        <w:rPr>
          <w:rFonts w:ascii="Arial" w:hAnsi="Arial" w:cs="Arial"/>
          <w:iCs/>
        </w:rPr>
        <w:t>Overall, this means that we will “thin” the file of personal info</w:t>
      </w:r>
      <w:r w:rsidR="00434BE5" w:rsidRPr="00CF3E27">
        <w:rPr>
          <w:rFonts w:ascii="Arial" w:hAnsi="Arial" w:cs="Arial"/>
          <w:iCs/>
        </w:rPr>
        <w:t xml:space="preserve">rmation that we hold on you six </w:t>
      </w:r>
      <w:r w:rsidRPr="00CF3E27">
        <w:rPr>
          <w:rFonts w:ascii="Arial" w:hAnsi="Arial" w:cs="Arial"/>
          <w:iCs/>
        </w:rPr>
        <w:t>year</w:t>
      </w:r>
      <w:r w:rsidR="00434BE5" w:rsidRPr="00CF3E27">
        <w:rPr>
          <w:rFonts w:ascii="Arial" w:hAnsi="Arial" w:cs="Arial"/>
          <w:iCs/>
        </w:rPr>
        <w:t>s</w:t>
      </w:r>
      <w:r w:rsidRPr="00CF3E27">
        <w:rPr>
          <w:rFonts w:ascii="Arial" w:hAnsi="Arial" w:cs="Arial"/>
          <w:iCs/>
        </w:rPr>
        <w:t xml:space="preserve"> after the termination of your employment or engagement, so that we only continue to retain for a longer period what is strictly necessary.</w:t>
      </w:r>
    </w:p>
    <w:p w:rsidR="00253078" w:rsidRPr="00CF3E27" w:rsidRDefault="00253078" w:rsidP="00253078">
      <w:pPr>
        <w:pStyle w:val="ListParagraph"/>
        <w:ind w:left="567"/>
        <w:rPr>
          <w:rFonts w:ascii="Arial" w:hAnsi="Arial" w:cs="Arial"/>
          <w:iCs/>
        </w:rPr>
      </w:pPr>
    </w:p>
    <w:p w:rsidR="009757F8" w:rsidRDefault="009806F1" w:rsidP="00EE4396">
      <w:pPr>
        <w:pStyle w:val="ListParagraph"/>
        <w:numPr>
          <w:ilvl w:val="1"/>
          <w:numId w:val="11"/>
        </w:numPr>
        <w:ind w:left="567" w:hanging="567"/>
        <w:rPr>
          <w:rFonts w:ascii="Arial" w:hAnsi="Arial" w:cs="Arial"/>
          <w:iCs/>
        </w:rPr>
      </w:pPr>
      <w:r w:rsidRPr="00CF3E27">
        <w:rPr>
          <w:rFonts w:ascii="Arial" w:hAnsi="Arial" w:cs="Arial"/>
          <w:iCs/>
        </w:rPr>
        <w:t>Personal information which is no longer to be retained will be securely and effectively destroyed or permanently erased from our IT systems and we will also require third parties to destroy or erase such personal information where applicable.</w:t>
      </w:r>
    </w:p>
    <w:p w:rsidR="00253078" w:rsidRPr="00CF3E27" w:rsidRDefault="00253078" w:rsidP="00253078">
      <w:pPr>
        <w:pStyle w:val="ListParagraph"/>
        <w:ind w:left="567"/>
        <w:rPr>
          <w:rFonts w:ascii="Arial" w:hAnsi="Arial" w:cs="Arial"/>
          <w:iCs/>
        </w:rPr>
      </w:pPr>
    </w:p>
    <w:p w:rsidR="009806F1" w:rsidRPr="00CF3E27" w:rsidRDefault="009806F1" w:rsidP="00EE4396">
      <w:pPr>
        <w:pStyle w:val="ListParagraph"/>
        <w:numPr>
          <w:ilvl w:val="1"/>
          <w:numId w:val="11"/>
        </w:numPr>
        <w:ind w:left="567" w:hanging="567"/>
        <w:rPr>
          <w:rFonts w:ascii="Arial" w:hAnsi="Arial" w:cs="Arial"/>
          <w:iCs/>
        </w:rPr>
      </w:pPr>
      <w:r w:rsidRPr="00CF3E27">
        <w:rPr>
          <w:rFonts w:ascii="Arial" w:hAnsi="Arial" w:cs="Arial"/>
          <w:iCs/>
        </w:rPr>
        <w:t>In some circumstances we may anonymise your personal information so that it no longer permits your identification. In this case, we may retain such information for a longer period.</w:t>
      </w:r>
    </w:p>
    <w:p w:rsidR="009757F8" w:rsidRPr="00CF3E27" w:rsidRDefault="009757F8" w:rsidP="00EE4396">
      <w:pPr>
        <w:pStyle w:val="ListParagraph"/>
        <w:ind w:left="567" w:hanging="567"/>
        <w:rPr>
          <w:rFonts w:ascii="Arial" w:hAnsi="Arial" w:cs="Arial"/>
          <w:iCs/>
        </w:rPr>
      </w:pPr>
    </w:p>
    <w:p w:rsidR="009757F8" w:rsidRDefault="009806F1" w:rsidP="00EE4396">
      <w:pPr>
        <w:pStyle w:val="ListParagraph"/>
        <w:numPr>
          <w:ilvl w:val="0"/>
          <w:numId w:val="11"/>
        </w:numPr>
        <w:ind w:left="567" w:hanging="567"/>
        <w:rPr>
          <w:rFonts w:ascii="Arial" w:hAnsi="Arial" w:cs="Arial"/>
          <w:b/>
          <w:bCs/>
          <w:iCs/>
          <w:lang w:bidi="en-US"/>
        </w:rPr>
      </w:pPr>
      <w:r w:rsidRPr="00253078">
        <w:rPr>
          <w:rFonts w:ascii="Arial" w:hAnsi="Arial" w:cs="Arial"/>
          <w:b/>
          <w:bCs/>
          <w:iCs/>
          <w:lang w:bidi="en-US"/>
        </w:rPr>
        <w:t>Your rights in connection with your personal information</w:t>
      </w:r>
    </w:p>
    <w:p w:rsidR="00253078" w:rsidRPr="00253078" w:rsidRDefault="00253078" w:rsidP="00253078">
      <w:pPr>
        <w:pStyle w:val="ListParagraph"/>
        <w:ind w:left="567"/>
        <w:rPr>
          <w:rFonts w:ascii="Arial" w:hAnsi="Arial" w:cs="Arial"/>
          <w:b/>
          <w:bCs/>
          <w:iCs/>
          <w:lang w:bidi="en-US"/>
        </w:rPr>
      </w:pPr>
    </w:p>
    <w:p w:rsidR="00AD431D" w:rsidRPr="00CF3E27" w:rsidRDefault="009806F1" w:rsidP="00EE4396">
      <w:pPr>
        <w:pStyle w:val="ListParagraph"/>
        <w:numPr>
          <w:ilvl w:val="1"/>
          <w:numId w:val="11"/>
        </w:numPr>
        <w:ind w:left="567" w:hanging="567"/>
        <w:rPr>
          <w:rFonts w:ascii="Arial" w:hAnsi="Arial" w:cs="Arial"/>
          <w:b/>
          <w:bCs/>
          <w:i/>
          <w:iCs/>
          <w:lang w:bidi="en-US"/>
        </w:rPr>
      </w:pPr>
      <w:r w:rsidRPr="00CF3E27">
        <w:rPr>
          <w:rFonts w:ascii="Arial" w:hAnsi="Arial" w:cs="Arial"/>
          <w:iCs/>
        </w:rPr>
        <w:t>It is important that the personal information we hold about you is accurate and up to date. Please keep us informed if your personal information changes, e.g. you change your home address during y</w:t>
      </w:r>
      <w:r w:rsidR="00434BE5" w:rsidRPr="00CF3E27">
        <w:rPr>
          <w:rFonts w:ascii="Arial" w:hAnsi="Arial" w:cs="Arial"/>
          <w:iCs/>
        </w:rPr>
        <w:t>our working relationship with ST</w:t>
      </w:r>
      <w:r w:rsidRPr="00CF3E27">
        <w:rPr>
          <w:rFonts w:ascii="Arial" w:hAnsi="Arial" w:cs="Arial"/>
          <w:iCs/>
        </w:rPr>
        <w:t>H</w:t>
      </w:r>
      <w:r w:rsidR="00253078">
        <w:rPr>
          <w:rFonts w:ascii="Arial" w:hAnsi="Arial" w:cs="Arial"/>
          <w:iCs/>
        </w:rPr>
        <w:t>,</w:t>
      </w:r>
      <w:r w:rsidRPr="00CF3E27">
        <w:rPr>
          <w:rFonts w:ascii="Arial" w:hAnsi="Arial" w:cs="Arial"/>
          <w:iCs/>
        </w:rPr>
        <w:t xml:space="preserve"> so that</w:t>
      </w:r>
      <w:r w:rsidR="00434BE5" w:rsidRPr="00CF3E27">
        <w:rPr>
          <w:rFonts w:ascii="Arial" w:hAnsi="Arial" w:cs="Arial"/>
          <w:iCs/>
        </w:rPr>
        <w:t xml:space="preserve"> our records can be updated. ST</w:t>
      </w:r>
      <w:r w:rsidRPr="00CF3E27">
        <w:rPr>
          <w:rFonts w:ascii="Arial" w:hAnsi="Arial" w:cs="Arial"/>
          <w:iCs/>
        </w:rPr>
        <w:t xml:space="preserve">H cannot be held responsible for any errors in your personal </w:t>
      </w:r>
      <w:r w:rsidRPr="00CF3E27">
        <w:rPr>
          <w:rFonts w:ascii="Arial" w:hAnsi="Arial" w:cs="Arial"/>
          <w:iCs/>
        </w:rPr>
        <w:lastRenderedPageBreak/>
        <w:t>information in this re</w:t>
      </w:r>
      <w:r w:rsidR="00434BE5" w:rsidRPr="00CF3E27">
        <w:rPr>
          <w:rFonts w:ascii="Arial" w:hAnsi="Arial" w:cs="Arial"/>
          <w:iCs/>
        </w:rPr>
        <w:t>gard unless you have notified ST</w:t>
      </w:r>
      <w:r w:rsidRPr="00CF3E27">
        <w:rPr>
          <w:rFonts w:ascii="Arial" w:hAnsi="Arial" w:cs="Arial"/>
          <w:iCs/>
        </w:rPr>
        <w:t>H of the relevant change.</w:t>
      </w:r>
    </w:p>
    <w:p w:rsidR="00AD431D" w:rsidRPr="00CF3E27" w:rsidRDefault="00AD431D" w:rsidP="00EE4396">
      <w:pPr>
        <w:pStyle w:val="ListParagraph"/>
        <w:ind w:left="567" w:hanging="567"/>
        <w:rPr>
          <w:rFonts w:ascii="Arial" w:hAnsi="Arial" w:cs="Arial"/>
          <w:b/>
          <w:bCs/>
          <w:i/>
          <w:iCs/>
          <w:lang w:bidi="en-US"/>
        </w:rPr>
      </w:pPr>
    </w:p>
    <w:p w:rsidR="009806F1" w:rsidRPr="00CF3E27" w:rsidRDefault="009806F1" w:rsidP="00EE4396">
      <w:pPr>
        <w:pStyle w:val="ListParagraph"/>
        <w:numPr>
          <w:ilvl w:val="1"/>
          <w:numId w:val="11"/>
        </w:numPr>
        <w:ind w:left="567" w:hanging="567"/>
        <w:rPr>
          <w:rFonts w:ascii="Arial" w:hAnsi="Arial" w:cs="Arial"/>
          <w:b/>
          <w:bCs/>
          <w:i/>
          <w:iCs/>
          <w:lang w:bidi="en-US"/>
        </w:rPr>
      </w:pPr>
      <w:r w:rsidRPr="00CF3E27">
        <w:rPr>
          <w:rFonts w:ascii="Arial" w:hAnsi="Arial" w:cs="Arial"/>
          <w:iCs/>
        </w:rPr>
        <w:t>As a data subject, you have a number of statutory rights. Subject to certain conditions, and in certain circumstances, you have the right to:</w:t>
      </w:r>
    </w:p>
    <w:p w:rsidR="009806F1" w:rsidRPr="00CF3E27" w:rsidRDefault="009806F1" w:rsidP="00253078">
      <w:pPr>
        <w:numPr>
          <w:ilvl w:val="0"/>
          <w:numId w:val="2"/>
        </w:numPr>
        <w:spacing w:after="0"/>
        <w:ind w:left="851" w:hanging="284"/>
        <w:rPr>
          <w:rFonts w:ascii="Arial" w:hAnsi="Arial" w:cs="Arial"/>
          <w:iCs/>
          <w:sz w:val="24"/>
          <w:szCs w:val="24"/>
        </w:rPr>
      </w:pPr>
      <w:r w:rsidRPr="00CF3E27">
        <w:rPr>
          <w:rFonts w:ascii="Arial" w:hAnsi="Arial" w:cs="Arial"/>
          <w:iCs/>
          <w:sz w:val="24"/>
          <w:szCs w:val="24"/>
        </w:rPr>
        <w:t>request access to your personal information - this is usually known as making a data subject access request and it enables you to receive a copy of the personal information we hold about you and to check that we are lawfully processing it</w:t>
      </w:r>
    </w:p>
    <w:p w:rsidR="009806F1" w:rsidRPr="00CF3E27" w:rsidRDefault="009806F1" w:rsidP="00253078">
      <w:pPr>
        <w:numPr>
          <w:ilvl w:val="0"/>
          <w:numId w:val="2"/>
        </w:numPr>
        <w:spacing w:after="0"/>
        <w:ind w:left="851" w:hanging="284"/>
        <w:rPr>
          <w:rFonts w:ascii="Arial" w:hAnsi="Arial" w:cs="Arial"/>
          <w:iCs/>
          <w:sz w:val="24"/>
          <w:szCs w:val="24"/>
        </w:rPr>
      </w:pPr>
      <w:r w:rsidRPr="00CF3E27">
        <w:rPr>
          <w:rFonts w:ascii="Arial" w:hAnsi="Arial" w:cs="Arial"/>
          <w:iCs/>
          <w:sz w:val="24"/>
          <w:szCs w:val="24"/>
        </w:rPr>
        <w:t>request rectification of your personal information - this enables you to have any inaccurate or incomplete personal information we hold about you corrected</w:t>
      </w:r>
    </w:p>
    <w:p w:rsidR="009806F1" w:rsidRPr="00CF3E27" w:rsidRDefault="009806F1" w:rsidP="00253078">
      <w:pPr>
        <w:numPr>
          <w:ilvl w:val="0"/>
          <w:numId w:val="2"/>
        </w:numPr>
        <w:spacing w:after="0"/>
        <w:ind w:left="851" w:hanging="284"/>
        <w:rPr>
          <w:rFonts w:ascii="Arial" w:hAnsi="Arial" w:cs="Arial"/>
          <w:iCs/>
          <w:sz w:val="24"/>
          <w:szCs w:val="24"/>
        </w:rPr>
      </w:pPr>
      <w:r w:rsidRPr="00CF3E27">
        <w:rPr>
          <w:rFonts w:ascii="Arial" w:hAnsi="Arial" w:cs="Arial"/>
          <w:iCs/>
          <w:sz w:val="24"/>
          <w:szCs w:val="24"/>
        </w:rPr>
        <w:t>request the erasure of your personal information - this enables you to ask us to delete or remove your personal information where there’s no compelling reason for its continued processing, e.g. it’s no longer necessary in relation to the purpose for which it was originally collected</w:t>
      </w:r>
    </w:p>
    <w:p w:rsidR="009806F1" w:rsidRPr="00CF3E27" w:rsidRDefault="009806F1" w:rsidP="00253078">
      <w:pPr>
        <w:numPr>
          <w:ilvl w:val="0"/>
          <w:numId w:val="2"/>
        </w:numPr>
        <w:spacing w:after="0"/>
        <w:ind w:left="851" w:hanging="284"/>
        <w:rPr>
          <w:rFonts w:ascii="Arial" w:hAnsi="Arial" w:cs="Arial"/>
          <w:iCs/>
          <w:sz w:val="24"/>
          <w:szCs w:val="24"/>
        </w:rPr>
      </w:pPr>
      <w:r w:rsidRPr="00CF3E27">
        <w:rPr>
          <w:rFonts w:ascii="Arial" w:hAnsi="Arial" w:cs="Arial"/>
          <w:iCs/>
          <w:sz w:val="24"/>
          <w:szCs w:val="24"/>
        </w:rPr>
        <w:t xml:space="preserve">restrict the processing of your personal information - this enables you to ask us to suspend the processing of your personal information, e.g. if you contest its accuracy and so want us to verify its accuracy </w:t>
      </w:r>
    </w:p>
    <w:p w:rsidR="009806F1" w:rsidRPr="00CF3E27" w:rsidRDefault="009806F1" w:rsidP="00253078">
      <w:pPr>
        <w:numPr>
          <w:ilvl w:val="0"/>
          <w:numId w:val="2"/>
        </w:numPr>
        <w:spacing w:after="0"/>
        <w:ind w:left="851" w:hanging="284"/>
        <w:rPr>
          <w:rFonts w:ascii="Arial" w:hAnsi="Arial" w:cs="Arial"/>
          <w:iCs/>
          <w:sz w:val="24"/>
          <w:szCs w:val="24"/>
        </w:rPr>
      </w:pPr>
      <w:r w:rsidRPr="00CF3E27">
        <w:rPr>
          <w:rFonts w:ascii="Arial" w:hAnsi="Arial" w:cs="Arial"/>
          <w:iCs/>
          <w:sz w:val="24"/>
          <w:szCs w:val="24"/>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9806F1" w:rsidRPr="00CF3E27" w:rsidRDefault="009806F1" w:rsidP="00253078">
      <w:pPr>
        <w:numPr>
          <w:ilvl w:val="0"/>
          <w:numId w:val="2"/>
        </w:numPr>
        <w:spacing w:after="0"/>
        <w:ind w:left="851" w:hanging="284"/>
        <w:rPr>
          <w:rFonts w:ascii="Arial" w:hAnsi="Arial" w:cs="Arial"/>
          <w:iCs/>
          <w:sz w:val="24"/>
          <w:szCs w:val="24"/>
        </w:rPr>
      </w:pPr>
      <w:proofErr w:type="gramStart"/>
      <w:r w:rsidRPr="00CF3E27">
        <w:rPr>
          <w:rFonts w:ascii="Arial" w:hAnsi="Arial" w:cs="Arial"/>
          <w:iCs/>
          <w:sz w:val="24"/>
          <w:szCs w:val="24"/>
        </w:rPr>
        <w:lastRenderedPageBreak/>
        <w:t>data</w:t>
      </w:r>
      <w:proofErr w:type="gramEnd"/>
      <w:r w:rsidRPr="00CF3E27">
        <w:rPr>
          <w:rFonts w:ascii="Arial" w:hAnsi="Arial" w:cs="Arial"/>
          <w:iCs/>
          <w:sz w:val="24"/>
          <w:szCs w:val="24"/>
        </w:rPr>
        <w:t xml:space="preserve"> portability - this gives you the right to request the transfer of your personal information to another party so that you can reuse it across different services for your own purposes.</w:t>
      </w:r>
    </w:p>
    <w:p w:rsidR="00AD431D" w:rsidRPr="00CF3E27" w:rsidRDefault="009806F1" w:rsidP="00EE4396">
      <w:pPr>
        <w:pStyle w:val="ListParagraph"/>
        <w:numPr>
          <w:ilvl w:val="1"/>
          <w:numId w:val="11"/>
        </w:numPr>
        <w:ind w:left="567" w:hanging="567"/>
        <w:rPr>
          <w:rFonts w:ascii="Arial" w:hAnsi="Arial" w:cs="Arial"/>
          <w:iCs/>
        </w:rPr>
      </w:pPr>
      <w:r w:rsidRPr="00CF3E27">
        <w:rPr>
          <w:rFonts w:ascii="Arial" w:hAnsi="Arial" w:cs="Arial"/>
          <w:iCs/>
        </w:rPr>
        <w:t xml:space="preserve">If you wish to exercise any of these rights, please contact our </w:t>
      </w:r>
      <w:r w:rsidR="003456D5" w:rsidRPr="00CF3E27">
        <w:rPr>
          <w:rFonts w:ascii="Arial" w:hAnsi="Arial" w:cs="Arial"/>
          <w:iCs/>
        </w:rPr>
        <w:t>D</w:t>
      </w:r>
      <w:r w:rsidRPr="00CF3E27">
        <w:rPr>
          <w:rFonts w:ascii="Arial" w:hAnsi="Arial" w:cs="Arial"/>
          <w:iCs/>
        </w:rPr>
        <w:t xml:space="preserve">ata </w:t>
      </w:r>
      <w:r w:rsidR="003456D5" w:rsidRPr="00CF3E27">
        <w:rPr>
          <w:rFonts w:ascii="Arial" w:hAnsi="Arial" w:cs="Arial"/>
          <w:iCs/>
        </w:rPr>
        <w:t xml:space="preserve">controller  or our data </w:t>
      </w:r>
      <w:r w:rsidRPr="00CF3E27">
        <w:rPr>
          <w:rFonts w:ascii="Arial" w:hAnsi="Arial" w:cs="Arial"/>
          <w:iCs/>
        </w:rPr>
        <w:t xml:space="preserve">protection </w:t>
      </w:r>
      <w:r w:rsidR="003456D5" w:rsidRPr="00CF3E27">
        <w:rPr>
          <w:rFonts w:ascii="Arial" w:hAnsi="Arial" w:cs="Arial"/>
          <w:iCs/>
        </w:rPr>
        <w:t xml:space="preserve">manager </w:t>
      </w:r>
      <w:r w:rsidRPr="00CF3E27">
        <w:rPr>
          <w:rFonts w:ascii="Arial" w:hAnsi="Arial" w:cs="Arial"/>
          <w:iCs/>
        </w:rPr>
        <w:t xml:space="preserve">or </w:t>
      </w:r>
      <w:r w:rsidR="003456D5" w:rsidRPr="00CF3E27">
        <w:rPr>
          <w:rFonts w:ascii="Arial" w:hAnsi="Arial" w:cs="Arial"/>
          <w:iCs/>
        </w:rPr>
        <w:t xml:space="preserve">alternatively </w:t>
      </w:r>
      <w:r w:rsidRPr="00CF3E27">
        <w:rPr>
          <w:rFonts w:ascii="Arial" w:hAnsi="Arial" w:cs="Arial"/>
          <w:iCs/>
        </w:rPr>
        <w:t>co</w:t>
      </w:r>
      <w:r w:rsidR="005C5609" w:rsidRPr="00CF3E27">
        <w:rPr>
          <w:rFonts w:ascii="Arial" w:hAnsi="Arial" w:cs="Arial"/>
          <w:iCs/>
        </w:rPr>
        <w:t>mplete the electronic form on ST</w:t>
      </w:r>
      <w:r w:rsidRPr="00CF3E27">
        <w:rPr>
          <w:rFonts w:ascii="Arial" w:hAnsi="Arial" w:cs="Arial"/>
          <w:iCs/>
        </w:rPr>
        <w:t>H’s</w:t>
      </w:r>
      <w:r w:rsidR="00253078">
        <w:rPr>
          <w:rFonts w:ascii="Arial" w:hAnsi="Arial" w:cs="Arial"/>
          <w:iCs/>
        </w:rPr>
        <w:t xml:space="preserve"> intranet</w:t>
      </w:r>
      <w:r w:rsidRPr="00CF3E27">
        <w:rPr>
          <w:rFonts w:ascii="Arial" w:hAnsi="Arial" w:cs="Arial"/>
          <w:i/>
          <w:iCs/>
        </w:rPr>
        <w:t xml:space="preserve">. </w:t>
      </w:r>
      <w:r w:rsidRPr="00CF3E27">
        <w:rPr>
          <w:rFonts w:ascii="Arial" w:hAnsi="Arial" w:cs="Arial"/>
          <w:iCs/>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rsidR="00AD431D" w:rsidRPr="00CF3E27" w:rsidRDefault="00AD431D" w:rsidP="00EE4396">
      <w:pPr>
        <w:pStyle w:val="ListParagraph"/>
        <w:ind w:left="567" w:hanging="567"/>
        <w:rPr>
          <w:rFonts w:ascii="Arial" w:hAnsi="Arial" w:cs="Arial"/>
          <w:iCs/>
        </w:rPr>
      </w:pPr>
    </w:p>
    <w:p w:rsidR="00AD431D" w:rsidRPr="00CF3E27" w:rsidRDefault="009806F1" w:rsidP="00EE4396">
      <w:pPr>
        <w:pStyle w:val="ListParagraph"/>
        <w:numPr>
          <w:ilvl w:val="1"/>
          <w:numId w:val="11"/>
        </w:numPr>
        <w:ind w:left="567" w:hanging="567"/>
        <w:rPr>
          <w:rFonts w:ascii="Arial" w:hAnsi="Arial" w:cs="Arial"/>
          <w:iCs/>
        </w:rPr>
      </w:pPr>
      <w:r w:rsidRPr="00CF3E27">
        <w:rPr>
          <w:rFonts w:ascii="Arial" w:hAnsi="Arial" w:cs="Arial"/>
          <w:iCs/>
        </w:rPr>
        <w:t xml:space="preserve">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w:t>
      </w:r>
      <w:r w:rsidR="003456D5" w:rsidRPr="00CF3E27">
        <w:rPr>
          <w:rFonts w:ascii="Arial" w:hAnsi="Arial" w:cs="Arial"/>
          <w:iCs/>
        </w:rPr>
        <w:t>D</w:t>
      </w:r>
      <w:r w:rsidRPr="00CF3E27">
        <w:rPr>
          <w:rFonts w:ascii="Arial" w:hAnsi="Arial" w:cs="Arial"/>
          <w:iCs/>
        </w:rPr>
        <w:t xml:space="preserve">ata </w:t>
      </w:r>
      <w:r w:rsidR="003456D5" w:rsidRPr="00CF3E27">
        <w:rPr>
          <w:rFonts w:ascii="Arial" w:hAnsi="Arial" w:cs="Arial"/>
          <w:iCs/>
        </w:rPr>
        <w:t>controller or our D</w:t>
      </w:r>
      <w:r w:rsidRPr="00CF3E27">
        <w:rPr>
          <w:rFonts w:ascii="Arial" w:hAnsi="Arial" w:cs="Arial"/>
          <w:iCs/>
        </w:rPr>
        <w:t xml:space="preserve">ata </w:t>
      </w:r>
      <w:r w:rsidR="003456D5" w:rsidRPr="00CF3E27">
        <w:rPr>
          <w:rFonts w:ascii="Arial" w:hAnsi="Arial" w:cs="Arial"/>
          <w:iCs/>
        </w:rPr>
        <w:t>protection</w:t>
      </w:r>
      <w:r w:rsidRPr="00CF3E27">
        <w:rPr>
          <w:rFonts w:ascii="Arial" w:hAnsi="Arial" w:cs="Arial"/>
          <w:iCs/>
        </w:rPr>
        <w:t xml:space="preserve"> manager. Once we have received notification that you have withdrawn your consent, we will no longer process your personal information for the purpose you originally agreed to, unless we have another legal basis for processing.</w:t>
      </w:r>
    </w:p>
    <w:p w:rsidR="00AD431D" w:rsidRPr="00CF3E27" w:rsidRDefault="00AD431D" w:rsidP="00EE4396">
      <w:pPr>
        <w:pStyle w:val="ListParagraph"/>
        <w:ind w:left="567" w:hanging="567"/>
        <w:rPr>
          <w:rFonts w:ascii="Arial" w:hAnsi="Arial" w:cs="Arial"/>
          <w:iCs/>
        </w:rPr>
      </w:pPr>
    </w:p>
    <w:p w:rsidR="009806F1" w:rsidRPr="00CF3E27" w:rsidRDefault="005C5609" w:rsidP="00EE4396">
      <w:pPr>
        <w:pStyle w:val="ListParagraph"/>
        <w:numPr>
          <w:ilvl w:val="1"/>
          <w:numId w:val="11"/>
        </w:numPr>
        <w:ind w:left="567" w:hanging="567"/>
        <w:rPr>
          <w:rFonts w:ascii="Arial" w:hAnsi="Arial" w:cs="Arial"/>
          <w:iCs/>
        </w:rPr>
      </w:pPr>
      <w:r w:rsidRPr="00CF3E27">
        <w:rPr>
          <w:rFonts w:ascii="Arial" w:hAnsi="Arial" w:cs="Arial"/>
          <w:iCs/>
        </w:rPr>
        <w:t>If you believe that ST</w:t>
      </w:r>
      <w:r w:rsidR="009806F1" w:rsidRPr="00CF3E27">
        <w:rPr>
          <w:rFonts w:ascii="Arial" w:hAnsi="Arial" w:cs="Arial"/>
          <w:iCs/>
        </w:rPr>
        <w:t>H has not complied with your data protection rights, you have the right to make a complaint to the Information Commissioner’s Office (ICO) at any time. The ICO is the UK supervisory authority for data protection issues.</w:t>
      </w:r>
    </w:p>
    <w:p w:rsidR="004A3C0C" w:rsidRPr="00CF3E27" w:rsidRDefault="004A3C0C" w:rsidP="00EE4396">
      <w:pPr>
        <w:pStyle w:val="ListParagraph"/>
        <w:ind w:left="567" w:hanging="567"/>
        <w:rPr>
          <w:rFonts w:ascii="Arial" w:hAnsi="Arial" w:cs="Arial"/>
          <w:iCs/>
        </w:rPr>
      </w:pPr>
    </w:p>
    <w:p w:rsidR="009806F1" w:rsidRDefault="009806F1" w:rsidP="00EE4396">
      <w:pPr>
        <w:pStyle w:val="ListParagraph"/>
        <w:numPr>
          <w:ilvl w:val="0"/>
          <w:numId w:val="11"/>
        </w:numPr>
        <w:ind w:left="567" w:hanging="567"/>
        <w:rPr>
          <w:rFonts w:ascii="Arial" w:hAnsi="Arial" w:cs="Arial"/>
          <w:b/>
          <w:bCs/>
          <w:iCs/>
          <w:lang w:bidi="en-US"/>
        </w:rPr>
      </w:pPr>
      <w:r w:rsidRPr="00253078">
        <w:rPr>
          <w:rFonts w:ascii="Arial" w:hAnsi="Arial" w:cs="Arial"/>
          <w:b/>
          <w:bCs/>
          <w:iCs/>
          <w:lang w:bidi="en-US"/>
        </w:rPr>
        <w:lastRenderedPageBreak/>
        <w:t>Transferring personal information outside the European Economic Area</w:t>
      </w:r>
    </w:p>
    <w:p w:rsidR="00253078" w:rsidRPr="00253078" w:rsidRDefault="00253078" w:rsidP="00253078">
      <w:pPr>
        <w:pStyle w:val="ListParagraph"/>
        <w:ind w:left="567"/>
        <w:rPr>
          <w:rFonts w:ascii="Arial" w:hAnsi="Arial" w:cs="Arial"/>
          <w:b/>
          <w:bCs/>
          <w:iCs/>
          <w:lang w:bidi="en-US"/>
        </w:rPr>
      </w:pPr>
    </w:p>
    <w:p w:rsidR="00AD431D" w:rsidRDefault="005C5609" w:rsidP="00253078">
      <w:pPr>
        <w:spacing w:after="0"/>
        <w:ind w:left="567"/>
        <w:rPr>
          <w:rFonts w:ascii="Arial" w:hAnsi="Arial" w:cs="Arial"/>
          <w:iCs/>
          <w:sz w:val="24"/>
          <w:szCs w:val="24"/>
        </w:rPr>
      </w:pPr>
      <w:r w:rsidRPr="00CF3E27">
        <w:rPr>
          <w:rFonts w:ascii="Arial" w:hAnsi="Arial" w:cs="Arial"/>
          <w:iCs/>
          <w:sz w:val="24"/>
          <w:szCs w:val="24"/>
        </w:rPr>
        <w:t>ST</w:t>
      </w:r>
      <w:r w:rsidR="009806F1" w:rsidRPr="00CF3E27">
        <w:rPr>
          <w:rFonts w:ascii="Arial" w:hAnsi="Arial" w:cs="Arial"/>
          <w:iCs/>
          <w:sz w:val="24"/>
          <w:szCs w:val="24"/>
        </w:rPr>
        <w:t>H will not transfer your personal information to countries outside the European Economic Area</w:t>
      </w:r>
      <w:r w:rsidR="00AD431D" w:rsidRPr="00CF3E27">
        <w:rPr>
          <w:rFonts w:ascii="Arial" w:hAnsi="Arial" w:cs="Arial"/>
          <w:iCs/>
          <w:sz w:val="24"/>
          <w:szCs w:val="24"/>
        </w:rPr>
        <w:t>.</w:t>
      </w:r>
    </w:p>
    <w:p w:rsidR="00253078" w:rsidRDefault="00253078" w:rsidP="00253078">
      <w:pPr>
        <w:spacing w:after="0"/>
        <w:ind w:left="567"/>
        <w:rPr>
          <w:rFonts w:ascii="Arial" w:hAnsi="Arial" w:cs="Arial"/>
          <w:iCs/>
          <w:sz w:val="24"/>
          <w:szCs w:val="24"/>
        </w:rPr>
      </w:pPr>
    </w:p>
    <w:p w:rsidR="006F6670" w:rsidRDefault="006F6670" w:rsidP="00253078">
      <w:pPr>
        <w:spacing w:after="0"/>
        <w:ind w:left="567"/>
        <w:rPr>
          <w:rFonts w:ascii="Arial" w:hAnsi="Arial" w:cs="Arial"/>
          <w:iCs/>
          <w:sz w:val="24"/>
          <w:szCs w:val="24"/>
        </w:rPr>
      </w:pPr>
    </w:p>
    <w:p w:rsidR="006F6670" w:rsidRPr="00CF3E27" w:rsidRDefault="006F6670" w:rsidP="00253078">
      <w:pPr>
        <w:spacing w:after="0"/>
        <w:ind w:left="567"/>
        <w:rPr>
          <w:rFonts w:ascii="Arial" w:hAnsi="Arial" w:cs="Arial"/>
          <w:iCs/>
          <w:sz w:val="24"/>
          <w:szCs w:val="24"/>
        </w:rPr>
      </w:pPr>
    </w:p>
    <w:p w:rsidR="009806F1" w:rsidRPr="00253078" w:rsidRDefault="009806F1" w:rsidP="00EE4396">
      <w:pPr>
        <w:pStyle w:val="ListParagraph"/>
        <w:numPr>
          <w:ilvl w:val="0"/>
          <w:numId w:val="11"/>
        </w:numPr>
        <w:ind w:left="567" w:hanging="567"/>
        <w:rPr>
          <w:rFonts w:ascii="Arial" w:hAnsi="Arial" w:cs="Arial"/>
          <w:b/>
          <w:iCs/>
        </w:rPr>
      </w:pPr>
      <w:r w:rsidRPr="00253078">
        <w:rPr>
          <w:rFonts w:ascii="Arial" w:hAnsi="Arial" w:cs="Arial"/>
          <w:b/>
          <w:bCs/>
          <w:iCs/>
          <w:lang w:bidi="en-US"/>
        </w:rPr>
        <w:t>Automated decision making</w:t>
      </w:r>
    </w:p>
    <w:p w:rsidR="00253078" w:rsidRPr="00253078" w:rsidRDefault="00253078" w:rsidP="00253078">
      <w:pPr>
        <w:pStyle w:val="ListParagraph"/>
        <w:ind w:left="567"/>
        <w:rPr>
          <w:rFonts w:ascii="Arial" w:hAnsi="Arial" w:cs="Arial"/>
          <w:b/>
          <w:iCs/>
        </w:rPr>
      </w:pPr>
    </w:p>
    <w:p w:rsidR="009806F1" w:rsidRPr="00CF3E27" w:rsidRDefault="009806F1" w:rsidP="00253078">
      <w:pPr>
        <w:spacing w:after="0"/>
        <w:ind w:left="567"/>
        <w:rPr>
          <w:rFonts w:ascii="Arial" w:hAnsi="Arial" w:cs="Arial"/>
          <w:iCs/>
          <w:sz w:val="24"/>
          <w:szCs w:val="24"/>
        </w:rPr>
      </w:pPr>
      <w:r w:rsidRPr="00CF3E27">
        <w:rPr>
          <w:rFonts w:ascii="Arial" w:hAnsi="Arial" w:cs="Arial"/>
          <w:iCs/>
          <w:sz w:val="24"/>
          <w:szCs w:val="24"/>
        </w:rPr>
        <w:t xml:space="preserve">Automated decision making occurs when an electronic system uses your personal information to make a decision without human intervention. </w:t>
      </w:r>
    </w:p>
    <w:p w:rsidR="009806F1" w:rsidRDefault="009806F1" w:rsidP="00253078">
      <w:pPr>
        <w:spacing w:after="0"/>
        <w:ind w:left="567"/>
        <w:rPr>
          <w:rFonts w:ascii="Arial" w:hAnsi="Arial" w:cs="Arial"/>
          <w:iCs/>
          <w:sz w:val="24"/>
          <w:szCs w:val="24"/>
        </w:rPr>
      </w:pPr>
      <w:r w:rsidRPr="00CF3E27">
        <w:rPr>
          <w:rFonts w:ascii="Arial" w:hAnsi="Arial" w:cs="Arial"/>
          <w:iCs/>
          <w:sz w:val="24"/>
          <w:szCs w:val="24"/>
        </w:rPr>
        <w:t>We do not envisage that any employment decisions will be taken about you based solely on automated decision making</w:t>
      </w:r>
      <w:bookmarkStart w:id="13" w:name="_Hlk503704898"/>
      <w:r w:rsidRPr="00CF3E27">
        <w:rPr>
          <w:rFonts w:ascii="Arial" w:hAnsi="Arial" w:cs="Arial"/>
          <w:iCs/>
          <w:sz w:val="24"/>
          <w:szCs w:val="24"/>
        </w:rPr>
        <w:t>, including profiling</w:t>
      </w:r>
      <w:bookmarkEnd w:id="13"/>
      <w:r w:rsidRPr="00CF3E27">
        <w:rPr>
          <w:rFonts w:ascii="Arial" w:hAnsi="Arial" w:cs="Arial"/>
          <w:iCs/>
          <w:sz w:val="24"/>
          <w:szCs w:val="24"/>
        </w:rPr>
        <w:t xml:space="preserve">. However, we will notify you in writing if </w:t>
      </w:r>
      <w:r w:rsidR="00AD431D" w:rsidRPr="00CF3E27">
        <w:rPr>
          <w:rFonts w:ascii="Arial" w:hAnsi="Arial" w:cs="Arial"/>
          <w:iCs/>
          <w:sz w:val="24"/>
          <w:szCs w:val="24"/>
        </w:rPr>
        <w:t>this position changes.</w:t>
      </w:r>
    </w:p>
    <w:p w:rsidR="00253078" w:rsidRPr="00CF3E27" w:rsidRDefault="00253078" w:rsidP="00253078">
      <w:pPr>
        <w:spacing w:after="0"/>
        <w:ind w:left="567"/>
        <w:rPr>
          <w:rFonts w:ascii="Arial" w:hAnsi="Arial" w:cs="Arial"/>
          <w:iCs/>
          <w:sz w:val="24"/>
          <w:szCs w:val="24"/>
        </w:rPr>
      </w:pPr>
    </w:p>
    <w:p w:rsidR="009806F1" w:rsidRPr="00253078" w:rsidRDefault="009806F1" w:rsidP="00EE4396">
      <w:pPr>
        <w:pStyle w:val="ListParagraph"/>
        <w:numPr>
          <w:ilvl w:val="0"/>
          <w:numId w:val="11"/>
        </w:numPr>
        <w:ind w:left="567" w:hanging="567"/>
        <w:rPr>
          <w:rFonts w:ascii="Arial" w:hAnsi="Arial" w:cs="Arial"/>
          <w:b/>
          <w:bCs/>
          <w:iCs/>
          <w:lang w:bidi="en-US"/>
        </w:rPr>
      </w:pPr>
      <w:r w:rsidRPr="00253078">
        <w:rPr>
          <w:rFonts w:ascii="Arial" w:hAnsi="Arial" w:cs="Arial"/>
          <w:b/>
          <w:bCs/>
          <w:iCs/>
          <w:lang w:bidi="en-US"/>
        </w:rPr>
        <w:t>Changes to this privacy notice</w:t>
      </w:r>
    </w:p>
    <w:p w:rsidR="00253078" w:rsidRPr="00CF3E27" w:rsidRDefault="00253078" w:rsidP="00253078">
      <w:pPr>
        <w:pStyle w:val="ListParagraph"/>
        <w:ind w:left="567"/>
        <w:rPr>
          <w:rFonts w:ascii="Arial" w:hAnsi="Arial" w:cs="Arial"/>
          <w:b/>
          <w:bCs/>
          <w:i/>
          <w:iCs/>
          <w:lang w:bidi="en-US"/>
        </w:rPr>
      </w:pPr>
    </w:p>
    <w:p w:rsidR="009806F1" w:rsidRDefault="005C5609" w:rsidP="00253078">
      <w:pPr>
        <w:spacing w:after="0"/>
        <w:ind w:left="567"/>
        <w:rPr>
          <w:rFonts w:ascii="Arial" w:hAnsi="Arial" w:cs="Arial"/>
          <w:iCs/>
          <w:sz w:val="24"/>
          <w:szCs w:val="24"/>
        </w:rPr>
      </w:pPr>
      <w:r w:rsidRPr="00CF3E27">
        <w:rPr>
          <w:rFonts w:ascii="Arial" w:hAnsi="Arial" w:cs="Arial"/>
          <w:iCs/>
          <w:sz w:val="24"/>
          <w:szCs w:val="24"/>
        </w:rPr>
        <w:t>ST</w:t>
      </w:r>
      <w:r w:rsidR="009806F1" w:rsidRPr="00CF3E27">
        <w:rPr>
          <w:rFonts w:ascii="Arial" w:hAnsi="Arial" w:cs="Arial"/>
          <w:iCs/>
          <w:sz w:val="24"/>
          <w:szCs w:val="24"/>
        </w:rPr>
        <w:t>H reserves the right to update or amend this privacy notice</w:t>
      </w:r>
      <w:r w:rsidRPr="00CF3E27">
        <w:rPr>
          <w:rFonts w:ascii="Arial" w:hAnsi="Arial" w:cs="Arial"/>
          <w:iCs/>
          <w:sz w:val="24"/>
          <w:szCs w:val="24"/>
        </w:rPr>
        <w:t xml:space="preserve"> at any time, including where ST</w:t>
      </w:r>
      <w:r w:rsidR="009806F1" w:rsidRPr="00CF3E27">
        <w:rPr>
          <w:rFonts w:ascii="Arial" w:hAnsi="Arial" w:cs="Arial"/>
          <w:iCs/>
          <w:sz w:val="24"/>
          <w:szCs w:val="24"/>
        </w:rPr>
        <w:t>H intends to further process your personal information for a purpose other than that for which the personal information was collected or where we intend to process new types of personal information. We will issue you with a new privacy notice when we make significant updates or amendments. We may also notify you about the processing of your personal information in other ways.</w:t>
      </w:r>
    </w:p>
    <w:p w:rsidR="006F6670" w:rsidRDefault="006F6670" w:rsidP="00253078">
      <w:pPr>
        <w:spacing w:after="0"/>
        <w:ind w:left="567"/>
        <w:rPr>
          <w:rFonts w:ascii="Arial" w:hAnsi="Arial" w:cs="Arial"/>
          <w:iCs/>
          <w:sz w:val="24"/>
          <w:szCs w:val="24"/>
        </w:rPr>
      </w:pPr>
    </w:p>
    <w:p w:rsidR="009806F1" w:rsidRDefault="009806F1" w:rsidP="00EE4396">
      <w:pPr>
        <w:pStyle w:val="ListParagraph"/>
        <w:numPr>
          <w:ilvl w:val="0"/>
          <w:numId w:val="11"/>
        </w:numPr>
        <w:ind w:left="567" w:hanging="567"/>
        <w:rPr>
          <w:rFonts w:ascii="Arial" w:hAnsi="Arial" w:cs="Arial"/>
          <w:b/>
          <w:bCs/>
          <w:iCs/>
          <w:lang w:bidi="en-US"/>
        </w:rPr>
      </w:pPr>
      <w:r w:rsidRPr="00253078">
        <w:rPr>
          <w:rFonts w:ascii="Arial" w:hAnsi="Arial" w:cs="Arial"/>
          <w:b/>
          <w:bCs/>
          <w:iCs/>
          <w:lang w:bidi="en-US"/>
        </w:rPr>
        <w:t>Contact</w:t>
      </w:r>
    </w:p>
    <w:p w:rsidR="00292030" w:rsidRDefault="00292030" w:rsidP="00292030">
      <w:pPr>
        <w:pStyle w:val="ListParagraph"/>
        <w:ind w:left="567"/>
        <w:rPr>
          <w:rFonts w:ascii="Arial" w:hAnsi="Arial" w:cs="Arial"/>
          <w:b/>
          <w:bCs/>
          <w:iCs/>
          <w:lang w:bidi="en-US"/>
        </w:rPr>
      </w:pPr>
    </w:p>
    <w:p w:rsidR="00292030" w:rsidRDefault="00292030" w:rsidP="00292030">
      <w:pPr>
        <w:pStyle w:val="ListParagraph"/>
        <w:ind w:left="567"/>
        <w:rPr>
          <w:rFonts w:ascii="Arial" w:hAnsi="Arial" w:cs="Arial"/>
          <w:bCs/>
          <w:iCs/>
          <w:lang w:bidi="en-US"/>
        </w:rPr>
      </w:pPr>
      <w:r w:rsidRPr="00CF3E27">
        <w:rPr>
          <w:rFonts w:ascii="Arial" w:hAnsi="Arial" w:cs="Arial"/>
          <w:bCs/>
          <w:iCs/>
          <w:lang w:bidi="en-US"/>
        </w:rPr>
        <w:lastRenderedPageBreak/>
        <w:t xml:space="preserve">If you have any questions about this privacy notice or how we handle your personal information, please contact our Data Controller Claire Rybczynski, </w:t>
      </w:r>
      <w:r w:rsidRPr="00CF3E27">
        <w:rPr>
          <w:rFonts w:ascii="Arial" w:hAnsi="Arial" w:cs="Arial"/>
          <w:bCs/>
          <w:i/>
          <w:iCs/>
          <w:lang w:bidi="en-US"/>
        </w:rPr>
        <w:t xml:space="preserve">contact details 0161 686 8212, email: </w:t>
      </w:r>
      <w:hyperlink r:id="rId9" w:history="1">
        <w:r w:rsidRPr="00CF3E27">
          <w:rPr>
            <w:rStyle w:val="Hyperlink"/>
            <w:rFonts w:ascii="Arial" w:hAnsi="Arial" w:cs="Arial"/>
            <w:bCs/>
            <w:i/>
            <w:iCs/>
            <w:lang w:bidi="en-US"/>
          </w:rPr>
          <w:t>C.E.Ry</w:t>
        </w:r>
        <w:r w:rsidRPr="00CF3E27">
          <w:rPr>
            <w:rStyle w:val="Hyperlink"/>
            <w:rFonts w:ascii="Arial" w:hAnsi="Arial" w:cs="Arial"/>
            <w:bCs/>
            <w:iCs/>
            <w:lang w:bidi="en-US"/>
          </w:rPr>
          <w:t>bczynski@sixtownhousing.org</w:t>
        </w:r>
      </w:hyperlink>
      <w:r w:rsidRPr="00CF3E27">
        <w:rPr>
          <w:rFonts w:ascii="Arial" w:hAnsi="Arial" w:cs="Arial"/>
          <w:bCs/>
          <w:iCs/>
          <w:lang w:bidi="en-US"/>
        </w:rPr>
        <w:t xml:space="preserve">.  or our Data Protection Manager: Alison Leach </w:t>
      </w:r>
      <w:r w:rsidRPr="00CF3E27">
        <w:rPr>
          <w:rFonts w:ascii="Arial" w:hAnsi="Arial" w:cs="Arial"/>
          <w:bCs/>
          <w:i/>
          <w:iCs/>
          <w:lang w:bidi="en-US"/>
        </w:rPr>
        <w:t xml:space="preserve">contact details 0161 686 8121, email: </w:t>
      </w:r>
      <w:hyperlink r:id="rId10" w:history="1">
        <w:r w:rsidRPr="00CF3E27">
          <w:rPr>
            <w:rStyle w:val="Hyperlink"/>
            <w:rFonts w:ascii="Arial" w:hAnsi="Arial" w:cs="Arial"/>
            <w:bCs/>
            <w:i/>
            <w:iCs/>
            <w:lang w:bidi="en-US"/>
          </w:rPr>
          <w:t>A.J.Leach@sixtownhousing.org</w:t>
        </w:r>
      </w:hyperlink>
      <w:r w:rsidRPr="00CF3E27">
        <w:rPr>
          <w:rFonts w:ascii="Arial" w:hAnsi="Arial" w:cs="Arial"/>
          <w:bCs/>
          <w:i/>
          <w:iCs/>
          <w:lang w:bidi="en-US"/>
        </w:rPr>
        <w:t xml:space="preserve"> or write to Six Town Housing, 6 Knowsley Place, Angouleme Way, Bury, BL9 0EL</w:t>
      </w:r>
    </w:p>
    <w:p w:rsidR="00292030" w:rsidRPr="00292030" w:rsidRDefault="00292030" w:rsidP="00292030">
      <w:pPr>
        <w:pStyle w:val="ListParagraph"/>
        <w:ind w:left="567"/>
        <w:rPr>
          <w:rFonts w:ascii="Arial" w:hAnsi="Arial" w:cs="Arial"/>
          <w:b/>
          <w:bCs/>
          <w:iCs/>
          <w:lang w:bidi="en-US"/>
        </w:rPr>
      </w:pPr>
    </w:p>
    <w:p w:rsidR="00292030" w:rsidRPr="00292030" w:rsidRDefault="00292030" w:rsidP="00EE4396">
      <w:pPr>
        <w:pStyle w:val="ListParagraph"/>
        <w:numPr>
          <w:ilvl w:val="0"/>
          <w:numId w:val="11"/>
        </w:numPr>
        <w:ind w:left="567" w:hanging="567"/>
        <w:rPr>
          <w:rFonts w:ascii="Arial" w:hAnsi="Arial" w:cs="Arial"/>
          <w:b/>
          <w:bCs/>
          <w:iCs/>
          <w:lang w:bidi="en-US"/>
        </w:rPr>
      </w:pPr>
      <w:r w:rsidRPr="00292030">
        <w:rPr>
          <w:rFonts w:ascii="Arial" w:hAnsi="Arial" w:cs="Arial"/>
        </w:rPr>
        <w:t>The Business Manager HR has overall responsibility for these procedures.  The procedures will be formally reviewed every three years although they will be updated regularly to maintain compliance with legislation and best practice</w:t>
      </w:r>
      <w:r w:rsidR="00350E3D">
        <w:rPr>
          <w:rFonts w:ascii="Arial" w:hAnsi="Arial" w:cs="Arial"/>
        </w:rPr>
        <w:t>.</w:t>
      </w:r>
    </w:p>
    <w:p w:rsidR="00253078" w:rsidRPr="00292030" w:rsidRDefault="00253078" w:rsidP="00253078">
      <w:pPr>
        <w:pStyle w:val="ListParagraph"/>
        <w:ind w:left="567"/>
        <w:rPr>
          <w:rFonts w:ascii="Arial" w:hAnsi="Arial" w:cs="Arial"/>
          <w:b/>
          <w:bCs/>
          <w:iCs/>
          <w:lang w:bidi="en-US"/>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455"/>
        <w:gridCol w:w="2455"/>
        <w:gridCol w:w="2456"/>
      </w:tblGrid>
      <w:tr w:rsidR="00253078" w:rsidRPr="008D5B88" w:rsidTr="00E557F7">
        <w:trPr>
          <w:trHeight w:val="331"/>
          <w:jc w:val="center"/>
        </w:trPr>
        <w:tc>
          <w:tcPr>
            <w:tcW w:w="9821" w:type="dxa"/>
            <w:gridSpan w:val="4"/>
          </w:tcPr>
          <w:p w:rsidR="00253078" w:rsidRPr="008D5B88" w:rsidRDefault="00253078" w:rsidP="00E557F7">
            <w:pPr>
              <w:autoSpaceDE w:val="0"/>
              <w:autoSpaceDN w:val="0"/>
              <w:adjustRightInd w:val="0"/>
              <w:rPr>
                <w:rFonts w:ascii="Arial" w:hAnsi="Arial" w:cs="Arial"/>
                <w:b/>
                <w:bCs/>
                <w:szCs w:val="24"/>
              </w:rPr>
            </w:pPr>
            <w:r w:rsidRPr="008D5B88">
              <w:rPr>
                <w:rFonts w:ascii="Arial" w:hAnsi="Arial" w:cs="Arial"/>
                <w:b/>
                <w:bCs/>
                <w:szCs w:val="24"/>
              </w:rPr>
              <w:t xml:space="preserve">      Strategy:   </w:t>
            </w:r>
            <w:r w:rsidRPr="008D5B88">
              <w:rPr>
                <w:rFonts w:ascii="Arial" w:hAnsi="Arial" w:cs="Arial"/>
                <w:b/>
                <w:bCs/>
                <w:szCs w:val="24"/>
              </w:rPr>
              <w:t xml:space="preserve">          Framework:     </w:t>
            </w:r>
            <w:r w:rsidRPr="008D5B88">
              <w:rPr>
                <w:rFonts w:ascii="Arial" w:hAnsi="Arial" w:cs="Arial"/>
                <w:b/>
                <w:bCs/>
                <w:szCs w:val="24"/>
              </w:rPr>
              <w:t xml:space="preserve">     Policy:    </w:t>
            </w:r>
            <w:r w:rsidRPr="008D5B88">
              <w:rPr>
                <w:rFonts w:ascii="Arial" w:hAnsi="Arial" w:cs="Arial"/>
                <w:b/>
                <w:bCs/>
                <w:szCs w:val="24"/>
              </w:rPr>
              <w:t xml:space="preserve">              Procedure:   X       </w:t>
            </w:r>
          </w:p>
        </w:tc>
      </w:tr>
      <w:tr w:rsidR="00253078" w:rsidRPr="008D5B88" w:rsidTr="00E557F7">
        <w:trPr>
          <w:trHeight w:val="331"/>
          <w:jc w:val="center"/>
        </w:trPr>
        <w:tc>
          <w:tcPr>
            <w:tcW w:w="2455" w:type="dxa"/>
            <w:tcBorders>
              <w:right w:val="nil"/>
            </w:tcBorders>
          </w:tcPr>
          <w:p w:rsidR="00253078" w:rsidRPr="008D5B88" w:rsidRDefault="00253078" w:rsidP="00E557F7">
            <w:pPr>
              <w:autoSpaceDE w:val="0"/>
              <w:autoSpaceDN w:val="0"/>
              <w:adjustRightInd w:val="0"/>
              <w:spacing w:before="240" w:after="240"/>
              <w:rPr>
                <w:rFonts w:ascii="Arial" w:hAnsi="Arial" w:cs="Arial"/>
                <w:b/>
                <w:bCs/>
                <w:szCs w:val="24"/>
              </w:rPr>
            </w:pPr>
            <w:r w:rsidRPr="008D5B88">
              <w:rPr>
                <w:rFonts w:ascii="Arial" w:hAnsi="Arial" w:cs="Arial"/>
                <w:b/>
                <w:bCs/>
                <w:szCs w:val="24"/>
              </w:rPr>
              <w:t>Date Approved by Exec:</w:t>
            </w:r>
          </w:p>
        </w:tc>
        <w:tc>
          <w:tcPr>
            <w:tcW w:w="2455" w:type="dxa"/>
            <w:tcBorders>
              <w:left w:val="nil"/>
            </w:tcBorders>
          </w:tcPr>
          <w:p w:rsidR="00253078" w:rsidRPr="008D5B88" w:rsidRDefault="00292030" w:rsidP="00E557F7">
            <w:pPr>
              <w:autoSpaceDE w:val="0"/>
              <w:autoSpaceDN w:val="0"/>
              <w:adjustRightInd w:val="0"/>
              <w:spacing w:before="240" w:after="240"/>
              <w:rPr>
                <w:rFonts w:ascii="Arial" w:hAnsi="Arial" w:cs="Arial"/>
                <w:bCs/>
                <w:szCs w:val="24"/>
              </w:rPr>
            </w:pPr>
            <w:r>
              <w:rPr>
                <w:rFonts w:ascii="Arial" w:hAnsi="Arial" w:cs="Arial"/>
                <w:bCs/>
                <w:szCs w:val="24"/>
              </w:rPr>
              <w:t>May 2018</w:t>
            </w:r>
          </w:p>
        </w:tc>
        <w:tc>
          <w:tcPr>
            <w:tcW w:w="2455" w:type="dxa"/>
            <w:tcBorders>
              <w:right w:val="nil"/>
            </w:tcBorders>
          </w:tcPr>
          <w:p w:rsidR="00253078" w:rsidRPr="008D5B88" w:rsidRDefault="00253078" w:rsidP="00E557F7">
            <w:pPr>
              <w:autoSpaceDE w:val="0"/>
              <w:autoSpaceDN w:val="0"/>
              <w:adjustRightInd w:val="0"/>
              <w:spacing w:before="240" w:after="240"/>
              <w:rPr>
                <w:rFonts w:ascii="Arial" w:hAnsi="Arial" w:cs="Arial"/>
                <w:b/>
                <w:bCs/>
                <w:szCs w:val="24"/>
              </w:rPr>
            </w:pPr>
            <w:r w:rsidRPr="008D5B88">
              <w:rPr>
                <w:rFonts w:ascii="Arial" w:hAnsi="Arial" w:cs="Arial"/>
                <w:b/>
                <w:bCs/>
                <w:szCs w:val="24"/>
              </w:rPr>
              <w:t>Author &amp; Department:</w:t>
            </w:r>
          </w:p>
        </w:tc>
        <w:tc>
          <w:tcPr>
            <w:tcW w:w="2456" w:type="dxa"/>
            <w:tcBorders>
              <w:left w:val="nil"/>
            </w:tcBorders>
          </w:tcPr>
          <w:p w:rsidR="00253078" w:rsidRPr="008D5B88" w:rsidRDefault="00253078" w:rsidP="00E557F7">
            <w:pPr>
              <w:autoSpaceDE w:val="0"/>
              <w:autoSpaceDN w:val="0"/>
              <w:adjustRightInd w:val="0"/>
              <w:spacing w:before="240" w:after="240"/>
              <w:rPr>
                <w:rFonts w:ascii="Arial" w:hAnsi="Arial" w:cs="Arial"/>
                <w:bCs/>
                <w:szCs w:val="24"/>
              </w:rPr>
            </w:pPr>
            <w:r w:rsidRPr="008D5B88">
              <w:rPr>
                <w:rFonts w:ascii="Arial" w:hAnsi="Arial" w:cs="Arial"/>
                <w:bCs/>
                <w:szCs w:val="24"/>
              </w:rPr>
              <w:t>Jayne Quinn, HR</w:t>
            </w:r>
          </w:p>
        </w:tc>
      </w:tr>
      <w:tr w:rsidR="00253078" w:rsidRPr="008D5B88" w:rsidTr="00E557F7">
        <w:trPr>
          <w:trHeight w:val="331"/>
          <w:jc w:val="center"/>
        </w:trPr>
        <w:tc>
          <w:tcPr>
            <w:tcW w:w="2455" w:type="dxa"/>
            <w:tcBorders>
              <w:right w:val="nil"/>
            </w:tcBorders>
          </w:tcPr>
          <w:p w:rsidR="00253078" w:rsidRPr="008D5B88" w:rsidRDefault="00253078" w:rsidP="00E557F7">
            <w:pPr>
              <w:autoSpaceDE w:val="0"/>
              <w:autoSpaceDN w:val="0"/>
              <w:adjustRightInd w:val="0"/>
              <w:spacing w:before="240" w:after="240"/>
              <w:rPr>
                <w:rFonts w:ascii="Arial" w:hAnsi="Arial" w:cs="Arial"/>
                <w:b/>
                <w:bCs/>
                <w:szCs w:val="24"/>
              </w:rPr>
            </w:pPr>
            <w:r w:rsidRPr="008D5B88">
              <w:rPr>
                <w:rFonts w:ascii="Arial" w:hAnsi="Arial" w:cs="Arial"/>
                <w:b/>
                <w:bCs/>
                <w:szCs w:val="24"/>
              </w:rPr>
              <w:t>Date Approved by Board / Committee:</w:t>
            </w:r>
          </w:p>
        </w:tc>
        <w:tc>
          <w:tcPr>
            <w:tcW w:w="2455" w:type="dxa"/>
            <w:tcBorders>
              <w:left w:val="nil"/>
            </w:tcBorders>
          </w:tcPr>
          <w:p w:rsidR="00253078" w:rsidRPr="008D5B88" w:rsidRDefault="00253078" w:rsidP="00E557F7">
            <w:pPr>
              <w:autoSpaceDE w:val="0"/>
              <w:autoSpaceDN w:val="0"/>
              <w:adjustRightInd w:val="0"/>
              <w:spacing w:before="240" w:after="240"/>
              <w:rPr>
                <w:rFonts w:ascii="Arial" w:hAnsi="Arial" w:cs="Arial"/>
                <w:bCs/>
                <w:szCs w:val="24"/>
              </w:rPr>
            </w:pPr>
          </w:p>
        </w:tc>
        <w:tc>
          <w:tcPr>
            <w:tcW w:w="2455" w:type="dxa"/>
            <w:tcBorders>
              <w:right w:val="nil"/>
            </w:tcBorders>
          </w:tcPr>
          <w:p w:rsidR="00253078" w:rsidRPr="008D5B88" w:rsidRDefault="00253078" w:rsidP="00E557F7">
            <w:pPr>
              <w:autoSpaceDE w:val="0"/>
              <w:autoSpaceDN w:val="0"/>
              <w:adjustRightInd w:val="0"/>
              <w:spacing w:before="240" w:after="240"/>
              <w:rPr>
                <w:rFonts w:ascii="Arial" w:hAnsi="Arial" w:cs="Arial"/>
                <w:b/>
                <w:bCs/>
                <w:szCs w:val="24"/>
              </w:rPr>
            </w:pPr>
            <w:r w:rsidRPr="008D5B88">
              <w:rPr>
                <w:rFonts w:ascii="Arial" w:hAnsi="Arial" w:cs="Arial"/>
                <w:b/>
                <w:bCs/>
                <w:szCs w:val="24"/>
              </w:rPr>
              <w:t>Version:</w:t>
            </w:r>
          </w:p>
        </w:tc>
        <w:tc>
          <w:tcPr>
            <w:tcW w:w="2456" w:type="dxa"/>
            <w:tcBorders>
              <w:left w:val="nil"/>
            </w:tcBorders>
          </w:tcPr>
          <w:p w:rsidR="00253078" w:rsidRPr="008D5B88" w:rsidRDefault="00253078" w:rsidP="00E557F7">
            <w:pPr>
              <w:autoSpaceDE w:val="0"/>
              <w:autoSpaceDN w:val="0"/>
              <w:adjustRightInd w:val="0"/>
              <w:spacing w:before="240" w:after="240"/>
              <w:rPr>
                <w:rFonts w:ascii="Arial" w:hAnsi="Arial" w:cs="Arial"/>
                <w:bCs/>
                <w:szCs w:val="24"/>
              </w:rPr>
            </w:pPr>
          </w:p>
        </w:tc>
      </w:tr>
      <w:tr w:rsidR="00253078" w:rsidRPr="008D5B88" w:rsidTr="00E557F7">
        <w:trPr>
          <w:trHeight w:val="331"/>
          <w:jc w:val="center"/>
        </w:trPr>
        <w:tc>
          <w:tcPr>
            <w:tcW w:w="2455" w:type="dxa"/>
            <w:tcBorders>
              <w:right w:val="nil"/>
            </w:tcBorders>
          </w:tcPr>
          <w:p w:rsidR="00253078" w:rsidRPr="008D5B88" w:rsidRDefault="00253078" w:rsidP="00E557F7">
            <w:pPr>
              <w:autoSpaceDE w:val="0"/>
              <w:autoSpaceDN w:val="0"/>
              <w:adjustRightInd w:val="0"/>
              <w:spacing w:before="240" w:after="240"/>
              <w:rPr>
                <w:rFonts w:ascii="Arial" w:hAnsi="Arial" w:cs="Arial"/>
                <w:b/>
                <w:bCs/>
                <w:szCs w:val="24"/>
              </w:rPr>
            </w:pPr>
            <w:r w:rsidRPr="008D5B88">
              <w:rPr>
                <w:rFonts w:ascii="Arial" w:hAnsi="Arial" w:cs="Arial"/>
                <w:b/>
                <w:bCs/>
                <w:szCs w:val="24"/>
              </w:rPr>
              <w:t>Dates of Previous Versions</w:t>
            </w:r>
            <w:r w:rsidRPr="008D5B88">
              <w:rPr>
                <w:rFonts w:ascii="Arial" w:hAnsi="Arial" w:cs="Arial"/>
                <w:szCs w:val="24"/>
              </w:rPr>
              <w:t>:</w:t>
            </w:r>
          </w:p>
        </w:tc>
        <w:tc>
          <w:tcPr>
            <w:tcW w:w="2455" w:type="dxa"/>
            <w:tcBorders>
              <w:left w:val="nil"/>
            </w:tcBorders>
          </w:tcPr>
          <w:p w:rsidR="00253078" w:rsidRPr="008D5B88" w:rsidRDefault="00253078" w:rsidP="00E557F7">
            <w:pPr>
              <w:autoSpaceDE w:val="0"/>
              <w:autoSpaceDN w:val="0"/>
              <w:adjustRightInd w:val="0"/>
              <w:spacing w:before="240" w:after="240"/>
              <w:rPr>
                <w:rFonts w:ascii="Arial" w:hAnsi="Arial" w:cs="Arial"/>
                <w:bCs/>
                <w:szCs w:val="24"/>
              </w:rPr>
            </w:pPr>
          </w:p>
        </w:tc>
        <w:tc>
          <w:tcPr>
            <w:tcW w:w="2455" w:type="dxa"/>
            <w:tcBorders>
              <w:right w:val="nil"/>
            </w:tcBorders>
          </w:tcPr>
          <w:p w:rsidR="00253078" w:rsidRPr="008D5B88" w:rsidRDefault="00253078" w:rsidP="00E557F7">
            <w:pPr>
              <w:autoSpaceDE w:val="0"/>
              <w:autoSpaceDN w:val="0"/>
              <w:adjustRightInd w:val="0"/>
              <w:spacing w:before="240" w:after="240"/>
              <w:rPr>
                <w:rFonts w:ascii="Arial" w:hAnsi="Arial" w:cs="Arial"/>
                <w:b/>
                <w:bCs/>
                <w:szCs w:val="24"/>
              </w:rPr>
            </w:pPr>
            <w:r w:rsidRPr="008D5B88">
              <w:rPr>
                <w:rFonts w:ascii="Arial" w:hAnsi="Arial" w:cs="Arial"/>
                <w:b/>
                <w:bCs/>
                <w:szCs w:val="24"/>
              </w:rPr>
              <w:t>Review Date:</w:t>
            </w:r>
          </w:p>
        </w:tc>
        <w:tc>
          <w:tcPr>
            <w:tcW w:w="2456" w:type="dxa"/>
            <w:tcBorders>
              <w:left w:val="nil"/>
            </w:tcBorders>
          </w:tcPr>
          <w:p w:rsidR="00253078" w:rsidRPr="008D5B88" w:rsidRDefault="00292030" w:rsidP="00E557F7">
            <w:pPr>
              <w:autoSpaceDE w:val="0"/>
              <w:autoSpaceDN w:val="0"/>
              <w:adjustRightInd w:val="0"/>
              <w:spacing w:before="240" w:after="240"/>
              <w:rPr>
                <w:rFonts w:ascii="Arial" w:hAnsi="Arial" w:cs="Arial"/>
                <w:bCs/>
                <w:szCs w:val="24"/>
              </w:rPr>
            </w:pPr>
            <w:r>
              <w:rPr>
                <w:rFonts w:ascii="Arial" w:hAnsi="Arial" w:cs="Arial"/>
                <w:bCs/>
                <w:szCs w:val="24"/>
              </w:rPr>
              <w:t>May 2021</w:t>
            </w:r>
          </w:p>
        </w:tc>
      </w:tr>
      <w:tr w:rsidR="00253078" w:rsidRPr="008D5B88" w:rsidTr="00E557F7">
        <w:trPr>
          <w:trHeight w:val="331"/>
          <w:jc w:val="center"/>
        </w:trPr>
        <w:tc>
          <w:tcPr>
            <w:tcW w:w="9821" w:type="dxa"/>
            <w:gridSpan w:val="4"/>
          </w:tcPr>
          <w:p w:rsidR="00253078" w:rsidRDefault="00253078" w:rsidP="00E557F7">
            <w:pPr>
              <w:pStyle w:val="Footer"/>
              <w:ind w:right="360"/>
              <w:rPr>
                <w:rFonts w:ascii="Arial" w:hAnsi="Arial" w:cs="Arial"/>
                <w:b/>
              </w:rPr>
            </w:pPr>
          </w:p>
          <w:p w:rsidR="006F6670" w:rsidRPr="00C2636D" w:rsidRDefault="00253078" w:rsidP="006F6670">
            <w:pPr>
              <w:pStyle w:val="Footer"/>
              <w:rPr>
                <w:rFonts w:ascii="Arial" w:hAnsi="Arial" w:cs="Arial"/>
                <w:i/>
                <w:sz w:val="22"/>
                <w:szCs w:val="22"/>
              </w:rPr>
            </w:pPr>
            <w:r w:rsidRPr="0003619A">
              <w:rPr>
                <w:rFonts w:ascii="Arial" w:hAnsi="Arial" w:cs="Arial"/>
                <w:b/>
              </w:rPr>
              <w:t xml:space="preserve">File </w:t>
            </w:r>
            <w:proofErr w:type="spellStart"/>
            <w:r w:rsidRPr="0003619A">
              <w:rPr>
                <w:rFonts w:ascii="Arial" w:hAnsi="Arial" w:cs="Arial"/>
                <w:b/>
              </w:rPr>
              <w:t>path</w:t>
            </w:r>
            <w:proofErr w:type="spellEnd"/>
            <w:r w:rsidRPr="0003619A">
              <w:rPr>
                <w:rFonts w:ascii="Arial" w:hAnsi="Arial" w:cs="Arial"/>
                <w:b/>
              </w:rPr>
              <w:t>:</w:t>
            </w:r>
            <w:r w:rsidRPr="00487050">
              <w:rPr>
                <w:rFonts w:ascii="Arial" w:hAnsi="Arial" w:cs="Arial"/>
                <w:sz w:val="22"/>
                <w:szCs w:val="22"/>
              </w:rPr>
              <w:t xml:space="preserve"> </w:t>
            </w:r>
            <w:r w:rsidR="006F6670" w:rsidRPr="00C2636D">
              <w:rPr>
                <w:rFonts w:ascii="Arial" w:hAnsi="Arial" w:cs="Arial"/>
                <w:i/>
                <w:sz w:val="22"/>
                <w:szCs w:val="22"/>
              </w:rPr>
              <w:fldChar w:fldCharType="begin"/>
            </w:r>
            <w:r w:rsidR="006F6670" w:rsidRPr="00C2636D">
              <w:rPr>
                <w:rFonts w:ascii="Arial" w:hAnsi="Arial" w:cs="Arial"/>
                <w:i/>
                <w:sz w:val="22"/>
                <w:szCs w:val="22"/>
              </w:rPr>
              <w:instrText xml:space="preserve"> FILENAME  \p  \* MERGEFORMAT </w:instrText>
            </w:r>
            <w:r w:rsidR="006F6670" w:rsidRPr="00C2636D">
              <w:rPr>
                <w:rFonts w:ascii="Arial" w:hAnsi="Arial" w:cs="Arial"/>
                <w:i/>
                <w:sz w:val="22"/>
                <w:szCs w:val="22"/>
              </w:rPr>
              <w:fldChar w:fldCharType="separate"/>
            </w:r>
            <w:r w:rsidR="006F6670">
              <w:rPr>
                <w:rFonts w:ascii="Arial" w:hAnsi="Arial" w:cs="Arial"/>
                <w:i/>
                <w:noProof/>
                <w:sz w:val="22"/>
                <w:szCs w:val="22"/>
              </w:rPr>
              <w:t>Q:\HR\HR Policy and Procedure\Data Protection inc GDPR\GDPR\GDPR PRIVACY NOTICE for staff 25.05.2018.docx</w:t>
            </w:r>
            <w:r w:rsidR="006F6670" w:rsidRPr="00C2636D">
              <w:rPr>
                <w:rFonts w:ascii="Arial" w:hAnsi="Arial" w:cs="Arial"/>
                <w:i/>
                <w:sz w:val="22"/>
                <w:szCs w:val="22"/>
              </w:rPr>
              <w:fldChar w:fldCharType="end"/>
            </w:r>
          </w:p>
          <w:p w:rsidR="00253078" w:rsidRPr="0003619A" w:rsidRDefault="00253078" w:rsidP="00292030">
            <w:pPr>
              <w:pStyle w:val="Footer"/>
              <w:ind w:right="360"/>
              <w:rPr>
                <w:rFonts w:ascii="Arial" w:hAnsi="Arial" w:cs="Arial"/>
              </w:rPr>
            </w:pPr>
          </w:p>
        </w:tc>
      </w:tr>
    </w:tbl>
    <w:p w:rsidR="00253078" w:rsidRPr="00253078" w:rsidRDefault="00253078" w:rsidP="004A3C0C">
      <w:pPr>
        <w:spacing w:after="0"/>
        <w:rPr>
          <w:rFonts w:ascii="Arial" w:hAnsi="Arial" w:cs="Arial"/>
          <w:bCs/>
          <w:iCs/>
          <w:sz w:val="24"/>
          <w:szCs w:val="24"/>
          <w:lang w:bidi="en-US"/>
        </w:rPr>
      </w:pPr>
    </w:p>
    <w:sectPr w:rsidR="00253078" w:rsidRPr="00253078" w:rsidSect="006F6670">
      <w:footerReference w:type="default" r:id="rId11"/>
      <w:pgSz w:w="11906" w:h="16838"/>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6D" w:rsidRDefault="00C2636D" w:rsidP="00C2636D">
      <w:pPr>
        <w:spacing w:after="0" w:line="240" w:lineRule="auto"/>
      </w:pPr>
      <w:r>
        <w:separator/>
      </w:r>
    </w:p>
  </w:endnote>
  <w:endnote w:type="continuationSeparator" w:id="0">
    <w:p w:rsidR="00C2636D" w:rsidRDefault="00C2636D" w:rsidP="00C2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6D" w:rsidRPr="00C2636D" w:rsidRDefault="00C2636D">
    <w:pPr>
      <w:pStyle w:val="Footer"/>
      <w:rPr>
        <w:rFonts w:ascii="Arial" w:hAnsi="Arial" w:cs="Arial"/>
        <w:i/>
        <w:sz w:val="22"/>
        <w:szCs w:val="22"/>
      </w:rPr>
    </w:pPr>
    <w:r w:rsidRPr="00C2636D">
      <w:rPr>
        <w:rFonts w:ascii="Arial" w:hAnsi="Arial" w:cs="Arial"/>
        <w:i/>
        <w:sz w:val="22"/>
        <w:szCs w:val="22"/>
      </w:rPr>
      <w:fldChar w:fldCharType="begin"/>
    </w:r>
    <w:r w:rsidRPr="00C2636D">
      <w:rPr>
        <w:rFonts w:ascii="Arial" w:hAnsi="Arial" w:cs="Arial"/>
        <w:i/>
        <w:sz w:val="22"/>
        <w:szCs w:val="22"/>
      </w:rPr>
      <w:instrText xml:space="preserve"> FILENAME  \p  \* MERGEFORMAT </w:instrText>
    </w:r>
    <w:r w:rsidRPr="00C2636D">
      <w:rPr>
        <w:rFonts w:ascii="Arial" w:hAnsi="Arial" w:cs="Arial"/>
        <w:i/>
        <w:sz w:val="22"/>
        <w:szCs w:val="22"/>
      </w:rPr>
      <w:fldChar w:fldCharType="separate"/>
    </w:r>
    <w:r w:rsidR="006F6670">
      <w:rPr>
        <w:rFonts w:ascii="Arial" w:hAnsi="Arial" w:cs="Arial"/>
        <w:i/>
        <w:noProof/>
        <w:sz w:val="22"/>
        <w:szCs w:val="22"/>
      </w:rPr>
      <w:t>Q:\HR\HR Policy and Procedure\Data Protection inc GDPR\GDPR\GDPR PRIVACY NOTICE for staff 25.05.2018.docx</w:t>
    </w:r>
    <w:r w:rsidRPr="00C2636D">
      <w:rPr>
        <w:rFonts w:ascii="Arial" w:hAnsi="Arial" w:cs="Arial"/>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6D" w:rsidRDefault="00C2636D" w:rsidP="00C2636D">
      <w:pPr>
        <w:spacing w:after="0" w:line="240" w:lineRule="auto"/>
      </w:pPr>
      <w:r>
        <w:separator/>
      </w:r>
    </w:p>
  </w:footnote>
  <w:footnote w:type="continuationSeparator" w:id="0">
    <w:p w:rsidR="00C2636D" w:rsidRDefault="00C2636D" w:rsidP="00C26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1033147E"/>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A1D026F"/>
    <w:multiLevelType w:val="multilevel"/>
    <w:tmpl w:val="1738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D35FA"/>
    <w:multiLevelType w:val="multilevel"/>
    <w:tmpl w:val="9708A392"/>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25F443E8"/>
    <w:multiLevelType w:val="hybridMultilevel"/>
    <w:tmpl w:val="D5301E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A4E1A8D"/>
    <w:multiLevelType w:val="hybridMultilevel"/>
    <w:tmpl w:val="7E088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BC50A7"/>
    <w:multiLevelType w:val="hybridMultilevel"/>
    <w:tmpl w:val="D0D05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4C7505"/>
    <w:multiLevelType w:val="multilevel"/>
    <w:tmpl w:val="F90AB918"/>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4A915A37"/>
    <w:multiLevelType w:val="multilevel"/>
    <w:tmpl w:val="5BF2D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D1CA7"/>
    <w:multiLevelType w:val="hybridMultilevel"/>
    <w:tmpl w:val="E9B20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815E30"/>
    <w:multiLevelType w:val="hybridMultilevel"/>
    <w:tmpl w:val="30BAD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BD343C"/>
    <w:multiLevelType w:val="multilevel"/>
    <w:tmpl w:val="539E4B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970EE7"/>
    <w:multiLevelType w:val="hybridMultilevel"/>
    <w:tmpl w:val="BB2C2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082E17"/>
    <w:multiLevelType w:val="hybridMultilevel"/>
    <w:tmpl w:val="BFCC6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EF7843"/>
    <w:multiLevelType w:val="multilevel"/>
    <w:tmpl w:val="9536C0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7"/>
  </w:num>
  <w:num w:numId="3">
    <w:abstractNumId w:val="5"/>
  </w:num>
  <w:num w:numId="4">
    <w:abstractNumId w:val="14"/>
  </w:num>
  <w:num w:numId="5">
    <w:abstractNumId w:val="10"/>
  </w:num>
  <w:num w:numId="6">
    <w:abstractNumId w:val="13"/>
  </w:num>
  <w:num w:numId="7">
    <w:abstractNumId w:val="16"/>
  </w:num>
  <w:num w:numId="8">
    <w:abstractNumId w:val="18"/>
  </w:num>
  <w:num w:numId="9">
    <w:abstractNumId w:val="12"/>
  </w:num>
  <w:num w:numId="10">
    <w:abstractNumId w:val="15"/>
  </w:num>
  <w:num w:numId="11">
    <w:abstractNumId w:val="7"/>
  </w:num>
  <w:num w:numId="12">
    <w:abstractNumId w:val="11"/>
  </w:num>
  <w:num w:numId="13">
    <w:abstractNumId w:val="6"/>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1"/>
    <w:rsid w:val="00143D7B"/>
    <w:rsid w:val="00207252"/>
    <w:rsid w:val="00253078"/>
    <w:rsid w:val="00292030"/>
    <w:rsid w:val="002D6C1F"/>
    <w:rsid w:val="003456D5"/>
    <w:rsid w:val="00350E3D"/>
    <w:rsid w:val="003E3126"/>
    <w:rsid w:val="00434BE5"/>
    <w:rsid w:val="00483C49"/>
    <w:rsid w:val="004A3C0C"/>
    <w:rsid w:val="00513ED5"/>
    <w:rsid w:val="005C5609"/>
    <w:rsid w:val="006F6670"/>
    <w:rsid w:val="00761B32"/>
    <w:rsid w:val="007A08D8"/>
    <w:rsid w:val="008A4FCA"/>
    <w:rsid w:val="008E2B42"/>
    <w:rsid w:val="009757F8"/>
    <w:rsid w:val="009806F1"/>
    <w:rsid w:val="00AA6BF2"/>
    <w:rsid w:val="00AD1CD1"/>
    <w:rsid w:val="00AD431D"/>
    <w:rsid w:val="00C2636D"/>
    <w:rsid w:val="00C363FA"/>
    <w:rsid w:val="00CA39D3"/>
    <w:rsid w:val="00CF3E27"/>
    <w:rsid w:val="00D7285C"/>
    <w:rsid w:val="00DC3BBF"/>
    <w:rsid w:val="00E22DDF"/>
    <w:rsid w:val="00E2598C"/>
    <w:rsid w:val="00EE4396"/>
    <w:rsid w:val="00EF6451"/>
    <w:rsid w:val="00F4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26C38-84ED-4592-ACFE-1526E1D2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06F1"/>
    <w:pPr>
      <w:tabs>
        <w:tab w:val="center" w:pos="4703"/>
        <w:tab w:val="right" w:pos="9406"/>
      </w:tabs>
      <w:spacing w:after="0" w:line="240" w:lineRule="auto"/>
    </w:pPr>
    <w:rPr>
      <w:rFonts w:ascii="Times New Roman" w:eastAsia="Times New Roman" w:hAnsi="Times New Roman" w:cs="Times New Roman"/>
      <w:sz w:val="24"/>
      <w:szCs w:val="24"/>
      <w:lang w:val="nl-BE"/>
    </w:rPr>
  </w:style>
  <w:style w:type="character" w:customStyle="1" w:styleId="HeaderChar">
    <w:name w:val="Header Char"/>
    <w:basedOn w:val="DefaultParagraphFont"/>
    <w:link w:val="Header"/>
    <w:rsid w:val="009806F1"/>
    <w:rPr>
      <w:rFonts w:ascii="Times New Roman" w:eastAsia="Times New Roman" w:hAnsi="Times New Roman" w:cs="Times New Roman"/>
      <w:sz w:val="24"/>
      <w:szCs w:val="24"/>
      <w:lang w:val="nl-BE"/>
    </w:rPr>
  </w:style>
  <w:style w:type="paragraph" w:customStyle="1" w:styleId="20-Modeltitle">
    <w:name w:val="20 - Model_title"/>
    <w:basedOn w:val="Normal"/>
    <w:rsid w:val="009806F1"/>
    <w:pPr>
      <w:spacing w:after="800" w:line="240" w:lineRule="auto"/>
      <w:jc w:val="center"/>
    </w:pPr>
    <w:rPr>
      <w:rFonts w:ascii="Arial" w:eastAsia="Times New Roman" w:hAnsi="Arial" w:cs="Arial"/>
      <w:caps/>
      <w:sz w:val="28"/>
      <w:szCs w:val="28"/>
    </w:rPr>
  </w:style>
  <w:style w:type="paragraph" w:customStyle="1" w:styleId="21-Modelsubtitlebit">
    <w:name w:val="21 - Model_subtitle (b+it)"/>
    <w:basedOn w:val="Normal"/>
    <w:rsid w:val="009806F1"/>
    <w:pPr>
      <w:spacing w:before="160" w:after="60" w:line="240" w:lineRule="auto"/>
    </w:pPr>
    <w:rPr>
      <w:rFonts w:ascii="Times New Roman" w:eastAsia="Times New Roman" w:hAnsi="Times New Roman" w:cs="Times New Roman"/>
      <w:b/>
      <w:bCs/>
      <w:i/>
      <w:iCs/>
      <w:sz w:val="26"/>
      <w:szCs w:val="26"/>
    </w:rPr>
  </w:style>
  <w:style w:type="paragraph" w:customStyle="1" w:styleId="22-Modeltext">
    <w:name w:val="22 - Model_text"/>
    <w:basedOn w:val="Normal"/>
    <w:rsid w:val="009806F1"/>
    <w:pPr>
      <w:spacing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9806F1"/>
    <w:pPr>
      <w:tabs>
        <w:tab w:val="center" w:pos="4703"/>
        <w:tab w:val="right" w:pos="9406"/>
      </w:tabs>
      <w:spacing w:after="0" w:line="240" w:lineRule="auto"/>
    </w:pPr>
    <w:rPr>
      <w:rFonts w:ascii="Times New Roman" w:eastAsia="Times New Roman" w:hAnsi="Times New Roman" w:cs="Times New Roman"/>
      <w:sz w:val="24"/>
      <w:szCs w:val="24"/>
      <w:lang w:val="fr-FR"/>
    </w:rPr>
  </w:style>
  <w:style w:type="character" w:customStyle="1" w:styleId="FooterChar">
    <w:name w:val="Footer Char"/>
    <w:basedOn w:val="DefaultParagraphFont"/>
    <w:link w:val="Footer"/>
    <w:uiPriority w:val="99"/>
    <w:rsid w:val="009806F1"/>
    <w:rPr>
      <w:rFonts w:ascii="Times New Roman" w:eastAsia="Times New Roman" w:hAnsi="Times New Roman" w:cs="Times New Roman"/>
      <w:sz w:val="24"/>
      <w:szCs w:val="24"/>
      <w:lang w:val="fr-FR"/>
    </w:rPr>
  </w:style>
  <w:style w:type="character" w:styleId="PageNumber">
    <w:name w:val="page number"/>
    <w:basedOn w:val="DefaultParagraphFont"/>
    <w:semiHidden/>
    <w:rsid w:val="009806F1"/>
  </w:style>
  <w:style w:type="paragraph" w:customStyle="1" w:styleId="21-Modelsubtitlebold">
    <w:name w:val="21 - Model_subtitle (bold)"/>
    <w:basedOn w:val="21-Modelsubtitlebit"/>
    <w:rsid w:val="009806F1"/>
    <w:rPr>
      <w:i w:val="0"/>
      <w:iCs w:val="0"/>
    </w:rPr>
  </w:style>
  <w:style w:type="paragraph" w:customStyle="1" w:styleId="Noparagraphstyle">
    <w:name w:val="[No paragraph style]"/>
    <w:rsid w:val="009806F1"/>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customStyle="1" w:styleId="23-Modeltitleleft">
    <w:name w:val="23 - Model_title left"/>
    <w:basedOn w:val="Noparagraphstyle"/>
    <w:rsid w:val="009806F1"/>
    <w:pPr>
      <w:keepNext/>
      <w:spacing w:before="113" w:after="170" w:line="280" w:lineRule="atLeast"/>
    </w:pPr>
    <w:rPr>
      <w:rFonts w:ascii="Arial" w:hAnsi="Arial" w:cs="Arial"/>
      <w:b/>
      <w:bCs/>
      <w:smallCaps/>
    </w:rPr>
  </w:style>
  <w:style w:type="paragraph" w:customStyle="1" w:styleId="14-Tabletitle">
    <w:name w:val="14 - Table_title"/>
    <w:basedOn w:val="Noparagraphstyle"/>
    <w:rsid w:val="009806F1"/>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rsid w:val="009806F1"/>
    <w:pPr>
      <w:spacing w:line="200" w:lineRule="atLeast"/>
    </w:pPr>
    <w:rPr>
      <w:rFonts w:ascii="Helvetica" w:hAnsi="Helvetica" w:cs="Helvetica"/>
      <w:sz w:val="18"/>
      <w:szCs w:val="18"/>
    </w:rPr>
  </w:style>
  <w:style w:type="paragraph" w:customStyle="1" w:styleId="22-Modeltext1orbullet">
    <w:name w:val="22 - Model_text (1. or bullet)"/>
    <w:basedOn w:val="22-Modeltext"/>
    <w:rsid w:val="009806F1"/>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rsid w:val="009806F1"/>
    <w:pPr>
      <w:spacing w:before="480" w:after="200" w:line="240" w:lineRule="auto"/>
      <w:jc w:val="center"/>
    </w:pPr>
    <w:rPr>
      <w:rFonts w:ascii="Arial" w:eastAsia="Times New Roman" w:hAnsi="Arial" w:cs="Arial"/>
      <w:b/>
      <w:bCs/>
      <w:caps/>
      <w:sz w:val="24"/>
      <w:szCs w:val="24"/>
    </w:rPr>
  </w:style>
  <w:style w:type="paragraph" w:customStyle="1" w:styleId="24-Modelnote">
    <w:name w:val="24 - Model_note"/>
    <w:basedOn w:val="Normal"/>
    <w:rsid w:val="009806F1"/>
    <w:pPr>
      <w:spacing w:after="0" w:line="240" w:lineRule="auto"/>
    </w:pPr>
    <w:rPr>
      <w:rFonts w:ascii="Times New Roman" w:eastAsia="Times New Roman" w:hAnsi="Times New Roman" w:cs="Times New Roman"/>
      <w:i/>
      <w:iCs/>
      <w:sz w:val="18"/>
      <w:szCs w:val="18"/>
    </w:rPr>
  </w:style>
  <w:style w:type="paragraph" w:styleId="Title">
    <w:name w:val="Title"/>
    <w:basedOn w:val="Normal"/>
    <w:link w:val="TitleChar"/>
    <w:qFormat/>
    <w:rsid w:val="009806F1"/>
    <w:pPr>
      <w:widowControl w:val="0"/>
      <w:autoSpaceDE w:val="0"/>
      <w:autoSpaceDN w:val="0"/>
      <w:adjustRightInd w:val="0"/>
      <w:spacing w:after="0" w:line="240" w:lineRule="auto"/>
      <w:jc w:val="center"/>
    </w:pPr>
    <w:rPr>
      <w:rFonts w:ascii="Arial" w:eastAsia="Times New Roman" w:hAnsi="Arial" w:cs="Arial"/>
      <w:color w:val="000000"/>
      <w:sz w:val="28"/>
      <w:szCs w:val="28"/>
      <w:lang w:val="en-US"/>
    </w:rPr>
  </w:style>
  <w:style w:type="character" w:customStyle="1" w:styleId="TitleChar">
    <w:name w:val="Title Char"/>
    <w:basedOn w:val="DefaultParagraphFont"/>
    <w:link w:val="Title"/>
    <w:rsid w:val="009806F1"/>
    <w:rPr>
      <w:rFonts w:ascii="Arial" w:eastAsia="Times New Roman" w:hAnsi="Arial" w:cs="Arial"/>
      <w:color w:val="000000"/>
      <w:sz w:val="28"/>
      <w:szCs w:val="28"/>
      <w:lang w:val="en-US"/>
    </w:rPr>
  </w:style>
  <w:style w:type="paragraph" w:styleId="BodyText3">
    <w:name w:val="Body Text 3"/>
    <w:basedOn w:val="Normal"/>
    <w:link w:val="BodyText3Char"/>
    <w:semiHidden/>
    <w:rsid w:val="009806F1"/>
    <w:pPr>
      <w:spacing w:after="0" w:line="240" w:lineRule="auto"/>
      <w:jc w:val="both"/>
    </w:pPr>
    <w:rPr>
      <w:rFonts w:ascii="Arial" w:eastAsia="Times New Roman" w:hAnsi="Arial" w:cs="Arial"/>
      <w:i/>
      <w:iCs/>
      <w:szCs w:val="24"/>
      <w:lang w:val="nl-NL"/>
    </w:rPr>
  </w:style>
  <w:style w:type="character" w:customStyle="1" w:styleId="BodyText3Char">
    <w:name w:val="Body Text 3 Char"/>
    <w:basedOn w:val="DefaultParagraphFont"/>
    <w:link w:val="BodyText3"/>
    <w:semiHidden/>
    <w:rsid w:val="009806F1"/>
    <w:rPr>
      <w:rFonts w:ascii="Arial" w:eastAsia="Times New Roman" w:hAnsi="Arial" w:cs="Arial"/>
      <w:i/>
      <w:iCs/>
      <w:szCs w:val="24"/>
      <w:lang w:val="nl-NL"/>
    </w:rPr>
  </w:style>
  <w:style w:type="character" w:styleId="Hyperlink">
    <w:name w:val="Hyperlink"/>
    <w:semiHidden/>
    <w:rsid w:val="009806F1"/>
    <w:rPr>
      <w:color w:val="0000FF"/>
      <w:u w:val="single"/>
    </w:rPr>
  </w:style>
  <w:style w:type="paragraph" w:styleId="BodyText">
    <w:name w:val="Body Text"/>
    <w:basedOn w:val="Normal"/>
    <w:link w:val="BodyTextChar"/>
    <w:semiHidden/>
    <w:rsid w:val="009806F1"/>
    <w:pPr>
      <w:spacing w:after="0" w:line="240" w:lineRule="auto"/>
      <w:jc w:val="center"/>
    </w:pPr>
    <w:rPr>
      <w:rFonts w:ascii="Arial Narrow" w:eastAsia="Times New Roman" w:hAnsi="Arial Narrow" w:cs="Arial"/>
      <w:b/>
      <w:bCs/>
      <w:color w:val="000000"/>
      <w:sz w:val="24"/>
      <w:szCs w:val="24"/>
      <w:bdr w:val="single" w:sz="4" w:space="0" w:color="auto"/>
      <w:lang w:val="en-US"/>
    </w:rPr>
  </w:style>
  <w:style w:type="character" w:customStyle="1" w:styleId="BodyTextChar">
    <w:name w:val="Body Text Char"/>
    <w:basedOn w:val="DefaultParagraphFont"/>
    <w:link w:val="BodyText"/>
    <w:semiHidden/>
    <w:rsid w:val="009806F1"/>
    <w:rPr>
      <w:rFonts w:ascii="Arial Narrow" w:eastAsia="Times New Roman" w:hAnsi="Arial Narrow" w:cs="Arial"/>
      <w:b/>
      <w:bCs/>
      <w:color w:val="000000"/>
      <w:sz w:val="24"/>
      <w:szCs w:val="24"/>
      <w:bdr w:val="single" w:sz="4" w:space="0" w:color="auto"/>
      <w:lang w:val="en-US"/>
    </w:rPr>
  </w:style>
  <w:style w:type="paragraph" w:styleId="Subtitle">
    <w:name w:val="Subtitle"/>
    <w:basedOn w:val="Normal"/>
    <w:link w:val="SubtitleChar"/>
    <w:qFormat/>
    <w:rsid w:val="009806F1"/>
    <w:pPr>
      <w:spacing w:before="100" w:beforeAutospacing="1" w:after="100" w:afterAutospacing="1" w:line="240" w:lineRule="auto"/>
    </w:pPr>
    <w:rPr>
      <w:rFonts w:ascii="Arial Unicode MS" w:eastAsia="Times New Roman" w:hAnsi="Arial Unicode MS" w:cs="Times New Roman"/>
      <w:sz w:val="24"/>
      <w:szCs w:val="24"/>
      <w:lang w:val="en-US"/>
    </w:rPr>
  </w:style>
  <w:style w:type="character" w:customStyle="1" w:styleId="SubtitleChar">
    <w:name w:val="Subtitle Char"/>
    <w:basedOn w:val="DefaultParagraphFont"/>
    <w:link w:val="Subtitle"/>
    <w:rsid w:val="009806F1"/>
    <w:rPr>
      <w:rFonts w:ascii="Arial Unicode MS" w:eastAsia="Times New Roman" w:hAnsi="Arial Unicode MS" w:cs="Times New Roman"/>
      <w:sz w:val="24"/>
      <w:szCs w:val="24"/>
      <w:lang w:val="en-US"/>
    </w:rPr>
  </w:style>
  <w:style w:type="paragraph" w:customStyle="1" w:styleId="article">
    <w:name w:val="article"/>
    <w:basedOn w:val="Normal"/>
    <w:rsid w:val="009806F1"/>
    <w:pPr>
      <w:spacing w:before="100" w:beforeAutospacing="1" w:after="100" w:afterAutospacing="1" w:line="240" w:lineRule="auto"/>
    </w:pPr>
    <w:rPr>
      <w:rFonts w:ascii="Arial Unicode MS" w:eastAsia="Times New Roman" w:hAnsi="Arial Unicode MS" w:cs="Times New Roman"/>
      <w:sz w:val="24"/>
      <w:szCs w:val="24"/>
      <w:lang w:val="en-US"/>
    </w:rPr>
  </w:style>
  <w:style w:type="paragraph" w:customStyle="1" w:styleId="20-Modeltitel">
    <w:name w:val="20 - Model_titel"/>
    <w:basedOn w:val="Normal"/>
    <w:rsid w:val="009806F1"/>
    <w:pPr>
      <w:widowControl w:val="0"/>
      <w:suppressAutoHyphens/>
      <w:autoSpaceDE w:val="0"/>
      <w:spacing w:after="850" w:line="320" w:lineRule="atLeast"/>
      <w:jc w:val="center"/>
      <w:textAlignment w:val="baseline"/>
    </w:pPr>
    <w:rPr>
      <w:rFonts w:ascii="Helvetica" w:eastAsia="Times New Roman" w:hAnsi="Helvetica" w:cs="Times New Roman"/>
      <w:caps/>
      <w:noProof/>
      <w:color w:val="000000"/>
      <w:spacing w:val="-4"/>
      <w:sz w:val="28"/>
      <w:szCs w:val="28"/>
      <w:lang w:val="en-US"/>
    </w:rPr>
  </w:style>
  <w:style w:type="paragraph" w:customStyle="1" w:styleId="22-Modeltekst">
    <w:name w:val="22 - Model_tekst"/>
    <w:basedOn w:val="Normal"/>
    <w:rsid w:val="009806F1"/>
    <w:pPr>
      <w:widowControl w:val="0"/>
      <w:suppressAutoHyphens/>
      <w:autoSpaceDE w:val="0"/>
      <w:spacing w:after="170" w:line="280" w:lineRule="atLeast"/>
      <w:jc w:val="both"/>
      <w:textAlignment w:val="baseline"/>
    </w:pPr>
    <w:rPr>
      <w:rFonts w:ascii="NewCenturySchlbk" w:eastAsia="NewCenturySchlbk" w:hAnsi="NewCenturySchlbk" w:cs="Times New Roman"/>
      <w:color w:val="000000"/>
      <w:spacing w:val="-10"/>
      <w:lang w:val="nl-NL"/>
    </w:rPr>
  </w:style>
  <w:style w:type="paragraph" w:customStyle="1" w:styleId="22-Modeltekst1ofbullet">
    <w:name w:val="22 - Model_tekst (1. of bullet)"/>
    <w:basedOn w:val="22-Modeltekst"/>
    <w:rsid w:val="009806F1"/>
    <w:pPr>
      <w:tabs>
        <w:tab w:val="left" w:pos="849"/>
        <w:tab w:val="center" w:leader="dot" w:pos="8049"/>
        <w:tab w:val="center" w:pos="8503"/>
      </w:tabs>
      <w:ind w:left="283" w:hanging="283"/>
      <w:jc w:val="left"/>
    </w:pPr>
  </w:style>
  <w:style w:type="paragraph" w:styleId="NormalWeb">
    <w:name w:val="Normal (Web)"/>
    <w:basedOn w:val="Normal"/>
    <w:uiPriority w:val="99"/>
    <w:semiHidden/>
    <w:rsid w:val="009806F1"/>
    <w:pPr>
      <w:spacing w:before="100" w:beforeAutospacing="1" w:after="100" w:afterAutospacing="1" w:line="240" w:lineRule="auto"/>
    </w:pPr>
    <w:rPr>
      <w:rFonts w:ascii="Arial Unicode MS" w:eastAsia="Times New Roman" w:hAnsi="Arial Unicode MS" w:cs="Times New Roman"/>
      <w:sz w:val="24"/>
      <w:szCs w:val="24"/>
    </w:rPr>
  </w:style>
  <w:style w:type="paragraph" w:styleId="Caption">
    <w:name w:val="caption"/>
    <w:basedOn w:val="Normal"/>
    <w:next w:val="Normal"/>
    <w:qFormat/>
    <w:rsid w:val="009806F1"/>
    <w:pPr>
      <w:spacing w:after="0" w:line="240" w:lineRule="auto"/>
    </w:pPr>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806F1"/>
    <w:pPr>
      <w:spacing w:after="0" w:line="240" w:lineRule="auto"/>
    </w:pPr>
    <w:rPr>
      <w:rFonts w:ascii="Tahoma" w:eastAsia="Times New Roman" w:hAnsi="Tahoma" w:cs="Tahoma"/>
      <w:sz w:val="16"/>
      <w:szCs w:val="16"/>
      <w:lang w:val="nl-BE"/>
    </w:rPr>
  </w:style>
  <w:style w:type="character" w:customStyle="1" w:styleId="BalloonTextChar">
    <w:name w:val="Balloon Text Char"/>
    <w:basedOn w:val="DefaultParagraphFont"/>
    <w:link w:val="BalloonText"/>
    <w:uiPriority w:val="99"/>
    <w:semiHidden/>
    <w:rsid w:val="009806F1"/>
    <w:rPr>
      <w:rFonts w:ascii="Tahoma" w:eastAsia="Times New Roman" w:hAnsi="Tahoma" w:cs="Tahoma"/>
      <w:sz w:val="16"/>
      <w:szCs w:val="16"/>
      <w:lang w:val="nl-BE"/>
    </w:rPr>
  </w:style>
  <w:style w:type="paragraph" w:styleId="BodyText2">
    <w:name w:val="Body Text 2"/>
    <w:basedOn w:val="Normal"/>
    <w:link w:val="BodyText2Char"/>
    <w:uiPriority w:val="99"/>
    <w:semiHidden/>
    <w:unhideWhenUsed/>
    <w:rsid w:val="009806F1"/>
    <w:pPr>
      <w:spacing w:after="120" w:line="480" w:lineRule="auto"/>
    </w:pPr>
    <w:rPr>
      <w:rFonts w:ascii="Times New Roman" w:eastAsia="Times New Roman" w:hAnsi="Times New Roman" w:cs="Times New Roman"/>
      <w:sz w:val="24"/>
      <w:szCs w:val="24"/>
      <w:lang w:val="nl-BE"/>
    </w:rPr>
  </w:style>
  <w:style w:type="character" w:customStyle="1" w:styleId="BodyText2Char">
    <w:name w:val="Body Text 2 Char"/>
    <w:basedOn w:val="DefaultParagraphFont"/>
    <w:link w:val="BodyText2"/>
    <w:uiPriority w:val="99"/>
    <w:semiHidden/>
    <w:rsid w:val="009806F1"/>
    <w:rPr>
      <w:rFonts w:ascii="Times New Roman" w:eastAsia="Times New Roman" w:hAnsi="Times New Roman" w:cs="Times New Roman"/>
      <w:sz w:val="24"/>
      <w:szCs w:val="24"/>
      <w:lang w:val="nl-BE"/>
    </w:rPr>
  </w:style>
  <w:style w:type="paragraph" w:styleId="ListParagraph">
    <w:name w:val="List Paragraph"/>
    <w:basedOn w:val="Normal"/>
    <w:uiPriority w:val="34"/>
    <w:qFormat/>
    <w:rsid w:val="009806F1"/>
    <w:pPr>
      <w:spacing w:after="0" w:line="240" w:lineRule="auto"/>
      <w:ind w:left="720"/>
      <w:contextualSpacing/>
    </w:pPr>
    <w:rPr>
      <w:rFonts w:ascii="Times New Roman" w:eastAsia="Times New Roman" w:hAnsi="Times New Roman" w:cs="Times New Roman"/>
      <w:sz w:val="24"/>
      <w:szCs w:val="24"/>
      <w:lang w:val="nl-BE"/>
    </w:rPr>
  </w:style>
  <w:style w:type="table" w:styleId="TableGrid">
    <w:name w:val="Table Grid"/>
    <w:basedOn w:val="TableNormal"/>
    <w:uiPriority w:val="59"/>
    <w:rsid w:val="009806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20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Leach@sixtown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J.Leach@sixtownhousing.org" TargetMode="External"/><Relationship Id="rId4" Type="http://schemas.openxmlformats.org/officeDocument/2006/relationships/webSettings" Target="webSettings.xml"/><Relationship Id="rId9" Type="http://schemas.openxmlformats.org/officeDocument/2006/relationships/hyperlink" Target="mailto:C.E.Rybczynski@sixtown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4287</Words>
  <Characters>24438</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Boulton</dc:creator>
  <cp:keywords/>
  <dc:description/>
  <cp:lastModifiedBy>k.sherlock</cp:lastModifiedBy>
  <cp:revision>2</cp:revision>
  <cp:lastPrinted>2018-05-25T13:31:00Z</cp:lastPrinted>
  <dcterms:created xsi:type="dcterms:W3CDTF">2018-08-07T13:31:00Z</dcterms:created>
  <dcterms:modified xsi:type="dcterms:W3CDTF">2018-08-07T13:31:00Z</dcterms:modified>
</cp:coreProperties>
</file>