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4E3" w:rsidRDefault="00B034E3">
      <w:pPr>
        <w:pStyle w:val="BodyText"/>
        <w:jc w:val="both"/>
        <w:rPr>
          <w:b/>
        </w:rPr>
      </w:pPr>
      <w:bookmarkStart w:id="0" w:name="_GoBack"/>
      <w:bookmarkEnd w:id="0"/>
      <w:r w:rsidRPr="00B034E3">
        <w:rPr>
          <w:b/>
        </w:rPr>
        <w:t>ST PA</w:t>
      </w:r>
      <w:r w:rsidR="00D41BA3">
        <w:rPr>
          <w:b/>
        </w:rPr>
        <w:t xml:space="preserve">TRICK’S R C HIGH </w:t>
      </w:r>
      <w:r w:rsidR="0037464F">
        <w:rPr>
          <w:b/>
        </w:rPr>
        <w:t xml:space="preserve">SCHOOL </w:t>
      </w:r>
      <w:r w:rsidR="0037464F" w:rsidRPr="00B034E3">
        <w:rPr>
          <w:b/>
        </w:rPr>
        <w:t>–</w:t>
      </w:r>
      <w:r w:rsidRPr="00B034E3">
        <w:rPr>
          <w:b/>
        </w:rPr>
        <w:t xml:space="preserve"> PERSON SPECIFICATION</w:t>
      </w:r>
    </w:p>
    <w:p w:rsidR="00845EA8" w:rsidRDefault="00845EA8">
      <w:pPr>
        <w:pStyle w:val="BodyText"/>
        <w:jc w:val="both"/>
        <w:rPr>
          <w:b/>
        </w:rPr>
      </w:pPr>
    </w:p>
    <w:p w:rsidR="00845EA8" w:rsidRPr="00B034E3" w:rsidRDefault="00845EA8">
      <w:pPr>
        <w:pStyle w:val="BodyText"/>
        <w:jc w:val="both"/>
        <w:rPr>
          <w:b/>
        </w:rPr>
      </w:pPr>
      <w:r>
        <w:rPr>
          <w:b/>
        </w:rPr>
        <w:t>TEACHING ASSISTANT LEVEL 1</w:t>
      </w:r>
    </w:p>
    <w:p w:rsidR="00B034E3" w:rsidRDefault="00B034E3">
      <w:pPr>
        <w:pStyle w:val="BodyText"/>
        <w:jc w:val="both"/>
      </w:pPr>
    </w:p>
    <w:p w:rsidR="00D80954" w:rsidRDefault="00D80954">
      <w:pPr>
        <w:pStyle w:val="BodyText"/>
        <w:jc w:val="both"/>
      </w:pPr>
      <w:r>
        <w:t xml:space="preserve">The Person Specification is an important part of the recruitment process.  It should be read carefully as it will form the basis of shortlisting and ultimately, appointing the successful applicant.  You must demonstrate therefore how you meet each of the following </w:t>
      </w:r>
      <w:r w:rsidR="004E6C6C">
        <w:t xml:space="preserve">essential </w:t>
      </w:r>
      <w:r>
        <w:t>criteria in your application.</w:t>
      </w:r>
      <w:r w:rsidR="00CB3150">
        <w:t xml:space="preserve"> The Graduate Teaching Assistant programme is a chance to work within a school setting</w:t>
      </w:r>
      <w:r w:rsidR="004E6C6C">
        <w:t>,</w:t>
      </w:r>
      <w:r w:rsidR="00CB3150">
        <w:t xml:space="preserve"> before applying for Teacher Training courses. During your year as a Teaching Assistant you will be expected to attend training and CPD sessions related to Teacher Training in order to prepare you for your Teacher Training Application.</w:t>
      </w:r>
    </w:p>
    <w:p w:rsidR="00D80954" w:rsidRDefault="00D809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4905"/>
        <w:gridCol w:w="4905"/>
        <w:gridCol w:w="3420"/>
      </w:tblGrid>
      <w:tr w:rsidR="00D80954">
        <w:tblPrEx>
          <w:tblCellMar>
            <w:top w:w="0" w:type="dxa"/>
            <w:bottom w:w="0" w:type="dxa"/>
          </w:tblCellMar>
        </w:tblPrEx>
        <w:trPr>
          <w:trHeight w:val="503"/>
          <w:tblHeader/>
        </w:trPr>
        <w:tc>
          <w:tcPr>
            <w:tcW w:w="2178" w:type="dxa"/>
            <w:tcBorders>
              <w:bottom w:val="single" w:sz="6" w:space="0" w:color="auto"/>
            </w:tcBorders>
            <w:shd w:val="clear" w:color="auto" w:fill="FFFF00"/>
            <w:vAlign w:val="center"/>
          </w:tcPr>
          <w:p w:rsidR="00D80954" w:rsidRDefault="00D80954">
            <w:pPr>
              <w:pStyle w:val="Heading2"/>
              <w:rPr>
                <w:b/>
              </w:rPr>
            </w:pPr>
            <w:r>
              <w:rPr>
                <w:b/>
              </w:rPr>
              <w:t>Criteria</w:t>
            </w:r>
          </w:p>
        </w:tc>
        <w:tc>
          <w:tcPr>
            <w:tcW w:w="4905" w:type="dxa"/>
            <w:tcBorders>
              <w:bottom w:val="single" w:sz="6" w:space="0" w:color="auto"/>
            </w:tcBorders>
            <w:shd w:val="clear" w:color="auto" w:fill="FFFF00"/>
            <w:vAlign w:val="center"/>
          </w:tcPr>
          <w:p w:rsidR="00D80954" w:rsidRDefault="00D80954">
            <w:pPr>
              <w:pStyle w:val="Heading1"/>
            </w:pPr>
            <w:r>
              <w:t>Essential</w:t>
            </w:r>
          </w:p>
        </w:tc>
        <w:tc>
          <w:tcPr>
            <w:tcW w:w="4905" w:type="dxa"/>
            <w:tcBorders>
              <w:bottom w:val="single" w:sz="6" w:space="0" w:color="auto"/>
            </w:tcBorders>
            <w:shd w:val="clear" w:color="auto" w:fill="FFFF00"/>
            <w:vAlign w:val="center"/>
          </w:tcPr>
          <w:p w:rsidR="00D80954" w:rsidRDefault="00D80954">
            <w:pPr>
              <w:jc w:val="center"/>
              <w:rPr>
                <w:b/>
                <w:sz w:val="20"/>
                <w:u w:val="single"/>
              </w:rPr>
            </w:pPr>
            <w:r>
              <w:rPr>
                <w:b/>
                <w:sz w:val="20"/>
                <w:u w:val="single"/>
              </w:rPr>
              <w:t>Desirable</w:t>
            </w:r>
          </w:p>
        </w:tc>
        <w:tc>
          <w:tcPr>
            <w:tcW w:w="3420" w:type="dxa"/>
            <w:tcBorders>
              <w:bottom w:val="single" w:sz="6" w:space="0" w:color="auto"/>
            </w:tcBorders>
            <w:shd w:val="clear" w:color="auto" w:fill="FFFF00"/>
            <w:vAlign w:val="center"/>
          </w:tcPr>
          <w:p w:rsidR="00D80954" w:rsidRDefault="00D80954">
            <w:pPr>
              <w:jc w:val="center"/>
              <w:rPr>
                <w:b/>
                <w:sz w:val="20"/>
                <w:u w:val="single"/>
              </w:rPr>
            </w:pPr>
            <w:r>
              <w:rPr>
                <w:b/>
                <w:sz w:val="20"/>
                <w:u w:val="single"/>
              </w:rPr>
              <w:t>To be measured by</w:t>
            </w:r>
          </w:p>
        </w:tc>
      </w:tr>
      <w:tr w:rsidR="00D80954">
        <w:tblPrEx>
          <w:tblCellMar>
            <w:top w:w="0" w:type="dxa"/>
            <w:bottom w:w="0" w:type="dxa"/>
          </w:tblCellMar>
        </w:tblPrEx>
        <w:trPr>
          <w:cantSplit/>
        </w:trPr>
        <w:tc>
          <w:tcPr>
            <w:tcW w:w="2178" w:type="dxa"/>
            <w:tcBorders>
              <w:top w:val="single" w:sz="6" w:space="0" w:color="auto"/>
              <w:bottom w:val="single" w:sz="6" w:space="0" w:color="auto"/>
              <w:right w:val="single" w:sz="6" w:space="0" w:color="auto"/>
            </w:tcBorders>
          </w:tcPr>
          <w:p w:rsidR="00D80954" w:rsidRDefault="00D80954">
            <w:pPr>
              <w:spacing w:before="100" w:after="100"/>
              <w:jc w:val="left"/>
              <w:rPr>
                <w:b/>
                <w:sz w:val="20"/>
              </w:rPr>
            </w:pPr>
            <w:r>
              <w:rPr>
                <w:b/>
                <w:sz w:val="20"/>
              </w:rPr>
              <w:t>Qualifications</w:t>
            </w:r>
          </w:p>
        </w:tc>
        <w:tc>
          <w:tcPr>
            <w:tcW w:w="4905" w:type="dxa"/>
            <w:tcBorders>
              <w:top w:val="single" w:sz="6" w:space="0" w:color="auto"/>
              <w:left w:val="single" w:sz="6" w:space="0" w:color="auto"/>
              <w:bottom w:val="single" w:sz="6" w:space="0" w:color="auto"/>
              <w:right w:val="single" w:sz="6" w:space="0" w:color="auto"/>
            </w:tcBorders>
          </w:tcPr>
          <w:p w:rsidR="00D80954" w:rsidRDefault="00D80954" w:rsidP="00CB3150">
            <w:pPr>
              <w:numPr>
                <w:ilvl w:val="0"/>
                <w:numId w:val="41"/>
              </w:numPr>
              <w:spacing w:before="120" w:after="120"/>
              <w:rPr>
                <w:sz w:val="20"/>
              </w:rPr>
            </w:pPr>
            <w:r>
              <w:rPr>
                <w:sz w:val="20"/>
              </w:rPr>
              <w:t>Good Numeracy/literacy skills.</w:t>
            </w:r>
          </w:p>
          <w:p w:rsidR="00D80954" w:rsidRDefault="000F400E" w:rsidP="00CB3150">
            <w:pPr>
              <w:numPr>
                <w:ilvl w:val="0"/>
                <w:numId w:val="41"/>
              </w:numPr>
              <w:spacing w:before="120" w:after="120"/>
              <w:rPr>
                <w:sz w:val="20"/>
              </w:rPr>
            </w:pPr>
            <w:r>
              <w:rPr>
                <w:sz w:val="20"/>
              </w:rPr>
              <w:t>Willingness to p</w:t>
            </w:r>
            <w:r w:rsidR="00D80954">
              <w:rPr>
                <w:sz w:val="20"/>
              </w:rPr>
              <w:t>articipate in development and training opportunities</w:t>
            </w:r>
            <w:r>
              <w:rPr>
                <w:sz w:val="20"/>
              </w:rPr>
              <w:t xml:space="preserve"> during and out of contracted hours.</w:t>
            </w:r>
          </w:p>
          <w:p w:rsidR="00CB3150" w:rsidRPr="00CB3150" w:rsidRDefault="00CB3150" w:rsidP="00CB3150">
            <w:pPr>
              <w:numPr>
                <w:ilvl w:val="0"/>
                <w:numId w:val="41"/>
              </w:numPr>
              <w:spacing w:before="120" w:after="120"/>
              <w:rPr>
                <w:sz w:val="20"/>
              </w:rPr>
            </w:pPr>
            <w:r>
              <w:rPr>
                <w:sz w:val="20"/>
              </w:rPr>
              <w:t xml:space="preserve">Maths and English at GCSE grade C or above </w:t>
            </w:r>
            <w:r w:rsidR="004E6C6C">
              <w:rPr>
                <w:sz w:val="20"/>
              </w:rPr>
              <w:t>(</w:t>
            </w:r>
            <w:r>
              <w:rPr>
                <w:sz w:val="20"/>
              </w:rPr>
              <w:t>or equivalency</w:t>
            </w:r>
            <w:r w:rsidR="004E6C6C">
              <w:rPr>
                <w:sz w:val="20"/>
              </w:rPr>
              <w:t>)</w:t>
            </w:r>
            <w:r>
              <w:rPr>
                <w:sz w:val="20"/>
              </w:rPr>
              <w:t xml:space="preserve">. </w:t>
            </w:r>
          </w:p>
          <w:p w:rsidR="00D80954" w:rsidRPr="00CB3150" w:rsidRDefault="00CB3150" w:rsidP="00CB3150">
            <w:pPr>
              <w:numPr>
                <w:ilvl w:val="0"/>
                <w:numId w:val="41"/>
              </w:numPr>
              <w:spacing w:before="100" w:after="100"/>
              <w:jc w:val="left"/>
              <w:rPr>
                <w:sz w:val="20"/>
              </w:rPr>
            </w:pPr>
            <w:r>
              <w:rPr>
                <w:sz w:val="20"/>
              </w:rPr>
              <w:t>Degree in the subject area or related to the Subject area that you are considering applying to teach in.</w:t>
            </w:r>
          </w:p>
        </w:tc>
        <w:tc>
          <w:tcPr>
            <w:tcW w:w="4905" w:type="dxa"/>
            <w:tcBorders>
              <w:top w:val="single" w:sz="6" w:space="0" w:color="auto"/>
              <w:left w:val="single" w:sz="6" w:space="0" w:color="auto"/>
              <w:bottom w:val="single" w:sz="6" w:space="0" w:color="auto"/>
              <w:right w:val="single" w:sz="6" w:space="0" w:color="auto"/>
            </w:tcBorders>
          </w:tcPr>
          <w:p w:rsidR="00D80954" w:rsidRDefault="00D80954">
            <w:pPr>
              <w:numPr>
                <w:ilvl w:val="0"/>
                <w:numId w:val="39"/>
              </w:numPr>
              <w:spacing w:before="100" w:after="100"/>
              <w:jc w:val="left"/>
              <w:rPr>
                <w:sz w:val="20"/>
              </w:rPr>
            </w:pPr>
            <w:r>
              <w:rPr>
                <w:sz w:val="20"/>
              </w:rPr>
              <w:t>Completion of DfES Teacher Assistant Induction Programme.</w:t>
            </w:r>
          </w:p>
          <w:p w:rsidR="00D80954" w:rsidRDefault="00D80954">
            <w:pPr>
              <w:numPr>
                <w:ilvl w:val="0"/>
                <w:numId w:val="39"/>
              </w:numPr>
              <w:spacing w:before="100" w:after="100"/>
              <w:jc w:val="left"/>
              <w:rPr>
                <w:sz w:val="20"/>
              </w:rPr>
            </w:pPr>
            <w:r>
              <w:rPr>
                <w:sz w:val="20"/>
              </w:rPr>
              <w:t>Working towards VQ for support staff in schools or NVQ 2 (or equivalent qualification or experience).</w:t>
            </w:r>
          </w:p>
          <w:p w:rsidR="000F400E" w:rsidRDefault="000F400E" w:rsidP="00CB3150">
            <w:pPr>
              <w:spacing w:before="100" w:after="100"/>
              <w:ind w:left="360"/>
              <w:jc w:val="left"/>
              <w:rPr>
                <w:sz w:val="20"/>
              </w:rPr>
            </w:pPr>
          </w:p>
        </w:tc>
        <w:tc>
          <w:tcPr>
            <w:tcW w:w="3420" w:type="dxa"/>
            <w:tcBorders>
              <w:top w:val="single" w:sz="6" w:space="0" w:color="auto"/>
              <w:left w:val="single" w:sz="6" w:space="0" w:color="auto"/>
              <w:bottom w:val="single" w:sz="6" w:space="0" w:color="auto"/>
              <w:right w:val="single" w:sz="6" w:space="0" w:color="auto"/>
            </w:tcBorders>
          </w:tcPr>
          <w:p w:rsidR="00D80954" w:rsidRDefault="00D80954">
            <w:pPr>
              <w:numPr>
                <w:ilvl w:val="0"/>
                <w:numId w:val="39"/>
              </w:numPr>
              <w:spacing w:before="100" w:after="100"/>
              <w:jc w:val="left"/>
              <w:rPr>
                <w:sz w:val="20"/>
              </w:rPr>
            </w:pPr>
            <w:r>
              <w:rPr>
                <w:sz w:val="20"/>
              </w:rPr>
              <w:t>A</w:t>
            </w:r>
            <w:r w:rsidR="00CB3150">
              <w:rPr>
                <w:sz w:val="20"/>
              </w:rPr>
              <w:t>pplication form</w:t>
            </w:r>
            <w:r>
              <w:rPr>
                <w:sz w:val="20"/>
              </w:rPr>
              <w:t xml:space="preserve"> / </w:t>
            </w:r>
            <w:r w:rsidR="00CB3150">
              <w:rPr>
                <w:sz w:val="20"/>
              </w:rPr>
              <w:t>Interview</w:t>
            </w:r>
            <w:r>
              <w:rPr>
                <w:sz w:val="20"/>
              </w:rPr>
              <w:t xml:space="preserve"> </w:t>
            </w:r>
          </w:p>
          <w:p w:rsidR="00D80954" w:rsidRDefault="00D80954">
            <w:pPr>
              <w:numPr>
                <w:ilvl w:val="0"/>
                <w:numId w:val="39"/>
              </w:numPr>
              <w:spacing w:before="100" w:after="100"/>
              <w:jc w:val="left"/>
              <w:rPr>
                <w:sz w:val="20"/>
              </w:rPr>
            </w:pPr>
            <w:r>
              <w:rPr>
                <w:sz w:val="20"/>
              </w:rPr>
              <w:t xml:space="preserve">A / I </w:t>
            </w:r>
          </w:p>
          <w:p w:rsidR="001E57A9" w:rsidRDefault="001E57A9" w:rsidP="001E57A9">
            <w:pPr>
              <w:spacing w:before="100" w:after="100"/>
              <w:ind w:left="360"/>
              <w:jc w:val="left"/>
              <w:rPr>
                <w:sz w:val="20"/>
              </w:rPr>
            </w:pPr>
          </w:p>
          <w:p w:rsidR="001E57A9" w:rsidRDefault="00D80954" w:rsidP="001E57A9">
            <w:pPr>
              <w:numPr>
                <w:ilvl w:val="0"/>
                <w:numId w:val="39"/>
              </w:numPr>
              <w:spacing w:before="100" w:after="100"/>
              <w:jc w:val="left"/>
              <w:rPr>
                <w:sz w:val="20"/>
              </w:rPr>
            </w:pPr>
            <w:r>
              <w:rPr>
                <w:sz w:val="20"/>
              </w:rPr>
              <w:t xml:space="preserve">A </w:t>
            </w:r>
          </w:p>
          <w:p w:rsidR="001E57A9" w:rsidRPr="001E57A9" w:rsidRDefault="001E57A9" w:rsidP="001E57A9">
            <w:pPr>
              <w:spacing w:before="100" w:after="100"/>
              <w:jc w:val="left"/>
              <w:rPr>
                <w:sz w:val="20"/>
              </w:rPr>
            </w:pPr>
          </w:p>
          <w:p w:rsidR="00D80954" w:rsidRDefault="00D80954">
            <w:pPr>
              <w:numPr>
                <w:ilvl w:val="0"/>
                <w:numId w:val="43"/>
              </w:numPr>
              <w:tabs>
                <w:tab w:val="clear" w:pos="720"/>
                <w:tab w:val="num" w:pos="345"/>
              </w:tabs>
              <w:spacing w:after="100"/>
              <w:ind w:hanging="720"/>
              <w:jc w:val="left"/>
              <w:rPr>
                <w:sz w:val="20"/>
              </w:rPr>
            </w:pPr>
            <w:r>
              <w:rPr>
                <w:sz w:val="20"/>
              </w:rPr>
              <w:t>A/</w:t>
            </w:r>
            <w:r w:rsidR="001E57A9">
              <w:rPr>
                <w:sz w:val="20"/>
              </w:rPr>
              <w:t>I</w:t>
            </w:r>
          </w:p>
          <w:p w:rsidR="001E57A9" w:rsidRDefault="001E57A9" w:rsidP="001E57A9">
            <w:pPr>
              <w:spacing w:after="100"/>
              <w:jc w:val="left"/>
              <w:rPr>
                <w:sz w:val="20"/>
              </w:rPr>
            </w:pPr>
          </w:p>
          <w:p w:rsidR="001E57A9" w:rsidRDefault="001E57A9" w:rsidP="001E57A9">
            <w:pPr>
              <w:numPr>
                <w:ilvl w:val="0"/>
                <w:numId w:val="45"/>
              </w:numPr>
              <w:spacing w:after="100"/>
              <w:ind w:left="345" w:hanging="345"/>
              <w:jc w:val="left"/>
              <w:rPr>
                <w:sz w:val="20"/>
              </w:rPr>
            </w:pPr>
            <w:r>
              <w:rPr>
                <w:sz w:val="20"/>
              </w:rPr>
              <w:t>A</w:t>
            </w:r>
          </w:p>
          <w:p w:rsidR="00D80954" w:rsidRDefault="00D80954">
            <w:pPr>
              <w:spacing w:after="100"/>
              <w:jc w:val="left"/>
              <w:rPr>
                <w:sz w:val="20"/>
              </w:rPr>
            </w:pPr>
          </w:p>
        </w:tc>
      </w:tr>
      <w:tr w:rsidR="00D80954">
        <w:tblPrEx>
          <w:tblCellMar>
            <w:top w:w="0" w:type="dxa"/>
            <w:bottom w:w="0" w:type="dxa"/>
          </w:tblCellMar>
        </w:tblPrEx>
        <w:trPr>
          <w:cantSplit/>
        </w:trPr>
        <w:tc>
          <w:tcPr>
            <w:tcW w:w="2178" w:type="dxa"/>
            <w:tcBorders>
              <w:top w:val="nil"/>
              <w:bottom w:val="nil"/>
              <w:right w:val="single" w:sz="6" w:space="0" w:color="auto"/>
            </w:tcBorders>
          </w:tcPr>
          <w:p w:rsidR="00D80954" w:rsidRDefault="001E57A9">
            <w:pPr>
              <w:spacing w:before="100" w:after="100"/>
              <w:jc w:val="left"/>
              <w:rPr>
                <w:b/>
                <w:sz w:val="20"/>
              </w:rPr>
            </w:pPr>
            <w:r>
              <w:rPr>
                <w:b/>
                <w:sz w:val="20"/>
              </w:rPr>
              <w:t>Skills</w:t>
            </w:r>
          </w:p>
        </w:tc>
        <w:tc>
          <w:tcPr>
            <w:tcW w:w="4905" w:type="dxa"/>
            <w:tcBorders>
              <w:top w:val="nil"/>
              <w:left w:val="single" w:sz="6" w:space="0" w:color="auto"/>
              <w:bottom w:val="nil"/>
              <w:right w:val="single" w:sz="6" w:space="0" w:color="auto"/>
            </w:tcBorders>
          </w:tcPr>
          <w:p w:rsidR="00D80954" w:rsidRDefault="001E57A9" w:rsidP="001E57A9">
            <w:pPr>
              <w:numPr>
                <w:ilvl w:val="0"/>
                <w:numId w:val="45"/>
              </w:numPr>
              <w:spacing w:before="120" w:after="120"/>
              <w:ind w:left="374" w:hanging="374"/>
              <w:rPr>
                <w:sz w:val="20"/>
              </w:rPr>
            </w:pPr>
            <w:r>
              <w:rPr>
                <w:sz w:val="20"/>
              </w:rPr>
              <w:t xml:space="preserve">Ability to use basic technology ie, </w:t>
            </w:r>
            <w:r w:rsidR="00D80954">
              <w:rPr>
                <w:sz w:val="20"/>
              </w:rPr>
              <w:t>computer, video, photocopier.</w:t>
            </w:r>
          </w:p>
        </w:tc>
        <w:tc>
          <w:tcPr>
            <w:tcW w:w="4905" w:type="dxa"/>
            <w:tcBorders>
              <w:top w:val="nil"/>
              <w:left w:val="single" w:sz="6" w:space="0" w:color="auto"/>
              <w:bottom w:val="nil"/>
              <w:right w:val="single" w:sz="6" w:space="0" w:color="auto"/>
            </w:tcBorders>
          </w:tcPr>
          <w:p w:rsidR="00D80954" w:rsidRDefault="00D80954" w:rsidP="00B263F7">
            <w:pPr>
              <w:spacing w:before="100" w:after="100"/>
              <w:jc w:val="left"/>
              <w:rPr>
                <w:sz w:val="20"/>
              </w:rPr>
            </w:pPr>
          </w:p>
        </w:tc>
        <w:tc>
          <w:tcPr>
            <w:tcW w:w="3420" w:type="dxa"/>
            <w:tcBorders>
              <w:top w:val="nil"/>
              <w:left w:val="single" w:sz="6" w:space="0" w:color="auto"/>
              <w:bottom w:val="nil"/>
              <w:right w:val="single" w:sz="6" w:space="0" w:color="auto"/>
            </w:tcBorders>
          </w:tcPr>
          <w:p w:rsidR="00D80954" w:rsidRDefault="00D80954">
            <w:pPr>
              <w:numPr>
                <w:ilvl w:val="0"/>
                <w:numId w:val="39"/>
              </w:numPr>
              <w:spacing w:before="100" w:after="100"/>
              <w:jc w:val="left"/>
              <w:rPr>
                <w:sz w:val="20"/>
              </w:rPr>
            </w:pPr>
            <w:r>
              <w:rPr>
                <w:sz w:val="20"/>
              </w:rPr>
              <w:t xml:space="preserve">A / I </w:t>
            </w:r>
          </w:p>
        </w:tc>
      </w:tr>
      <w:tr w:rsidR="00D80954">
        <w:tblPrEx>
          <w:tblCellMar>
            <w:top w:w="0" w:type="dxa"/>
            <w:bottom w:w="0" w:type="dxa"/>
          </w:tblCellMar>
        </w:tblPrEx>
        <w:trPr>
          <w:cantSplit/>
        </w:trPr>
        <w:tc>
          <w:tcPr>
            <w:tcW w:w="2178" w:type="dxa"/>
            <w:tcBorders>
              <w:top w:val="nil"/>
              <w:bottom w:val="nil"/>
              <w:right w:val="single" w:sz="6" w:space="0" w:color="auto"/>
            </w:tcBorders>
          </w:tcPr>
          <w:p w:rsidR="00D80954" w:rsidRDefault="00D80954">
            <w:pPr>
              <w:spacing w:before="100" w:after="100"/>
              <w:jc w:val="left"/>
              <w:rPr>
                <w:b/>
                <w:sz w:val="20"/>
              </w:rPr>
            </w:pPr>
          </w:p>
        </w:tc>
        <w:tc>
          <w:tcPr>
            <w:tcW w:w="4905" w:type="dxa"/>
            <w:tcBorders>
              <w:top w:val="nil"/>
              <w:left w:val="single" w:sz="6" w:space="0" w:color="auto"/>
              <w:bottom w:val="nil"/>
              <w:right w:val="single" w:sz="6" w:space="0" w:color="auto"/>
            </w:tcBorders>
          </w:tcPr>
          <w:p w:rsidR="00D80954" w:rsidRDefault="00D80954">
            <w:pPr>
              <w:numPr>
                <w:ilvl w:val="0"/>
                <w:numId w:val="42"/>
              </w:numPr>
              <w:spacing w:before="120" w:after="120"/>
              <w:rPr>
                <w:sz w:val="20"/>
              </w:rPr>
            </w:pPr>
            <w:r>
              <w:rPr>
                <w:sz w:val="20"/>
              </w:rPr>
              <w:t>Ability to relate well to children and adults.</w:t>
            </w:r>
          </w:p>
        </w:tc>
        <w:tc>
          <w:tcPr>
            <w:tcW w:w="4905" w:type="dxa"/>
            <w:tcBorders>
              <w:top w:val="nil"/>
              <w:left w:val="single" w:sz="6" w:space="0" w:color="auto"/>
              <w:bottom w:val="nil"/>
              <w:right w:val="single" w:sz="6" w:space="0" w:color="auto"/>
            </w:tcBorders>
          </w:tcPr>
          <w:p w:rsidR="00D80954" w:rsidRDefault="00D80954" w:rsidP="00B263F7">
            <w:pPr>
              <w:spacing w:before="100" w:after="100"/>
              <w:jc w:val="left"/>
              <w:rPr>
                <w:sz w:val="20"/>
              </w:rPr>
            </w:pPr>
          </w:p>
        </w:tc>
        <w:tc>
          <w:tcPr>
            <w:tcW w:w="3420" w:type="dxa"/>
            <w:tcBorders>
              <w:top w:val="nil"/>
              <w:left w:val="single" w:sz="6" w:space="0" w:color="auto"/>
              <w:bottom w:val="nil"/>
              <w:right w:val="single" w:sz="6" w:space="0" w:color="auto"/>
            </w:tcBorders>
          </w:tcPr>
          <w:p w:rsidR="00D80954" w:rsidRDefault="00D80954">
            <w:pPr>
              <w:numPr>
                <w:ilvl w:val="0"/>
                <w:numId w:val="39"/>
              </w:numPr>
              <w:spacing w:before="100" w:after="100"/>
              <w:jc w:val="left"/>
              <w:rPr>
                <w:sz w:val="20"/>
              </w:rPr>
            </w:pPr>
            <w:r>
              <w:rPr>
                <w:sz w:val="20"/>
              </w:rPr>
              <w:t xml:space="preserve">A / I </w:t>
            </w:r>
          </w:p>
        </w:tc>
      </w:tr>
      <w:tr w:rsidR="00D80954">
        <w:tblPrEx>
          <w:tblCellMar>
            <w:top w:w="0" w:type="dxa"/>
            <w:bottom w:w="0" w:type="dxa"/>
          </w:tblCellMar>
        </w:tblPrEx>
        <w:trPr>
          <w:cantSplit/>
        </w:trPr>
        <w:tc>
          <w:tcPr>
            <w:tcW w:w="2178" w:type="dxa"/>
            <w:tcBorders>
              <w:top w:val="nil"/>
              <w:bottom w:val="single" w:sz="6" w:space="0" w:color="auto"/>
              <w:right w:val="single" w:sz="6" w:space="0" w:color="auto"/>
            </w:tcBorders>
          </w:tcPr>
          <w:p w:rsidR="00D80954" w:rsidRDefault="00D80954">
            <w:pPr>
              <w:spacing w:before="100" w:after="100"/>
              <w:jc w:val="left"/>
              <w:rPr>
                <w:b/>
                <w:sz w:val="20"/>
              </w:rPr>
            </w:pPr>
          </w:p>
        </w:tc>
        <w:tc>
          <w:tcPr>
            <w:tcW w:w="4905" w:type="dxa"/>
            <w:tcBorders>
              <w:top w:val="nil"/>
              <w:left w:val="single" w:sz="6" w:space="0" w:color="auto"/>
              <w:bottom w:val="single" w:sz="6" w:space="0" w:color="auto"/>
              <w:right w:val="single" w:sz="6" w:space="0" w:color="auto"/>
            </w:tcBorders>
          </w:tcPr>
          <w:p w:rsidR="00D80954" w:rsidRDefault="00D80954">
            <w:pPr>
              <w:numPr>
                <w:ilvl w:val="0"/>
                <w:numId w:val="23"/>
              </w:numPr>
              <w:spacing w:before="100" w:after="100"/>
              <w:jc w:val="left"/>
              <w:rPr>
                <w:sz w:val="20"/>
              </w:rPr>
            </w:pPr>
            <w:r>
              <w:rPr>
                <w:sz w:val="20"/>
              </w:rPr>
              <w:t>Work constructively as part of a team, understanding classroom roles and responsibilities.</w:t>
            </w:r>
          </w:p>
        </w:tc>
        <w:tc>
          <w:tcPr>
            <w:tcW w:w="4905" w:type="dxa"/>
            <w:tcBorders>
              <w:top w:val="nil"/>
              <w:left w:val="single" w:sz="6" w:space="0" w:color="auto"/>
              <w:bottom w:val="single" w:sz="6" w:space="0" w:color="auto"/>
              <w:right w:val="single" w:sz="6" w:space="0" w:color="auto"/>
            </w:tcBorders>
          </w:tcPr>
          <w:p w:rsidR="00D80954" w:rsidRDefault="00D80954" w:rsidP="00B263F7">
            <w:pPr>
              <w:spacing w:before="100" w:after="100"/>
              <w:jc w:val="left"/>
              <w:rPr>
                <w:sz w:val="20"/>
              </w:rPr>
            </w:pPr>
          </w:p>
        </w:tc>
        <w:tc>
          <w:tcPr>
            <w:tcW w:w="3420" w:type="dxa"/>
            <w:tcBorders>
              <w:top w:val="nil"/>
              <w:left w:val="single" w:sz="6" w:space="0" w:color="auto"/>
              <w:bottom w:val="single" w:sz="6" w:space="0" w:color="auto"/>
              <w:right w:val="single" w:sz="6" w:space="0" w:color="auto"/>
            </w:tcBorders>
          </w:tcPr>
          <w:p w:rsidR="00D80954" w:rsidRDefault="00D80954">
            <w:pPr>
              <w:numPr>
                <w:ilvl w:val="0"/>
                <w:numId w:val="39"/>
              </w:numPr>
              <w:spacing w:before="100" w:after="100"/>
              <w:jc w:val="left"/>
              <w:rPr>
                <w:sz w:val="20"/>
              </w:rPr>
            </w:pPr>
            <w:r>
              <w:rPr>
                <w:sz w:val="20"/>
              </w:rPr>
              <w:t xml:space="preserve">A / I </w:t>
            </w:r>
          </w:p>
        </w:tc>
      </w:tr>
      <w:tr w:rsidR="00D80954">
        <w:tblPrEx>
          <w:tblCellMar>
            <w:top w:w="0" w:type="dxa"/>
            <w:bottom w:w="0" w:type="dxa"/>
          </w:tblCellMar>
        </w:tblPrEx>
        <w:trPr>
          <w:cantSplit/>
        </w:trPr>
        <w:tc>
          <w:tcPr>
            <w:tcW w:w="2178" w:type="dxa"/>
            <w:tcBorders>
              <w:top w:val="single" w:sz="6" w:space="0" w:color="auto"/>
              <w:bottom w:val="single" w:sz="6" w:space="0" w:color="auto"/>
              <w:right w:val="single" w:sz="6" w:space="0" w:color="auto"/>
            </w:tcBorders>
          </w:tcPr>
          <w:p w:rsidR="00D80954" w:rsidRDefault="00D80954">
            <w:pPr>
              <w:spacing w:before="100" w:after="100"/>
              <w:jc w:val="left"/>
              <w:rPr>
                <w:b/>
                <w:sz w:val="20"/>
              </w:rPr>
            </w:pPr>
            <w:r>
              <w:rPr>
                <w:b/>
                <w:sz w:val="20"/>
              </w:rPr>
              <w:t>Experience</w:t>
            </w:r>
          </w:p>
        </w:tc>
        <w:tc>
          <w:tcPr>
            <w:tcW w:w="4905" w:type="dxa"/>
            <w:tcBorders>
              <w:top w:val="single" w:sz="6" w:space="0" w:color="auto"/>
              <w:left w:val="single" w:sz="6" w:space="0" w:color="auto"/>
              <w:bottom w:val="single" w:sz="6" w:space="0" w:color="auto"/>
              <w:right w:val="single" w:sz="6" w:space="0" w:color="auto"/>
            </w:tcBorders>
          </w:tcPr>
          <w:p w:rsidR="00D80954" w:rsidRDefault="00D80954">
            <w:pPr>
              <w:spacing w:before="100" w:after="100"/>
              <w:jc w:val="left"/>
              <w:rPr>
                <w:sz w:val="20"/>
              </w:rPr>
            </w:pPr>
          </w:p>
        </w:tc>
        <w:tc>
          <w:tcPr>
            <w:tcW w:w="4905" w:type="dxa"/>
            <w:tcBorders>
              <w:top w:val="single" w:sz="6" w:space="0" w:color="auto"/>
              <w:left w:val="single" w:sz="6" w:space="0" w:color="auto"/>
              <w:bottom w:val="single" w:sz="6" w:space="0" w:color="auto"/>
              <w:right w:val="single" w:sz="6" w:space="0" w:color="auto"/>
            </w:tcBorders>
          </w:tcPr>
          <w:p w:rsidR="00D80954" w:rsidRDefault="00D80954">
            <w:pPr>
              <w:numPr>
                <w:ilvl w:val="0"/>
                <w:numId w:val="39"/>
              </w:numPr>
              <w:spacing w:before="100" w:after="100"/>
              <w:jc w:val="left"/>
              <w:rPr>
                <w:sz w:val="20"/>
              </w:rPr>
            </w:pPr>
            <w:r>
              <w:rPr>
                <w:sz w:val="20"/>
              </w:rPr>
              <w:t>Working with or caring for children of relevant age.</w:t>
            </w:r>
          </w:p>
        </w:tc>
        <w:tc>
          <w:tcPr>
            <w:tcW w:w="3420" w:type="dxa"/>
            <w:tcBorders>
              <w:top w:val="single" w:sz="6" w:space="0" w:color="auto"/>
              <w:left w:val="single" w:sz="6" w:space="0" w:color="auto"/>
              <w:bottom w:val="single" w:sz="6" w:space="0" w:color="auto"/>
              <w:right w:val="single" w:sz="6" w:space="0" w:color="auto"/>
            </w:tcBorders>
          </w:tcPr>
          <w:p w:rsidR="00D80954" w:rsidRDefault="00D80954">
            <w:pPr>
              <w:numPr>
                <w:ilvl w:val="0"/>
                <w:numId w:val="39"/>
              </w:numPr>
              <w:spacing w:before="100" w:after="100"/>
              <w:jc w:val="left"/>
              <w:rPr>
                <w:sz w:val="20"/>
              </w:rPr>
            </w:pPr>
            <w:r>
              <w:rPr>
                <w:sz w:val="20"/>
              </w:rPr>
              <w:t xml:space="preserve">A / I </w:t>
            </w:r>
          </w:p>
        </w:tc>
      </w:tr>
      <w:tr w:rsidR="005B45CB">
        <w:tblPrEx>
          <w:tblCellMar>
            <w:top w:w="0" w:type="dxa"/>
            <w:bottom w:w="0" w:type="dxa"/>
          </w:tblCellMar>
        </w:tblPrEx>
        <w:trPr>
          <w:cantSplit/>
        </w:trPr>
        <w:tc>
          <w:tcPr>
            <w:tcW w:w="2178" w:type="dxa"/>
            <w:tcBorders>
              <w:top w:val="single" w:sz="6" w:space="0" w:color="auto"/>
              <w:bottom w:val="single" w:sz="6" w:space="0" w:color="auto"/>
              <w:right w:val="single" w:sz="6" w:space="0" w:color="auto"/>
            </w:tcBorders>
          </w:tcPr>
          <w:p w:rsidR="005B45CB" w:rsidRDefault="00985566">
            <w:pPr>
              <w:spacing w:before="100" w:after="100"/>
              <w:jc w:val="left"/>
              <w:rPr>
                <w:b/>
                <w:sz w:val="20"/>
              </w:rPr>
            </w:pPr>
            <w:r>
              <w:rPr>
                <w:b/>
                <w:sz w:val="20"/>
              </w:rPr>
              <w:lastRenderedPageBreak/>
              <w:t>Other</w:t>
            </w:r>
          </w:p>
        </w:tc>
        <w:tc>
          <w:tcPr>
            <w:tcW w:w="4905" w:type="dxa"/>
            <w:tcBorders>
              <w:top w:val="single" w:sz="6" w:space="0" w:color="auto"/>
              <w:left w:val="single" w:sz="6" w:space="0" w:color="auto"/>
              <w:bottom w:val="single" w:sz="6" w:space="0" w:color="auto"/>
              <w:right w:val="single" w:sz="6" w:space="0" w:color="auto"/>
            </w:tcBorders>
          </w:tcPr>
          <w:p w:rsidR="005B45CB" w:rsidRDefault="005B45CB">
            <w:pPr>
              <w:spacing w:before="100" w:after="100"/>
              <w:jc w:val="left"/>
              <w:rPr>
                <w:sz w:val="20"/>
              </w:rPr>
            </w:pPr>
          </w:p>
        </w:tc>
        <w:tc>
          <w:tcPr>
            <w:tcW w:w="4905" w:type="dxa"/>
            <w:tcBorders>
              <w:top w:val="single" w:sz="6" w:space="0" w:color="auto"/>
              <w:left w:val="single" w:sz="6" w:space="0" w:color="auto"/>
              <w:bottom w:val="single" w:sz="6" w:space="0" w:color="auto"/>
              <w:right w:val="single" w:sz="6" w:space="0" w:color="auto"/>
            </w:tcBorders>
          </w:tcPr>
          <w:p w:rsidR="005B45CB" w:rsidRDefault="005B45CB">
            <w:pPr>
              <w:numPr>
                <w:ilvl w:val="0"/>
                <w:numId w:val="39"/>
              </w:numPr>
              <w:spacing w:before="100" w:after="100"/>
              <w:jc w:val="left"/>
              <w:rPr>
                <w:sz w:val="20"/>
              </w:rPr>
            </w:pPr>
            <w:r>
              <w:rPr>
                <w:sz w:val="20"/>
              </w:rPr>
              <w:t>The school is committed to safeguarding and promoting the wel</w:t>
            </w:r>
            <w:r w:rsidR="00CB3150">
              <w:rPr>
                <w:sz w:val="20"/>
              </w:rPr>
              <w:t>fare of children and expects all</w:t>
            </w:r>
            <w:r>
              <w:rPr>
                <w:sz w:val="20"/>
              </w:rPr>
              <w:t xml:space="preserve"> staff and volunteers to share this commitment </w:t>
            </w:r>
          </w:p>
        </w:tc>
        <w:tc>
          <w:tcPr>
            <w:tcW w:w="3420" w:type="dxa"/>
            <w:tcBorders>
              <w:top w:val="single" w:sz="6" w:space="0" w:color="auto"/>
              <w:left w:val="single" w:sz="6" w:space="0" w:color="auto"/>
              <w:bottom w:val="single" w:sz="6" w:space="0" w:color="auto"/>
              <w:right w:val="single" w:sz="6" w:space="0" w:color="auto"/>
            </w:tcBorders>
          </w:tcPr>
          <w:p w:rsidR="005B45CB" w:rsidRDefault="001E57A9">
            <w:pPr>
              <w:numPr>
                <w:ilvl w:val="0"/>
                <w:numId w:val="39"/>
              </w:numPr>
              <w:spacing w:before="100" w:after="100"/>
              <w:jc w:val="left"/>
              <w:rPr>
                <w:sz w:val="20"/>
              </w:rPr>
            </w:pPr>
            <w:r>
              <w:rPr>
                <w:sz w:val="20"/>
              </w:rPr>
              <w:t>A/I</w:t>
            </w:r>
          </w:p>
        </w:tc>
      </w:tr>
    </w:tbl>
    <w:p w:rsidR="00D80954" w:rsidRDefault="00D80954"/>
    <w:sectPr w:rsidR="00D80954">
      <w:headerReference w:type="default" r:id="rId8"/>
      <w:footerReference w:type="even" r:id="rId9"/>
      <w:footerReference w:type="default" r:id="rId10"/>
      <w:pgSz w:w="16834" w:h="11909" w:orient="landscape" w:code="9"/>
      <w:pgMar w:top="720" w:right="720" w:bottom="576"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20D" w:rsidRDefault="0014420D">
      <w:r>
        <w:separator/>
      </w:r>
    </w:p>
  </w:endnote>
  <w:endnote w:type="continuationSeparator" w:id="0">
    <w:p w:rsidR="0014420D" w:rsidRDefault="0014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FF" w:rsidRDefault="00364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644FF" w:rsidRDefault="003644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FF" w:rsidRDefault="00364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2047">
      <w:rPr>
        <w:rStyle w:val="PageNumber"/>
        <w:noProof/>
      </w:rPr>
      <w:t>2</w:t>
    </w:r>
    <w:r>
      <w:rPr>
        <w:rStyle w:val="PageNumber"/>
      </w:rPr>
      <w:fldChar w:fldCharType="end"/>
    </w:r>
  </w:p>
  <w:p w:rsidR="003644FF" w:rsidRDefault="003644FF">
    <w:pPr>
      <w:pStyle w:val="Footer"/>
      <w:ind w:right="360"/>
      <w:rPr>
        <w:sz w:val="10"/>
      </w:rPr>
    </w:pPr>
    <w:r>
      <w:rPr>
        <w:snapToGrid w:val="0"/>
        <w:sz w:val="10"/>
      </w:rPr>
      <w:fldChar w:fldCharType="begin"/>
    </w:r>
    <w:r>
      <w:rPr>
        <w:snapToGrid w:val="0"/>
        <w:sz w:val="10"/>
      </w:rPr>
      <w:instrText xml:space="preserve"> FILENAME \p </w:instrText>
    </w:r>
    <w:r>
      <w:rPr>
        <w:snapToGrid w:val="0"/>
        <w:sz w:val="10"/>
      </w:rPr>
      <w:fldChar w:fldCharType="separate"/>
    </w:r>
    <w:r w:rsidR="00352728">
      <w:rPr>
        <w:noProof/>
        <w:snapToGrid w:val="0"/>
        <w:sz w:val="10"/>
      </w:rPr>
      <w:t>T:\Staff Resources\HR\Person Specifications\PS - TA1.doc</w:t>
    </w:r>
    <w:r>
      <w:rPr>
        <w:snapToGrid w:val="0"/>
        <w:sz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20D" w:rsidRDefault="0014420D">
      <w:r>
        <w:separator/>
      </w:r>
    </w:p>
  </w:footnote>
  <w:footnote w:type="continuationSeparator" w:id="0">
    <w:p w:rsidR="0014420D" w:rsidRDefault="00144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FF" w:rsidRDefault="003644FF">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06A2"/>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1">
    <w:nsid w:val="00432ADF"/>
    <w:multiLevelType w:val="singleLevel"/>
    <w:tmpl w:val="7CC0695A"/>
    <w:lvl w:ilvl="0">
      <w:start w:val="1"/>
      <w:numFmt w:val="bullet"/>
      <w:lvlText w:val=""/>
      <w:lvlJc w:val="left"/>
      <w:pPr>
        <w:tabs>
          <w:tab w:val="num" w:pos="720"/>
        </w:tabs>
        <w:ind w:left="720" w:hanging="720"/>
      </w:pPr>
      <w:rPr>
        <w:rFonts w:ascii="Wingdings" w:hAnsi="Wingdings" w:hint="default"/>
      </w:rPr>
    </w:lvl>
  </w:abstractNum>
  <w:abstractNum w:abstractNumId="2">
    <w:nsid w:val="029E1456"/>
    <w:multiLevelType w:val="hybridMultilevel"/>
    <w:tmpl w:val="D04C692A"/>
    <w:lvl w:ilvl="0" w:tplc="4762CE9E">
      <w:start w:val="1"/>
      <w:numFmt w:val="bullet"/>
      <w:lvlText w:val=""/>
      <w:lvlJc w:val="left"/>
      <w:pPr>
        <w:tabs>
          <w:tab w:val="num" w:pos="0"/>
        </w:tabs>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CB5238"/>
    <w:multiLevelType w:val="hybridMultilevel"/>
    <w:tmpl w:val="BC7C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D524C1"/>
    <w:multiLevelType w:val="singleLevel"/>
    <w:tmpl w:val="0409000F"/>
    <w:lvl w:ilvl="0">
      <w:start w:val="1"/>
      <w:numFmt w:val="decimal"/>
      <w:lvlText w:val="%1."/>
      <w:lvlJc w:val="left"/>
      <w:pPr>
        <w:tabs>
          <w:tab w:val="num" w:pos="360"/>
        </w:tabs>
        <w:ind w:left="360" w:hanging="360"/>
      </w:pPr>
    </w:lvl>
  </w:abstractNum>
  <w:abstractNum w:abstractNumId="5">
    <w:nsid w:val="08B07A69"/>
    <w:multiLevelType w:val="hybridMultilevel"/>
    <w:tmpl w:val="CD82B284"/>
    <w:lvl w:ilvl="0" w:tplc="033E9EC4">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0C7DDF"/>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7">
    <w:nsid w:val="10B22D39"/>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8">
    <w:nsid w:val="114C3346"/>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9">
    <w:nsid w:val="1346076F"/>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10">
    <w:nsid w:val="154C3A91"/>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11">
    <w:nsid w:val="16602646"/>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12">
    <w:nsid w:val="18372065"/>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13">
    <w:nsid w:val="1B890C9B"/>
    <w:multiLevelType w:val="singleLevel"/>
    <w:tmpl w:val="7CC0695A"/>
    <w:lvl w:ilvl="0">
      <w:start w:val="1"/>
      <w:numFmt w:val="bullet"/>
      <w:lvlText w:val=""/>
      <w:lvlJc w:val="left"/>
      <w:pPr>
        <w:tabs>
          <w:tab w:val="num" w:pos="720"/>
        </w:tabs>
        <w:ind w:left="720" w:hanging="720"/>
      </w:pPr>
      <w:rPr>
        <w:rFonts w:ascii="Wingdings" w:hAnsi="Wingdings" w:hint="default"/>
      </w:rPr>
    </w:lvl>
  </w:abstractNum>
  <w:abstractNum w:abstractNumId="14">
    <w:nsid w:val="1EAF65C3"/>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15">
    <w:nsid w:val="1F263D3F"/>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16">
    <w:nsid w:val="1FCA5224"/>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17">
    <w:nsid w:val="21707B71"/>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18">
    <w:nsid w:val="2B0A47C0"/>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19">
    <w:nsid w:val="2B11703E"/>
    <w:multiLevelType w:val="hybridMultilevel"/>
    <w:tmpl w:val="700CF624"/>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0">
    <w:nsid w:val="2CA3159E"/>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21">
    <w:nsid w:val="302237B5"/>
    <w:multiLevelType w:val="hybridMultilevel"/>
    <w:tmpl w:val="BF30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5563F7"/>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23">
    <w:nsid w:val="3AFF1B50"/>
    <w:multiLevelType w:val="hybridMultilevel"/>
    <w:tmpl w:val="D832AB7A"/>
    <w:lvl w:ilvl="0" w:tplc="D4C0684A">
      <w:start w:val="1"/>
      <w:numFmt w:val="bullet"/>
      <w:lvlText w:val=""/>
      <w:lvlJc w:val="left"/>
      <w:pPr>
        <w:tabs>
          <w:tab w:val="num" w:pos="0"/>
        </w:tabs>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1A13A0"/>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25">
    <w:nsid w:val="40512AFA"/>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26">
    <w:nsid w:val="4BB47D61"/>
    <w:multiLevelType w:val="singleLevel"/>
    <w:tmpl w:val="7CC0695A"/>
    <w:lvl w:ilvl="0">
      <w:start w:val="1"/>
      <w:numFmt w:val="bullet"/>
      <w:lvlText w:val=""/>
      <w:lvlJc w:val="left"/>
      <w:pPr>
        <w:tabs>
          <w:tab w:val="num" w:pos="720"/>
        </w:tabs>
        <w:ind w:left="720" w:hanging="720"/>
      </w:pPr>
      <w:rPr>
        <w:rFonts w:ascii="Wingdings" w:hAnsi="Wingdings" w:hint="default"/>
      </w:rPr>
    </w:lvl>
  </w:abstractNum>
  <w:abstractNum w:abstractNumId="27">
    <w:nsid w:val="4CB8782C"/>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28">
    <w:nsid w:val="4DDD4BAA"/>
    <w:multiLevelType w:val="hybridMultilevel"/>
    <w:tmpl w:val="00D66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666EB0"/>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30">
    <w:nsid w:val="529B4DDD"/>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31">
    <w:nsid w:val="53257500"/>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32">
    <w:nsid w:val="5602655B"/>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33">
    <w:nsid w:val="5C31173A"/>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34">
    <w:nsid w:val="60CA723E"/>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35">
    <w:nsid w:val="63F74655"/>
    <w:multiLevelType w:val="hybridMultilevel"/>
    <w:tmpl w:val="FD30BD4A"/>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6">
    <w:nsid w:val="64D46B21"/>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37">
    <w:nsid w:val="661F771F"/>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38">
    <w:nsid w:val="715924E1"/>
    <w:multiLevelType w:val="hybridMultilevel"/>
    <w:tmpl w:val="2D9414AA"/>
    <w:lvl w:ilvl="0" w:tplc="26529E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A159DF"/>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40">
    <w:nsid w:val="782E5382"/>
    <w:multiLevelType w:val="hybridMultilevel"/>
    <w:tmpl w:val="D832AB7A"/>
    <w:lvl w:ilvl="0" w:tplc="F5D80F4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D60546"/>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42">
    <w:nsid w:val="7E014EAA"/>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43">
    <w:nsid w:val="7E0B4CC1"/>
    <w:multiLevelType w:val="hybridMultilevel"/>
    <w:tmpl w:val="A67EADD8"/>
    <w:lvl w:ilvl="0" w:tplc="4762CE9E">
      <w:start w:val="1"/>
      <w:numFmt w:val="bullet"/>
      <w:lvlText w:val=""/>
      <w:lvlJc w:val="left"/>
      <w:pPr>
        <w:tabs>
          <w:tab w:val="num" w:pos="0"/>
        </w:tabs>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F22C85"/>
    <w:multiLevelType w:val="singleLevel"/>
    <w:tmpl w:val="4762CE9E"/>
    <w:lvl w:ilvl="0">
      <w:start w:val="1"/>
      <w:numFmt w:val="bullet"/>
      <w:lvlText w:val=""/>
      <w:lvlJc w:val="left"/>
      <w:pPr>
        <w:tabs>
          <w:tab w:val="num" w:pos="0"/>
        </w:tabs>
        <w:ind w:left="283" w:hanging="283"/>
      </w:pPr>
      <w:rPr>
        <w:rFonts w:ascii="Symbol" w:hAnsi="Symbol" w:hint="default"/>
      </w:rPr>
    </w:lvl>
  </w:abstractNum>
  <w:num w:numId="1">
    <w:abstractNumId w:val="11"/>
  </w:num>
  <w:num w:numId="2">
    <w:abstractNumId w:val="9"/>
  </w:num>
  <w:num w:numId="3">
    <w:abstractNumId w:val="33"/>
  </w:num>
  <w:num w:numId="4">
    <w:abstractNumId w:val="29"/>
  </w:num>
  <w:num w:numId="5">
    <w:abstractNumId w:val="26"/>
  </w:num>
  <w:num w:numId="6">
    <w:abstractNumId w:val="1"/>
  </w:num>
  <w:num w:numId="7">
    <w:abstractNumId w:val="37"/>
  </w:num>
  <w:num w:numId="8">
    <w:abstractNumId w:val="25"/>
  </w:num>
  <w:num w:numId="9">
    <w:abstractNumId w:val="0"/>
  </w:num>
  <w:num w:numId="10">
    <w:abstractNumId w:val="20"/>
  </w:num>
  <w:num w:numId="11">
    <w:abstractNumId w:val="13"/>
  </w:num>
  <w:num w:numId="12">
    <w:abstractNumId w:val="22"/>
  </w:num>
  <w:num w:numId="13">
    <w:abstractNumId w:val="32"/>
  </w:num>
  <w:num w:numId="14">
    <w:abstractNumId w:val="18"/>
  </w:num>
  <w:num w:numId="15">
    <w:abstractNumId w:val="31"/>
  </w:num>
  <w:num w:numId="16">
    <w:abstractNumId w:val="27"/>
  </w:num>
  <w:num w:numId="17">
    <w:abstractNumId w:val="4"/>
  </w:num>
  <w:num w:numId="18">
    <w:abstractNumId w:val="24"/>
  </w:num>
  <w:num w:numId="19">
    <w:abstractNumId w:val="6"/>
  </w:num>
  <w:num w:numId="20">
    <w:abstractNumId w:val="16"/>
  </w:num>
  <w:num w:numId="21">
    <w:abstractNumId w:val="36"/>
  </w:num>
  <w:num w:numId="22">
    <w:abstractNumId w:val="15"/>
  </w:num>
  <w:num w:numId="23">
    <w:abstractNumId w:val="30"/>
  </w:num>
  <w:num w:numId="24">
    <w:abstractNumId w:val="34"/>
  </w:num>
  <w:num w:numId="25">
    <w:abstractNumId w:val="42"/>
  </w:num>
  <w:num w:numId="26">
    <w:abstractNumId w:val="14"/>
  </w:num>
  <w:num w:numId="27">
    <w:abstractNumId w:val="17"/>
  </w:num>
  <w:num w:numId="28">
    <w:abstractNumId w:val="41"/>
  </w:num>
  <w:num w:numId="29">
    <w:abstractNumId w:val="39"/>
  </w:num>
  <w:num w:numId="30">
    <w:abstractNumId w:val="10"/>
  </w:num>
  <w:num w:numId="31">
    <w:abstractNumId w:val="12"/>
  </w:num>
  <w:num w:numId="32">
    <w:abstractNumId w:val="44"/>
  </w:num>
  <w:num w:numId="33">
    <w:abstractNumId w:val="7"/>
  </w:num>
  <w:num w:numId="34">
    <w:abstractNumId w:val="8"/>
  </w:num>
  <w:num w:numId="35">
    <w:abstractNumId w:val="38"/>
  </w:num>
  <w:num w:numId="36">
    <w:abstractNumId w:val="43"/>
  </w:num>
  <w:num w:numId="37">
    <w:abstractNumId w:val="40"/>
  </w:num>
  <w:num w:numId="38">
    <w:abstractNumId w:val="23"/>
  </w:num>
  <w:num w:numId="39">
    <w:abstractNumId w:val="5"/>
  </w:num>
  <w:num w:numId="40">
    <w:abstractNumId w:val="2"/>
  </w:num>
  <w:num w:numId="41">
    <w:abstractNumId w:val="35"/>
  </w:num>
  <w:num w:numId="42">
    <w:abstractNumId w:val="19"/>
  </w:num>
  <w:num w:numId="43">
    <w:abstractNumId w:val="28"/>
  </w:num>
  <w:num w:numId="44">
    <w:abstractNumId w:val="21"/>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6F"/>
    <w:rsid w:val="000D68B2"/>
    <w:rsid w:val="000F07EE"/>
    <w:rsid w:val="000F400E"/>
    <w:rsid w:val="0014420D"/>
    <w:rsid w:val="001C25EE"/>
    <w:rsid w:val="001E57A9"/>
    <w:rsid w:val="00270D28"/>
    <w:rsid w:val="002975B9"/>
    <w:rsid w:val="00352728"/>
    <w:rsid w:val="003644FF"/>
    <w:rsid w:val="0037464F"/>
    <w:rsid w:val="00483DF6"/>
    <w:rsid w:val="00484B10"/>
    <w:rsid w:val="004E6C6C"/>
    <w:rsid w:val="005665C5"/>
    <w:rsid w:val="00590707"/>
    <w:rsid w:val="005B45CB"/>
    <w:rsid w:val="00640CDC"/>
    <w:rsid w:val="00684681"/>
    <w:rsid w:val="006E04FD"/>
    <w:rsid w:val="007144F3"/>
    <w:rsid w:val="00744831"/>
    <w:rsid w:val="007B42FC"/>
    <w:rsid w:val="007B62B6"/>
    <w:rsid w:val="007F6F27"/>
    <w:rsid w:val="00845EA8"/>
    <w:rsid w:val="008D0E7B"/>
    <w:rsid w:val="00946B8C"/>
    <w:rsid w:val="009471F4"/>
    <w:rsid w:val="009760AB"/>
    <w:rsid w:val="00985200"/>
    <w:rsid w:val="00985566"/>
    <w:rsid w:val="00A26054"/>
    <w:rsid w:val="00AE2047"/>
    <w:rsid w:val="00B034E3"/>
    <w:rsid w:val="00B263F7"/>
    <w:rsid w:val="00B64E6F"/>
    <w:rsid w:val="00BE134F"/>
    <w:rsid w:val="00CB3150"/>
    <w:rsid w:val="00D41BA3"/>
    <w:rsid w:val="00D70058"/>
    <w:rsid w:val="00D77C69"/>
    <w:rsid w:val="00D80954"/>
    <w:rsid w:val="00FE1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1794EC2-083C-4F2B-B585-BD82F7D1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jc w:val="center"/>
      <w:outlineLvl w:val="0"/>
    </w:pPr>
    <w:rPr>
      <w:b/>
      <w:sz w:val="20"/>
      <w:u w:val="single"/>
    </w:rPr>
  </w:style>
  <w:style w:type="paragraph" w:styleId="Heading2">
    <w:name w:val="heading 2"/>
    <w:basedOn w:val="Normal"/>
    <w:next w:val="Normal"/>
    <w:qFormat/>
    <w:pPr>
      <w:keepNext/>
      <w:jc w:val="center"/>
      <w:outlineLvl w:val="1"/>
    </w:pPr>
    <w:rPr>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32"/>
    </w:rPr>
  </w:style>
  <w:style w:type="paragraph" w:styleId="BodyText">
    <w:name w:val="Body Text"/>
    <w:basedOn w:val="Normal"/>
    <w:pPr>
      <w:jc w:val="center"/>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1E57A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widekswindells\Local%20Settings\Temporary%20Internet%20Files\OLKAF\Person%20Specification%20-%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89EFA-DB60-4901-A330-38A658032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 Specification - 4.dot</Template>
  <TotalTime>0</TotalTime>
  <Pages>2</Pages>
  <Words>261</Words>
  <Characters>1493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PERSON SPECIFICATION – NON TEACHING ASSISTANT</vt:lpstr>
    </vt:vector>
  </TitlesOfParts>
  <Company>Dell Computer Corporation</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 – NON TEACHING ASSISTANT</dc:title>
  <dc:subject/>
  <dc:creator>City of Salford</dc:creator>
  <cp:keywords/>
  <cp:lastModifiedBy>Coulston, Bev</cp:lastModifiedBy>
  <cp:revision>2</cp:revision>
  <cp:lastPrinted>2010-12-06T10:14:00Z</cp:lastPrinted>
  <dcterms:created xsi:type="dcterms:W3CDTF">2018-06-20T12:16:00Z</dcterms:created>
  <dcterms:modified xsi:type="dcterms:W3CDTF">2018-06-20T12:16:00Z</dcterms:modified>
</cp:coreProperties>
</file>