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3" w:rsidRPr="003F2093" w:rsidRDefault="00E167C2" w:rsidP="003F2093">
      <w:pPr>
        <w:spacing w:after="0" w:line="240" w:lineRule="auto"/>
        <w:rPr>
          <w:rFonts w:ascii="Arial" w:eastAsia="Times New Roman" w:hAnsi="Arial" w:cs="Times New Roman"/>
          <w:b/>
          <w:bCs/>
          <w:sz w:val="48"/>
          <w:szCs w:val="20"/>
        </w:rPr>
      </w:pPr>
      <w:r>
        <w:rPr>
          <w:rFonts w:ascii="Arial" w:eastAsia="Times New Roman" w:hAnsi="Arial" w:cs="Arial"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-591185</wp:posOffset>
            </wp:positionV>
            <wp:extent cx="1038225" cy="963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Elms Bank logo-small 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93" w:rsidRPr="003F2093" w:rsidRDefault="003F2093" w:rsidP="003F209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3F2093">
        <w:rPr>
          <w:rFonts w:ascii="Arial" w:eastAsia="Times New Roman" w:hAnsi="Arial" w:cs="Times New Roman"/>
          <w:sz w:val="24"/>
          <w:szCs w:val="20"/>
        </w:rPr>
        <w:t>Ripon Avenue, Whitefield, Manchester, M45 8PJ</w:t>
      </w:r>
    </w:p>
    <w:p w:rsidR="003F2093" w:rsidRPr="003F2093" w:rsidRDefault="003F2093" w:rsidP="003F2093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F2093">
        <w:rPr>
          <w:rFonts w:ascii="Arial" w:eastAsia="Times New Roman" w:hAnsi="Arial" w:cs="Times New Roman"/>
          <w:sz w:val="24"/>
          <w:szCs w:val="20"/>
        </w:rPr>
        <w:t>Tel: 0161 766 1597  Fax: 0161 766 4303</w:t>
      </w:r>
    </w:p>
    <w:p w:rsidR="003F2093" w:rsidRPr="003F2093" w:rsidRDefault="00E167C2" w:rsidP="003F2093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color w:val="0000FF"/>
          <w:szCs w:val="20"/>
          <w:u w:val="single"/>
        </w:rPr>
        <w:t>www.elmsbank.co.uk</w:t>
      </w:r>
    </w:p>
    <w:p w:rsidR="003F2093" w:rsidRPr="00E30B80" w:rsidRDefault="003F2093" w:rsidP="003F2093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3F2093" w:rsidRDefault="008B1246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0"/>
        </w:rPr>
      </w:pPr>
      <w:r w:rsidRPr="00E167C2">
        <w:rPr>
          <w:rFonts w:ascii="Arial" w:eastAsia="Times New Roman" w:hAnsi="Arial" w:cs="Times New Roman"/>
          <w:b/>
          <w:bCs/>
          <w:sz w:val="28"/>
          <w:szCs w:val="20"/>
        </w:rPr>
        <w:t>MUSIC</w:t>
      </w:r>
      <w:r w:rsidR="003F2093" w:rsidRPr="00E167C2">
        <w:rPr>
          <w:rFonts w:ascii="Arial" w:eastAsia="Times New Roman" w:hAnsi="Arial" w:cs="Times New Roman"/>
          <w:b/>
          <w:bCs/>
          <w:sz w:val="28"/>
          <w:szCs w:val="20"/>
        </w:rPr>
        <w:t xml:space="preserve"> TEACHER</w:t>
      </w:r>
    </w:p>
    <w:p w:rsidR="00E167C2" w:rsidRPr="00E30B80" w:rsidRDefault="00E167C2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"/>
          <w:szCs w:val="20"/>
        </w:rPr>
      </w:pPr>
    </w:p>
    <w:p w:rsidR="003F2093" w:rsidRPr="00E167C2" w:rsidRDefault="003F2093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0"/>
        </w:rPr>
      </w:pPr>
      <w:r w:rsidRPr="00E167C2">
        <w:rPr>
          <w:rFonts w:ascii="Arial" w:eastAsia="Times New Roman" w:hAnsi="Arial" w:cs="Times New Roman"/>
          <w:b/>
          <w:bCs/>
          <w:sz w:val="28"/>
          <w:szCs w:val="20"/>
        </w:rPr>
        <w:t>Person Specification</w:t>
      </w:r>
    </w:p>
    <w:p w:rsidR="003F2093" w:rsidRPr="00E30B80" w:rsidRDefault="003F2093" w:rsidP="003F2093">
      <w:pP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:rsidR="003F2093" w:rsidRPr="003F2093" w:rsidRDefault="003F2093" w:rsidP="003F20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3F2093">
        <w:rPr>
          <w:rFonts w:ascii="Arial" w:eastAsia="Times New Roman" w:hAnsi="Arial" w:cs="Arial"/>
          <w:b/>
          <w:bCs/>
          <w:sz w:val="24"/>
          <w:szCs w:val="20"/>
          <w:u w:val="single"/>
        </w:rPr>
        <w:br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3"/>
        <w:gridCol w:w="1270"/>
        <w:gridCol w:w="1297"/>
      </w:tblGrid>
      <w:tr w:rsidR="003F2093" w:rsidRPr="003F2093" w:rsidTr="005519EC">
        <w:trPr>
          <w:trHeight w:val="497"/>
        </w:trPr>
        <w:tc>
          <w:tcPr>
            <w:tcW w:w="7163" w:type="dxa"/>
          </w:tcPr>
          <w:p w:rsidR="003F2093" w:rsidRPr="003F2093" w:rsidRDefault="005519EC" w:rsidP="005519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b/>
                <w:bCs/>
                <w:sz w:val="24"/>
                <w:szCs w:val="20"/>
                <w:u w:val="single"/>
              </w:rPr>
              <w:t>CRITERIA</w:t>
            </w:r>
          </w:p>
        </w:tc>
        <w:tc>
          <w:tcPr>
            <w:tcW w:w="1270" w:type="dxa"/>
          </w:tcPr>
          <w:p w:rsidR="003F2093" w:rsidRPr="003F2093" w:rsidRDefault="003F2093" w:rsidP="005519E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3F2093" w:rsidRPr="003F2093" w:rsidRDefault="003F2093" w:rsidP="005519EC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Desirable</w:t>
            </w:r>
          </w:p>
        </w:tc>
      </w:tr>
      <w:tr w:rsidR="003F2093" w:rsidRPr="003F2093" w:rsidTr="00E30B80">
        <w:trPr>
          <w:trHeight w:val="377"/>
        </w:trPr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Qualifications and training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88069E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069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Graduate; Qualified Teacher Status </w:t>
            </w:r>
            <w:r w:rsidR="0083099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(Secondary or Primary Teacher)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830994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 xml:space="preserve">Additional qualification / professional development in Special Educational Needs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Willingness to learn and a commitment to professional development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19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 xml:space="preserve">Ability to teach </w:t>
            </w:r>
            <w:r w:rsidR="008B1246">
              <w:rPr>
                <w:rFonts w:ascii="Arial" w:eastAsia="Times New Roman" w:hAnsi="Arial" w:cs="Arial"/>
                <w:sz w:val="24"/>
                <w:szCs w:val="20"/>
              </w:rPr>
              <w:t>Music</w:t>
            </w:r>
            <w:r w:rsidR="00194947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92A97" w:rsidRPr="003F2093" w:rsidTr="00E30B80">
        <w:tc>
          <w:tcPr>
            <w:tcW w:w="7163" w:type="dxa"/>
          </w:tcPr>
          <w:p w:rsidR="00E92A97" w:rsidRPr="00194947" w:rsidRDefault="00E92A97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9494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Trained Music teacher</w:t>
            </w:r>
          </w:p>
        </w:tc>
        <w:tc>
          <w:tcPr>
            <w:tcW w:w="1270" w:type="dxa"/>
          </w:tcPr>
          <w:p w:rsidR="00E92A97" w:rsidRPr="003F2093" w:rsidRDefault="00E92A9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E92A97" w:rsidRPr="003F2093" w:rsidRDefault="00E92A9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194947" w:rsidRPr="003F2093" w:rsidTr="00E30B80">
        <w:tc>
          <w:tcPr>
            <w:tcW w:w="7163" w:type="dxa"/>
          </w:tcPr>
          <w:p w:rsidR="00194947" w:rsidRPr="00194947" w:rsidRDefault="00194947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Ability to play an instrument and/or sing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Successful teaching of SEN pupils (unless NQT)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Positive relationships with pupils’ parents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A7167B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7167B">
              <w:rPr>
                <w:rFonts w:ascii="Arial" w:hAnsi="Arial" w:cs="Arial"/>
                <w:sz w:val="24"/>
              </w:rPr>
              <w:t xml:space="preserve">Ability to provide excellent opportunities young people with learning disabilities and physical disabilities </w:t>
            </w:r>
            <w:r w:rsidRPr="00A7167B">
              <w:rPr>
                <w:rFonts w:ascii="Arial" w:hAnsi="Arial" w:cs="Arial"/>
                <w:b/>
                <w:sz w:val="24"/>
              </w:rPr>
              <w:t>or</w:t>
            </w:r>
            <w:r w:rsidRPr="00A7167B">
              <w:rPr>
                <w:rFonts w:ascii="Arial" w:hAnsi="Arial" w:cs="Arial"/>
                <w:sz w:val="24"/>
              </w:rPr>
              <w:t xml:space="preserve"> have the </w:t>
            </w:r>
            <w:bookmarkStart w:id="0" w:name="_GoBack"/>
            <w:bookmarkEnd w:id="0"/>
            <w:r w:rsidRPr="00A7167B">
              <w:rPr>
                <w:rFonts w:ascii="Arial" w:hAnsi="Arial" w:cs="Arial"/>
                <w:sz w:val="24"/>
              </w:rPr>
              <w:t>dedication and disposition to train to do this</w:t>
            </w:r>
          </w:p>
        </w:tc>
        <w:tc>
          <w:tcPr>
            <w:tcW w:w="1270" w:type="dxa"/>
          </w:tcPr>
          <w:p w:rsidR="003F2093" w:rsidRPr="003F2093" w:rsidRDefault="00A7167B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Knowledge and skills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Effective classroom practitioner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Knowledge and understanding of specialist strategies for with SEN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Ability to evaluate and develop practice from evidence of pupil learning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Able to provide for pupils’ different learning styles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A7167B" w:rsidP="003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</w:rPr>
            </w:pPr>
            <w:r w:rsidRPr="00A7167B">
              <w:rPr>
                <w:rFonts w:ascii="Arial" w:hAnsi="Arial" w:cs="Arial"/>
                <w:sz w:val="24"/>
              </w:rPr>
              <w:t>Ability to teach outstanding lessons</w:t>
            </w:r>
          </w:p>
        </w:tc>
        <w:tc>
          <w:tcPr>
            <w:tcW w:w="1270" w:type="dxa"/>
          </w:tcPr>
          <w:p w:rsidR="003F2093" w:rsidRPr="003F2093" w:rsidRDefault="00A7167B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4947" w:rsidRPr="003F2093" w:rsidTr="00E30B80">
        <w:tc>
          <w:tcPr>
            <w:tcW w:w="7163" w:type="dxa"/>
          </w:tcPr>
          <w:p w:rsidR="00194947" w:rsidRPr="00A7167B" w:rsidRDefault="00194947" w:rsidP="003F20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lead whole school singing</w:t>
            </w:r>
            <w:r w:rsidR="0055619F">
              <w:rPr>
                <w:rFonts w:ascii="Arial" w:hAnsi="Arial" w:cs="Arial"/>
                <w:sz w:val="24"/>
              </w:rPr>
              <w:t xml:space="preserve"> (not required to be a singing specialist)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4947" w:rsidRPr="003F2093" w:rsidTr="00E30B80">
        <w:tc>
          <w:tcPr>
            <w:tcW w:w="7163" w:type="dxa"/>
          </w:tcPr>
          <w:p w:rsidR="00194947" w:rsidRDefault="00194947" w:rsidP="003F20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lead extracurricular activities including student choir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Disposition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t xml:space="preserve">A reliable attendance record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Demonstrable commitment to SEN work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Ability to manage other team members in the classroom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team player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Approachable and sensitive to the needs of others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willingness to work positively with challenging behaviour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demonstrable commitment to equal opportunities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C84BB2" w:rsidRDefault="00C84BB2" w:rsidP="00830994"/>
    <w:sectPr w:rsidR="00C8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0" w:rsidRDefault="00E30B80" w:rsidP="00E30B80">
      <w:pPr>
        <w:spacing w:after="0" w:line="240" w:lineRule="auto"/>
      </w:pPr>
      <w:r>
        <w:separator/>
      </w:r>
    </w:p>
  </w:endnote>
  <w:endnote w:type="continuationSeparator" w:id="0">
    <w:p w:rsidR="00E30B80" w:rsidRDefault="00E30B80" w:rsidP="00E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0" w:rsidRDefault="00E30B80" w:rsidP="00E30B80">
      <w:pPr>
        <w:spacing w:after="0" w:line="240" w:lineRule="auto"/>
      </w:pPr>
      <w:r>
        <w:separator/>
      </w:r>
    </w:p>
  </w:footnote>
  <w:footnote w:type="continuationSeparator" w:id="0">
    <w:p w:rsidR="00E30B80" w:rsidRDefault="00E30B80" w:rsidP="00E3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86D59"/>
    <w:multiLevelType w:val="hybridMultilevel"/>
    <w:tmpl w:val="7EF8800C"/>
    <w:lvl w:ilvl="0" w:tplc="980A6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3"/>
    <w:rsid w:val="000E398D"/>
    <w:rsid w:val="00102E0B"/>
    <w:rsid w:val="00194947"/>
    <w:rsid w:val="00266965"/>
    <w:rsid w:val="003F2093"/>
    <w:rsid w:val="005519EC"/>
    <w:rsid w:val="0055619F"/>
    <w:rsid w:val="00830994"/>
    <w:rsid w:val="0088069E"/>
    <w:rsid w:val="008B1246"/>
    <w:rsid w:val="008B4B64"/>
    <w:rsid w:val="0094052A"/>
    <w:rsid w:val="009D069C"/>
    <w:rsid w:val="00A7167B"/>
    <w:rsid w:val="00C84BB2"/>
    <w:rsid w:val="00C91041"/>
    <w:rsid w:val="00E167C2"/>
    <w:rsid w:val="00E30B80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CD563-050B-4B6E-A124-55E0AC5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80"/>
  </w:style>
  <w:style w:type="paragraph" w:styleId="Footer">
    <w:name w:val="footer"/>
    <w:basedOn w:val="Normal"/>
    <w:link w:val="FooterChar"/>
    <w:uiPriority w:val="99"/>
    <w:unhideWhenUsed/>
    <w:rsid w:val="00E3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Loftus</dc:creator>
  <cp:lastModifiedBy>k.sherlock</cp:lastModifiedBy>
  <cp:revision>2</cp:revision>
  <cp:lastPrinted>2016-03-21T16:59:00Z</cp:lastPrinted>
  <dcterms:created xsi:type="dcterms:W3CDTF">2019-05-10T09:12:00Z</dcterms:created>
  <dcterms:modified xsi:type="dcterms:W3CDTF">2019-05-10T09:12:00Z</dcterms:modified>
</cp:coreProperties>
</file>