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DA512" w14:textId="2EAE7637" w:rsidR="00AF7D21" w:rsidRDefault="285CF462" w:rsidP="096EBB53">
      <w:pPr>
        <w:spacing w:after="0" w:line="240" w:lineRule="auto"/>
        <w:rPr>
          <w:color w:val="000000" w:themeColor="text1"/>
        </w:rPr>
      </w:pPr>
      <w:bookmarkStart w:id="0" w:name="_GoBack"/>
      <w:bookmarkEnd w:id="0"/>
      <w:r w:rsidRPr="096EBB53">
        <w:rPr>
          <w:color w:val="000000" w:themeColor="text1"/>
        </w:rPr>
        <w:t xml:space="preserve"> </w:t>
      </w:r>
    </w:p>
    <w:p w14:paraId="64358FFF" w14:textId="77777777" w:rsidR="00AE7D2D" w:rsidRDefault="00AE7D2D" w:rsidP="00167CF9">
      <w:pPr>
        <w:spacing w:after="0" w:line="240" w:lineRule="auto"/>
        <w:rPr>
          <w:rFonts w:cstheme="minorHAnsi"/>
          <w:bCs/>
          <w:color w:val="000000" w:themeColor="text1"/>
        </w:rPr>
      </w:pPr>
    </w:p>
    <w:p w14:paraId="2CA1B3CE" w14:textId="15525DFC" w:rsidR="00167CF9" w:rsidRPr="00AE7D2D" w:rsidRDefault="00167CF9" w:rsidP="00AE7D2D">
      <w:pPr>
        <w:spacing w:after="0" w:line="240" w:lineRule="auto"/>
        <w:jc w:val="center"/>
        <w:rPr>
          <w:rFonts w:cstheme="minorHAnsi"/>
          <w:b/>
          <w:color w:val="000000" w:themeColor="text1"/>
          <w:u w:val="single"/>
        </w:rPr>
      </w:pPr>
      <w:r w:rsidRPr="00AE7D2D">
        <w:rPr>
          <w:rFonts w:cstheme="minorHAnsi"/>
          <w:b/>
          <w:color w:val="000000" w:themeColor="text1"/>
          <w:u w:val="single"/>
        </w:rPr>
        <w:t>Business Support Officer</w:t>
      </w:r>
    </w:p>
    <w:p w14:paraId="527B9E42" w14:textId="75E20F63" w:rsidR="00167CF9" w:rsidRPr="00AE7D2D" w:rsidRDefault="00167CF9" w:rsidP="00AE7D2D">
      <w:pPr>
        <w:spacing w:after="0" w:line="240" w:lineRule="auto"/>
        <w:jc w:val="center"/>
        <w:rPr>
          <w:rFonts w:cstheme="minorHAnsi"/>
          <w:b/>
          <w:color w:val="000000" w:themeColor="text1"/>
          <w:u w:val="single"/>
        </w:rPr>
      </w:pPr>
      <w:r w:rsidRPr="00AE7D2D">
        <w:rPr>
          <w:rFonts w:cstheme="minorHAnsi"/>
          <w:b/>
          <w:color w:val="000000" w:themeColor="text1"/>
          <w:u w:val="single"/>
        </w:rPr>
        <w:t>Scale 4</w:t>
      </w:r>
    </w:p>
    <w:p w14:paraId="39E74979" w14:textId="490817D0" w:rsidR="00167CF9" w:rsidRDefault="00167CF9" w:rsidP="00167CF9">
      <w:pPr>
        <w:spacing w:after="0" w:line="240" w:lineRule="auto"/>
        <w:rPr>
          <w:rFonts w:cstheme="minorHAnsi"/>
          <w:bCs/>
          <w:color w:val="000000" w:themeColor="text1"/>
        </w:rPr>
      </w:pPr>
    </w:p>
    <w:p w14:paraId="56866280" w14:textId="77777777" w:rsidR="00AE7D2D" w:rsidRPr="006A4D27" w:rsidRDefault="00AE7D2D" w:rsidP="00167CF9">
      <w:pPr>
        <w:spacing w:after="0" w:line="240" w:lineRule="auto"/>
        <w:rPr>
          <w:rFonts w:cstheme="minorHAnsi"/>
          <w:bCs/>
          <w:color w:val="000000" w:themeColor="text1"/>
        </w:rPr>
      </w:pPr>
    </w:p>
    <w:p w14:paraId="736EA754" w14:textId="6D692933" w:rsidR="00167CF9" w:rsidRPr="006A4D27" w:rsidRDefault="00EF4B1F" w:rsidP="29B70161">
      <w:pPr>
        <w:spacing w:after="0" w:line="240" w:lineRule="auto"/>
        <w:rPr>
          <w:color w:val="000000" w:themeColor="text1"/>
        </w:rPr>
      </w:pPr>
      <w:r>
        <w:rPr>
          <w:b/>
          <w:bCs/>
          <w:color w:val="000000" w:themeColor="text1"/>
        </w:rPr>
        <w:t>About Business Support</w:t>
      </w:r>
    </w:p>
    <w:p w14:paraId="3EDE766D" w14:textId="77777777" w:rsidR="0029077F" w:rsidRPr="006A4D27" w:rsidRDefault="0029077F" w:rsidP="0029077F">
      <w:pPr>
        <w:spacing w:after="0" w:line="240" w:lineRule="auto"/>
        <w:rPr>
          <w:color w:val="000000" w:themeColor="text1"/>
        </w:rPr>
      </w:pPr>
      <w:r w:rsidRPr="29B70161">
        <w:rPr>
          <w:color w:val="000000" w:themeColor="text1"/>
        </w:rPr>
        <w:t>The Business Support Service in Stockport Council provides administrative support to front-line Council services</w:t>
      </w:r>
      <w:r>
        <w:rPr>
          <w:color w:val="000000" w:themeColor="text1"/>
        </w:rPr>
        <w:t xml:space="preserve"> </w:t>
      </w:r>
      <w:r w:rsidRPr="29B70161">
        <w:rPr>
          <w:color w:val="000000" w:themeColor="text1"/>
        </w:rPr>
        <w:t xml:space="preserve">by way of a number of separate ‘Hubs’.  </w:t>
      </w:r>
      <w:r>
        <w:rPr>
          <w:color w:val="000000" w:themeColor="text1"/>
        </w:rPr>
        <w:t>The Hubs carry</w:t>
      </w:r>
      <w:r w:rsidRPr="29B70161">
        <w:rPr>
          <w:color w:val="000000" w:themeColor="text1"/>
        </w:rPr>
        <w:t xml:space="preserve"> a mixture of specialist </w:t>
      </w:r>
      <w:r>
        <w:rPr>
          <w:color w:val="000000" w:themeColor="text1"/>
        </w:rPr>
        <w:t>duties</w:t>
      </w:r>
      <w:r w:rsidRPr="29B70161">
        <w:rPr>
          <w:color w:val="000000" w:themeColor="text1"/>
        </w:rPr>
        <w:t xml:space="preserve"> (for example, Personal Assistants to Senior Leaders and minute-takers for legal meetings) and non-specialist </w:t>
      </w:r>
      <w:r>
        <w:rPr>
          <w:color w:val="000000" w:themeColor="text1"/>
        </w:rPr>
        <w:t>duties</w:t>
      </w:r>
      <w:r w:rsidRPr="29B70161">
        <w:rPr>
          <w:color w:val="000000" w:themeColor="text1"/>
        </w:rPr>
        <w:t xml:space="preserve">.  </w:t>
      </w:r>
    </w:p>
    <w:p w14:paraId="2A6F153B" w14:textId="1B9B651C" w:rsidR="00167CF9" w:rsidRPr="006A4D27" w:rsidRDefault="00167CF9" w:rsidP="29B70161">
      <w:pPr>
        <w:spacing w:after="0" w:line="240" w:lineRule="auto"/>
        <w:rPr>
          <w:color w:val="000000" w:themeColor="text1"/>
        </w:rPr>
      </w:pPr>
    </w:p>
    <w:p w14:paraId="1B634DEF" w14:textId="26A1C465" w:rsidR="00167CF9" w:rsidRPr="006A4D27" w:rsidRDefault="29B70161" w:rsidP="29B70161">
      <w:pPr>
        <w:spacing w:after="0" w:line="240" w:lineRule="auto"/>
        <w:rPr>
          <w:color w:val="000000" w:themeColor="text1"/>
        </w:rPr>
      </w:pPr>
      <w:r w:rsidRPr="29B70161">
        <w:rPr>
          <w:color w:val="000000" w:themeColor="text1"/>
        </w:rPr>
        <w:t xml:space="preserve">We are recruiting to </w:t>
      </w:r>
      <w:r w:rsidR="0029077F">
        <w:rPr>
          <w:color w:val="000000" w:themeColor="text1"/>
        </w:rPr>
        <w:t xml:space="preserve">roles for </w:t>
      </w:r>
      <w:r w:rsidRPr="29B70161">
        <w:rPr>
          <w:color w:val="000000" w:themeColor="text1"/>
        </w:rPr>
        <w:t xml:space="preserve">non-specialist </w:t>
      </w:r>
      <w:r w:rsidR="0029077F">
        <w:rPr>
          <w:color w:val="000000" w:themeColor="text1"/>
        </w:rPr>
        <w:t>duties</w:t>
      </w:r>
      <w:r w:rsidRPr="29B70161">
        <w:rPr>
          <w:color w:val="000000" w:themeColor="text1"/>
        </w:rPr>
        <w:t xml:space="preserve">.  </w:t>
      </w:r>
      <w:r w:rsidR="0029077F">
        <w:rPr>
          <w:color w:val="000000" w:themeColor="text1"/>
        </w:rPr>
        <w:t>In these roles</w:t>
      </w:r>
      <w:r w:rsidRPr="29B70161">
        <w:rPr>
          <w:color w:val="000000" w:themeColor="text1"/>
        </w:rPr>
        <w:t xml:space="preserve"> staff are required to work flexibly by taking responsibility for a variety of administrative tasks and by working in different Hubs, as the need arises, in order to support the many services provided by the Council to the people of Stockport.</w:t>
      </w:r>
    </w:p>
    <w:p w14:paraId="4BB19B32" w14:textId="77777777" w:rsidR="00167CF9" w:rsidRPr="006A4D27" w:rsidRDefault="00167CF9" w:rsidP="00167CF9">
      <w:pPr>
        <w:spacing w:after="0" w:line="240" w:lineRule="auto"/>
        <w:rPr>
          <w:rFonts w:cstheme="minorHAnsi"/>
          <w:bCs/>
          <w:color w:val="000000" w:themeColor="text1"/>
        </w:rPr>
      </w:pPr>
    </w:p>
    <w:p w14:paraId="779BB10A" w14:textId="77777777" w:rsidR="00167CF9" w:rsidRPr="006A4D27" w:rsidRDefault="00167CF9" w:rsidP="00167CF9">
      <w:pPr>
        <w:spacing w:after="0" w:line="240" w:lineRule="auto"/>
        <w:rPr>
          <w:rFonts w:cstheme="minorHAnsi"/>
          <w:b/>
          <w:bCs/>
          <w:color w:val="000000" w:themeColor="text1"/>
        </w:rPr>
      </w:pPr>
      <w:r w:rsidRPr="006A4D27">
        <w:rPr>
          <w:rFonts w:cstheme="minorHAnsi"/>
          <w:color w:val="000000" w:themeColor="text1"/>
        </w:rPr>
        <w:t xml:space="preserve">We expect staff recruited at Scale 4 to be hard-working, well-organised and to be good team players.  They are expected to become expert in the processes undertaken in their area of work and, as well as having their own workload, to supervise and quality-check the work of Scale 3 Business Support Assistants.  They must be a supportive team member in order to ensure the smooth and professional running of the service area. </w:t>
      </w:r>
    </w:p>
    <w:p w14:paraId="2AE3D1B5" w14:textId="77777777" w:rsidR="00167CF9" w:rsidRPr="006A4D27" w:rsidRDefault="00167CF9" w:rsidP="00167CF9">
      <w:pPr>
        <w:spacing w:after="0" w:line="240" w:lineRule="auto"/>
        <w:rPr>
          <w:rFonts w:cstheme="minorHAnsi"/>
          <w:b/>
          <w:bCs/>
          <w:color w:val="000000" w:themeColor="text1"/>
        </w:rPr>
      </w:pPr>
    </w:p>
    <w:p w14:paraId="00F0D703" w14:textId="77777777" w:rsidR="00167CF9" w:rsidRPr="006A4D27" w:rsidRDefault="00167CF9" w:rsidP="00167CF9">
      <w:pPr>
        <w:shd w:val="clear" w:color="auto" w:fill="FFFFFF"/>
        <w:rPr>
          <w:rFonts w:cstheme="minorHAnsi"/>
          <w:color w:val="000000" w:themeColor="text1"/>
          <w:lang w:val="en" w:eastAsia="en-GB"/>
        </w:rPr>
      </w:pPr>
      <w:r w:rsidRPr="006A4D27">
        <w:rPr>
          <w:rFonts w:cstheme="minorHAnsi"/>
          <w:color w:val="000000" w:themeColor="text1"/>
          <w:lang w:val="en" w:eastAsia="en-GB"/>
        </w:rPr>
        <w:t>In return for your hard work, we offer our employees a competitive package</w:t>
      </w:r>
      <w:r>
        <w:rPr>
          <w:rFonts w:cstheme="minorHAnsi"/>
          <w:color w:val="000000" w:themeColor="text1"/>
          <w:lang w:val="en" w:eastAsia="en-GB"/>
        </w:rPr>
        <w:t xml:space="preserve"> </w:t>
      </w:r>
      <w:r w:rsidRPr="006A4D27">
        <w:rPr>
          <w:rFonts w:cstheme="minorHAnsi"/>
          <w:color w:val="000000" w:themeColor="text1"/>
          <w:lang w:val="en" w:eastAsia="en-GB"/>
        </w:rPr>
        <w:t>which includes;</w:t>
      </w:r>
    </w:p>
    <w:p w14:paraId="327541CB" w14:textId="77777777" w:rsidR="00167CF9" w:rsidRPr="006A4D27" w:rsidRDefault="00167CF9" w:rsidP="00167CF9">
      <w:pPr>
        <w:pStyle w:val="ListParagraph"/>
        <w:numPr>
          <w:ilvl w:val="0"/>
          <w:numId w:val="16"/>
        </w:numPr>
        <w:spacing w:after="0" w:line="240" w:lineRule="auto"/>
        <w:ind w:hanging="720"/>
        <w:rPr>
          <w:rFonts w:cstheme="minorHAnsi"/>
          <w:bCs/>
          <w:color w:val="000000" w:themeColor="text1"/>
        </w:rPr>
      </w:pPr>
      <w:r w:rsidRPr="006A4D27">
        <w:rPr>
          <w:rFonts w:cstheme="minorHAnsi"/>
          <w:bCs/>
          <w:color w:val="000000" w:themeColor="text1"/>
        </w:rPr>
        <w:t>Local Government Pension Scheme</w:t>
      </w:r>
    </w:p>
    <w:p w14:paraId="5769C8F6" w14:textId="77777777" w:rsidR="00167CF9" w:rsidRPr="006A4D27" w:rsidRDefault="00167CF9" w:rsidP="00167CF9">
      <w:pPr>
        <w:pStyle w:val="ListParagraph"/>
        <w:numPr>
          <w:ilvl w:val="0"/>
          <w:numId w:val="16"/>
        </w:numPr>
        <w:spacing w:after="0" w:line="240" w:lineRule="auto"/>
        <w:ind w:hanging="720"/>
        <w:rPr>
          <w:rFonts w:cstheme="minorHAnsi"/>
          <w:bCs/>
          <w:color w:val="000000" w:themeColor="text1"/>
        </w:rPr>
      </w:pPr>
      <w:r w:rsidRPr="006A4D27">
        <w:rPr>
          <w:rFonts w:cstheme="minorHAnsi"/>
          <w:bCs/>
          <w:color w:val="000000" w:themeColor="text1"/>
        </w:rPr>
        <w:t xml:space="preserve">Flexible working arrangements </w:t>
      </w:r>
    </w:p>
    <w:p w14:paraId="104F5DE6" w14:textId="77777777" w:rsidR="00167CF9" w:rsidRPr="006A4D27" w:rsidRDefault="00167CF9" w:rsidP="00167CF9">
      <w:pPr>
        <w:spacing w:after="0" w:line="240" w:lineRule="auto"/>
        <w:rPr>
          <w:rFonts w:cstheme="minorHAnsi"/>
          <w:bCs/>
          <w:color w:val="000000" w:themeColor="text1"/>
        </w:rPr>
      </w:pPr>
      <w:r w:rsidRPr="006A4D27">
        <w:rPr>
          <w:rFonts w:cstheme="minorHAnsi"/>
          <w:bCs/>
          <w:color w:val="000000" w:themeColor="text1"/>
        </w:rPr>
        <w:t>•</w:t>
      </w:r>
      <w:r w:rsidRPr="006A4D27">
        <w:rPr>
          <w:rFonts w:cstheme="minorHAnsi"/>
          <w:bCs/>
          <w:color w:val="000000" w:themeColor="text1"/>
        </w:rPr>
        <w:tab/>
        <w:t xml:space="preserve">Employer investment in training and development </w:t>
      </w:r>
    </w:p>
    <w:p w14:paraId="4FD1F827" w14:textId="77777777" w:rsidR="00167CF9" w:rsidRPr="006A4D27" w:rsidRDefault="00167CF9" w:rsidP="00167CF9">
      <w:pPr>
        <w:pStyle w:val="ListParagraph"/>
        <w:numPr>
          <w:ilvl w:val="0"/>
          <w:numId w:val="16"/>
        </w:numPr>
        <w:spacing w:after="0" w:line="240" w:lineRule="auto"/>
        <w:ind w:hanging="720"/>
        <w:rPr>
          <w:rFonts w:cstheme="minorHAnsi"/>
          <w:bCs/>
          <w:color w:val="000000" w:themeColor="text1"/>
        </w:rPr>
      </w:pPr>
      <w:r w:rsidRPr="006A4D27">
        <w:rPr>
          <w:rFonts w:cstheme="minorHAnsi"/>
          <w:bCs/>
          <w:color w:val="000000" w:themeColor="text1"/>
        </w:rPr>
        <w:t>Generous Annual Leave scheme - 21 days (increasing to 25 after 5-years’ service) + 2 non-statutory days + Bank Holidays per annum</w:t>
      </w:r>
    </w:p>
    <w:p w14:paraId="4529C177" w14:textId="77777777" w:rsidR="00167CF9" w:rsidRPr="006A4D27" w:rsidRDefault="00167CF9" w:rsidP="00167CF9">
      <w:pPr>
        <w:spacing w:after="0" w:line="240" w:lineRule="auto"/>
        <w:rPr>
          <w:rFonts w:cstheme="minorHAnsi"/>
          <w:bCs/>
          <w:color w:val="000000" w:themeColor="text1"/>
        </w:rPr>
      </w:pPr>
      <w:r w:rsidRPr="006A4D27">
        <w:rPr>
          <w:rFonts w:cstheme="minorHAnsi"/>
          <w:bCs/>
          <w:color w:val="000000" w:themeColor="text1"/>
        </w:rPr>
        <w:t>•</w:t>
      </w:r>
      <w:r w:rsidRPr="006A4D27">
        <w:rPr>
          <w:rFonts w:cstheme="minorHAnsi"/>
          <w:bCs/>
          <w:color w:val="000000" w:themeColor="text1"/>
        </w:rPr>
        <w:tab/>
        <w:t xml:space="preserve">Ability to buy additional Annual Leave </w:t>
      </w:r>
    </w:p>
    <w:p w14:paraId="6DEFCF24" w14:textId="77777777" w:rsidR="00167CF9" w:rsidRPr="006A4D27" w:rsidRDefault="00167CF9" w:rsidP="00AF7D21">
      <w:pPr>
        <w:spacing w:after="0" w:line="240" w:lineRule="auto"/>
        <w:ind w:left="720" w:hanging="720"/>
        <w:rPr>
          <w:rFonts w:cstheme="minorHAnsi"/>
          <w:bCs/>
          <w:color w:val="000000" w:themeColor="text1"/>
        </w:rPr>
      </w:pPr>
      <w:r w:rsidRPr="006A4D27">
        <w:rPr>
          <w:rFonts w:cstheme="minorHAnsi"/>
          <w:bCs/>
          <w:color w:val="000000" w:themeColor="text1"/>
        </w:rPr>
        <w:t>•</w:t>
      </w:r>
      <w:r w:rsidRPr="006A4D27">
        <w:rPr>
          <w:rFonts w:cstheme="minorHAnsi"/>
          <w:bCs/>
          <w:color w:val="000000" w:themeColor="text1"/>
        </w:rPr>
        <w:tab/>
        <w:t>Employee benefits including travel scheme, car lease scheme, eye tests and glasses scheme, cycle-to-work scheme</w:t>
      </w:r>
    </w:p>
    <w:p w14:paraId="23EA7AE9" w14:textId="77777777" w:rsidR="00167CF9" w:rsidRPr="006A4D27" w:rsidRDefault="00167CF9" w:rsidP="00167CF9">
      <w:pPr>
        <w:pStyle w:val="ListParagraph"/>
        <w:numPr>
          <w:ilvl w:val="0"/>
          <w:numId w:val="16"/>
        </w:numPr>
        <w:spacing w:after="0" w:line="240" w:lineRule="auto"/>
        <w:ind w:hanging="720"/>
        <w:rPr>
          <w:rFonts w:cstheme="minorHAnsi"/>
          <w:bCs/>
          <w:color w:val="000000" w:themeColor="text1"/>
        </w:rPr>
      </w:pPr>
      <w:r w:rsidRPr="006A4D27">
        <w:rPr>
          <w:rFonts w:cstheme="minorHAnsi"/>
          <w:bCs/>
          <w:color w:val="000000" w:themeColor="text1"/>
        </w:rPr>
        <w:t>Employee discounts scheme with local retailers</w:t>
      </w:r>
    </w:p>
    <w:p w14:paraId="757A0699" w14:textId="77777777" w:rsidR="00167CF9" w:rsidRDefault="00167CF9" w:rsidP="00167CF9">
      <w:pPr>
        <w:spacing w:after="0" w:line="240" w:lineRule="auto"/>
        <w:rPr>
          <w:rFonts w:cstheme="minorHAnsi"/>
          <w:bCs/>
          <w:color w:val="000000" w:themeColor="text1"/>
        </w:rPr>
      </w:pPr>
      <w:r w:rsidRPr="006A4D27">
        <w:rPr>
          <w:rFonts w:cstheme="minorHAnsi"/>
          <w:bCs/>
          <w:color w:val="000000" w:themeColor="text1"/>
        </w:rPr>
        <w:t>•</w:t>
      </w:r>
      <w:r w:rsidRPr="006A4D27">
        <w:rPr>
          <w:rFonts w:cstheme="minorHAnsi"/>
          <w:bCs/>
          <w:color w:val="000000" w:themeColor="text1"/>
        </w:rPr>
        <w:tab/>
        <w:t>Health and wellbeing offer including Occupational Health and Coaching</w:t>
      </w:r>
    </w:p>
    <w:p w14:paraId="655C0022" w14:textId="77777777" w:rsidR="00167CF9" w:rsidRDefault="00167CF9" w:rsidP="00167CF9">
      <w:pPr>
        <w:spacing w:after="0" w:line="240" w:lineRule="auto"/>
        <w:rPr>
          <w:rFonts w:cstheme="minorHAnsi"/>
          <w:bCs/>
          <w:color w:val="000000" w:themeColor="text1"/>
        </w:rPr>
      </w:pPr>
    </w:p>
    <w:p w14:paraId="41E2F936" w14:textId="77777777" w:rsidR="00792282" w:rsidRDefault="00167CF9" w:rsidP="00167CF9">
      <w:pPr>
        <w:spacing w:after="0" w:line="240" w:lineRule="auto"/>
        <w:rPr>
          <w:rFonts w:cstheme="minorHAnsi"/>
          <w:bCs/>
          <w:color w:val="000000" w:themeColor="text1"/>
        </w:rPr>
      </w:pPr>
      <w:r w:rsidRPr="006A4D27">
        <w:rPr>
          <w:rFonts w:cstheme="minorHAnsi"/>
          <w:bCs/>
          <w:color w:val="000000" w:themeColor="text1"/>
        </w:rPr>
        <w:t>If this sounds like a role which would interest you, please see below for a more detailed Job Description and Person Specification.  These also tell you more about what it is like to work for Stockport Council.  More general information about the work of all Stockport Council’s Business Support Hubs can be found in the attached document.</w:t>
      </w:r>
    </w:p>
    <w:p w14:paraId="20E96F6C" w14:textId="77777777" w:rsidR="00792282" w:rsidRDefault="00792282" w:rsidP="00167CF9">
      <w:pPr>
        <w:spacing w:after="0" w:line="240" w:lineRule="auto"/>
        <w:rPr>
          <w:rFonts w:cstheme="minorHAnsi"/>
          <w:bCs/>
          <w:color w:val="000000" w:themeColor="text1"/>
        </w:rPr>
      </w:pPr>
    </w:p>
    <w:p w14:paraId="1E170E0B" w14:textId="3443BBD6" w:rsidR="00167CF9" w:rsidRPr="006A4D27" w:rsidRDefault="00792282" w:rsidP="00477D9D">
      <w:pPr>
        <w:spacing w:after="0" w:line="240" w:lineRule="auto"/>
        <w:rPr>
          <w:rFonts w:cstheme="minorHAnsi"/>
          <w:color w:val="000000" w:themeColor="text1"/>
        </w:rPr>
      </w:pPr>
      <w:r>
        <w:rPr>
          <w:rFonts w:cstheme="minorHAnsi"/>
          <w:bCs/>
          <w:color w:val="000000" w:themeColor="text1"/>
        </w:rPr>
        <w:t>PLEASE NOTE: Due to present COVID restrictions most Business Support staff are working from home and it will be a requirement of this role for the successful candidate to do so</w:t>
      </w:r>
      <w:r w:rsidR="00712A8B">
        <w:rPr>
          <w:rFonts w:cstheme="minorHAnsi"/>
          <w:bCs/>
          <w:color w:val="000000" w:themeColor="text1"/>
        </w:rPr>
        <w:t xml:space="preserve"> until restrictions are lifted</w:t>
      </w:r>
      <w:r>
        <w:rPr>
          <w:rFonts w:cstheme="minorHAnsi"/>
          <w:bCs/>
          <w:color w:val="000000" w:themeColor="text1"/>
        </w:rPr>
        <w:t>.  All necessary equipment will be provided to enable this.</w:t>
      </w:r>
      <w:r w:rsidR="00477D9D" w:rsidRPr="006A4D27">
        <w:rPr>
          <w:rFonts w:cstheme="minorHAnsi"/>
          <w:color w:val="000000" w:themeColor="text1"/>
        </w:rPr>
        <w:t xml:space="preserve"> </w:t>
      </w:r>
    </w:p>
    <w:p w14:paraId="75828858" w14:textId="77777777" w:rsidR="00167CF9" w:rsidRPr="00304AF1" w:rsidRDefault="00167CF9" w:rsidP="00E90ACE">
      <w:pPr>
        <w:spacing w:after="0" w:line="240" w:lineRule="auto"/>
        <w:rPr>
          <w:rFonts w:cstheme="minorHAnsi"/>
          <w:color w:val="000000" w:themeColor="text1"/>
        </w:rPr>
      </w:pPr>
    </w:p>
    <w:sectPr w:rsidR="00167CF9" w:rsidRPr="00304AF1" w:rsidSect="00167CF9">
      <w:headerReference w:type="default" r:id="rId10"/>
      <w:footerReference w:type="default" r:id="rId11"/>
      <w:footerReference w:type="firs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1BEB3" w14:textId="77777777" w:rsidR="00095EA0" w:rsidRDefault="00095EA0" w:rsidP="00D72103">
      <w:pPr>
        <w:spacing w:after="0" w:line="240" w:lineRule="auto"/>
      </w:pPr>
      <w:r>
        <w:separator/>
      </w:r>
    </w:p>
  </w:endnote>
  <w:endnote w:type="continuationSeparator" w:id="0">
    <w:p w14:paraId="25ED8874" w14:textId="77777777" w:rsidR="00095EA0" w:rsidRDefault="00095EA0" w:rsidP="00D72103">
      <w:pPr>
        <w:spacing w:after="0" w:line="240" w:lineRule="auto"/>
      </w:pPr>
      <w:r>
        <w:continuationSeparator/>
      </w:r>
    </w:p>
  </w:endnote>
  <w:endnote w:type="continuationNotice" w:id="1">
    <w:p w14:paraId="0C708189" w14:textId="77777777" w:rsidR="00095EA0" w:rsidRDefault="00095E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959047"/>
      <w:docPartObj>
        <w:docPartGallery w:val="Page Numbers (Bottom of Page)"/>
        <w:docPartUnique/>
      </w:docPartObj>
    </w:sdtPr>
    <w:sdtEndPr>
      <w:rPr>
        <w:color w:val="7F7F7F" w:themeColor="background1" w:themeShade="7F"/>
        <w:spacing w:val="60"/>
      </w:rPr>
    </w:sdtEndPr>
    <w:sdtContent>
      <w:p w14:paraId="2C7D7EE5" w14:textId="77777777" w:rsidR="00D72103" w:rsidRDefault="00D72103">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5875">
          <w:rPr>
            <w:noProof/>
          </w:rPr>
          <w:t>3</w:t>
        </w:r>
        <w:r>
          <w:rPr>
            <w:noProof/>
          </w:rPr>
          <w:fldChar w:fldCharType="end"/>
        </w:r>
        <w:r>
          <w:t xml:space="preserve"> | </w:t>
        </w:r>
        <w:r>
          <w:rPr>
            <w:color w:val="7F7F7F" w:themeColor="background1" w:themeShade="7F"/>
            <w:spacing w:val="60"/>
          </w:rPr>
          <w:t>Page</w:t>
        </w:r>
      </w:p>
    </w:sdtContent>
  </w:sdt>
  <w:p w14:paraId="6579F466" w14:textId="77777777" w:rsidR="00D72103" w:rsidRDefault="00D72103" w:rsidP="00D72103">
    <w:pPr>
      <w:pStyle w:val="Footer"/>
      <w:tabs>
        <w:tab w:val="clear" w:pos="4513"/>
        <w:tab w:val="clear" w:pos="9026"/>
        <w:tab w:val="left" w:pos="974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513C" w14:textId="77777777" w:rsidR="00D72103" w:rsidRDefault="00687F80">
    <w:pPr>
      <w:pStyle w:val="Footer"/>
    </w:pPr>
    <w:r>
      <w:rPr>
        <w:noProof/>
        <w:lang w:eastAsia="en-GB"/>
      </w:rPr>
      <w:drawing>
        <wp:anchor distT="0" distB="0" distL="114300" distR="114300" simplePos="0" relativeHeight="251656704"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9F046" w14:textId="77777777" w:rsidR="00095EA0" w:rsidRDefault="00095EA0" w:rsidP="00D72103">
      <w:pPr>
        <w:spacing w:after="0" w:line="240" w:lineRule="auto"/>
      </w:pPr>
      <w:r>
        <w:separator/>
      </w:r>
    </w:p>
  </w:footnote>
  <w:footnote w:type="continuationSeparator" w:id="0">
    <w:p w14:paraId="472AEF57" w14:textId="77777777" w:rsidR="00095EA0" w:rsidRDefault="00095EA0" w:rsidP="00D72103">
      <w:pPr>
        <w:spacing w:after="0" w:line="240" w:lineRule="auto"/>
      </w:pPr>
      <w:r>
        <w:continuationSeparator/>
      </w:r>
    </w:p>
  </w:footnote>
  <w:footnote w:type="continuationNotice" w:id="1">
    <w:p w14:paraId="314E6ED8" w14:textId="77777777" w:rsidR="00095EA0" w:rsidRDefault="00095E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84BC" w14:textId="77777777" w:rsidR="00D72103" w:rsidRPr="00D72103" w:rsidRDefault="003C02C2" w:rsidP="00D72103">
    <w:pPr>
      <w:pStyle w:val="Header"/>
      <w:jc w:val="right"/>
      <w:rPr>
        <w:color w:val="4472C4" w:themeColor="accent5"/>
      </w:rPr>
    </w:pPr>
    <w:r w:rsidRPr="00E770B6">
      <w:rPr>
        <w:rFonts w:ascii="Calibri" w:eastAsia="Calibri" w:hAnsi="Calibri"/>
        <w:noProof/>
        <w:sz w:val="52"/>
        <w:lang w:eastAsia="en-GB"/>
      </w:rPr>
      <w:drawing>
        <wp:anchor distT="0" distB="0" distL="114300" distR="114300" simplePos="0" relativeHeight="251657728" behindDoc="1" locked="0" layoutInCell="1" allowOverlap="1" wp14:anchorId="090CB4D1" wp14:editId="47816282">
          <wp:simplePos x="0" y="0"/>
          <wp:positionH relativeFrom="column">
            <wp:posOffset>0</wp:posOffset>
          </wp:positionH>
          <wp:positionV relativeFrom="paragraph">
            <wp:posOffset>-3174</wp:posOffset>
          </wp:positionV>
          <wp:extent cx="5743575" cy="60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609600"/>
                  </a:xfrm>
                  <a:prstGeom prst="rect">
                    <a:avLst/>
                  </a:prstGeom>
                  <a:noFill/>
                </pic:spPr>
              </pic:pic>
            </a:graphicData>
          </a:graphic>
          <wp14:sizeRelH relativeFrom="page">
            <wp14:pctWidth>0</wp14:pctWidth>
          </wp14:sizeRelH>
          <wp14:sizeRelV relativeFrom="page">
            <wp14:pctHeight>0</wp14:pctHeight>
          </wp14:sizeRelV>
        </wp:anchor>
      </w:drawing>
    </w:r>
    <w:r w:rsidR="002F20B5">
      <w:rPr>
        <w:noProof/>
        <w:color w:val="4472C4" w:themeColor="accent5"/>
        <w:lang w:eastAsia="en-GB"/>
      </w:rPr>
      <w:pict w14:anchorId="4C13D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69080" o:spid="_x0000_s2049" type="#_x0000_t75" style="position:absolute;left:0;text-align:left;margin-left:-34.8pt;margin-top:331.3pt;width:594pt;height:473pt;z-index:-251657728;mso-position-horizontal-relative:margin;mso-position-vertical-relative:margin" o:allowincell="f">
          <v:imagedata r:id="rId2" o:title="colour landscape" gain="22282f" blacklevel="15729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B7139"/>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1"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5"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abstractNumId w:val="12"/>
  </w:num>
  <w:num w:numId="2">
    <w:abstractNumId w:val="9"/>
  </w:num>
  <w:num w:numId="3">
    <w:abstractNumId w:val="7"/>
  </w:num>
  <w:num w:numId="4">
    <w:abstractNumId w:val="4"/>
  </w:num>
  <w:num w:numId="5">
    <w:abstractNumId w:val="10"/>
  </w:num>
  <w:num w:numId="6">
    <w:abstractNumId w:val="1"/>
  </w:num>
  <w:num w:numId="7">
    <w:abstractNumId w:val="15"/>
  </w:num>
  <w:num w:numId="8">
    <w:abstractNumId w:val="14"/>
  </w:num>
  <w:num w:numId="9">
    <w:abstractNumId w:val="6"/>
  </w:num>
  <w:num w:numId="10">
    <w:abstractNumId w:val="0"/>
  </w:num>
  <w:num w:numId="11">
    <w:abstractNumId w:val="11"/>
  </w:num>
  <w:num w:numId="12">
    <w:abstractNumId w:val="13"/>
  </w:num>
  <w:num w:numId="13">
    <w:abstractNumId w:val="3"/>
  </w:num>
  <w:num w:numId="14">
    <w:abstractNumId w:val="2"/>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22E68"/>
    <w:rsid w:val="00031BE0"/>
    <w:rsid w:val="0007422E"/>
    <w:rsid w:val="0007663D"/>
    <w:rsid w:val="00095CA0"/>
    <w:rsid w:val="00095EA0"/>
    <w:rsid w:val="000A330E"/>
    <w:rsid w:val="000A7F76"/>
    <w:rsid w:val="0011021C"/>
    <w:rsid w:val="00134F08"/>
    <w:rsid w:val="00157003"/>
    <w:rsid w:val="00164723"/>
    <w:rsid w:val="00167CF9"/>
    <w:rsid w:val="00176410"/>
    <w:rsid w:val="001A06DD"/>
    <w:rsid w:val="001B4EFF"/>
    <w:rsid w:val="001F2463"/>
    <w:rsid w:val="002176D7"/>
    <w:rsid w:val="00287A30"/>
    <w:rsid w:val="0029077F"/>
    <w:rsid w:val="002E4C55"/>
    <w:rsid w:val="002F20B5"/>
    <w:rsid w:val="002F60E0"/>
    <w:rsid w:val="00304AF1"/>
    <w:rsid w:val="00343889"/>
    <w:rsid w:val="003854D4"/>
    <w:rsid w:val="003A014B"/>
    <w:rsid w:val="003A2091"/>
    <w:rsid w:val="003C02C2"/>
    <w:rsid w:val="003C20D1"/>
    <w:rsid w:val="003D5278"/>
    <w:rsid w:val="003E6A48"/>
    <w:rsid w:val="003E7CEA"/>
    <w:rsid w:val="00403463"/>
    <w:rsid w:val="00461A16"/>
    <w:rsid w:val="004734DC"/>
    <w:rsid w:val="00477D9D"/>
    <w:rsid w:val="004C5CCF"/>
    <w:rsid w:val="004D28DB"/>
    <w:rsid w:val="004E67B1"/>
    <w:rsid w:val="00537242"/>
    <w:rsid w:val="00572D95"/>
    <w:rsid w:val="00575551"/>
    <w:rsid w:val="00576A8C"/>
    <w:rsid w:val="00591A67"/>
    <w:rsid w:val="005F11F1"/>
    <w:rsid w:val="00601A66"/>
    <w:rsid w:val="00602FEA"/>
    <w:rsid w:val="0062685A"/>
    <w:rsid w:val="006357A0"/>
    <w:rsid w:val="00657594"/>
    <w:rsid w:val="00686B1C"/>
    <w:rsid w:val="00687F80"/>
    <w:rsid w:val="006D752D"/>
    <w:rsid w:val="007017C8"/>
    <w:rsid w:val="00712A8B"/>
    <w:rsid w:val="00725336"/>
    <w:rsid w:val="0073754E"/>
    <w:rsid w:val="007477D6"/>
    <w:rsid w:val="00771BC9"/>
    <w:rsid w:val="00783372"/>
    <w:rsid w:val="00792282"/>
    <w:rsid w:val="007935F4"/>
    <w:rsid w:val="007A5A18"/>
    <w:rsid w:val="007C2449"/>
    <w:rsid w:val="007C370D"/>
    <w:rsid w:val="007C5FDA"/>
    <w:rsid w:val="007C7D35"/>
    <w:rsid w:val="008409A6"/>
    <w:rsid w:val="00867158"/>
    <w:rsid w:val="0087451E"/>
    <w:rsid w:val="008816EC"/>
    <w:rsid w:val="008C03CE"/>
    <w:rsid w:val="008C0A44"/>
    <w:rsid w:val="008E30E6"/>
    <w:rsid w:val="008E3420"/>
    <w:rsid w:val="00934E4F"/>
    <w:rsid w:val="0094163C"/>
    <w:rsid w:val="00947F8E"/>
    <w:rsid w:val="00966324"/>
    <w:rsid w:val="0097215C"/>
    <w:rsid w:val="009B56CC"/>
    <w:rsid w:val="009C0BE7"/>
    <w:rsid w:val="009D2D6D"/>
    <w:rsid w:val="009F5880"/>
    <w:rsid w:val="00A02DB4"/>
    <w:rsid w:val="00A04B00"/>
    <w:rsid w:val="00A04B43"/>
    <w:rsid w:val="00A220A3"/>
    <w:rsid w:val="00A22E15"/>
    <w:rsid w:val="00A6660B"/>
    <w:rsid w:val="00A66929"/>
    <w:rsid w:val="00A75BDE"/>
    <w:rsid w:val="00A925D3"/>
    <w:rsid w:val="00A93C1F"/>
    <w:rsid w:val="00AD0B08"/>
    <w:rsid w:val="00AD7012"/>
    <w:rsid w:val="00AE7D2D"/>
    <w:rsid w:val="00AF7D21"/>
    <w:rsid w:val="00B43BC7"/>
    <w:rsid w:val="00B87F3D"/>
    <w:rsid w:val="00BA5B4E"/>
    <w:rsid w:val="00BB48B5"/>
    <w:rsid w:val="00C22876"/>
    <w:rsid w:val="00C55A4F"/>
    <w:rsid w:val="00C63C90"/>
    <w:rsid w:val="00C70ECF"/>
    <w:rsid w:val="00C87031"/>
    <w:rsid w:val="00CA6D5D"/>
    <w:rsid w:val="00CD1D01"/>
    <w:rsid w:val="00CF4DD6"/>
    <w:rsid w:val="00D17327"/>
    <w:rsid w:val="00D467B6"/>
    <w:rsid w:val="00D50752"/>
    <w:rsid w:val="00D72103"/>
    <w:rsid w:val="00DB21B2"/>
    <w:rsid w:val="00DC129A"/>
    <w:rsid w:val="00DE27E8"/>
    <w:rsid w:val="00DF163F"/>
    <w:rsid w:val="00E032F6"/>
    <w:rsid w:val="00E07C8A"/>
    <w:rsid w:val="00E1697D"/>
    <w:rsid w:val="00E17532"/>
    <w:rsid w:val="00E213B2"/>
    <w:rsid w:val="00E4195B"/>
    <w:rsid w:val="00E56EA5"/>
    <w:rsid w:val="00E60231"/>
    <w:rsid w:val="00E71981"/>
    <w:rsid w:val="00E7485E"/>
    <w:rsid w:val="00E90ACE"/>
    <w:rsid w:val="00EB377A"/>
    <w:rsid w:val="00EF118D"/>
    <w:rsid w:val="00EF4B1F"/>
    <w:rsid w:val="00EF5705"/>
    <w:rsid w:val="00F11000"/>
    <w:rsid w:val="00F31417"/>
    <w:rsid w:val="00F7452C"/>
    <w:rsid w:val="00F85875"/>
    <w:rsid w:val="00FA515A"/>
    <w:rsid w:val="00FB46BA"/>
    <w:rsid w:val="00FE3778"/>
    <w:rsid w:val="00FF0AA8"/>
    <w:rsid w:val="00FF30EC"/>
    <w:rsid w:val="096EBB53"/>
    <w:rsid w:val="285CF462"/>
    <w:rsid w:val="29B70161"/>
    <w:rsid w:val="39E75657"/>
    <w:rsid w:val="535BA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D421F7"/>
  <w15:chartTrackingRefBased/>
  <w15:docId w15:val="{AF3EB53C-DF71-45D8-93F5-72D2C06C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Lindsay Crebbin</DisplayName>
        <AccountId>102</AccountId>
        <AccountType/>
      </UserInfo>
      <UserInfo>
        <DisplayName>Hilary van Deursen</DisplayName>
        <AccountId>103</AccountId>
        <AccountType/>
      </UserInfo>
      <UserInfo>
        <DisplayName>Improvement Members</DisplayName>
        <AccountId>7</AccountId>
        <AccountType/>
      </UserInfo>
    </SharedWithUsers>
    <Category xmlns="11071fac-1ee3-40f7-93ea-2be68e32b831">Template</Category>
    <Shortdesciption xmlns="11071fac-1ee3-40f7-93ea-2be68e32b831" xsi:nil="true"/>
    <Scale xmlns="11071fac-1ee3-40f7-93ea-2be68e32b831">Scale 3 &amp; 4</Scal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12" ma:contentTypeDescription="Create a new document." ma:contentTypeScope="" ma:versionID="08dec86b3c96ff73314a6e8ad3a8df10">
  <xsd:schema xmlns:xsd="http://www.w3.org/2001/XMLSchema" xmlns:xs="http://www.w3.org/2001/XMLSchema" xmlns:p="http://schemas.microsoft.com/office/2006/metadata/properties" xmlns:ns2="11071fac-1ee3-40f7-93ea-2be68e32b831" xmlns:ns3="81161431-eb33-43ee-b269-3a8c6b561e04" targetNamespace="http://schemas.microsoft.com/office/2006/metadata/properties" ma:root="true" ma:fieldsID="ed6d574962132764d47bf98eb7308ad6" ns2:_="" ns3:_="">
    <xsd:import namespace="11071fac-1ee3-40f7-93ea-2be68e32b831"/>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restriction>
      </xsd:simpleType>
    </xsd:element>
    <xsd:element name="Shortdesciption" ma:index="12" nillable="true" ma:displayName="Short desc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2.xml><?xml version="1.0" encoding="utf-8"?>
<ds:datastoreItem xmlns:ds="http://schemas.openxmlformats.org/officeDocument/2006/customXml" ds:itemID="{9C8AC43C-5E66-4620-B3B8-DBDBC11EEBD1}">
  <ds:schemaRefs>
    <ds:schemaRef ds:uri="http://schemas.microsoft.com/office/2006/metadata/properties"/>
    <ds:schemaRef ds:uri="http://schemas.microsoft.com/office/infopath/2007/PartnerControls"/>
    <ds:schemaRef ds:uri="81161431-eb33-43ee-b269-3a8c6b561e04"/>
    <ds:schemaRef ds:uri="11071fac-1ee3-40f7-93ea-2be68e32b831"/>
  </ds:schemaRefs>
</ds:datastoreItem>
</file>

<file path=customXml/itemProps3.xml><?xml version="1.0" encoding="utf-8"?>
<ds:datastoreItem xmlns:ds="http://schemas.openxmlformats.org/officeDocument/2006/customXml" ds:itemID="{9787E14F-F70C-4DDE-8982-C5CC8A45C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1fac-1ee3-40f7-93ea-2be68e32b831"/>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1992</Characters>
  <Application>Microsoft Office Word</Application>
  <DocSecurity>4</DocSecurity>
  <Lines>16</Lines>
  <Paragraphs>4</Paragraphs>
  <ScaleCrop>false</ScaleCrop>
  <Company>Stockport Metropolitan Borough Council</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Janine Amans</cp:lastModifiedBy>
  <cp:revision>2</cp:revision>
  <cp:lastPrinted>2019-12-03T14:37:00Z</cp:lastPrinted>
  <dcterms:created xsi:type="dcterms:W3CDTF">2021-07-14T15:16:00Z</dcterms:created>
  <dcterms:modified xsi:type="dcterms:W3CDTF">2021-07-14T15:16:00Z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ies>
</file>